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03B66" w:rsidRPr="00503FC1" w:rsidRDefault="007C0DFD">
      <w:pPr>
        <w:jc w:val="center"/>
        <w:rPr>
          <w:rFonts w:ascii="Lucida Handwriting" w:eastAsia="Homemade Apple" w:hAnsi="Lucida Handwriting" w:cs="Homemade Apple"/>
          <w:sz w:val="44"/>
          <w:szCs w:val="44"/>
        </w:rPr>
      </w:pPr>
      <w:r w:rsidRPr="00503FC1">
        <w:rPr>
          <w:rFonts w:ascii="Lucida Handwriting" w:eastAsia="Homemade Apple" w:hAnsi="Lucida Handwriting" w:cs="Homemade Apple"/>
          <w:sz w:val="44"/>
          <w:szCs w:val="44"/>
        </w:rPr>
        <w:t>Diana J. Dean</w:t>
      </w:r>
    </w:p>
    <w:p w14:paraId="00000002" w14:textId="50E37808" w:rsidR="00C03B66" w:rsidRDefault="0000095D">
      <w:pPr>
        <w:spacing w:line="360" w:lineRule="auto"/>
        <w:jc w:val="center"/>
      </w:pPr>
      <w:r>
        <w:t>OFFICE 1 Davis Blvd, Suite 203</w:t>
      </w:r>
    </w:p>
    <w:p w14:paraId="00000003" w14:textId="4F69C526" w:rsidR="00C03B66" w:rsidRDefault="007C0DFD">
      <w:pPr>
        <w:spacing w:line="360" w:lineRule="auto"/>
        <w:jc w:val="center"/>
      </w:pPr>
      <w:r>
        <w:t xml:space="preserve">PHONE </w:t>
      </w:r>
      <w:r w:rsidR="0000095D">
        <w:t xml:space="preserve">813-844-5079 </w:t>
      </w:r>
      <w:r>
        <w:t xml:space="preserve">• E-MAIL </w:t>
      </w:r>
      <w:r w:rsidR="00447BC7">
        <w:t>dean25@usf.edu</w:t>
      </w:r>
    </w:p>
    <w:p w14:paraId="00000004" w14:textId="77777777" w:rsidR="00C03B66" w:rsidRDefault="007C0DFD">
      <w:r>
        <w:t xml:space="preserve"> </w:t>
      </w:r>
    </w:p>
    <w:p w14:paraId="00000005" w14:textId="77777777" w:rsidR="00C03B66" w:rsidRDefault="007C0DFD">
      <w:pPr>
        <w:spacing w:line="240" w:lineRule="auto"/>
      </w:pPr>
      <w:r>
        <w:t>EMPLOYMENT</w:t>
      </w:r>
      <w:r w:rsidR="007E644F">
        <w:rPr>
          <w:noProof/>
        </w:rPr>
        <w:pict w14:anchorId="6B56B48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06" w14:textId="77777777" w:rsidR="00C03B66" w:rsidRDefault="00C03B66"/>
    <w:p w14:paraId="00000007" w14:textId="77777777" w:rsidR="00C03B66" w:rsidRDefault="007C0DFD">
      <w:r>
        <w:t>Emergency Medicine Physician</w:t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         2020 - Present </w:t>
      </w:r>
    </w:p>
    <w:p w14:paraId="00000008" w14:textId="77777777" w:rsidR="00C03B66" w:rsidRDefault="007C0DFD">
      <w:pPr>
        <w:rPr>
          <w:i/>
        </w:rPr>
      </w:pPr>
      <w:r>
        <w:rPr>
          <w:i/>
        </w:rPr>
        <w:t>Team Health at Tampa General Hospital, Tampa, FL</w:t>
      </w:r>
    </w:p>
    <w:p w14:paraId="00000009" w14:textId="77777777" w:rsidR="00C03B66" w:rsidRDefault="00C03B66"/>
    <w:p w14:paraId="0000000A" w14:textId="77777777" w:rsidR="00C03B66" w:rsidRDefault="007C0DFD">
      <w:r>
        <w:t xml:space="preserve">Assistant Professor, Internal Medicine </w:t>
      </w:r>
      <w:r>
        <w:tab/>
      </w:r>
      <w:r>
        <w:tab/>
      </w:r>
      <w:r>
        <w:tab/>
      </w:r>
      <w:r>
        <w:tab/>
      </w:r>
      <w:r>
        <w:tab/>
        <w:t xml:space="preserve">           2021 - Present</w:t>
      </w:r>
    </w:p>
    <w:p w14:paraId="0000000B" w14:textId="77777777" w:rsidR="00C03B66" w:rsidRDefault="007C0DFD">
      <w:pPr>
        <w:rPr>
          <w:i/>
        </w:rPr>
      </w:pPr>
      <w:r>
        <w:rPr>
          <w:i/>
        </w:rPr>
        <w:t>University of South Florida, Tampa FL</w:t>
      </w:r>
    </w:p>
    <w:p w14:paraId="0000000C" w14:textId="77777777" w:rsidR="00C03B66" w:rsidRDefault="00C03B66"/>
    <w:p w14:paraId="0000000D" w14:textId="77777777" w:rsidR="00C03B66" w:rsidRDefault="007C0DFD">
      <w:r>
        <w:t>Associate Medical Director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2021 - Present</w:t>
      </w:r>
    </w:p>
    <w:p w14:paraId="0000000E" w14:textId="77777777" w:rsidR="00C03B66" w:rsidRDefault="007C0DFD">
      <w:pPr>
        <w:rPr>
          <w:i/>
        </w:rPr>
      </w:pPr>
      <w:r>
        <w:rPr>
          <w:i/>
        </w:rPr>
        <w:t xml:space="preserve">Florida Poison Information Center - Tampa at Tampa General Hospital </w:t>
      </w:r>
    </w:p>
    <w:p w14:paraId="0000000F" w14:textId="77777777" w:rsidR="00C03B66" w:rsidRDefault="00C03B66"/>
    <w:p w14:paraId="00000010" w14:textId="77777777" w:rsidR="00C03B66" w:rsidRDefault="007C0DFD">
      <w:r>
        <w:t xml:space="preserve">Emergency Medicine Staff Physician    </w:t>
      </w:r>
      <w:r>
        <w:tab/>
        <w:t xml:space="preserve">                                </w:t>
      </w:r>
      <w:r>
        <w:tab/>
        <w:t xml:space="preserve">        </w:t>
      </w:r>
      <w:r>
        <w:tab/>
        <w:t xml:space="preserve">               2018 – 2020</w:t>
      </w:r>
    </w:p>
    <w:p w14:paraId="00000011" w14:textId="77777777" w:rsidR="00C03B66" w:rsidRDefault="007C0DFD">
      <w:pPr>
        <w:rPr>
          <w:i/>
        </w:rPr>
      </w:pPr>
      <w:r>
        <w:rPr>
          <w:i/>
        </w:rPr>
        <w:t>Henry Ford Hospital, Detroit, MI</w:t>
      </w:r>
    </w:p>
    <w:p w14:paraId="00000012" w14:textId="77777777" w:rsidR="00C03B66" w:rsidRDefault="007C0DFD">
      <w:r>
        <w:t xml:space="preserve"> </w:t>
      </w:r>
    </w:p>
    <w:p w14:paraId="00000013" w14:textId="77777777" w:rsidR="00C03B66" w:rsidRDefault="007C0DFD">
      <w:r>
        <w:t>MEDICAL LICENSURE AND ACCREDITATION</w:t>
      </w:r>
    </w:p>
    <w:p w14:paraId="00000014" w14:textId="77777777" w:rsidR="00C03B66" w:rsidRDefault="007E644F">
      <w:r>
        <w:rPr>
          <w:noProof/>
        </w:rPr>
        <w:pict w14:anchorId="0C76348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000015" w14:textId="77777777" w:rsidR="00C03B66" w:rsidRDefault="00C03B66"/>
    <w:p w14:paraId="00000016" w14:textId="77777777" w:rsidR="00C03B66" w:rsidRDefault="007C0DFD">
      <w:r>
        <w:t xml:space="preserve">American Board of Emergency Medicine                                            </w:t>
      </w:r>
      <w:r>
        <w:tab/>
        <w:t xml:space="preserve"> </w:t>
      </w:r>
    </w:p>
    <w:p w14:paraId="00000017" w14:textId="77777777" w:rsidR="00C03B66" w:rsidRDefault="007C0DFD">
      <w:r>
        <w:t xml:space="preserve"> • Board Certified, Emergency Medicine 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Expiration</w:t>
      </w:r>
      <w:proofErr w:type="gramEnd"/>
      <w:r>
        <w:t xml:space="preserve"> Dec 2029</w:t>
      </w:r>
    </w:p>
    <w:p w14:paraId="00000018" w14:textId="77777777" w:rsidR="00C03B66" w:rsidRDefault="007C0DFD">
      <w:r>
        <w:t xml:space="preserve"> • Board Certified, Medical Toxicology                 </w:t>
      </w:r>
      <w:r>
        <w:tab/>
      </w:r>
      <w:r>
        <w:tab/>
      </w:r>
      <w:r>
        <w:tab/>
      </w:r>
      <w:proofErr w:type="gramStart"/>
      <w:r>
        <w:tab/>
        <w:t xml:space="preserve">  Expiration</w:t>
      </w:r>
      <w:proofErr w:type="gramEnd"/>
      <w:r>
        <w:t xml:space="preserve"> Dec 2030</w:t>
      </w:r>
    </w:p>
    <w:p w14:paraId="0000001A" w14:textId="35C540D5" w:rsidR="00C03B66" w:rsidRDefault="007C0DFD">
      <w:r>
        <w:t xml:space="preserve">Florida Physician </w:t>
      </w:r>
      <w:proofErr w:type="gramStart"/>
      <w:r>
        <w:t xml:space="preserve">License </w:t>
      </w:r>
      <w:r w:rsidR="00447BC7">
        <w:t xml:space="preserve"> </w:t>
      </w:r>
      <w:r w:rsidR="00447BC7">
        <w:tab/>
      </w:r>
      <w:proofErr w:type="gramEnd"/>
      <w:r w:rsidR="00447BC7">
        <w:tab/>
      </w:r>
      <w:r>
        <w:t xml:space="preserve">                                    </w:t>
      </w:r>
      <w:r>
        <w:tab/>
        <w:t xml:space="preserve">         Expiration Jan 31, 2024</w:t>
      </w:r>
    </w:p>
    <w:p w14:paraId="0000001B" w14:textId="6E57285A" w:rsidR="00C03B66" w:rsidRDefault="007C0DFD">
      <w:r>
        <w:t xml:space="preserve">DATA Waiver </w:t>
      </w:r>
      <w:r w:rsidR="00447BC7">
        <w:t xml:space="preserve"> </w:t>
      </w:r>
      <w:r>
        <w:t xml:space="preserve"> </w:t>
      </w:r>
      <w:r w:rsidR="00447BC7">
        <w:tab/>
      </w:r>
      <w:r w:rsidR="00447BC7">
        <w:tab/>
      </w:r>
      <w:r>
        <w:t xml:space="preserve">                                                                     </w:t>
      </w:r>
      <w:r>
        <w:tab/>
        <w:t xml:space="preserve">          2019 – Present</w:t>
      </w:r>
    </w:p>
    <w:p w14:paraId="0000001C" w14:textId="77777777" w:rsidR="00C03B66" w:rsidRDefault="007C0DFD">
      <w:r>
        <w:t xml:space="preserve">USMLE Step 3       </w:t>
      </w:r>
      <w:r>
        <w:tab/>
        <w:t xml:space="preserve">                                                                                            </w:t>
      </w:r>
      <w:r>
        <w:tab/>
        <w:t xml:space="preserve">        </w:t>
      </w:r>
      <w:r>
        <w:tab/>
        <w:t xml:space="preserve">   2016</w:t>
      </w:r>
    </w:p>
    <w:p w14:paraId="0000001D" w14:textId="77777777" w:rsidR="00C03B66" w:rsidRDefault="007C0DFD">
      <w:r>
        <w:t>USMLE Step 2 CS</w:t>
      </w:r>
      <w:r>
        <w:tab/>
        <w:t xml:space="preserve">              </w:t>
      </w:r>
      <w:r>
        <w:tab/>
        <w:t xml:space="preserve">                                                              </w:t>
      </w:r>
      <w:r>
        <w:tab/>
        <w:t xml:space="preserve">        </w:t>
      </w:r>
      <w:r>
        <w:tab/>
        <w:t xml:space="preserve">   2014</w:t>
      </w:r>
    </w:p>
    <w:p w14:paraId="0000001E" w14:textId="77777777" w:rsidR="00C03B66" w:rsidRDefault="007C0DFD">
      <w:r>
        <w:t xml:space="preserve">USMLE Step 2 CK                        </w:t>
      </w:r>
      <w:r>
        <w:tab/>
        <w:t xml:space="preserve">        </w:t>
      </w:r>
      <w:r>
        <w:tab/>
        <w:t xml:space="preserve">                                                        </w:t>
      </w:r>
      <w:r>
        <w:tab/>
        <w:t xml:space="preserve">        </w:t>
      </w:r>
      <w:r>
        <w:tab/>
        <w:t xml:space="preserve">   2014</w:t>
      </w:r>
    </w:p>
    <w:p w14:paraId="0000001F" w14:textId="77777777" w:rsidR="00C03B66" w:rsidRDefault="007C0DFD">
      <w:r>
        <w:t xml:space="preserve">USMLE Step 1                                                                                                      </w:t>
      </w:r>
      <w:r>
        <w:tab/>
        <w:t xml:space="preserve">        </w:t>
      </w:r>
      <w:r>
        <w:tab/>
        <w:t xml:space="preserve">   2013</w:t>
      </w:r>
    </w:p>
    <w:p w14:paraId="00000020" w14:textId="77777777" w:rsidR="00C03B66" w:rsidRDefault="007C0DFD">
      <w:r>
        <w:t xml:space="preserve"> </w:t>
      </w:r>
    </w:p>
    <w:p w14:paraId="00000021" w14:textId="77777777" w:rsidR="00C03B66" w:rsidRDefault="007C0DFD">
      <w:r>
        <w:t>EDUCATION</w:t>
      </w:r>
    </w:p>
    <w:p w14:paraId="00000022" w14:textId="77777777" w:rsidR="00C03B66" w:rsidRDefault="007E644F">
      <w:r>
        <w:rPr>
          <w:noProof/>
        </w:rPr>
        <w:pict w14:anchorId="14503C1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000023" w14:textId="77777777" w:rsidR="00C03B66" w:rsidRDefault="007C0DFD">
      <w:r>
        <w:t xml:space="preserve"> </w:t>
      </w:r>
    </w:p>
    <w:p w14:paraId="00000024" w14:textId="77777777" w:rsidR="00C03B66" w:rsidRDefault="007C0DFD">
      <w:r>
        <w:t xml:space="preserve">Medical Toxicology Fellowship                                                                         </w:t>
      </w:r>
      <w:proofErr w:type="gramStart"/>
      <w:r>
        <w:tab/>
        <w:t xml:space="preserve">  2018</w:t>
      </w:r>
      <w:proofErr w:type="gramEnd"/>
      <w:r>
        <w:t xml:space="preserve"> – 2020</w:t>
      </w:r>
    </w:p>
    <w:p w14:paraId="00000025" w14:textId="77777777" w:rsidR="00C03B66" w:rsidRDefault="007C0DFD">
      <w:r>
        <w:t>Wayne State University/Detroit Medical Center, Detroit, MI</w:t>
      </w:r>
    </w:p>
    <w:p w14:paraId="00000026" w14:textId="77777777" w:rsidR="00C03B66" w:rsidRDefault="007C0DFD">
      <w:r>
        <w:t xml:space="preserve"> </w:t>
      </w:r>
    </w:p>
    <w:p w14:paraId="00000027" w14:textId="77777777" w:rsidR="00C03B66" w:rsidRDefault="007C0DFD">
      <w:r>
        <w:t>Emergency Medicine Residency                                                                                 2016 – 2018</w:t>
      </w:r>
    </w:p>
    <w:p w14:paraId="00000028" w14:textId="77777777" w:rsidR="00C03B66" w:rsidRDefault="007C0DFD">
      <w:r>
        <w:t>Henry Ford Hospital, Detroit, MI</w:t>
      </w:r>
    </w:p>
    <w:p w14:paraId="00000029" w14:textId="77777777" w:rsidR="00C03B66" w:rsidRDefault="007C0DFD">
      <w:r>
        <w:t xml:space="preserve"> </w:t>
      </w:r>
    </w:p>
    <w:p w14:paraId="0000002A" w14:textId="77777777" w:rsidR="00C03B66" w:rsidRDefault="007C0DFD">
      <w:r>
        <w:t>Emergency Medicine Residency                                                                                 2015 – 2016</w:t>
      </w:r>
    </w:p>
    <w:p w14:paraId="0000002B" w14:textId="77777777" w:rsidR="00C03B66" w:rsidRDefault="007C0DFD">
      <w:r>
        <w:lastRenderedPageBreak/>
        <w:t>Advocate Christ Medical Center, Oak Lawn, IL</w:t>
      </w:r>
    </w:p>
    <w:p w14:paraId="0000002C" w14:textId="77777777" w:rsidR="00C03B66" w:rsidRDefault="007C0DFD">
      <w:r>
        <w:t xml:space="preserve">                                                        </w:t>
      </w:r>
      <w:r>
        <w:tab/>
        <w:t xml:space="preserve">     </w:t>
      </w:r>
      <w:r>
        <w:tab/>
        <w:t xml:space="preserve">    </w:t>
      </w:r>
    </w:p>
    <w:p w14:paraId="0000002D" w14:textId="77777777" w:rsidR="00C03B66" w:rsidRDefault="007C0DFD">
      <w:r>
        <w:t xml:space="preserve">Doctor of Medicine                      </w:t>
      </w:r>
      <w:r>
        <w:tab/>
        <w:t xml:space="preserve">                                                                          2011 – 2015</w:t>
      </w:r>
    </w:p>
    <w:p w14:paraId="0000002E" w14:textId="77777777" w:rsidR="00C03B66" w:rsidRDefault="007C0DFD">
      <w:r>
        <w:t>Creighton University School of Medicine, Omaha, NE</w:t>
      </w:r>
    </w:p>
    <w:p w14:paraId="0000002F" w14:textId="77777777" w:rsidR="00C03B66" w:rsidRDefault="007C0DFD">
      <w:r>
        <w:t xml:space="preserve"> </w:t>
      </w:r>
    </w:p>
    <w:p w14:paraId="00000030" w14:textId="77777777" w:rsidR="00C03B66" w:rsidRDefault="007C0DFD">
      <w:r>
        <w:t>Bachelor of Science in Zoology                                                                                   2007 – 2010</w:t>
      </w:r>
    </w:p>
    <w:p w14:paraId="00000031" w14:textId="77777777" w:rsidR="00C03B66" w:rsidRDefault="007C0DFD">
      <w:r>
        <w:t>University of Wisconsin, Madison, WI</w:t>
      </w:r>
    </w:p>
    <w:p w14:paraId="00000032" w14:textId="77777777" w:rsidR="00C03B66" w:rsidRDefault="007C0DFD">
      <w:r>
        <w:t xml:space="preserve"> </w:t>
      </w:r>
    </w:p>
    <w:p w14:paraId="00000033" w14:textId="77777777" w:rsidR="00C03B66" w:rsidRDefault="007C0DFD">
      <w:r>
        <w:t>RESEARCH</w:t>
      </w:r>
    </w:p>
    <w:p w14:paraId="00000034" w14:textId="77777777" w:rsidR="00C03B66" w:rsidRDefault="007E644F">
      <w:r>
        <w:rPr>
          <w:noProof/>
        </w:rPr>
        <w:pict w14:anchorId="3604F50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00035" w14:textId="77777777" w:rsidR="00C03B66" w:rsidRDefault="00C03B66"/>
    <w:p w14:paraId="00000036" w14:textId="77777777" w:rsidR="00C03B66" w:rsidRDefault="007C0DFD">
      <w:pPr>
        <w:rPr>
          <w:b/>
        </w:rPr>
      </w:pPr>
      <w:r>
        <w:rPr>
          <w:i/>
        </w:rPr>
        <w:t>Publications</w:t>
      </w:r>
      <w:r>
        <w:t xml:space="preserve"> </w:t>
      </w:r>
    </w:p>
    <w:p w14:paraId="1C576C16" w14:textId="77777777" w:rsidR="002552C8" w:rsidRDefault="002552C8">
      <w:pPr>
        <w:rPr>
          <w:b/>
        </w:rPr>
      </w:pPr>
    </w:p>
    <w:p w14:paraId="00000037" w14:textId="0997B716" w:rsidR="00C03B66" w:rsidRDefault="007C0DFD">
      <w:r>
        <w:rPr>
          <w:b/>
        </w:rPr>
        <w:t>Dean D</w:t>
      </w:r>
      <w:r>
        <w:t xml:space="preserve">, Passalacqua KP, </w:t>
      </w:r>
      <w:proofErr w:type="spellStart"/>
      <w:r>
        <w:t>Dolcourt</w:t>
      </w:r>
      <w:proofErr w:type="spellEnd"/>
      <w:r>
        <w:t xml:space="preserve"> B. Truncal Ataxia and Prolonged Coma in an Exploratory Pediatric </w:t>
      </w:r>
      <w:proofErr w:type="spellStart"/>
      <w:r>
        <w:t>Perampanel</w:t>
      </w:r>
      <w:proofErr w:type="spellEnd"/>
      <w:r>
        <w:t xml:space="preserve"> Ingestion. Journal Medical Toxicology. Published 3 June 2021. </w:t>
      </w:r>
    </w:p>
    <w:p w14:paraId="00000038" w14:textId="77777777" w:rsidR="00C03B66" w:rsidRDefault="00C03B66"/>
    <w:p w14:paraId="00000039" w14:textId="77777777" w:rsidR="00C03B66" w:rsidRDefault="007C0DFD">
      <w:pPr>
        <w:rPr>
          <w:color w:val="18191B"/>
        </w:rPr>
      </w:pPr>
      <w:r>
        <w:rPr>
          <w:b/>
        </w:rPr>
        <w:t>Dean D</w:t>
      </w:r>
      <w:r>
        <w:t>, Passalacqua KP, Oh SM, Aaron C, Van Harn M, King A. Pediatric Cannabis Exposures Reported to the Michigan Poison Center After Me</w:t>
      </w:r>
      <w:r>
        <w:rPr>
          <w:color w:val="18191B"/>
        </w:rPr>
        <w:t xml:space="preserve">dical Marijuana Legalization from 2008-2019. Journal of Emergency medicine. Accepted 23 Dec 2020. Published 2 Feb 2021. </w:t>
      </w:r>
    </w:p>
    <w:p w14:paraId="0000003A" w14:textId="77777777" w:rsidR="00C03B66" w:rsidRDefault="00C03B66">
      <w:pPr>
        <w:rPr>
          <w:color w:val="18191B"/>
        </w:rPr>
      </w:pPr>
    </w:p>
    <w:p w14:paraId="0000003B" w14:textId="77777777" w:rsidR="00C03B66" w:rsidRDefault="007C0DFD">
      <w:pPr>
        <w:rPr>
          <w:color w:val="18191B"/>
        </w:rPr>
      </w:pPr>
      <w:r>
        <w:t xml:space="preserve">Abo B, </w:t>
      </w:r>
      <w:proofErr w:type="spellStart"/>
      <w:r>
        <w:t>Brandehoff</w:t>
      </w:r>
      <w:proofErr w:type="spellEnd"/>
      <w:r>
        <w:t xml:space="preserve"> N,</w:t>
      </w:r>
      <w:r>
        <w:rPr>
          <w:b/>
        </w:rPr>
        <w:t xml:space="preserve"> Dean D</w:t>
      </w:r>
      <w:r>
        <w:t xml:space="preserve">, King A, </w:t>
      </w:r>
      <w:proofErr w:type="spellStart"/>
      <w:r>
        <w:t>Mackeesy</w:t>
      </w:r>
      <w:proofErr w:type="spellEnd"/>
      <w:r>
        <w:t xml:space="preserve"> S, Smith C. “When theory and reality diverge: A monocled cobra envenomation in the United States.” Toxicon 182 (2020).</w:t>
      </w:r>
    </w:p>
    <w:p w14:paraId="0000003C" w14:textId="77777777" w:rsidR="00C03B66" w:rsidRDefault="00C03B66">
      <w:pPr>
        <w:rPr>
          <w:color w:val="18191B"/>
        </w:rPr>
      </w:pPr>
    </w:p>
    <w:p w14:paraId="0000003D" w14:textId="77777777" w:rsidR="00C03B66" w:rsidRDefault="007C0DFD">
      <w:pPr>
        <w:rPr>
          <w:color w:val="18191B"/>
          <w:highlight w:val="white"/>
        </w:rPr>
      </w:pPr>
      <w:r>
        <w:rPr>
          <w:color w:val="18191B"/>
          <w:highlight w:val="white"/>
        </w:rPr>
        <w:t xml:space="preserve">Vohra V, </w:t>
      </w:r>
      <w:r>
        <w:rPr>
          <w:b/>
          <w:color w:val="18191B"/>
          <w:highlight w:val="white"/>
        </w:rPr>
        <w:t>Dean D</w:t>
      </w:r>
      <w:r>
        <w:rPr>
          <w:color w:val="18191B"/>
          <w:highlight w:val="white"/>
        </w:rPr>
        <w:t xml:space="preserve">, King A. Stimulant Storm - State Health Department Psychostimulant Age-Adjusted Mortality Rate Correlates with Psychostimulant-Based State Poison Center Calls Over Time. Clinical Toxicology. Accepted 13 Nov 2020. Published 9 Dec 2020. </w:t>
      </w:r>
    </w:p>
    <w:p w14:paraId="0000003E" w14:textId="77777777" w:rsidR="00C03B66" w:rsidRDefault="00C03B66">
      <w:pPr>
        <w:rPr>
          <w:b/>
          <w:highlight w:val="white"/>
        </w:rPr>
      </w:pPr>
    </w:p>
    <w:p w14:paraId="0000003F" w14:textId="77777777" w:rsidR="00C03B66" w:rsidRDefault="007C0DFD">
      <w:r>
        <w:rPr>
          <w:b/>
        </w:rPr>
        <w:t>Dean D,</w:t>
      </w:r>
      <w:r>
        <w:t xml:space="preserve"> </w:t>
      </w:r>
      <w:proofErr w:type="spellStart"/>
      <w:r>
        <w:t>Sabagha</w:t>
      </w:r>
      <w:proofErr w:type="spellEnd"/>
      <w:r>
        <w:t xml:space="preserve"> N, Asmar T, Rose K, France J, Beyer M, Miller J. A Pilot Trial of Capsaicin Cream for Treatment of Cannabinoid Hyperemesis. Academic Emergency Medicine Journal. Published 22 Jun 2020. </w:t>
      </w:r>
    </w:p>
    <w:p w14:paraId="00000040" w14:textId="77777777" w:rsidR="00C03B66" w:rsidRDefault="00C03B66"/>
    <w:p w14:paraId="00000041" w14:textId="77777777" w:rsidR="00C03B66" w:rsidRDefault="007C0DFD">
      <w:r>
        <w:rPr>
          <w:i/>
        </w:rPr>
        <w:t>Manuscripts in Progress</w:t>
      </w:r>
    </w:p>
    <w:p w14:paraId="00000042" w14:textId="77777777" w:rsidR="00C03B66" w:rsidRDefault="007C0DFD">
      <w:r>
        <w:rPr>
          <w:highlight w:val="white"/>
        </w:rPr>
        <w:t xml:space="preserve">Vohra V, </w:t>
      </w:r>
      <w:r>
        <w:rPr>
          <w:b/>
          <w:highlight w:val="white"/>
        </w:rPr>
        <w:t>Dean D</w:t>
      </w:r>
      <w:r>
        <w:rPr>
          <w:highlight w:val="white"/>
        </w:rPr>
        <w:t xml:space="preserve">, King A. </w:t>
      </w:r>
      <w:r>
        <w:rPr>
          <w:i/>
          <w:color w:val="18191B"/>
        </w:rPr>
        <w:t xml:space="preserve">Stay Up All Night, &amp; Call Me </w:t>
      </w:r>
      <w:proofErr w:type="gramStart"/>
      <w:r>
        <w:rPr>
          <w:i/>
          <w:color w:val="18191B"/>
        </w:rPr>
        <w:t>In</w:t>
      </w:r>
      <w:proofErr w:type="gramEnd"/>
      <w:r>
        <w:rPr>
          <w:i/>
          <w:color w:val="18191B"/>
        </w:rPr>
        <w:t xml:space="preserve"> The Morning: Correlation Between State Amphetamine &amp; Opioid Prescription Trends and Amphetamine Exposures from 2012-2019</w:t>
      </w:r>
      <w:r>
        <w:rPr>
          <w:highlight w:val="white"/>
        </w:rPr>
        <w:t xml:space="preserve">. Pending submission. </w:t>
      </w:r>
    </w:p>
    <w:p w14:paraId="54269003" w14:textId="77777777" w:rsidR="00634125" w:rsidRDefault="00634125"/>
    <w:p w14:paraId="28AF1231" w14:textId="77777777" w:rsidR="00634125" w:rsidRPr="00634125" w:rsidRDefault="00634125" w:rsidP="00634125">
      <w:pPr>
        <w:rPr>
          <w:lang w:val="en-US"/>
        </w:rPr>
      </w:pPr>
      <w:r w:rsidRPr="00634125">
        <w:rPr>
          <w:lang w:val="en-US"/>
        </w:rPr>
        <w:t>Outgoing initial healthcare facility follow-up call metrics and barriers within a single US poison center</w:t>
      </w:r>
    </w:p>
    <w:p w14:paraId="65DB05FD" w14:textId="1DF63CAC" w:rsidR="00634125" w:rsidRDefault="00634125"/>
    <w:p w14:paraId="00000043" w14:textId="77777777" w:rsidR="00C03B66" w:rsidRDefault="00C03B66"/>
    <w:p w14:paraId="00000044" w14:textId="77777777" w:rsidR="00C03B66" w:rsidRDefault="007C0DFD">
      <w:pPr>
        <w:rPr>
          <w:i/>
        </w:rPr>
      </w:pPr>
      <w:r>
        <w:rPr>
          <w:i/>
        </w:rPr>
        <w:t>Abstracts</w:t>
      </w:r>
    </w:p>
    <w:p w14:paraId="5F0B2FAB" w14:textId="319BB1FD" w:rsidR="004B33C8" w:rsidRDefault="004B33C8">
      <w:r w:rsidRPr="004B33C8">
        <w:t xml:space="preserve">Arnold J, Doyle N, Shur T, </w:t>
      </w:r>
      <w:r w:rsidRPr="004B33C8">
        <w:rPr>
          <w:b/>
          <w:bCs/>
        </w:rPr>
        <w:t>Dean D</w:t>
      </w:r>
      <w:r w:rsidRPr="004B33C8">
        <w:t>.  Healthcare Facility Follow-up Call Metrics: An Analysis of Call Components and External Influences Within a Single Poison Center, NACCT 2023, Montreal Canada</w:t>
      </w:r>
    </w:p>
    <w:p w14:paraId="00000045" w14:textId="77777777" w:rsidR="00C03B66" w:rsidRDefault="007C0DFD">
      <w:pPr>
        <w:rPr>
          <w:color w:val="222222"/>
        </w:rPr>
      </w:pPr>
      <w:r>
        <w:rPr>
          <w:b/>
          <w:color w:val="222222"/>
        </w:rPr>
        <w:lastRenderedPageBreak/>
        <w:t>Dean D</w:t>
      </w:r>
      <w:r>
        <w:rPr>
          <w:color w:val="222222"/>
        </w:rPr>
        <w:t xml:space="preserve">, Arnold J, Funk A. </w:t>
      </w:r>
      <w:r>
        <w:rPr>
          <w:i/>
          <w:color w:val="222222"/>
        </w:rPr>
        <w:t xml:space="preserve">Variations in Toxic Alcohol Testing Across America’s Poison Centers. Abstract. </w:t>
      </w:r>
      <w:r>
        <w:rPr>
          <w:color w:val="222222"/>
        </w:rPr>
        <w:t xml:space="preserve">NAACT 2022. San Francisco, CA. </w:t>
      </w:r>
    </w:p>
    <w:p w14:paraId="00000046" w14:textId="77777777" w:rsidR="00C03B66" w:rsidRDefault="00C03B66">
      <w:pPr>
        <w:rPr>
          <w:color w:val="222222"/>
        </w:rPr>
      </w:pPr>
    </w:p>
    <w:p w14:paraId="00000047" w14:textId="77777777" w:rsidR="00C03B66" w:rsidRDefault="007C0DFD">
      <w:pPr>
        <w:rPr>
          <w:color w:val="222222"/>
        </w:rPr>
      </w:pPr>
      <w:r>
        <w:rPr>
          <w:b/>
          <w:color w:val="222222"/>
        </w:rPr>
        <w:t>Dean D</w:t>
      </w:r>
      <w:r>
        <w:rPr>
          <w:color w:val="222222"/>
        </w:rPr>
        <w:t xml:space="preserve">, </w:t>
      </w:r>
      <w:proofErr w:type="spellStart"/>
      <w:r>
        <w:rPr>
          <w:color w:val="222222"/>
        </w:rPr>
        <w:t>Baltarowi</w:t>
      </w:r>
      <w:r>
        <w:t>ch</w:t>
      </w:r>
      <w:proofErr w:type="spellEnd"/>
      <w:r>
        <w:t xml:space="preserve"> L. </w:t>
      </w:r>
      <w:r>
        <w:rPr>
          <w:i/>
        </w:rPr>
        <w:t xml:space="preserve">What to Do with Manganese Neurotoxicity due to Liver </w:t>
      </w:r>
      <w:proofErr w:type="gramStart"/>
      <w:r>
        <w:rPr>
          <w:i/>
        </w:rPr>
        <w:t>Dysfunction?.</w:t>
      </w:r>
      <w:proofErr w:type="gramEnd"/>
      <w:r>
        <w:rPr>
          <w:i/>
        </w:rPr>
        <w:t xml:space="preserve"> Abstract</w:t>
      </w:r>
      <w:r>
        <w:t>. NAACT 2020. San Francisco, CA (virtual).</w:t>
      </w:r>
    </w:p>
    <w:p w14:paraId="00000048" w14:textId="77777777" w:rsidR="00C03B66" w:rsidRDefault="00C03B66">
      <w:pPr>
        <w:rPr>
          <w:color w:val="222222"/>
        </w:rPr>
      </w:pPr>
    </w:p>
    <w:p w14:paraId="00000049" w14:textId="77777777" w:rsidR="00C03B66" w:rsidRDefault="007C0DFD">
      <w:pPr>
        <w:rPr>
          <w:color w:val="18191B"/>
        </w:rPr>
      </w:pPr>
      <w:r>
        <w:rPr>
          <w:color w:val="222222"/>
        </w:rPr>
        <w:t xml:space="preserve">Vohra V, </w:t>
      </w:r>
      <w:r>
        <w:rPr>
          <w:b/>
          <w:color w:val="222222"/>
        </w:rPr>
        <w:t>Dean D</w:t>
      </w:r>
      <w:r>
        <w:rPr>
          <w:color w:val="222222"/>
        </w:rPr>
        <w:t xml:space="preserve">, </w:t>
      </w:r>
      <w:proofErr w:type="spellStart"/>
      <w:r>
        <w:rPr>
          <w:color w:val="222222"/>
        </w:rPr>
        <w:t>Daviskiba</w:t>
      </w:r>
      <w:proofErr w:type="spellEnd"/>
      <w:r>
        <w:rPr>
          <w:color w:val="222222"/>
        </w:rPr>
        <w:t xml:space="preserve"> S, Kern P, Reed B, Rockhill S, King A. </w:t>
      </w:r>
      <w:r>
        <w:t xml:space="preserve"> </w:t>
      </w:r>
      <w:r>
        <w:rPr>
          <w:i/>
          <w:color w:val="18191B"/>
        </w:rPr>
        <w:t xml:space="preserve">A Meth </w:t>
      </w:r>
      <w:proofErr w:type="gramStart"/>
      <w:r>
        <w:rPr>
          <w:i/>
          <w:color w:val="18191B"/>
        </w:rPr>
        <w:t>Disturbance?:</w:t>
      </w:r>
      <w:proofErr w:type="gramEnd"/>
      <w:r>
        <w:rPr>
          <w:i/>
          <w:color w:val="18191B"/>
        </w:rPr>
        <w:t xml:space="preserve"> Topographical Trends in Methamphetamine Exposures Reported to a State Poison Center from 2012 to 2019</w:t>
      </w:r>
      <w:r>
        <w:rPr>
          <w:color w:val="18191B"/>
        </w:rPr>
        <w:t>. Abstract. NAACT 2020. San Francisco, CA</w:t>
      </w:r>
      <w:r>
        <w:t xml:space="preserve"> (virtual)</w:t>
      </w:r>
      <w:r>
        <w:rPr>
          <w:color w:val="18191B"/>
        </w:rPr>
        <w:t xml:space="preserve">. </w:t>
      </w:r>
    </w:p>
    <w:p w14:paraId="0000004A" w14:textId="77777777" w:rsidR="00C03B66" w:rsidRDefault="00C03B66">
      <w:pPr>
        <w:rPr>
          <w:color w:val="1A1A1A"/>
        </w:rPr>
      </w:pPr>
    </w:p>
    <w:p w14:paraId="0000004B" w14:textId="77777777" w:rsidR="00C03B66" w:rsidRDefault="007C0DFD">
      <w:pPr>
        <w:rPr>
          <w:color w:val="222222"/>
        </w:rPr>
      </w:pPr>
      <w:r>
        <w:t xml:space="preserve">Vohra V, </w:t>
      </w:r>
      <w:r>
        <w:rPr>
          <w:b/>
        </w:rPr>
        <w:t>Dean D</w:t>
      </w:r>
      <w:r>
        <w:t xml:space="preserve">, </w:t>
      </w:r>
      <w:proofErr w:type="spellStart"/>
      <w:r>
        <w:t>Daviskiba</w:t>
      </w:r>
      <w:proofErr w:type="spellEnd"/>
      <w:r>
        <w:t xml:space="preserve"> S, Kern P, Reed B, Rockhill S, King A. </w:t>
      </w:r>
      <w:r>
        <w:rPr>
          <w:i/>
          <w:color w:val="18191B"/>
        </w:rPr>
        <w:t>Misery Loves Company: Rise of the “Goofball” - Methamphetamine with Opioid Co-Exposures and Outcome Severities at a State Poison Center Over Time</w:t>
      </w:r>
      <w:r>
        <w:rPr>
          <w:color w:val="18191B"/>
        </w:rPr>
        <w:t xml:space="preserve">. </w:t>
      </w:r>
      <w:r>
        <w:rPr>
          <w:color w:val="222222"/>
        </w:rPr>
        <w:t>Abstract. NAACT 2020. San Francisco, CA</w:t>
      </w:r>
      <w:r>
        <w:t xml:space="preserve"> (virtual)</w:t>
      </w:r>
      <w:r>
        <w:rPr>
          <w:color w:val="222222"/>
        </w:rPr>
        <w:t xml:space="preserve">.  </w:t>
      </w:r>
    </w:p>
    <w:p w14:paraId="0000004C" w14:textId="77777777" w:rsidR="00C03B66" w:rsidRDefault="00C03B66">
      <w:pPr>
        <w:rPr>
          <w:color w:val="18191B"/>
        </w:rPr>
      </w:pPr>
    </w:p>
    <w:p w14:paraId="0000004D" w14:textId="77777777" w:rsidR="00C03B66" w:rsidRDefault="007C0DFD">
      <w:pPr>
        <w:rPr>
          <w:color w:val="222222"/>
        </w:rPr>
      </w:pPr>
      <w:r>
        <w:rPr>
          <w:color w:val="18191B"/>
        </w:rPr>
        <w:t xml:space="preserve">Vohra V, </w:t>
      </w:r>
      <w:r>
        <w:rPr>
          <w:b/>
          <w:color w:val="18191B"/>
        </w:rPr>
        <w:t>Dean D</w:t>
      </w:r>
      <w:r>
        <w:rPr>
          <w:color w:val="18191B"/>
        </w:rPr>
        <w:t xml:space="preserve">, </w:t>
      </w:r>
      <w:proofErr w:type="spellStart"/>
      <w:r>
        <w:rPr>
          <w:color w:val="18191B"/>
        </w:rPr>
        <w:t>Daviskiba</w:t>
      </w:r>
      <w:proofErr w:type="spellEnd"/>
      <w:r>
        <w:rPr>
          <w:color w:val="18191B"/>
        </w:rPr>
        <w:t xml:space="preserve"> S, Kern P, Reed B, Rockhill S, King A. Take This, </w:t>
      </w:r>
      <w:r>
        <w:rPr>
          <w:i/>
          <w:color w:val="18191B"/>
        </w:rPr>
        <w:t xml:space="preserve">Stay Up All Night, &amp; Call Me </w:t>
      </w:r>
      <w:proofErr w:type="gramStart"/>
      <w:r>
        <w:rPr>
          <w:i/>
          <w:color w:val="18191B"/>
        </w:rPr>
        <w:t>In</w:t>
      </w:r>
      <w:proofErr w:type="gramEnd"/>
      <w:r>
        <w:rPr>
          <w:i/>
          <w:color w:val="18191B"/>
        </w:rPr>
        <w:t xml:space="preserve"> The Morning: Correlation Between State Amphetamine &amp; Opioid Prescription Trends and Amphetamine Exposures from 2012-2019</w:t>
      </w:r>
      <w:r>
        <w:rPr>
          <w:color w:val="18191B"/>
        </w:rPr>
        <w:t xml:space="preserve">. </w:t>
      </w:r>
      <w:r>
        <w:rPr>
          <w:color w:val="222222"/>
        </w:rPr>
        <w:t>Abstract. NAACT 2020. San Francisco, CA</w:t>
      </w:r>
      <w:r>
        <w:t xml:space="preserve"> (virtual)</w:t>
      </w:r>
      <w:r>
        <w:rPr>
          <w:color w:val="222222"/>
        </w:rPr>
        <w:t xml:space="preserve">. </w:t>
      </w:r>
    </w:p>
    <w:p w14:paraId="0000004E" w14:textId="77777777" w:rsidR="00C03B66" w:rsidRDefault="00C03B66">
      <w:pPr>
        <w:rPr>
          <w:color w:val="1A1A1A"/>
        </w:rPr>
      </w:pPr>
    </w:p>
    <w:p w14:paraId="0000004F" w14:textId="77777777" w:rsidR="00C03B66" w:rsidRDefault="007C0DFD">
      <w:pPr>
        <w:rPr>
          <w:color w:val="222222"/>
        </w:rPr>
      </w:pPr>
      <w:r>
        <w:rPr>
          <w:color w:val="18191B"/>
        </w:rPr>
        <w:t xml:space="preserve">Vohra V, </w:t>
      </w:r>
      <w:r>
        <w:rPr>
          <w:b/>
          <w:color w:val="18191B"/>
        </w:rPr>
        <w:t>Dean D</w:t>
      </w:r>
      <w:r>
        <w:rPr>
          <w:color w:val="18191B"/>
        </w:rPr>
        <w:t xml:space="preserve">, </w:t>
      </w:r>
      <w:proofErr w:type="spellStart"/>
      <w:r>
        <w:rPr>
          <w:color w:val="18191B"/>
        </w:rPr>
        <w:t>Daviskiba</w:t>
      </w:r>
      <w:proofErr w:type="spellEnd"/>
      <w:r>
        <w:rPr>
          <w:color w:val="18191B"/>
        </w:rPr>
        <w:t xml:space="preserve"> S, Kern P, Reed B, Rockhill S, King A.  S</w:t>
      </w:r>
      <w:r>
        <w:rPr>
          <w:i/>
          <w:color w:val="18191B"/>
        </w:rPr>
        <w:t>tate Psychostimulant Age-Adjusted Mortality Rate Correlates with Methamphetamine Poison Center Calls</w:t>
      </w:r>
      <w:r>
        <w:rPr>
          <w:color w:val="18191B"/>
        </w:rPr>
        <w:t xml:space="preserve">. </w:t>
      </w:r>
      <w:r>
        <w:rPr>
          <w:color w:val="222222"/>
        </w:rPr>
        <w:t>Abstract. NAACT 2020. San Francisco, CA</w:t>
      </w:r>
      <w:r>
        <w:t xml:space="preserve"> (virtual)</w:t>
      </w:r>
      <w:r>
        <w:rPr>
          <w:color w:val="222222"/>
        </w:rPr>
        <w:t xml:space="preserve">. </w:t>
      </w:r>
    </w:p>
    <w:p w14:paraId="00000050" w14:textId="77777777" w:rsidR="00C03B66" w:rsidRDefault="00C03B66">
      <w:pPr>
        <w:rPr>
          <w:color w:val="1A1A1A"/>
        </w:rPr>
      </w:pPr>
    </w:p>
    <w:p w14:paraId="00000051" w14:textId="77777777" w:rsidR="00C03B66" w:rsidRDefault="007C0DFD">
      <w:r>
        <w:rPr>
          <w:color w:val="18191B"/>
        </w:rPr>
        <w:t xml:space="preserve">Vohra V, </w:t>
      </w:r>
      <w:r>
        <w:rPr>
          <w:b/>
          <w:color w:val="18191B"/>
        </w:rPr>
        <w:t>Dean D,</w:t>
      </w:r>
      <w:r>
        <w:rPr>
          <w:color w:val="18191B"/>
        </w:rPr>
        <w:t xml:space="preserve"> </w:t>
      </w:r>
      <w:proofErr w:type="spellStart"/>
      <w:r>
        <w:rPr>
          <w:color w:val="18191B"/>
        </w:rPr>
        <w:t>Daviskiba</w:t>
      </w:r>
      <w:proofErr w:type="spellEnd"/>
      <w:r>
        <w:rPr>
          <w:color w:val="18191B"/>
        </w:rPr>
        <w:t xml:space="preserve"> S, Kern P, Reed B, Rockhill S, King A. </w:t>
      </w:r>
      <w:r>
        <w:rPr>
          <w:i/>
          <w:color w:val="18191B"/>
        </w:rPr>
        <w:t>Meth in Hand: Rise of Methamphetamine Exposures Reported to a State Poison Center Between 2012 and 2019</w:t>
      </w:r>
      <w:r>
        <w:rPr>
          <w:color w:val="18191B"/>
        </w:rPr>
        <w:t xml:space="preserve">. </w:t>
      </w:r>
      <w:r>
        <w:rPr>
          <w:color w:val="222222"/>
        </w:rPr>
        <w:t>Abstract. NAACT 2020. San Francisco, CA</w:t>
      </w:r>
      <w:r>
        <w:t xml:space="preserve"> (virtual)</w:t>
      </w:r>
      <w:r>
        <w:rPr>
          <w:color w:val="222222"/>
        </w:rPr>
        <w:t xml:space="preserve">. </w:t>
      </w:r>
    </w:p>
    <w:p w14:paraId="00000052" w14:textId="77777777" w:rsidR="00C03B66" w:rsidRDefault="00C03B66"/>
    <w:p w14:paraId="00000053" w14:textId="77777777" w:rsidR="00C03B66" w:rsidRDefault="007C0DFD">
      <w:r>
        <w:rPr>
          <w:b/>
        </w:rPr>
        <w:t>Dean D,</w:t>
      </w:r>
      <w:r>
        <w:t xml:space="preserve"> </w:t>
      </w:r>
      <w:proofErr w:type="spellStart"/>
      <w:r>
        <w:t>Sabagha</w:t>
      </w:r>
      <w:proofErr w:type="spellEnd"/>
      <w:r>
        <w:t xml:space="preserve"> N, Asmar T, Rose K, France J, Beyer M, Miller J. </w:t>
      </w:r>
      <w:r>
        <w:rPr>
          <w:i/>
        </w:rPr>
        <w:t>A Pilot Trial of Capsaicin Cream for Treatment of Cannabinoid Hyperemesis</w:t>
      </w:r>
      <w:r>
        <w:t>. SAEM 2020. Denver, CO.</w:t>
      </w:r>
    </w:p>
    <w:p w14:paraId="00000054" w14:textId="77777777" w:rsidR="00C03B66" w:rsidRDefault="007C0DFD">
      <w:r>
        <w:t xml:space="preserve"> </w:t>
      </w:r>
    </w:p>
    <w:p w14:paraId="00000055" w14:textId="77777777" w:rsidR="00C03B66" w:rsidRDefault="007C0DFD">
      <w:r>
        <w:rPr>
          <w:b/>
        </w:rPr>
        <w:t>Dean D</w:t>
      </w:r>
      <w:r>
        <w:t xml:space="preserve">, </w:t>
      </w:r>
      <w:proofErr w:type="spellStart"/>
      <w:r>
        <w:t>Schoenling</w:t>
      </w:r>
      <w:proofErr w:type="spellEnd"/>
      <w:r>
        <w:t xml:space="preserve"> A. </w:t>
      </w:r>
      <w:r>
        <w:rPr>
          <w:i/>
        </w:rPr>
        <w:t xml:space="preserve">Prolonged and Severe CNS Depression and Truncal Ataxia in Pediatric </w:t>
      </w:r>
      <w:proofErr w:type="spellStart"/>
      <w:r>
        <w:rPr>
          <w:i/>
        </w:rPr>
        <w:t>Perampanel</w:t>
      </w:r>
      <w:proofErr w:type="spellEnd"/>
      <w:r>
        <w:rPr>
          <w:i/>
        </w:rPr>
        <w:t xml:space="preserve"> Ingestion</w:t>
      </w:r>
      <w:r>
        <w:t xml:space="preserve">. Abstract. ACMT 2020. New York City, NY. </w:t>
      </w:r>
    </w:p>
    <w:p w14:paraId="00000056" w14:textId="77777777" w:rsidR="00C03B66" w:rsidRDefault="007C0DFD">
      <w:r>
        <w:t xml:space="preserve"> </w:t>
      </w:r>
    </w:p>
    <w:p w14:paraId="00000057" w14:textId="77777777" w:rsidR="00C03B66" w:rsidRDefault="007C0DFD">
      <w:r>
        <w:rPr>
          <w:b/>
        </w:rPr>
        <w:t>Dean D</w:t>
      </w:r>
      <w:r>
        <w:t xml:space="preserve">, Jacobs E, Malone E, Aaron C, King A. </w:t>
      </w:r>
      <w:r>
        <w:rPr>
          <w:i/>
        </w:rPr>
        <w:t>Characteristics of Pediatric Lead Admissions Seen by Medical Toxicology Service</w:t>
      </w:r>
      <w:r>
        <w:t xml:space="preserve">. Abstract. ACMT 2020. New York City, NY. </w:t>
      </w:r>
    </w:p>
    <w:p w14:paraId="00000058" w14:textId="77777777" w:rsidR="00C03B66" w:rsidRDefault="007C0DFD">
      <w:r>
        <w:t xml:space="preserve"> </w:t>
      </w:r>
    </w:p>
    <w:p w14:paraId="00000059" w14:textId="77777777" w:rsidR="00C03B66" w:rsidRDefault="007C0DFD">
      <w:r>
        <w:rPr>
          <w:b/>
        </w:rPr>
        <w:t>Dean D</w:t>
      </w:r>
      <w:r>
        <w:t xml:space="preserve">, </w:t>
      </w:r>
      <w:proofErr w:type="spellStart"/>
      <w:r>
        <w:t>Sabagha</w:t>
      </w:r>
      <w:proofErr w:type="spellEnd"/>
      <w:r>
        <w:t xml:space="preserve"> N, Asmar T, Rose K, France J, Beyer M, Miller J. </w:t>
      </w:r>
      <w:r>
        <w:rPr>
          <w:i/>
        </w:rPr>
        <w:t>A Pilot Trial of Topical Capsaicin Cream for Treatment of Cannabinoid Hyperemesis Syndrome</w:t>
      </w:r>
      <w:r>
        <w:t xml:space="preserve">. Abstract. ACMT 2020. New York City, NY. </w:t>
      </w:r>
    </w:p>
    <w:p w14:paraId="0000005A" w14:textId="77777777" w:rsidR="00C03B66" w:rsidRDefault="007C0DFD">
      <w:r>
        <w:t xml:space="preserve"> </w:t>
      </w:r>
    </w:p>
    <w:p w14:paraId="0000005B" w14:textId="77777777" w:rsidR="00C03B66" w:rsidRDefault="007C0DFD">
      <w:r>
        <w:rPr>
          <w:b/>
        </w:rPr>
        <w:t>Dean D</w:t>
      </w:r>
      <w:r>
        <w:t xml:space="preserve">, King A, Aaron C. </w:t>
      </w:r>
      <w:r>
        <w:rPr>
          <w:i/>
        </w:rPr>
        <w:t>Trends in Marijuana Exposures Reported to Michigan Poison Center from 2014 to 2019</w:t>
      </w:r>
      <w:r>
        <w:t xml:space="preserve">. Abstract. ACMT 2020. New York City, NY. </w:t>
      </w:r>
    </w:p>
    <w:p w14:paraId="0000005C" w14:textId="77777777" w:rsidR="00C03B66" w:rsidRDefault="00C03B66"/>
    <w:p w14:paraId="0000005D" w14:textId="77777777" w:rsidR="00C03B66" w:rsidRDefault="007C0DFD">
      <w:proofErr w:type="spellStart"/>
      <w:r>
        <w:lastRenderedPageBreak/>
        <w:t>Baltarowich</w:t>
      </w:r>
      <w:proofErr w:type="spellEnd"/>
      <w:r>
        <w:t xml:space="preserve"> L,</w:t>
      </w:r>
      <w:r>
        <w:rPr>
          <w:b/>
        </w:rPr>
        <w:t xml:space="preserve"> Dean D.</w:t>
      </w:r>
      <w:r>
        <w:t xml:space="preserve"> </w:t>
      </w:r>
      <w:r>
        <w:rPr>
          <w:i/>
          <w:color w:val="191919"/>
        </w:rPr>
        <w:t xml:space="preserve">Heroin Overdose Trends in a </w:t>
      </w:r>
      <w:proofErr w:type="gramStart"/>
      <w:r>
        <w:rPr>
          <w:i/>
          <w:color w:val="191919"/>
        </w:rPr>
        <w:t>High Volume</w:t>
      </w:r>
      <w:proofErr w:type="gramEnd"/>
      <w:r>
        <w:rPr>
          <w:i/>
          <w:color w:val="191919"/>
        </w:rPr>
        <w:t xml:space="preserve"> Urban Emergency Department Over a Four Year Period: 2014-2017</w:t>
      </w:r>
      <w:r>
        <w:rPr>
          <w:color w:val="191919"/>
        </w:rPr>
        <w:t>. Abstract. ACMT 2020. New York City, NY.</w:t>
      </w:r>
    </w:p>
    <w:p w14:paraId="0000005E" w14:textId="77777777" w:rsidR="00C03B66" w:rsidRDefault="007C0DFD">
      <w:r>
        <w:t xml:space="preserve"> </w:t>
      </w:r>
    </w:p>
    <w:p w14:paraId="0000005F" w14:textId="77777777" w:rsidR="00C03B66" w:rsidRDefault="007C0DFD">
      <w:r>
        <w:t xml:space="preserve">King A, DeLuca M, Melham M, Aaron C, </w:t>
      </w:r>
      <w:proofErr w:type="spellStart"/>
      <w:r>
        <w:t>Dimovska</w:t>
      </w:r>
      <w:proofErr w:type="spellEnd"/>
      <w:r>
        <w:t xml:space="preserve"> M, </w:t>
      </w:r>
      <w:r>
        <w:rPr>
          <w:b/>
        </w:rPr>
        <w:t>Dean D</w:t>
      </w:r>
      <w:r>
        <w:t xml:space="preserve">, Cichon E, Khalil K. </w:t>
      </w:r>
      <w:r>
        <w:rPr>
          <w:i/>
        </w:rPr>
        <w:t>Same Day Transportation for Opioid Use Disorder: Impact of the Crisis Addiction Recovery Transportation (CART) Program</w:t>
      </w:r>
      <w:r>
        <w:t>. Abstract. NAACT 2019. Nashville, TN.</w:t>
      </w:r>
    </w:p>
    <w:p w14:paraId="00000060" w14:textId="77777777" w:rsidR="00C03B66" w:rsidRDefault="007C0DFD">
      <w:r>
        <w:t xml:space="preserve"> </w:t>
      </w:r>
    </w:p>
    <w:p w14:paraId="00000061" w14:textId="77777777" w:rsidR="00C03B66" w:rsidRDefault="007C0DFD">
      <w:r>
        <w:rPr>
          <w:b/>
        </w:rPr>
        <w:t>Dean D</w:t>
      </w:r>
      <w:r>
        <w:t xml:space="preserve">, </w:t>
      </w:r>
      <w:proofErr w:type="spellStart"/>
      <w:r>
        <w:t>Baltarowich</w:t>
      </w:r>
      <w:proofErr w:type="spellEnd"/>
      <w:r>
        <w:t xml:space="preserve"> L. Double Whammy: </w:t>
      </w:r>
      <w:r>
        <w:rPr>
          <w:i/>
        </w:rPr>
        <w:t>A Fatal Case of Sodium Channel and Beta Blocker Overdose Unresponsive to VA-ECMO</w:t>
      </w:r>
      <w:r>
        <w:t>. Abstract. NAACT 2019. Nashville, TN.</w:t>
      </w:r>
    </w:p>
    <w:p w14:paraId="00000062" w14:textId="77777777" w:rsidR="00C03B66" w:rsidRDefault="007C0DFD">
      <w:r>
        <w:t xml:space="preserve"> </w:t>
      </w:r>
    </w:p>
    <w:p w14:paraId="00000063" w14:textId="77777777" w:rsidR="00C03B66" w:rsidRDefault="007C0DFD">
      <w:proofErr w:type="spellStart"/>
      <w:r>
        <w:t>Dimovska</w:t>
      </w:r>
      <w:proofErr w:type="spellEnd"/>
      <w:r>
        <w:t xml:space="preserve"> M, </w:t>
      </w:r>
      <w:r>
        <w:rPr>
          <w:b/>
        </w:rPr>
        <w:t>Dean D,</w:t>
      </w:r>
      <w:r>
        <w:t xml:space="preserve"> Aaron C, </w:t>
      </w:r>
      <w:proofErr w:type="spellStart"/>
      <w:r>
        <w:t>Dolcourt</w:t>
      </w:r>
      <w:proofErr w:type="spellEnd"/>
      <w:r>
        <w:t xml:space="preserve"> B, King A, Hedge M. </w:t>
      </w:r>
      <w:r>
        <w:rPr>
          <w:i/>
        </w:rPr>
        <w:t xml:space="preserve">Did Not See that Coming: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Monocled Cobra Envenomation in Michigan.</w:t>
      </w:r>
      <w:r>
        <w:t xml:space="preserve"> Abstract. ACMT 2019. San Francisco, CA.</w:t>
      </w:r>
    </w:p>
    <w:p w14:paraId="00000064" w14:textId="77777777" w:rsidR="00C03B66" w:rsidRDefault="007C0DFD">
      <w:r>
        <w:t xml:space="preserve"> </w:t>
      </w:r>
    </w:p>
    <w:p w14:paraId="00000065" w14:textId="77777777" w:rsidR="00C03B66" w:rsidRDefault="007C0DFD">
      <w:proofErr w:type="spellStart"/>
      <w:r>
        <w:t>Dimovska</w:t>
      </w:r>
      <w:proofErr w:type="spellEnd"/>
      <w:r>
        <w:t xml:space="preserve"> M, </w:t>
      </w:r>
      <w:r>
        <w:rPr>
          <w:b/>
        </w:rPr>
        <w:t>Dean D,</w:t>
      </w:r>
      <w:r>
        <w:t xml:space="preserve"> Aaron C, King A. </w:t>
      </w:r>
      <w:r>
        <w:rPr>
          <w:i/>
        </w:rPr>
        <w:t>The Role of VA ECMO in Pediatric Flecainide and Diltiazem Overdose</w:t>
      </w:r>
      <w:r>
        <w:t>. Abstract. ACMT 2019. San Francisco, CA.</w:t>
      </w:r>
    </w:p>
    <w:p w14:paraId="00000066" w14:textId="77777777" w:rsidR="00C03B66" w:rsidRDefault="007C0DFD">
      <w:r>
        <w:t xml:space="preserve"> </w:t>
      </w:r>
    </w:p>
    <w:p w14:paraId="00000067" w14:textId="77777777" w:rsidR="00C03B66" w:rsidRDefault="007C0DFD">
      <w:proofErr w:type="spellStart"/>
      <w:r>
        <w:t>Dimovska</w:t>
      </w:r>
      <w:proofErr w:type="spellEnd"/>
      <w:r>
        <w:t xml:space="preserve"> M, </w:t>
      </w:r>
      <w:r>
        <w:rPr>
          <w:b/>
        </w:rPr>
        <w:t>Dean D,</w:t>
      </w:r>
      <w:r>
        <w:t xml:space="preserve"> King A, Aaron C. </w:t>
      </w:r>
      <w:r>
        <w:rPr>
          <w:i/>
        </w:rPr>
        <w:t>Iatrogenic Flecainide Overdose in an Infant Resulting in Pacemaker Failure</w:t>
      </w:r>
      <w:r>
        <w:t>. Abstract. ACMT 2019. San Francisco, CA.</w:t>
      </w:r>
    </w:p>
    <w:p w14:paraId="00000068" w14:textId="77777777" w:rsidR="00C03B66" w:rsidRDefault="007C0DFD">
      <w:r>
        <w:t xml:space="preserve"> </w:t>
      </w:r>
    </w:p>
    <w:p w14:paraId="00000069" w14:textId="77777777" w:rsidR="00C03B66" w:rsidRDefault="007C0DFD">
      <w:r>
        <w:rPr>
          <w:b/>
        </w:rPr>
        <w:t>Dean D</w:t>
      </w:r>
      <w:r>
        <w:t xml:space="preserve">, Cohenour J, Wenzel C, Wellnitz A, Ratliff A, Mott S, </w:t>
      </w:r>
      <w:proofErr w:type="spellStart"/>
      <w:r>
        <w:t>Stawniak</w:t>
      </w:r>
      <w:proofErr w:type="spellEnd"/>
      <w:r>
        <w:t xml:space="preserve"> J, Peters E. (2013). </w:t>
      </w:r>
      <w:r>
        <w:rPr>
          <w:i/>
        </w:rPr>
        <w:t>See One, Do One, Teach One</w:t>
      </w:r>
      <w:r>
        <w:t>. Poster presented at: AAMC Annual Meeting. Philadelphia, PA.</w:t>
      </w:r>
    </w:p>
    <w:p w14:paraId="0000006A" w14:textId="77777777" w:rsidR="00C03B66" w:rsidRDefault="007C0DFD">
      <w:r>
        <w:t xml:space="preserve"> </w:t>
      </w:r>
    </w:p>
    <w:p w14:paraId="0000006B" w14:textId="77777777" w:rsidR="00C03B66" w:rsidRDefault="007C0DFD">
      <w:pPr>
        <w:rPr>
          <w:i/>
        </w:rPr>
      </w:pPr>
      <w:r>
        <w:rPr>
          <w:i/>
        </w:rPr>
        <w:t>Oral Presentations</w:t>
      </w:r>
    </w:p>
    <w:p w14:paraId="0000006C" w14:textId="77777777" w:rsidR="00C03B66" w:rsidRDefault="007C0DFD">
      <w:r>
        <w:t>A Death Case of a “Known” Supplement. Acute &amp; Intensive Care Symposium. NAACT. Nashville, TN. Sept 27</w:t>
      </w:r>
      <w:r>
        <w:rPr>
          <w:vertAlign w:val="superscript"/>
        </w:rPr>
        <w:t>th</w:t>
      </w:r>
      <w:r>
        <w:t>, 2019.</w:t>
      </w:r>
    </w:p>
    <w:p w14:paraId="0000006D" w14:textId="77777777" w:rsidR="00C03B66" w:rsidRDefault="007C0DFD">
      <w:r>
        <w:t xml:space="preserve"> </w:t>
      </w:r>
    </w:p>
    <w:p w14:paraId="0000006E" w14:textId="77777777" w:rsidR="00C03B66" w:rsidRDefault="007C0DFD">
      <w:r>
        <w:t>A Pilot Trial of Capsaicin Cream for Treatment of Cannabinoid Hyperemesis. SAEM Regional Conference. Southfield, MI. Sept 19, 2019.</w:t>
      </w:r>
    </w:p>
    <w:p w14:paraId="0000006F" w14:textId="77777777" w:rsidR="00C03B66" w:rsidRDefault="007C0DFD">
      <w:r>
        <w:t xml:space="preserve"> </w:t>
      </w:r>
    </w:p>
    <w:p w14:paraId="00000070" w14:textId="77777777" w:rsidR="00C03B66" w:rsidRDefault="007C0DFD">
      <w:pPr>
        <w:rPr>
          <w:i/>
        </w:rPr>
      </w:pPr>
      <w:r>
        <w:rPr>
          <w:i/>
        </w:rPr>
        <w:t>Book Chapters</w:t>
      </w:r>
    </w:p>
    <w:p w14:paraId="00000071" w14:textId="77777777" w:rsidR="00C03B66" w:rsidRDefault="007C0DFD">
      <w:proofErr w:type="spellStart"/>
      <w:r>
        <w:t>Sepah</w:t>
      </w:r>
      <w:proofErr w:type="spellEnd"/>
      <w:r>
        <w:t xml:space="preserve"> YJ, Akhtar A, Sadiq MA, Hafeez Y, Nasir H, Perez B, Mawji N, </w:t>
      </w:r>
      <w:r>
        <w:rPr>
          <w:b/>
        </w:rPr>
        <w:t>Dean D</w:t>
      </w:r>
      <w:r>
        <w:t xml:space="preserve">, Ferraz D &amp; Nguyen QD. Fundus autofluorescence imaging: Fundamentals and clinical relevance. Saudi Journal of Ophthalmology. 2014 Apr; 28(2): 111-116. Cited in PubMed; PMID: 24843303. </w:t>
      </w:r>
    </w:p>
    <w:p w14:paraId="00000072" w14:textId="77777777" w:rsidR="00C03B66" w:rsidRDefault="007C0DFD">
      <w:r>
        <w:t xml:space="preserve"> </w:t>
      </w:r>
    </w:p>
    <w:p w14:paraId="00000073" w14:textId="77777777" w:rsidR="00C03B66" w:rsidRDefault="007C0DFD">
      <w:r>
        <w:t>HONORS AND AWARDS</w:t>
      </w:r>
    </w:p>
    <w:p w14:paraId="00000074" w14:textId="77777777" w:rsidR="00C03B66" w:rsidRDefault="007E644F">
      <w:r>
        <w:rPr>
          <w:noProof/>
        </w:rPr>
        <w:pict w14:anchorId="7E4ED9C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0000075" w14:textId="77777777" w:rsidR="00C03B66" w:rsidRDefault="00C03B66"/>
    <w:p w14:paraId="00000076" w14:textId="77777777" w:rsidR="00C03B66" w:rsidRDefault="007C0DFD">
      <w:pPr>
        <w:rPr>
          <w:i/>
        </w:rPr>
      </w:pPr>
      <w:r>
        <w:rPr>
          <w:i/>
        </w:rPr>
        <w:t>Residency</w:t>
      </w:r>
    </w:p>
    <w:p w14:paraId="00000077" w14:textId="1B4B7DAB" w:rsidR="00C03B66" w:rsidRDefault="007C0DFD">
      <w:r>
        <w:t xml:space="preserve">Wayne State University “Excellence in Teaching” Award                </w:t>
      </w:r>
      <w:r>
        <w:tab/>
        <w:t xml:space="preserve">                 </w:t>
      </w:r>
      <w:r>
        <w:tab/>
        <w:t xml:space="preserve">   </w:t>
      </w:r>
      <w:r w:rsidR="00F23845">
        <w:t>2019</w:t>
      </w:r>
      <w:r w:rsidR="00DF4E05">
        <w:t xml:space="preserve"> &amp; 2020</w:t>
      </w:r>
    </w:p>
    <w:p w14:paraId="00000078" w14:textId="77777777" w:rsidR="00C03B66" w:rsidRDefault="007C0DFD">
      <w:r>
        <w:t xml:space="preserve">“Christopher Lewandowski Best Clinical Case” Award </w:t>
      </w:r>
      <w:r>
        <w:tab/>
      </w:r>
      <w:r>
        <w:tab/>
      </w:r>
      <w:r>
        <w:tab/>
      </w:r>
      <w:r>
        <w:tab/>
      </w:r>
      <w:r>
        <w:tab/>
        <w:t xml:space="preserve">   2018</w:t>
      </w:r>
    </w:p>
    <w:p w14:paraId="00000079" w14:textId="77777777" w:rsidR="00C03B66" w:rsidRDefault="007C0DFD">
      <w:r>
        <w:t xml:space="preserve"> </w:t>
      </w:r>
    </w:p>
    <w:p w14:paraId="0000007A" w14:textId="77777777" w:rsidR="00C03B66" w:rsidRDefault="007C0DFD">
      <w:pPr>
        <w:rPr>
          <w:i/>
        </w:rPr>
      </w:pPr>
      <w:r>
        <w:rPr>
          <w:i/>
        </w:rPr>
        <w:t>Medical School</w:t>
      </w:r>
    </w:p>
    <w:p w14:paraId="0000007B" w14:textId="77777777" w:rsidR="00C03B66" w:rsidRDefault="007C0DFD">
      <w:r>
        <w:t xml:space="preserve">Alpha Omega Alpha, Creighton School of Medicine </w:t>
      </w:r>
      <w:r>
        <w:tab/>
        <w:t xml:space="preserve">                                </w:t>
      </w:r>
      <w:r>
        <w:tab/>
        <w:t xml:space="preserve">          2014 – Present</w:t>
      </w:r>
    </w:p>
    <w:p w14:paraId="0000007C" w14:textId="77777777" w:rsidR="00C03B66" w:rsidRDefault="007C0DFD">
      <w:r>
        <w:t xml:space="preserve">Dr Frederick de la Vega Scholarship                                                                      </w:t>
      </w:r>
      <w:r>
        <w:tab/>
      </w:r>
      <w:r>
        <w:tab/>
        <w:t xml:space="preserve">   2014</w:t>
      </w:r>
    </w:p>
    <w:p w14:paraId="0000007D" w14:textId="77777777" w:rsidR="00C03B66" w:rsidRDefault="007C0DFD">
      <w:r>
        <w:lastRenderedPageBreak/>
        <w:t xml:space="preserve">Dr Thomas Joyce III Scholarship                                                                        </w:t>
      </w:r>
      <w:r>
        <w:tab/>
        <w:t xml:space="preserve"> </w:t>
      </w:r>
      <w:r>
        <w:tab/>
        <w:t xml:space="preserve">   2014</w:t>
      </w:r>
    </w:p>
    <w:p w14:paraId="0000007E" w14:textId="77777777" w:rsidR="00C03B66" w:rsidRDefault="007C0DFD">
      <w:r>
        <w:t xml:space="preserve">Edwin Holling Scholarship                                                                                         </w:t>
      </w:r>
      <w:r>
        <w:tab/>
        <w:t xml:space="preserve">   2014</w:t>
      </w:r>
    </w:p>
    <w:p w14:paraId="0000007F" w14:textId="77777777" w:rsidR="00C03B66" w:rsidRDefault="007C0DFD">
      <w:r>
        <w:t xml:space="preserve">Medical Dean’s Education Assistance Scholarship                                                       </w:t>
      </w:r>
      <w:r>
        <w:tab/>
        <w:t xml:space="preserve">   2013</w:t>
      </w:r>
    </w:p>
    <w:p w14:paraId="00000080" w14:textId="77777777" w:rsidR="00C03B66" w:rsidRDefault="007C0DFD">
      <w:r>
        <w:t xml:space="preserve">C&amp;G Beirne Scholarship                                                                                                </w:t>
      </w:r>
      <w:r>
        <w:tab/>
        <w:t xml:space="preserve">   2013</w:t>
      </w:r>
    </w:p>
    <w:p w14:paraId="00000081" w14:textId="77777777" w:rsidR="00C03B66" w:rsidRDefault="007C0DFD">
      <w:r>
        <w:t xml:space="preserve"> </w:t>
      </w:r>
    </w:p>
    <w:p w14:paraId="00000082" w14:textId="77777777" w:rsidR="00C03B66" w:rsidRDefault="007C0DFD">
      <w:pPr>
        <w:rPr>
          <w:i/>
        </w:rPr>
      </w:pPr>
      <w:r>
        <w:rPr>
          <w:i/>
        </w:rPr>
        <w:t>Undergraduate</w:t>
      </w:r>
    </w:p>
    <w:p w14:paraId="00000083" w14:textId="77777777" w:rsidR="00C03B66" w:rsidRDefault="007C0DFD">
      <w:r>
        <w:t xml:space="preserve">Volunteer Ambassador Award, University of Wisconsin Hospital and Clinics                </w:t>
      </w:r>
      <w:r>
        <w:tab/>
        <w:t xml:space="preserve">   2010</w:t>
      </w:r>
    </w:p>
    <w:p w14:paraId="00000084" w14:textId="77777777" w:rsidR="00C03B66" w:rsidRDefault="007C0DFD">
      <w:r>
        <w:t xml:space="preserve">University of Wisconsin Dean’s List                 </w:t>
      </w:r>
      <w:proofErr w:type="gramStart"/>
      <w:r>
        <w:tab/>
        <w:t xml:space="preserve">  </w:t>
      </w:r>
      <w:r>
        <w:tab/>
      </w:r>
      <w:proofErr w:type="gramEnd"/>
      <w:r>
        <w:t xml:space="preserve">        </w:t>
      </w:r>
      <w:r>
        <w:tab/>
        <w:t xml:space="preserve">                    </w:t>
      </w:r>
      <w:r>
        <w:tab/>
        <w:t xml:space="preserve">   2007 – 2010</w:t>
      </w:r>
    </w:p>
    <w:p w14:paraId="00000085" w14:textId="77777777" w:rsidR="00C03B66" w:rsidRDefault="007C0DFD">
      <w:r>
        <w:t xml:space="preserve">Erin Rice Memorial Service Award Scholarship                                                          </w:t>
      </w:r>
      <w:r>
        <w:tab/>
        <w:t xml:space="preserve">   2007</w:t>
      </w:r>
    </w:p>
    <w:p w14:paraId="00000086" w14:textId="77777777" w:rsidR="00C03B66" w:rsidRDefault="007C0DFD">
      <w:r>
        <w:t xml:space="preserve">Vilas (UW-Madison) Academic Achievement Award Scholarship                                      </w:t>
      </w:r>
      <w:r>
        <w:tab/>
        <w:t xml:space="preserve">   2007</w:t>
      </w:r>
    </w:p>
    <w:p w14:paraId="00000087" w14:textId="77777777" w:rsidR="00C03B66" w:rsidRDefault="007C0DFD">
      <w:r>
        <w:t xml:space="preserve"> </w:t>
      </w:r>
    </w:p>
    <w:p w14:paraId="00000088" w14:textId="77777777" w:rsidR="00C03B66" w:rsidRDefault="007C0DFD">
      <w:r>
        <w:t>LECTURES</w:t>
      </w:r>
    </w:p>
    <w:p w14:paraId="00000089" w14:textId="77777777" w:rsidR="00C03B66" w:rsidRDefault="007E644F">
      <w:r>
        <w:rPr>
          <w:noProof/>
        </w:rPr>
        <w:pict w14:anchorId="3C5F2FB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000008A" w14:textId="77777777" w:rsidR="00C03B66" w:rsidRDefault="007C0DFD">
      <w:r>
        <w:t xml:space="preserve">           </w:t>
      </w:r>
    </w:p>
    <w:p w14:paraId="0000008B" w14:textId="77777777" w:rsidR="00C03B66" w:rsidRDefault="007C0DFD">
      <w:pPr>
        <w:rPr>
          <w:i/>
        </w:rPr>
      </w:pPr>
      <w:r>
        <w:rPr>
          <w:i/>
        </w:rPr>
        <w:t>USF Emergency Medicine Residency Didactics</w:t>
      </w:r>
    </w:p>
    <w:p w14:paraId="0000008C" w14:textId="77777777" w:rsidR="00C03B66" w:rsidRDefault="007C0DFD">
      <w:r>
        <w:t>Visual Toxicology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2022</w:t>
      </w:r>
    </w:p>
    <w:p w14:paraId="0000008D" w14:textId="77777777" w:rsidR="00C03B66" w:rsidRDefault="007C0DFD">
      <w:r>
        <w:t xml:space="preserve">Inhalational Toxins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2022</w:t>
      </w:r>
    </w:p>
    <w:p w14:paraId="0000008E" w14:textId="77777777" w:rsidR="00C03B66" w:rsidRDefault="007C0DFD">
      <w:r>
        <w:t>Household Toxins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2022</w:t>
      </w:r>
    </w:p>
    <w:p w14:paraId="0000008F" w14:textId="77777777" w:rsidR="00C03B66" w:rsidRDefault="007C0DFD">
      <w:r>
        <w:t>Toxic Alcohols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2022</w:t>
      </w:r>
    </w:p>
    <w:p w14:paraId="00000090" w14:textId="77777777" w:rsidR="00C03B66" w:rsidRDefault="007C0DFD">
      <w:r>
        <w:t>Dose Makes the Poison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2022</w:t>
      </w:r>
    </w:p>
    <w:p w14:paraId="00000091" w14:textId="77777777" w:rsidR="00C03B66" w:rsidRDefault="007C0DFD">
      <w:r>
        <w:t>Psychotropic Drugs: Antidepressants, Antipsychotics &amp; Lithium</w:t>
      </w:r>
      <w:r>
        <w:tab/>
      </w:r>
      <w:r>
        <w:tab/>
      </w:r>
      <w:r>
        <w:tab/>
      </w:r>
      <w:r>
        <w:tab/>
        <w:t xml:space="preserve">   2021</w:t>
      </w:r>
      <w:r>
        <w:br/>
        <w:t xml:space="preserve">Cathinones: Khat, Bupropion &amp; </w:t>
      </w:r>
      <w:proofErr w:type="spellStart"/>
      <w:r>
        <w:t>Bathsalts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2021</w:t>
      </w:r>
    </w:p>
    <w:p w14:paraId="00000092" w14:textId="77777777" w:rsidR="00C03B66" w:rsidRDefault="007C0DFD">
      <w:r>
        <w:t>Salicylates &amp; NSAIDs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2020</w:t>
      </w:r>
    </w:p>
    <w:p w14:paraId="00000093" w14:textId="77777777" w:rsidR="00C03B66" w:rsidRDefault="007C0DFD">
      <w:r>
        <w:t>End the “</w:t>
      </w:r>
      <w:proofErr w:type="spellStart"/>
      <w:r>
        <w:t>Physostigma</w:t>
      </w:r>
      <w:proofErr w:type="spellEnd"/>
      <w:r>
        <w:t>” on Physostigmine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2020</w:t>
      </w:r>
    </w:p>
    <w:p w14:paraId="00000094" w14:textId="77777777" w:rsidR="00C03B66" w:rsidRDefault="007C0DFD">
      <w:r>
        <w:t>Toxidromes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2020</w:t>
      </w:r>
    </w:p>
    <w:p w14:paraId="00000095" w14:textId="77777777" w:rsidR="00C03B66" w:rsidRDefault="00C03B66"/>
    <w:p w14:paraId="00000096" w14:textId="77777777" w:rsidR="00C03B66" w:rsidRDefault="007C0DFD">
      <w:pPr>
        <w:rPr>
          <w:i/>
        </w:rPr>
      </w:pPr>
      <w:r>
        <w:rPr>
          <w:i/>
        </w:rPr>
        <w:t>USF Pulmonary Critical Care Didactics</w:t>
      </w:r>
    </w:p>
    <w:p w14:paraId="00000097" w14:textId="77777777" w:rsidR="00C03B66" w:rsidRDefault="007C0DFD">
      <w:r>
        <w:t>Acetaminophen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2022</w:t>
      </w:r>
    </w:p>
    <w:p w14:paraId="00000098" w14:textId="77777777" w:rsidR="00C03B66" w:rsidRDefault="00C03B66">
      <w:pPr>
        <w:rPr>
          <w:i/>
        </w:rPr>
      </w:pPr>
    </w:p>
    <w:p w14:paraId="00000099" w14:textId="77777777" w:rsidR="00C03B66" w:rsidRDefault="007C0DFD">
      <w:pPr>
        <w:rPr>
          <w:i/>
        </w:rPr>
      </w:pPr>
      <w:r>
        <w:rPr>
          <w:i/>
        </w:rPr>
        <w:t>Detroit City-Wide Quarterly Toxicology Grand Rounds</w:t>
      </w:r>
    </w:p>
    <w:p w14:paraId="0000009A" w14:textId="77777777" w:rsidR="00C03B66" w:rsidRDefault="007C0DFD">
      <w:r>
        <w:t>“27 Club”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2020</w:t>
      </w:r>
    </w:p>
    <w:p w14:paraId="0000009B" w14:textId="77777777" w:rsidR="00C03B66" w:rsidRDefault="007C0DFD">
      <w:r>
        <w:t xml:space="preserve">Stimulants &amp; The Lungs                                                                                                      </w:t>
      </w:r>
      <w:r>
        <w:tab/>
        <w:t xml:space="preserve">   2020</w:t>
      </w:r>
    </w:p>
    <w:p w14:paraId="0000009C" w14:textId="77777777" w:rsidR="00C03B66" w:rsidRDefault="007C0DFD">
      <w:r>
        <w:t xml:space="preserve">Cathinones: Three Ways                                                                                   </w:t>
      </w:r>
      <w:r>
        <w:tab/>
      </w:r>
      <w:r>
        <w:tab/>
        <w:t xml:space="preserve">   2019</w:t>
      </w:r>
    </w:p>
    <w:p w14:paraId="0000009D" w14:textId="77777777" w:rsidR="00C03B66" w:rsidRDefault="007C0DFD">
      <w:r>
        <w:t xml:space="preserve">Marine </w:t>
      </w:r>
      <w:proofErr w:type="spellStart"/>
      <w:r>
        <w:t>Envenomations</w:t>
      </w:r>
      <w:proofErr w:type="spellEnd"/>
      <w:r>
        <w:t xml:space="preserve">                                                                                   </w:t>
      </w:r>
      <w:r>
        <w:tab/>
      </w:r>
      <w:r>
        <w:tab/>
        <w:t xml:space="preserve">   2019</w:t>
      </w:r>
    </w:p>
    <w:p w14:paraId="0000009E" w14:textId="77777777" w:rsidR="00C03B66" w:rsidRDefault="007C0DFD">
      <w:r>
        <w:t xml:space="preserve">Sodium Channel Blockade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2019</w:t>
      </w:r>
    </w:p>
    <w:p w14:paraId="0000009F" w14:textId="77777777" w:rsidR="00C03B66" w:rsidRDefault="007C0DFD">
      <w:r>
        <w:t xml:space="preserve">Salicylates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  2018           </w:t>
      </w:r>
      <w:r>
        <w:tab/>
        <w:t xml:space="preserve">         </w:t>
      </w:r>
    </w:p>
    <w:p w14:paraId="000000A0" w14:textId="77777777" w:rsidR="00C03B66" w:rsidRDefault="007C0DFD">
      <w:pPr>
        <w:rPr>
          <w:i/>
        </w:rPr>
      </w:pPr>
      <w:r>
        <w:rPr>
          <w:i/>
        </w:rPr>
        <w:t>DMC Toxicology Resident Rotation Series</w:t>
      </w:r>
    </w:p>
    <w:p w14:paraId="000000A1" w14:textId="77777777" w:rsidR="00C03B66" w:rsidRDefault="007C0DFD">
      <w:r>
        <w:t xml:space="preserve">Plants                                                                                                                          </w:t>
      </w:r>
      <w:r>
        <w:tab/>
        <w:t xml:space="preserve">   2019</w:t>
      </w:r>
    </w:p>
    <w:p w14:paraId="000000A2" w14:textId="77777777" w:rsidR="00C03B66" w:rsidRDefault="007C0DFD">
      <w:r>
        <w:t xml:space="preserve">Calcium Channel &amp; Beta Blockers                                                                       </w:t>
      </w:r>
      <w:r>
        <w:tab/>
      </w:r>
      <w:r>
        <w:tab/>
        <w:t xml:space="preserve">   2019</w:t>
      </w:r>
    </w:p>
    <w:p w14:paraId="000000A3" w14:textId="77777777" w:rsidR="00C03B66" w:rsidRDefault="007C0DFD">
      <w:r>
        <w:t xml:space="preserve">Household Cleaners                                                                                                        </w:t>
      </w:r>
      <w:r>
        <w:tab/>
        <w:t xml:space="preserve">   2019</w:t>
      </w:r>
    </w:p>
    <w:p w14:paraId="000000A4" w14:textId="77777777" w:rsidR="00C03B66" w:rsidRDefault="007C0DFD">
      <w:r>
        <w:t xml:space="preserve">Salicylates                                                                                                                   </w:t>
      </w:r>
      <w:r>
        <w:tab/>
        <w:t xml:space="preserve">   2018</w:t>
      </w:r>
    </w:p>
    <w:p w14:paraId="000000A5" w14:textId="77777777" w:rsidR="00C03B66" w:rsidRDefault="007C0DFD">
      <w:r>
        <w:t xml:space="preserve">Toxidromes                                                                                                               </w:t>
      </w:r>
      <w:r>
        <w:tab/>
      </w:r>
      <w:r>
        <w:tab/>
        <w:t xml:space="preserve">   2018</w:t>
      </w:r>
    </w:p>
    <w:p w14:paraId="000000A6" w14:textId="77777777" w:rsidR="00C03B66" w:rsidRDefault="007C0DFD">
      <w:r>
        <w:lastRenderedPageBreak/>
        <w:t xml:space="preserve">Cyanide                                                                                                                          </w:t>
      </w:r>
      <w:r>
        <w:tab/>
        <w:t xml:space="preserve">   2018</w:t>
      </w:r>
    </w:p>
    <w:p w14:paraId="000000A7" w14:textId="77777777" w:rsidR="00C03B66" w:rsidRDefault="007C0DFD">
      <w:r>
        <w:t xml:space="preserve">Mandrakes and Popular Culture                                                              </w:t>
      </w:r>
      <w:r>
        <w:tab/>
        <w:t xml:space="preserve">                    </w:t>
      </w:r>
      <w:r>
        <w:tab/>
        <w:t xml:space="preserve">   2017</w:t>
      </w:r>
    </w:p>
    <w:p w14:paraId="000000A8" w14:textId="77777777" w:rsidR="00C03B66" w:rsidRDefault="007C0DFD">
      <w:r>
        <w:t xml:space="preserve"> </w:t>
      </w:r>
    </w:p>
    <w:p w14:paraId="000000A9" w14:textId="77777777" w:rsidR="00C03B66" w:rsidRDefault="007C0DFD">
      <w:pPr>
        <w:rPr>
          <w:i/>
        </w:rPr>
      </w:pPr>
      <w:r>
        <w:rPr>
          <w:i/>
        </w:rPr>
        <w:t>Detroit Receiving Hospital DEM Grand Rounds</w:t>
      </w:r>
    </w:p>
    <w:p w14:paraId="000000AA" w14:textId="77777777" w:rsidR="00C03B66" w:rsidRDefault="007C0DFD">
      <w:r>
        <w:t xml:space="preserve">Hydroxychloroquine Toxicity in COVID19 Pandemic                                                          </w:t>
      </w:r>
      <w:r>
        <w:tab/>
        <w:t xml:space="preserve">   2020</w:t>
      </w:r>
    </w:p>
    <w:p w14:paraId="000000AB" w14:textId="77777777" w:rsidR="00C03B66" w:rsidRDefault="007C0DFD">
      <w:r>
        <w:t xml:space="preserve"> </w:t>
      </w:r>
    </w:p>
    <w:p w14:paraId="000000AC" w14:textId="77777777" w:rsidR="00C03B66" w:rsidRDefault="007C0DFD">
      <w:pPr>
        <w:rPr>
          <w:i/>
        </w:rPr>
      </w:pPr>
      <w:r>
        <w:rPr>
          <w:i/>
        </w:rPr>
        <w:t>Sinai Grace Hospital DEM Grand Rounds</w:t>
      </w:r>
    </w:p>
    <w:p w14:paraId="000000AD" w14:textId="77777777" w:rsidR="00C03B66" w:rsidRDefault="007C0DFD">
      <w:r>
        <w:t xml:space="preserve">Hydroxychloroquine Toxicity in COVID19 Pandemic                                                          </w:t>
      </w:r>
      <w:r>
        <w:tab/>
        <w:t xml:space="preserve">   2020</w:t>
      </w:r>
    </w:p>
    <w:p w14:paraId="000000AE" w14:textId="77777777" w:rsidR="00C03B66" w:rsidRDefault="007C0DFD">
      <w:r>
        <w:t xml:space="preserve"> </w:t>
      </w:r>
    </w:p>
    <w:p w14:paraId="000000AF" w14:textId="77777777" w:rsidR="00C03B66" w:rsidRDefault="007C0DFD">
      <w:pPr>
        <w:rPr>
          <w:i/>
        </w:rPr>
      </w:pPr>
      <w:r>
        <w:rPr>
          <w:i/>
        </w:rPr>
        <w:t>Pediatric EM Fellowship Grand Rounds</w:t>
      </w:r>
    </w:p>
    <w:p w14:paraId="000000B0" w14:textId="77777777" w:rsidR="00C03B66" w:rsidRDefault="007C0DFD">
      <w:r>
        <w:t xml:space="preserve">Lead: From Past to Present                                                                                                </w:t>
      </w:r>
      <w:r>
        <w:tab/>
        <w:t xml:space="preserve">   2019</w:t>
      </w:r>
    </w:p>
    <w:p w14:paraId="000000B1" w14:textId="77777777" w:rsidR="00C03B66" w:rsidRDefault="00C03B66"/>
    <w:p w14:paraId="000000B2" w14:textId="77777777" w:rsidR="00C03B66" w:rsidRDefault="007C0DFD">
      <w:pPr>
        <w:rPr>
          <w:i/>
        </w:rPr>
      </w:pPr>
      <w:r>
        <w:rPr>
          <w:i/>
        </w:rPr>
        <w:t>Henry Ford DEM Grand Rounds</w:t>
      </w:r>
    </w:p>
    <w:p w14:paraId="000000B3" w14:textId="77777777" w:rsidR="00C03B66" w:rsidRDefault="007C0DFD">
      <w:r>
        <w:t xml:space="preserve">M&amp;M Chief Presentations                                                                            </w:t>
      </w:r>
      <w:r>
        <w:tab/>
        <w:t xml:space="preserve"> </w:t>
      </w:r>
      <w:r>
        <w:tab/>
        <w:t xml:space="preserve">   2017 – 2018</w:t>
      </w:r>
    </w:p>
    <w:p w14:paraId="000000B4" w14:textId="77777777" w:rsidR="00C03B66" w:rsidRDefault="007C0DFD">
      <w:r>
        <w:t xml:space="preserve">PBL: Is Kayexalate Effective to Justify Use in Hyperkalemia Treatment in the ED?        </w:t>
      </w:r>
      <w:r>
        <w:tab/>
        <w:t xml:space="preserve">   2018</w:t>
      </w:r>
    </w:p>
    <w:p w14:paraId="000000B5" w14:textId="77777777" w:rsidR="00C03B66" w:rsidRDefault="007C0DFD">
      <w:r>
        <w:t xml:space="preserve">Hypertensive Disorders in Pregnancy </w:t>
      </w:r>
      <w:r>
        <w:tab/>
        <w:t xml:space="preserve">                             </w:t>
      </w:r>
      <w:r>
        <w:tab/>
        <w:t xml:space="preserve"> </w:t>
      </w:r>
      <w:r>
        <w:tab/>
        <w:t xml:space="preserve">               </w:t>
      </w:r>
      <w:r>
        <w:tab/>
        <w:t xml:space="preserve">   2017</w:t>
      </w:r>
    </w:p>
    <w:p w14:paraId="000000B6" w14:textId="77777777" w:rsidR="00C03B66" w:rsidRDefault="007C0DFD">
      <w:r>
        <w:t xml:space="preserve"> </w:t>
      </w:r>
    </w:p>
    <w:p w14:paraId="000000B7" w14:textId="77777777" w:rsidR="00C03B66" w:rsidRDefault="007C0DFD">
      <w:pPr>
        <w:rPr>
          <w:i/>
        </w:rPr>
      </w:pPr>
      <w:r>
        <w:rPr>
          <w:i/>
        </w:rPr>
        <w:t>Advocate Christ Medical Center DEM Grand Rounds</w:t>
      </w:r>
    </w:p>
    <w:p w14:paraId="000000B8" w14:textId="77777777" w:rsidR="00C03B66" w:rsidRDefault="007C0DFD">
      <w:r>
        <w:t xml:space="preserve">Pediatric SIRS and Sepsis                                                       </w:t>
      </w:r>
      <w:r>
        <w:tab/>
        <w:t xml:space="preserve">                                </w:t>
      </w:r>
      <w:r>
        <w:tab/>
        <w:t xml:space="preserve">   2016</w:t>
      </w:r>
    </w:p>
    <w:p w14:paraId="000000B9" w14:textId="77777777" w:rsidR="00C03B66" w:rsidRDefault="007C0DFD">
      <w:r>
        <w:t xml:space="preserve"> </w:t>
      </w:r>
    </w:p>
    <w:p w14:paraId="000000BA" w14:textId="77777777" w:rsidR="00C03B66" w:rsidRDefault="007C0DFD">
      <w:r>
        <w:t>SERVICE AND ACADEMIC ACTIVITIES</w:t>
      </w:r>
    </w:p>
    <w:p w14:paraId="000000BB" w14:textId="77777777" w:rsidR="00C03B66" w:rsidRDefault="007E644F">
      <w:r>
        <w:rPr>
          <w:noProof/>
        </w:rPr>
        <w:pict w14:anchorId="5BA971C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00000BC" w14:textId="77777777" w:rsidR="00C03B66" w:rsidRDefault="00C03B66"/>
    <w:p w14:paraId="000000BD" w14:textId="77777777" w:rsidR="00C03B66" w:rsidRDefault="007C0DFD">
      <w:pPr>
        <w:rPr>
          <w:i/>
        </w:rPr>
      </w:pPr>
      <w:r>
        <w:rPr>
          <w:i/>
        </w:rPr>
        <w:t>Residency</w:t>
      </w:r>
    </w:p>
    <w:p w14:paraId="000000BE" w14:textId="77777777" w:rsidR="00C03B66" w:rsidRDefault="007C0DFD">
      <w:r>
        <w:t xml:space="preserve">Chief Resident, HFH Emergency Medicine Residency                                          </w:t>
      </w:r>
      <w:r>
        <w:tab/>
        <w:t xml:space="preserve">   2017 – 2018</w:t>
      </w:r>
    </w:p>
    <w:p w14:paraId="000000BF" w14:textId="77777777" w:rsidR="00C03B66" w:rsidRDefault="007C0DFD">
      <w:r>
        <w:t xml:space="preserve">GME Committee, HFH, Detroit MI                                                                           </w:t>
      </w:r>
      <w:r>
        <w:tab/>
        <w:t xml:space="preserve">   2017 – 2018</w:t>
      </w:r>
    </w:p>
    <w:p w14:paraId="000000C0" w14:textId="77777777" w:rsidR="00C03B66" w:rsidRDefault="007C0DFD">
      <w:r>
        <w:t xml:space="preserve">GME Residency Wellness Committee, HFH, Detroit MI                                         </w:t>
      </w:r>
      <w:r>
        <w:tab/>
        <w:t xml:space="preserve">   2017 – 2018</w:t>
      </w:r>
    </w:p>
    <w:p w14:paraId="000000C1" w14:textId="77777777" w:rsidR="00C03B66" w:rsidRDefault="007C0DFD">
      <w:r>
        <w:t xml:space="preserve">HFH EM Residency Administrative Committee                                                     </w:t>
      </w:r>
      <w:r>
        <w:tab/>
        <w:t xml:space="preserve">   2017 – 2018</w:t>
      </w:r>
    </w:p>
    <w:p w14:paraId="000000C2" w14:textId="77777777" w:rsidR="00C03B66" w:rsidRDefault="007C0DFD">
      <w:r>
        <w:t xml:space="preserve"> </w:t>
      </w:r>
    </w:p>
    <w:p w14:paraId="000000C3" w14:textId="77777777" w:rsidR="00C03B66" w:rsidRDefault="007C0DFD">
      <w:pPr>
        <w:rPr>
          <w:i/>
        </w:rPr>
      </w:pPr>
      <w:r>
        <w:rPr>
          <w:i/>
        </w:rPr>
        <w:t>Medical School</w:t>
      </w:r>
    </w:p>
    <w:p w14:paraId="000000C4" w14:textId="77777777" w:rsidR="00C03B66" w:rsidRDefault="007C0DFD">
      <w:r>
        <w:t xml:space="preserve">AAEM/RSA Midwest Medical Student Symposium, Student Representative                   </w:t>
      </w:r>
      <w:r>
        <w:tab/>
        <w:t xml:space="preserve">   2014</w:t>
      </w:r>
    </w:p>
    <w:p w14:paraId="000000C5" w14:textId="77777777" w:rsidR="00C03B66" w:rsidRDefault="007C0DFD">
      <w:r>
        <w:t xml:space="preserve">Creighton School of Medicine Admissions Committee                                            </w:t>
      </w:r>
      <w:r>
        <w:tab/>
        <w:t xml:space="preserve">   2012 – 2015</w:t>
      </w:r>
    </w:p>
    <w:p w14:paraId="000000C6" w14:textId="77777777" w:rsidR="00C03B66" w:rsidRDefault="007C0DFD">
      <w:r>
        <w:t>Project CURA Service Trip, India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2012</w:t>
      </w:r>
    </w:p>
    <w:p w14:paraId="000000C7" w14:textId="77777777" w:rsidR="00C03B66" w:rsidRDefault="007C0DFD">
      <w:r>
        <w:t xml:space="preserve">Fit For Life                                                                               </w:t>
      </w:r>
      <w:r>
        <w:tab/>
        <w:t xml:space="preserve">                    </w:t>
      </w:r>
      <w:r>
        <w:tab/>
        <w:t xml:space="preserve">        </w:t>
      </w:r>
      <w:r>
        <w:tab/>
        <w:t xml:space="preserve">   2012</w:t>
      </w:r>
    </w:p>
    <w:p w14:paraId="000000C8" w14:textId="77777777" w:rsidR="00C03B66" w:rsidRDefault="007C0DFD">
      <w:r>
        <w:t xml:space="preserve">Clinical Skills Club, President                 </w:t>
      </w:r>
      <w:r>
        <w:tab/>
        <w:t xml:space="preserve">                                                        </w:t>
      </w:r>
      <w:r>
        <w:tab/>
        <w:t xml:space="preserve">   2011 – 2015</w:t>
      </w:r>
    </w:p>
    <w:p w14:paraId="000000C9" w14:textId="77777777" w:rsidR="00C03B66" w:rsidRDefault="007C0DFD">
      <w:r>
        <w:t xml:space="preserve">Magis Free Clinic Medical Volunteer                </w:t>
      </w:r>
      <w:r>
        <w:tab/>
        <w:t xml:space="preserve">                                        </w:t>
      </w:r>
      <w:r>
        <w:tab/>
        <w:t xml:space="preserve">   2011 – 2015</w:t>
      </w:r>
    </w:p>
    <w:p w14:paraId="000000CA" w14:textId="77777777" w:rsidR="00C03B66" w:rsidRDefault="007C0DFD">
      <w:r>
        <w:t xml:space="preserve">Vital Signs Mentoring Program                                           </w:t>
      </w:r>
      <w:r>
        <w:tab/>
        <w:t xml:space="preserve">         </w:t>
      </w:r>
      <w:r>
        <w:tab/>
        <w:t xml:space="preserve">       </w:t>
      </w:r>
      <w:r>
        <w:tab/>
      </w:r>
      <w:r>
        <w:tab/>
        <w:t xml:space="preserve">   2011 – 2015</w:t>
      </w:r>
    </w:p>
    <w:p w14:paraId="000000CB" w14:textId="77777777" w:rsidR="00C03B66" w:rsidRDefault="007C0DFD">
      <w:r>
        <w:t xml:space="preserve">Glaucoma Screening Initiative                                      </w:t>
      </w:r>
      <w:r>
        <w:tab/>
        <w:t xml:space="preserve">        </w:t>
      </w:r>
      <w:r>
        <w:tab/>
        <w:t xml:space="preserve">        </w:t>
      </w:r>
      <w:r>
        <w:tab/>
        <w:t xml:space="preserve">        </w:t>
      </w:r>
      <w:r>
        <w:tab/>
        <w:t xml:space="preserve">   2011 – 2012 </w:t>
      </w:r>
    </w:p>
    <w:p w14:paraId="000000CC" w14:textId="77777777" w:rsidR="00C03B66" w:rsidRDefault="007C0DFD">
      <w:r>
        <w:t xml:space="preserve">Body Basics Program                                                   </w:t>
      </w:r>
      <w:r>
        <w:tab/>
        <w:t xml:space="preserve">        </w:t>
      </w:r>
      <w:r>
        <w:tab/>
        <w:t xml:space="preserve">        </w:t>
      </w:r>
      <w:r>
        <w:tab/>
        <w:t xml:space="preserve">               2011 – 2012</w:t>
      </w:r>
    </w:p>
    <w:p w14:paraId="000000CD" w14:textId="77777777" w:rsidR="00C03B66" w:rsidRDefault="007C0DFD">
      <w:r>
        <w:t xml:space="preserve"> </w:t>
      </w:r>
    </w:p>
    <w:p w14:paraId="000000CE" w14:textId="77777777" w:rsidR="00C03B66" w:rsidRDefault="007C0DFD">
      <w:r>
        <w:t>PROFESSIONAL MEMBERSHIPS</w:t>
      </w:r>
    </w:p>
    <w:p w14:paraId="000000CF" w14:textId="77777777" w:rsidR="00C03B66" w:rsidRDefault="007E644F">
      <w:r>
        <w:rPr>
          <w:noProof/>
        </w:rPr>
        <w:pict w14:anchorId="193FDB7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00000D0" w14:textId="77777777" w:rsidR="00C03B66" w:rsidRDefault="00C03B66"/>
    <w:p w14:paraId="000000D1" w14:textId="77777777" w:rsidR="00C03B66" w:rsidRDefault="007C0DFD">
      <w:r>
        <w:t xml:space="preserve">American College of Medical Toxicology                                     </w:t>
      </w:r>
      <w:r>
        <w:tab/>
        <w:t xml:space="preserve">    </w:t>
      </w:r>
      <w:r>
        <w:tab/>
        <w:t xml:space="preserve">          2018 – Present</w:t>
      </w:r>
    </w:p>
    <w:p w14:paraId="000000D2" w14:textId="77777777" w:rsidR="00C03B66" w:rsidRDefault="007C0DFD">
      <w:r>
        <w:lastRenderedPageBreak/>
        <w:t xml:space="preserve">American Academy of Clinical Toxicology                                        </w:t>
      </w:r>
      <w:r>
        <w:tab/>
        <w:t xml:space="preserve">        </w:t>
      </w:r>
      <w:r>
        <w:tab/>
        <w:t xml:space="preserve">          2018 – Present</w:t>
      </w:r>
    </w:p>
    <w:p w14:paraId="000000D3" w14:textId="77777777" w:rsidR="00C03B66" w:rsidRDefault="007C0DFD">
      <w:r>
        <w:t>Emergency Medicine Residents’ Association (</w:t>
      </w:r>
      <w:proofErr w:type="gramStart"/>
      <w:r>
        <w:t xml:space="preserve">EMRA)   </w:t>
      </w:r>
      <w:proofErr w:type="gramEnd"/>
      <w:r>
        <w:t xml:space="preserve">                  </w:t>
      </w:r>
      <w:r>
        <w:tab/>
        <w:t xml:space="preserve">       </w:t>
      </w:r>
      <w:r>
        <w:tab/>
        <w:t xml:space="preserve">          2013 – 2018</w:t>
      </w:r>
    </w:p>
    <w:p w14:paraId="000000D4" w14:textId="77777777" w:rsidR="00C03B66" w:rsidRDefault="007C0DFD">
      <w:r>
        <w:t xml:space="preserve"> </w:t>
      </w:r>
    </w:p>
    <w:p w14:paraId="000000D5" w14:textId="77777777" w:rsidR="00C03B66" w:rsidRDefault="007C0DFD">
      <w:r>
        <w:t xml:space="preserve"> </w:t>
      </w:r>
    </w:p>
    <w:p w14:paraId="000000D6" w14:textId="77777777" w:rsidR="00C03B66" w:rsidRDefault="007C0DFD">
      <w:r>
        <w:t>CERTIFICATIONS</w:t>
      </w:r>
    </w:p>
    <w:p w14:paraId="000000D7" w14:textId="77777777" w:rsidR="00C03B66" w:rsidRDefault="007E644F">
      <w:r>
        <w:rPr>
          <w:noProof/>
        </w:rPr>
        <w:pict w14:anchorId="226D57D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00000D8" w14:textId="77777777" w:rsidR="00C03B66" w:rsidRDefault="00C03B66"/>
    <w:p w14:paraId="000000D9" w14:textId="77777777" w:rsidR="00C03B66" w:rsidRDefault="007C0DFD">
      <w:r>
        <w:t xml:space="preserve">ACLS                                                                                    </w:t>
      </w:r>
      <w:r>
        <w:tab/>
        <w:t xml:space="preserve">        </w:t>
      </w:r>
      <w:r>
        <w:tab/>
        <w:t xml:space="preserve">        </w:t>
      </w:r>
      <w:r>
        <w:tab/>
        <w:t xml:space="preserve">          2019 – Present</w:t>
      </w:r>
    </w:p>
    <w:p w14:paraId="000000DA" w14:textId="77777777" w:rsidR="00C03B66" w:rsidRDefault="007C0DFD">
      <w:r>
        <w:t xml:space="preserve">ATLS                                                                                        </w:t>
      </w:r>
      <w:r>
        <w:tab/>
        <w:t xml:space="preserve">   </w:t>
      </w:r>
      <w:r>
        <w:tab/>
        <w:t xml:space="preserve">          2018 – Present</w:t>
      </w:r>
    </w:p>
    <w:p w14:paraId="000000DB" w14:textId="77777777" w:rsidR="00C03B66" w:rsidRDefault="007C0DFD">
      <w:r>
        <w:t xml:space="preserve">BLS                                                                                     </w:t>
      </w:r>
      <w:r>
        <w:tab/>
        <w:t xml:space="preserve">                    </w:t>
      </w:r>
      <w:r>
        <w:tab/>
        <w:t xml:space="preserve">          2019 – Present</w:t>
      </w:r>
    </w:p>
    <w:p w14:paraId="000000DC" w14:textId="77777777" w:rsidR="00C03B66" w:rsidRDefault="007C0DFD">
      <w:r>
        <w:t xml:space="preserve">PALS                                                                                                </w:t>
      </w:r>
      <w:r>
        <w:tab/>
        <w:t xml:space="preserve">        </w:t>
      </w:r>
      <w:r>
        <w:tab/>
        <w:t xml:space="preserve">          2019 – Present</w:t>
      </w:r>
    </w:p>
    <w:p w14:paraId="000000DD" w14:textId="77777777" w:rsidR="00C03B66" w:rsidRDefault="007C0DFD">
      <w:r>
        <w:t xml:space="preserve">NIHSS Stroke Certification                                                  </w:t>
      </w:r>
      <w:r>
        <w:tab/>
        <w:t xml:space="preserve">        </w:t>
      </w:r>
      <w:r>
        <w:tab/>
        <w:t xml:space="preserve">        </w:t>
      </w:r>
      <w:r>
        <w:tab/>
        <w:t xml:space="preserve">          2016 – Present </w:t>
      </w:r>
    </w:p>
    <w:p w14:paraId="000000DE" w14:textId="77777777" w:rsidR="00C03B66" w:rsidRDefault="00C03B66"/>
    <w:p w14:paraId="000000DF" w14:textId="77777777" w:rsidR="00C03B66" w:rsidRDefault="007C0DFD">
      <w:r>
        <w:t>INTERESTS</w:t>
      </w:r>
    </w:p>
    <w:p w14:paraId="000000E0" w14:textId="77777777" w:rsidR="00C03B66" w:rsidRDefault="007E644F">
      <w:r>
        <w:rPr>
          <w:noProof/>
        </w:rPr>
        <w:pict w14:anchorId="46B26738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00000E1" w14:textId="77777777" w:rsidR="00C03B66" w:rsidRDefault="00C03B66"/>
    <w:p w14:paraId="000000E2" w14:textId="77777777" w:rsidR="00C03B66" w:rsidRDefault="007C0DFD">
      <w:r>
        <w:t xml:space="preserve">Breastfeeding medicine, Cooking &amp; Baking, Travel, Fitness: </w:t>
      </w:r>
      <w:proofErr w:type="spellStart"/>
      <w:r>
        <w:t>BodyStep</w:t>
      </w:r>
      <w:proofErr w:type="spellEnd"/>
      <w:r>
        <w:t xml:space="preserve"> &amp; other Les Mills Group Exercise Classes</w:t>
      </w:r>
    </w:p>
    <w:p w14:paraId="000000E3" w14:textId="77777777" w:rsidR="00C03B66" w:rsidRDefault="00C03B66"/>
    <w:sectPr w:rsidR="00C03B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omemade Apple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B66"/>
    <w:rsid w:val="0000095D"/>
    <w:rsid w:val="002552C8"/>
    <w:rsid w:val="00447BC7"/>
    <w:rsid w:val="004B33C8"/>
    <w:rsid w:val="00503FC1"/>
    <w:rsid w:val="00634125"/>
    <w:rsid w:val="007C0DFD"/>
    <w:rsid w:val="007E644F"/>
    <w:rsid w:val="00C03B66"/>
    <w:rsid w:val="00CC7EAE"/>
    <w:rsid w:val="00DF4E05"/>
    <w:rsid w:val="00F2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430E476"/>
  <w15:docId w15:val="{338FD814-0E09-DD4F-A4CC-E449F532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2276</Words>
  <Characters>12978</Characters>
  <Application>Microsoft Office Word</Application>
  <DocSecurity>0</DocSecurity>
  <Lines>108</Lines>
  <Paragraphs>30</Paragraphs>
  <ScaleCrop>false</ScaleCrop>
  <Company/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Dean, Diana</cp:lastModifiedBy>
  <cp:revision>2</cp:revision>
  <dcterms:created xsi:type="dcterms:W3CDTF">2024-08-14T19:51:00Z</dcterms:created>
  <dcterms:modified xsi:type="dcterms:W3CDTF">2024-08-14T19:51:00Z</dcterms:modified>
</cp:coreProperties>
</file>