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F6F84D" w14:textId="76B66BF9" w:rsidR="000968D5" w:rsidRPr="00767386" w:rsidRDefault="00FA5293" w:rsidP="000968D5">
      <w:pPr>
        <w:jc w:val="center"/>
        <w:rPr>
          <w:b/>
          <w:sz w:val="22"/>
          <w:szCs w:val="22"/>
        </w:rPr>
      </w:pPr>
      <w:r w:rsidRPr="00767386">
        <w:rPr>
          <w:b/>
          <w:sz w:val="22"/>
          <w:szCs w:val="22"/>
        </w:rPr>
        <w:t>Deborah J. DeWaay</w:t>
      </w:r>
      <w:r w:rsidR="000968D5" w:rsidRPr="00767386">
        <w:rPr>
          <w:b/>
          <w:sz w:val="22"/>
          <w:szCs w:val="22"/>
        </w:rPr>
        <w:t>, M.D.</w:t>
      </w:r>
    </w:p>
    <w:p w14:paraId="1CA06496" w14:textId="77777777" w:rsidR="000968D5" w:rsidRPr="00767386" w:rsidRDefault="000968D5" w:rsidP="000968D5">
      <w:pPr>
        <w:jc w:val="center"/>
        <w:rPr>
          <w:sz w:val="22"/>
          <w:szCs w:val="22"/>
        </w:rPr>
      </w:pPr>
      <w:r w:rsidRPr="00767386">
        <w:rPr>
          <w:sz w:val="22"/>
          <w:szCs w:val="22"/>
        </w:rPr>
        <w:t>University of South Florida, Morsani College of Medicine</w:t>
      </w:r>
      <w:r w:rsidR="003015F6" w:rsidRPr="00767386">
        <w:rPr>
          <w:sz w:val="22"/>
          <w:szCs w:val="22"/>
        </w:rPr>
        <w:t>, Tampa, Florida</w:t>
      </w:r>
    </w:p>
    <w:p w14:paraId="503F9453" w14:textId="77777777" w:rsidR="000968D5" w:rsidRPr="00767386" w:rsidRDefault="000968D5" w:rsidP="000968D5">
      <w:pPr>
        <w:jc w:val="center"/>
        <w:rPr>
          <w:sz w:val="22"/>
          <w:szCs w:val="22"/>
        </w:rPr>
      </w:pPr>
    </w:p>
    <w:tbl>
      <w:tblPr>
        <w:tblStyle w:val="TableGrid"/>
        <w:tblW w:w="9810" w:type="dxa"/>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1"/>
        <w:gridCol w:w="1709"/>
        <w:gridCol w:w="3870"/>
        <w:gridCol w:w="1350"/>
        <w:gridCol w:w="2070"/>
      </w:tblGrid>
      <w:tr w:rsidR="00722B9E" w:rsidRPr="00767386" w14:paraId="6C65471F" w14:textId="77777777" w:rsidTr="00F570A3">
        <w:tc>
          <w:tcPr>
            <w:tcW w:w="7740" w:type="dxa"/>
            <w:gridSpan w:val="4"/>
          </w:tcPr>
          <w:p w14:paraId="322A1915" w14:textId="77777777" w:rsidR="00722B9E" w:rsidRPr="00767386" w:rsidRDefault="00722B9E">
            <w:pPr>
              <w:rPr>
                <w:b/>
                <w:sz w:val="22"/>
                <w:szCs w:val="22"/>
              </w:rPr>
            </w:pPr>
            <w:r w:rsidRPr="00767386">
              <w:rPr>
                <w:b/>
                <w:sz w:val="22"/>
                <w:szCs w:val="22"/>
              </w:rPr>
              <w:t>Address</w:t>
            </w:r>
          </w:p>
        </w:tc>
        <w:tc>
          <w:tcPr>
            <w:tcW w:w="2070" w:type="dxa"/>
          </w:tcPr>
          <w:p w14:paraId="141107CF" w14:textId="77777777" w:rsidR="00722B9E" w:rsidRPr="00767386" w:rsidRDefault="00722B9E">
            <w:pPr>
              <w:rPr>
                <w:sz w:val="22"/>
                <w:szCs w:val="22"/>
              </w:rPr>
            </w:pPr>
          </w:p>
        </w:tc>
      </w:tr>
      <w:tr w:rsidR="00722B9E" w:rsidRPr="00767386" w14:paraId="06723010" w14:textId="77777777" w:rsidTr="00F570A3">
        <w:tc>
          <w:tcPr>
            <w:tcW w:w="811" w:type="dxa"/>
          </w:tcPr>
          <w:p w14:paraId="04664F93" w14:textId="77777777" w:rsidR="00722B9E" w:rsidRPr="00767386" w:rsidRDefault="00722B9E">
            <w:pPr>
              <w:rPr>
                <w:sz w:val="22"/>
                <w:szCs w:val="22"/>
              </w:rPr>
            </w:pPr>
          </w:p>
        </w:tc>
        <w:tc>
          <w:tcPr>
            <w:tcW w:w="6929" w:type="dxa"/>
            <w:gridSpan w:val="3"/>
          </w:tcPr>
          <w:p w14:paraId="64076FAD" w14:textId="27E36360" w:rsidR="00722B9E" w:rsidRPr="00767386" w:rsidRDefault="00A14D58">
            <w:pPr>
              <w:rPr>
                <w:sz w:val="22"/>
                <w:szCs w:val="22"/>
              </w:rPr>
            </w:pPr>
            <w:r w:rsidRPr="00767386">
              <w:rPr>
                <w:sz w:val="22"/>
                <w:szCs w:val="22"/>
              </w:rPr>
              <w:t xml:space="preserve">560 </w:t>
            </w:r>
            <w:proofErr w:type="spellStart"/>
            <w:r w:rsidRPr="00767386">
              <w:rPr>
                <w:sz w:val="22"/>
                <w:szCs w:val="22"/>
              </w:rPr>
              <w:t>Channelside</w:t>
            </w:r>
            <w:proofErr w:type="spellEnd"/>
            <w:r w:rsidRPr="00767386">
              <w:rPr>
                <w:sz w:val="22"/>
                <w:szCs w:val="22"/>
              </w:rPr>
              <w:t xml:space="preserve"> Dr.</w:t>
            </w:r>
            <w:r w:rsidR="00722B9E" w:rsidRPr="00767386">
              <w:rPr>
                <w:sz w:val="22"/>
                <w:szCs w:val="22"/>
              </w:rPr>
              <w:t>, MD</w:t>
            </w:r>
            <w:r w:rsidRPr="00767386">
              <w:rPr>
                <w:sz w:val="22"/>
                <w:szCs w:val="22"/>
              </w:rPr>
              <w:t>D 54</w:t>
            </w:r>
            <w:r w:rsidR="00722B9E" w:rsidRPr="00767386">
              <w:rPr>
                <w:sz w:val="22"/>
                <w:szCs w:val="22"/>
              </w:rPr>
              <w:t>, Tampa, FL  33602</w:t>
            </w:r>
          </w:p>
          <w:p w14:paraId="0C541F4F" w14:textId="5E2FEDD8" w:rsidR="00722B9E" w:rsidRPr="00767386" w:rsidRDefault="00722B9E">
            <w:pPr>
              <w:rPr>
                <w:sz w:val="22"/>
                <w:szCs w:val="22"/>
              </w:rPr>
            </w:pPr>
            <w:r w:rsidRPr="00767386">
              <w:rPr>
                <w:sz w:val="22"/>
                <w:szCs w:val="22"/>
              </w:rPr>
              <w:t xml:space="preserve">Office:  </w:t>
            </w:r>
            <w:r w:rsidR="00A14D58" w:rsidRPr="00767386">
              <w:rPr>
                <w:sz w:val="22"/>
                <w:szCs w:val="22"/>
              </w:rPr>
              <w:t>813.974.7131</w:t>
            </w:r>
          </w:p>
          <w:p w14:paraId="1241DCEA" w14:textId="78B6BD68" w:rsidR="00722B9E" w:rsidRPr="00767386" w:rsidRDefault="00722B9E">
            <w:pPr>
              <w:rPr>
                <w:sz w:val="22"/>
                <w:szCs w:val="22"/>
              </w:rPr>
            </w:pPr>
            <w:r w:rsidRPr="00767386">
              <w:rPr>
                <w:sz w:val="22"/>
                <w:szCs w:val="22"/>
              </w:rPr>
              <w:t xml:space="preserve">Cellular:  </w:t>
            </w:r>
            <w:r w:rsidR="00A14D58" w:rsidRPr="00767386">
              <w:rPr>
                <w:sz w:val="22"/>
                <w:szCs w:val="22"/>
              </w:rPr>
              <w:t>813.895.1764</w:t>
            </w:r>
          </w:p>
          <w:p w14:paraId="03C4ADDD" w14:textId="32EE4675" w:rsidR="00722B9E" w:rsidRPr="00767386" w:rsidRDefault="00722B9E" w:rsidP="000968D5">
            <w:pPr>
              <w:rPr>
                <w:sz w:val="22"/>
                <w:szCs w:val="22"/>
              </w:rPr>
            </w:pPr>
            <w:r w:rsidRPr="00767386">
              <w:rPr>
                <w:sz w:val="22"/>
                <w:szCs w:val="22"/>
              </w:rPr>
              <w:t xml:space="preserve">Email: </w:t>
            </w:r>
            <w:r w:rsidR="00A14D58" w:rsidRPr="00767386">
              <w:rPr>
                <w:sz w:val="22"/>
                <w:szCs w:val="22"/>
              </w:rPr>
              <w:t>dewaay@usf.edu</w:t>
            </w:r>
          </w:p>
        </w:tc>
        <w:tc>
          <w:tcPr>
            <w:tcW w:w="2070" w:type="dxa"/>
          </w:tcPr>
          <w:p w14:paraId="2B4EBB3F" w14:textId="77777777" w:rsidR="00722B9E" w:rsidRPr="00767386" w:rsidRDefault="00722B9E">
            <w:pPr>
              <w:rPr>
                <w:sz w:val="22"/>
                <w:szCs w:val="22"/>
              </w:rPr>
            </w:pPr>
          </w:p>
        </w:tc>
      </w:tr>
      <w:tr w:rsidR="00722B9E" w:rsidRPr="00767386" w14:paraId="0602BEF4" w14:textId="77777777" w:rsidTr="00F570A3">
        <w:tc>
          <w:tcPr>
            <w:tcW w:w="811" w:type="dxa"/>
          </w:tcPr>
          <w:p w14:paraId="65AA96EC" w14:textId="77777777" w:rsidR="00722B9E" w:rsidRPr="00767386" w:rsidRDefault="00722B9E" w:rsidP="000968D5">
            <w:pPr>
              <w:rPr>
                <w:sz w:val="22"/>
                <w:szCs w:val="22"/>
              </w:rPr>
            </w:pPr>
          </w:p>
        </w:tc>
        <w:tc>
          <w:tcPr>
            <w:tcW w:w="6929" w:type="dxa"/>
            <w:gridSpan w:val="3"/>
          </w:tcPr>
          <w:p w14:paraId="5C6CD604" w14:textId="77777777" w:rsidR="00722B9E" w:rsidRPr="00767386" w:rsidRDefault="00722B9E" w:rsidP="000968D5">
            <w:pPr>
              <w:rPr>
                <w:sz w:val="22"/>
                <w:szCs w:val="22"/>
              </w:rPr>
            </w:pPr>
          </w:p>
        </w:tc>
        <w:tc>
          <w:tcPr>
            <w:tcW w:w="2070" w:type="dxa"/>
          </w:tcPr>
          <w:p w14:paraId="565B4213" w14:textId="77777777" w:rsidR="00722B9E" w:rsidRPr="00767386" w:rsidRDefault="00722B9E" w:rsidP="000968D5">
            <w:pPr>
              <w:rPr>
                <w:sz w:val="22"/>
                <w:szCs w:val="22"/>
              </w:rPr>
            </w:pPr>
          </w:p>
        </w:tc>
      </w:tr>
      <w:tr w:rsidR="00722B9E" w:rsidRPr="00767386" w14:paraId="75392C95" w14:textId="77777777" w:rsidTr="00F570A3">
        <w:tc>
          <w:tcPr>
            <w:tcW w:w="7740" w:type="dxa"/>
            <w:gridSpan w:val="4"/>
          </w:tcPr>
          <w:p w14:paraId="32644745" w14:textId="77777777" w:rsidR="00722B9E" w:rsidRPr="00767386" w:rsidRDefault="00722B9E" w:rsidP="000968D5">
            <w:pPr>
              <w:rPr>
                <w:b/>
                <w:sz w:val="22"/>
                <w:szCs w:val="22"/>
              </w:rPr>
            </w:pPr>
            <w:r w:rsidRPr="00767386">
              <w:rPr>
                <w:b/>
                <w:sz w:val="22"/>
                <w:szCs w:val="22"/>
              </w:rPr>
              <w:t>Citizenship</w:t>
            </w:r>
          </w:p>
        </w:tc>
        <w:tc>
          <w:tcPr>
            <w:tcW w:w="2070" w:type="dxa"/>
          </w:tcPr>
          <w:p w14:paraId="4C0EF77C" w14:textId="77777777" w:rsidR="00722B9E" w:rsidRPr="00767386" w:rsidRDefault="00722B9E" w:rsidP="000968D5">
            <w:pPr>
              <w:rPr>
                <w:sz w:val="22"/>
                <w:szCs w:val="22"/>
              </w:rPr>
            </w:pPr>
          </w:p>
        </w:tc>
      </w:tr>
      <w:tr w:rsidR="00722B9E" w:rsidRPr="00767386" w14:paraId="14E4F317" w14:textId="77777777" w:rsidTr="00F570A3">
        <w:tc>
          <w:tcPr>
            <w:tcW w:w="811" w:type="dxa"/>
          </w:tcPr>
          <w:p w14:paraId="2D70367C" w14:textId="77777777" w:rsidR="00722B9E" w:rsidRPr="00767386" w:rsidRDefault="00722B9E" w:rsidP="000968D5">
            <w:pPr>
              <w:rPr>
                <w:sz w:val="22"/>
                <w:szCs w:val="22"/>
              </w:rPr>
            </w:pPr>
          </w:p>
        </w:tc>
        <w:tc>
          <w:tcPr>
            <w:tcW w:w="6929" w:type="dxa"/>
            <w:gridSpan w:val="3"/>
          </w:tcPr>
          <w:p w14:paraId="44E6EB51" w14:textId="50F12E96" w:rsidR="00722B9E" w:rsidRPr="00767386" w:rsidRDefault="00A14D58" w:rsidP="00E910C8">
            <w:pPr>
              <w:rPr>
                <w:sz w:val="22"/>
                <w:szCs w:val="22"/>
              </w:rPr>
            </w:pPr>
            <w:r w:rsidRPr="00767386">
              <w:rPr>
                <w:sz w:val="22"/>
                <w:szCs w:val="22"/>
              </w:rPr>
              <w:t>United States of America</w:t>
            </w:r>
          </w:p>
        </w:tc>
        <w:tc>
          <w:tcPr>
            <w:tcW w:w="2070" w:type="dxa"/>
          </w:tcPr>
          <w:p w14:paraId="69DE6C13" w14:textId="77777777" w:rsidR="00722B9E" w:rsidRPr="00767386" w:rsidRDefault="00722B9E" w:rsidP="000968D5">
            <w:pPr>
              <w:rPr>
                <w:sz w:val="22"/>
                <w:szCs w:val="22"/>
              </w:rPr>
            </w:pPr>
          </w:p>
        </w:tc>
      </w:tr>
      <w:tr w:rsidR="00722B9E" w:rsidRPr="00767386" w14:paraId="527A7537" w14:textId="77777777" w:rsidTr="00F570A3">
        <w:tc>
          <w:tcPr>
            <w:tcW w:w="811" w:type="dxa"/>
          </w:tcPr>
          <w:p w14:paraId="2E4E7932" w14:textId="77777777" w:rsidR="00722B9E" w:rsidRPr="00767386" w:rsidRDefault="00722B9E">
            <w:pPr>
              <w:rPr>
                <w:sz w:val="22"/>
                <w:szCs w:val="22"/>
              </w:rPr>
            </w:pPr>
          </w:p>
        </w:tc>
        <w:tc>
          <w:tcPr>
            <w:tcW w:w="6929" w:type="dxa"/>
            <w:gridSpan w:val="3"/>
          </w:tcPr>
          <w:p w14:paraId="138C43B7" w14:textId="77777777" w:rsidR="00722B9E" w:rsidRPr="00767386" w:rsidRDefault="00722B9E">
            <w:pPr>
              <w:rPr>
                <w:sz w:val="22"/>
                <w:szCs w:val="22"/>
              </w:rPr>
            </w:pPr>
          </w:p>
        </w:tc>
        <w:tc>
          <w:tcPr>
            <w:tcW w:w="2070" w:type="dxa"/>
          </w:tcPr>
          <w:p w14:paraId="070E8113" w14:textId="77777777" w:rsidR="00722B9E" w:rsidRPr="00767386" w:rsidRDefault="00722B9E">
            <w:pPr>
              <w:rPr>
                <w:sz w:val="22"/>
                <w:szCs w:val="22"/>
              </w:rPr>
            </w:pPr>
          </w:p>
        </w:tc>
      </w:tr>
      <w:tr w:rsidR="00722B9E" w:rsidRPr="00767386" w14:paraId="04F19289" w14:textId="77777777" w:rsidTr="00F570A3">
        <w:tc>
          <w:tcPr>
            <w:tcW w:w="7740" w:type="dxa"/>
            <w:gridSpan w:val="4"/>
          </w:tcPr>
          <w:p w14:paraId="3EEFAB7A" w14:textId="77777777" w:rsidR="00722B9E" w:rsidRPr="00767386" w:rsidRDefault="00722B9E">
            <w:pPr>
              <w:rPr>
                <w:b/>
                <w:sz w:val="22"/>
                <w:szCs w:val="22"/>
              </w:rPr>
            </w:pPr>
            <w:r w:rsidRPr="00767386">
              <w:rPr>
                <w:b/>
                <w:sz w:val="22"/>
                <w:szCs w:val="22"/>
              </w:rPr>
              <w:t>Education</w:t>
            </w:r>
          </w:p>
        </w:tc>
        <w:tc>
          <w:tcPr>
            <w:tcW w:w="2070" w:type="dxa"/>
          </w:tcPr>
          <w:p w14:paraId="0B9241C3" w14:textId="77777777" w:rsidR="00722B9E" w:rsidRPr="00767386" w:rsidRDefault="00722B9E">
            <w:pPr>
              <w:rPr>
                <w:sz w:val="22"/>
                <w:szCs w:val="22"/>
              </w:rPr>
            </w:pPr>
          </w:p>
        </w:tc>
      </w:tr>
      <w:tr w:rsidR="00722B9E" w:rsidRPr="00767386" w14:paraId="2D73B411" w14:textId="77777777" w:rsidTr="00F570A3">
        <w:tc>
          <w:tcPr>
            <w:tcW w:w="811" w:type="dxa"/>
          </w:tcPr>
          <w:p w14:paraId="00FFB67D" w14:textId="77777777" w:rsidR="00722B9E" w:rsidRPr="00767386" w:rsidRDefault="00722B9E" w:rsidP="007B0F4B">
            <w:pPr>
              <w:rPr>
                <w:sz w:val="22"/>
                <w:szCs w:val="22"/>
              </w:rPr>
            </w:pPr>
          </w:p>
        </w:tc>
        <w:tc>
          <w:tcPr>
            <w:tcW w:w="6929" w:type="dxa"/>
            <w:gridSpan w:val="3"/>
          </w:tcPr>
          <w:p w14:paraId="3291A963" w14:textId="77777777" w:rsidR="00A14D58" w:rsidRPr="00767386" w:rsidRDefault="00A14D58" w:rsidP="00A14D58">
            <w:pPr>
              <w:rPr>
                <w:color w:val="000000"/>
                <w:sz w:val="22"/>
                <w:szCs w:val="22"/>
              </w:rPr>
            </w:pPr>
            <w:r w:rsidRPr="00767386">
              <w:rPr>
                <w:color w:val="000000"/>
                <w:sz w:val="22"/>
                <w:szCs w:val="22"/>
              </w:rPr>
              <w:t xml:space="preserve">M.D. with a distinction in research, </w:t>
            </w:r>
          </w:p>
          <w:p w14:paraId="7D2B6576" w14:textId="7FB93758" w:rsidR="00722B9E" w:rsidRPr="00767386" w:rsidRDefault="00A14D58" w:rsidP="00A14D58">
            <w:pPr>
              <w:rPr>
                <w:color w:val="000000"/>
                <w:sz w:val="22"/>
                <w:szCs w:val="22"/>
              </w:rPr>
            </w:pPr>
            <w:r w:rsidRPr="00767386">
              <w:rPr>
                <w:color w:val="000000"/>
                <w:sz w:val="22"/>
                <w:szCs w:val="22"/>
              </w:rPr>
              <w:t>University of Iowa Carver College of Medicine, Iowa City, IA</w:t>
            </w:r>
          </w:p>
        </w:tc>
        <w:tc>
          <w:tcPr>
            <w:tcW w:w="2070" w:type="dxa"/>
          </w:tcPr>
          <w:p w14:paraId="6E2FACBB" w14:textId="77777777" w:rsidR="00A14D58" w:rsidRPr="00767386" w:rsidRDefault="00A14D58" w:rsidP="00A14D58">
            <w:pPr>
              <w:rPr>
                <w:color w:val="000000"/>
                <w:sz w:val="22"/>
                <w:szCs w:val="22"/>
              </w:rPr>
            </w:pPr>
            <w:r w:rsidRPr="00767386">
              <w:rPr>
                <w:color w:val="000000"/>
                <w:sz w:val="22"/>
                <w:szCs w:val="22"/>
              </w:rPr>
              <w:t>2000-2005</w:t>
            </w:r>
          </w:p>
          <w:p w14:paraId="04E056EF" w14:textId="3EE83B17" w:rsidR="00722B9E" w:rsidRPr="00767386" w:rsidRDefault="00722B9E" w:rsidP="007B0F4B">
            <w:pPr>
              <w:rPr>
                <w:sz w:val="22"/>
                <w:szCs w:val="22"/>
              </w:rPr>
            </w:pPr>
          </w:p>
        </w:tc>
      </w:tr>
      <w:tr w:rsidR="00722B9E" w:rsidRPr="00767386" w14:paraId="0BC31275" w14:textId="77777777" w:rsidTr="00F570A3">
        <w:tc>
          <w:tcPr>
            <w:tcW w:w="811" w:type="dxa"/>
          </w:tcPr>
          <w:p w14:paraId="4ACFAE37" w14:textId="77777777" w:rsidR="00722B9E" w:rsidRPr="00767386" w:rsidRDefault="00722B9E">
            <w:pPr>
              <w:rPr>
                <w:sz w:val="22"/>
                <w:szCs w:val="22"/>
              </w:rPr>
            </w:pPr>
          </w:p>
        </w:tc>
        <w:tc>
          <w:tcPr>
            <w:tcW w:w="6929" w:type="dxa"/>
            <w:gridSpan w:val="3"/>
          </w:tcPr>
          <w:p w14:paraId="1C5B5D1B" w14:textId="4934D9A1" w:rsidR="00722B9E" w:rsidRPr="00767386" w:rsidRDefault="00A14D58">
            <w:pPr>
              <w:rPr>
                <w:sz w:val="22"/>
                <w:szCs w:val="22"/>
              </w:rPr>
            </w:pPr>
            <w:r w:rsidRPr="00767386">
              <w:rPr>
                <w:color w:val="000000"/>
                <w:sz w:val="22"/>
                <w:szCs w:val="22"/>
              </w:rPr>
              <w:t>B.A. in Political Science with Honors, Grinnell College, Grinnell, IA</w:t>
            </w:r>
          </w:p>
        </w:tc>
        <w:tc>
          <w:tcPr>
            <w:tcW w:w="2070" w:type="dxa"/>
          </w:tcPr>
          <w:p w14:paraId="780FA893" w14:textId="19D61838" w:rsidR="00722B9E" w:rsidRPr="00767386" w:rsidRDefault="00A14D58">
            <w:pPr>
              <w:rPr>
                <w:color w:val="000000"/>
                <w:sz w:val="22"/>
                <w:szCs w:val="22"/>
              </w:rPr>
            </w:pPr>
            <w:r w:rsidRPr="00767386">
              <w:rPr>
                <w:color w:val="000000"/>
                <w:sz w:val="22"/>
                <w:szCs w:val="22"/>
              </w:rPr>
              <w:t>1994-1998</w:t>
            </w:r>
          </w:p>
        </w:tc>
      </w:tr>
      <w:tr w:rsidR="00722B9E" w:rsidRPr="00767386" w14:paraId="7DE7B176" w14:textId="77777777" w:rsidTr="00F570A3">
        <w:tc>
          <w:tcPr>
            <w:tcW w:w="811" w:type="dxa"/>
          </w:tcPr>
          <w:p w14:paraId="55A7BA24" w14:textId="77777777" w:rsidR="00722B9E" w:rsidRPr="00767386" w:rsidRDefault="00722B9E">
            <w:pPr>
              <w:rPr>
                <w:sz w:val="22"/>
                <w:szCs w:val="22"/>
              </w:rPr>
            </w:pPr>
          </w:p>
        </w:tc>
        <w:tc>
          <w:tcPr>
            <w:tcW w:w="6929" w:type="dxa"/>
            <w:gridSpan w:val="3"/>
          </w:tcPr>
          <w:p w14:paraId="1E9CD44B" w14:textId="77777777" w:rsidR="00722B9E" w:rsidRPr="00767386" w:rsidRDefault="00722B9E">
            <w:pPr>
              <w:rPr>
                <w:sz w:val="22"/>
                <w:szCs w:val="22"/>
              </w:rPr>
            </w:pPr>
          </w:p>
        </w:tc>
        <w:tc>
          <w:tcPr>
            <w:tcW w:w="2070" w:type="dxa"/>
          </w:tcPr>
          <w:p w14:paraId="0188F33A" w14:textId="77777777" w:rsidR="00722B9E" w:rsidRPr="00767386" w:rsidRDefault="00722B9E">
            <w:pPr>
              <w:rPr>
                <w:sz w:val="22"/>
                <w:szCs w:val="22"/>
              </w:rPr>
            </w:pPr>
          </w:p>
        </w:tc>
      </w:tr>
      <w:tr w:rsidR="00722B9E" w:rsidRPr="00767386" w14:paraId="4467414F" w14:textId="77777777" w:rsidTr="00F570A3">
        <w:tc>
          <w:tcPr>
            <w:tcW w:w="7740" w:type="dxa"/>
            <w:gridSpan w:val="4"/>
          </w:tcPr>
          <w:p w14:paraId="3C900151" w14:textId="77777777" w:rsidR="00722B9E" w:rsidRPr="00767386" w:rsidRDefault="00722B9E">
            <w:pPr>
              <w:rPr>
                <w:b/>
                <w:sz w:val="22"/>
                <w:szCs w:val="22"/>
              </w:rPr>
            </w:pPr>
            <w:r w:rsidRPr="00767386">
              <w:rPr>
                <w:b/>
                <w:sz w:val="22"/>
                <w:szCs w:val="22"/>
              </w:rPr>
              <w:t>Postgraduate Training</w:t>
            </w:r>
          </w:p>
        </w:tc>
        <w:tc>
          <w:tcPr>
            <w:tcW w:w="2070" w:type="dxa"/>
          </w:tcPr>
          <w:p w14:paraId="7B8F52C5" w14:textId="77777777" w:rsidR="00722B9E" w:rsidRPr="00767386" w:rsidRDefault="00722B9E">
            <w:pPr>
              <w:rPr>
                <w:sz w:val="22"/>
                <w:szCs w:val="22"/>
              </w:rPr>
            </w:pPr>
          </w:p>
        </w:tc>
      </w:tr>
      <w:tr w:rsidR="00722B9E" w:rsidRPr="00767386" w14:paraId="6CE54242" w14:textId="77777777" w:rsidTr="00F570A3">
        <w:tc>
          <w:tcPr>
            <w:tcW w:w="811" w:type="dxa"/>
          </w:tcPr>
          <w:p w14:paraId="44A4B82E" w14:textId="77777777" w:rsidR="00722B9E" w:rsidRPr="00767386" w:rsidRDefault="00722B9E" w:rsidP="00775A41">
            <w:pPr>
              <w:rPr>
                <w:sz w:val="22"/>
                <w:szCs w:val="22"/>
              </w:rPr>
            </w:pPr>
          </w:p>
        </w:tc>
        <w:tc>
          <w:tcPr>
            <w:tcW w:w="6929" w:type="dxa"/>
            <w:gridSpan w:val="3"/>
          </w:tcPr>
          <w:p w14:paraId="7E3A8A7C" w14:textId="11084AD2" w:rsidR="00722B9E" w:rsidRPr="00767386" w:rsidRDefault="00A14D58" w:rsidP="00775A41">
            <w:pPr>
              <w:rPr>
                <w:sz w:val="22"/>
                <w:szCs w:val="22"/>
              </w:rPr>
            </w:pPr>
            <w:r w:rsidRPr="00767386">
              <w:rPr>
                <w:color w:val="000000"/>
                <w:sz w:val="22"/>
                <w:szCs w:val="22"/>
              </w:rPr>
              <w:t>Internal Medicine Residency, Medical University of South Carolina, Charleston, SC</w:t>
            </w:r>
          </w:p>
        </w:tc>
        <w:tc>
          <w:tcPr>
            <w:tcW w:w="2070" w:type="dxa"/>
          </w:tcPr>
          <w:p w14:paraId="421F2357" w14:textId="77777777" w:rsidR="00A14D58" w:rsidRPr="00767386" w:rsidRDefault="00A14D58" w:rsidP="00A14D58">
            <w:pPr>
              <w:rPr>
                <w:color w:val="000000"/>
                <w:sz w:val="22"/>
                <w:szCs w:val="22"/>
              </w:rPr>
            </w:pPr>
            <w:r w:rsidRPr="00767386">
              <w:rPr>
                <w:color w:val="000000"/>
                <w:sz w:val="22"/>
                <w:szCs w:val="22"/>
              </w:rPr>
              <w:t>2005-2008</w:t>
            </w:r>
          </w:p>
          <w:p w14:paraId="26DFA5B8" w14:textId="1A296BF4" w:rsidR="00722B9E" w:rsidRPr="00767386" w:rsidRDefault="00722B9E">
            <w:pPr>
              <w:rPr>
                <w:sz w:val="22"/>
                <w:szCs w:val="22"/>
              </w:rPr>
            </w:pPr>
          </w:p>
        </w:tc>
      </w:tr>
      <w:tr w:rsidR="00A14D58" w:rsidRPr="00767386" w14:paraId="5F5CCD7A" w14:textId="77777777" w:rsidTr="00F570A3">
        <w:tc>
          <w:tcPr>
            <w:tcW w:w="811" w:type="dxa"/>
          </w:tcPr>
          <w:p w14:paraId="383E8C43" w14:textId="77777777" w:rsidR="00A14D58" w:rsidRPr="00767386" w:rsidRDefault="00A14D58" w:rsidP="00A14D58">
            <w:pPr>
              <w:rPr>
                <w:sz w:val="22"/>
                <w:szCs w:val="22"/>
              </w:rPr>
            </w:pPr>
          </w:p>
        </w:tc>
        <w:tc>
          <w:tcPr>
            <w:tcW w:w="6929" w:type="dxa"/>
            <w:gridSpan w:val="3"/>
          </w:tcPr>
          <w:p w14:paraId="5297A5CE" w14:textId="77777777" w:rsidR="00A14D58" w:rsidRPr="00767386" w:rsidRDefault="00A14D58" w:rsidP="00A14D58">
            <w:pPr>
              <w:rPr>
                <w:sz w:val="22"/>
                <w:szCs w:val="22"/>
              </w:rPr>
            </w:pPr>
          </w:p>
        </w:tc>
        <w:tc>
          <w:tcPr>
            <w:tcW w:w="2070" w:type="dxa"/>
          </w:tcPr>
          <w:p w14:paraId="1EC0A3E8" w14:textId="77777777" w:rsidR="00A14D58" w:rsidRPr="00767386" w:rsidRDefault="00A14D58" w:rsidP="00A14D58">
            <w:pPr>
              <w:rPr>
                <w:sz w:val="22"/>
                <w:szCs w:val="22"/>
              </w:rPr>
            </w:pPr>
          </w:p>
        </w:tc>
      </w:tr>
      <w:tr w:rsidR="00A14D58" w:rsidRPr="00767386" w14:paraId="05A2A887" w14:textId="77777777" w:rsidTr="00F570A3">
        <w:tc>
          <w:tcPr>
            <w:tcW w:w="7740" w:type="dxa"/>
            <w:gridSpan w:val="4"/>
          </w:tcPr>
          <w:p w14:paraId="0643A521" w14:textId="77777777" w:rsidR="00A14D58" w:rsidRPr="00767386" w:rsidRDefault="00A14D58" w:rsidP="00A14D58">
            <w:pPr>
              <w:rPr>
                <w:b/>
                <w:sz w:val="22"/>
                <w:szCs w:val="22"/>
              </w:rPr>
            </w:pPr>
            <w:r w:rsidRPr="00767386">
              <w:rPr>
                <w:b/>
                <w:sz w:val="22"/>
                <w:szCs w:val="22"/>
              </w:rPr>
              <w:t>Awards, Honors, Honorary Society Memberships</w:t>
            </w:r>
          </w:p>
        </w:tc>
        <w:tc>
          <w:tcPr>
            <w:tcW w:w="2070" w:type="dxa"/>
          </w:tcPr>
          <w:p w14:paraId="6C22945D" w14:textId="4687B7D3" w:rsidR="00A14D58" w:rsidRPr="00767386" w:rsidRDefault="00A14D58" w:rsidP="00A14D58">
            <w:pPr>
              <w:rPr>
                <w:sz w:val="22"/>
                <w:szCs w:val="22"/>
              </w:rPr>
            </w:pPr>
          </w:p>
        </w:tc>
      </w:tr>
      <w:tr w:rsidR="00A14D58" w:rsidRPr="00767386" w14:paraId="772BF432" w14:textId="77777777" w:rsidTr="00F570A3">
        <w:tc>
          <w:tcPr>
            <w:tcW w:w="811" w:type="dxa"/>
          </w:tcPr>
          <w:p w14:paraId="4C27F685" w14:textId="77777777" w:rsidR="00A14D58" w:rsidRPr="00767386" w:rsidRDefault="00A14D58" w:rsidP="00A14D58">
            <w:pPr>
              <w:rPr>
                <w:sz w:val="22"/>
                <w:szCs w:val="22"/>
              </w:rPr>
            </w:pPr>
          </w:p>
        </w:tc>
        <w:tc>
          <w:tcPr>
            <w:tcW w:w="6929" w:type="dxa"/>
            <w:gridSpan w:val="3"/>
          </w:tcPr>
          <w:p w14:paraId="4B8D4E12" w14:textId="3A825E63" w:rsidR="00A14D58" w:rsidRPr="00767386" w:rsidRDefault="00A14D58" w:rsidP="00A14D58">
            <w:pPr>
              <w:rPr>
                <w:color w:val="000000"/>
                <w:sz w:val="22"/>
                <w:szCs w:val="22"/>
              </w:rPr>
            </w:pPr>
            <w:r w:rsidRPr="00767386">
              <w:rPr>
                <w:color w:val="000000"/>
                <w:sz w:val="22"/>
                <w:szCs w:val="22"/>
              </w:rPr>
              <w:t>Executive Leadership in Academic Medicine [ELAM] program</w:t>
            </w:r>
          </w:p>
          <w:p w14:paraId="06F8E887" w14:textId="77777777" w:rsidR="00A14D58" w:rsidRPr="00767386" w:rsidRDefault="00A14D58" w:rsidP="00A14D58">
            <w:pPr>
              <w:rPr>
                <w:color w:val="000000"/>
                <w:sz w:val="22"/>
                <w:szCs w:val="22"/>
              </w:rPr>
            </w:pPr>
            <w:r w:rsidRPr="00767386">
              <w:rPr>
                <w:color w:val="000000"/>
                <w:sz w:val="22"/>
                <w:szCs w:val="22"/>
              </w:rPr>
              <w:t>Alpha Omega Alpha Fellow in Leadership</w:t>
            </w:r>
          </w:p>
          <w:p w14:paraId="6173B8AB" w14:textId="77777777" w:rsidR="00C83A35" w:rsidRPr="00767386" w:rsidRDefault="00A14D58" w:rsidP="00A14D58">
            <w:pPr>
              <w:rPr>
                <w:color w:val="000000"/>
                <w:sz w:val="22"/>
                <w:szCs w:val="22"/>
              </w:rPr>
            </w:pPr>
            <w:r w:rsidRPr="00767386">
              <w:rPr>
                <w:color w:val="000000"/>
                <w:sz w:val="22"/>
                <w:szCs w:val="22"/>
              </w:rPr>
              <w:t>Early Career Physician Award</w:t>
            </w:r>
            <w:r w:rsidR="00C83A35" w:rsidRPr="00767386">
              <w:rPr>
                <w:color w:val="000000"/>
                <w:sz w:val="22"/>
                <w:szCs w:val="22"/>
              </w:rPr>
              <w:t xml:space="preserve">, </w:t>
            </w:r>
            <w:r w:rsidRPr="00767386">
              <w:rPr>
                <w:color w:val="000000"/>
                <w:sz w:val="22"/>
                <w:szCs w:val="22"/>
              </w:rPr>
              <w:t xml:space="preserve">American College of Physicians </w:t>
            </w:r>
          </w:p>
          <w:p w14:paraId="2C4CD312" w14:textId="2F807255" w:rsidR="00A14D58" w:rsidRPr="00767386" w:rsidRDefault="00A14D58" w:rsidP="00C83A35">
            <w:pPr>
              <w:pStyle w:val="ListParagraph"/>
              <w:numPr>
                <w:ilvl w:val="0"/>
                <w:numId w:val="7"/>
              </w:numPr>
              <w:rPr>
                <w:color w:val="000000"/>
                <w:sz w:val="22"/>
                <w:szCs w:val="22"/>
              </w:rPr>
            </w:pPr>
            <w:r w:rsidRPr="00767386">
              <w:rPr>
                <w:color w:val="000000"/>
                <w:sz w:val="22"/>
                <w:szCs w:val="22"/>
              </w:rPr>
              <w:t>South Carolina Chapter</w:t>
            </w:r>
          </w:p>
          <w:p w14:paraId="1A4A2020" w14:textId="77777777" w:rsidR="00A14D58" w:rsidRPr="00767386" w:rsidRDefault="00A14D58" w:rsidP="00A14D58">
            <w:pPr>
              <w:rPr>
                <w:color w:val="000000"/>
                <w:sz w:val="22"/>
                <w:szCs w:val="22"/>
              </w:rPr>
            </w:pPr>
            <w:r w:rsidRPr="00767386">
              <w:rPr>
                <w:color w:val="000000"/>
                <w:sz w:val="22"/>
                <w:szCs w:val="22"/>
              </w:rPr>
              <w:t>Department of Medicine Excellence in Teaching Award</w:t>
            </w:r>
          </w:p>
          <w:p w14:paraId="100D96DA" w14:textId="3DDDDF31" w:rsidR="00A14D58" w:rsidRPr="00767386" w:rsidRDefault="00A14D58" w:rsidP="00A14D58">
            <w:pPr>
              <w:rPr>
                <w:color w:val="000000"/>
                <w:sz w:val="22"/>
                <w:szCs w:val="22"/>
              </w:rPr>
            </w:pPr>
            <w:r w:rsidRPr="00767386">
              <w:rPr>
                <w:color w:val="000000"/>
                <w:sz w:val="22"/>
                <w:szCs w:val="22"/>
              </w:rPr>
              <w:t xml:space="preserve">AAMC Early Career Women Faculty Professional Development </w:t>
            </w:r>
            <w:r w:rsidR="00614990" w:rsidRPr="00767386">
              <w:rPr>
                <w:color w:val="000000"/>
                <w:sz w:val="22"/>
                <w:szCs w:val="22"/>
              </w:rPr>
              <w:t>program</w:t>
            </w:r>
          </w:p>
          <w:p w14:paraId="5F4F89BE" w14:textId="77777777" w:rsidR="00C83A35" w:rsidRPr="00767386" w:rsidRDefault="00A14D58" w:rsidP="00C83A35">
            <w:pPr>
              <w:rPr>
                <w:color w:val="000000"/>
                <w:sz w:val="22"/>
                <w:szCs w:val="22"/>
              </w:rPr>
            </w:pPr>
            <w:r w:rsidRPr="00767386">
              <w:rPr>
                <w:color w:val="000000"/>
                <w:sz w:val="22"/>
                <w:szCs w:val="22"/>
              </w:rPr>
              <w:t xml:space="preserve">Master Teacher in the Academy of Medical Educators </w:t>
            </w:r>
          </w:p>
          <w:p w14:paraId="46A799FF" w14:textId="7AC12904" w:rsidR="00A14D58" w:rsidRPr="00767386" w:rsidRDefault="00A14D58" w:rsidP="00C83A35">
            <w:pPr>
              <w:pStyle w:val="ListParagraph"/>
              <w:numPr>
                <w:ilvl w:val="0"/>
                <w:numId w:val="7"/>
              </w:numPr>
              <w:rPr>
                <w:color w:val="000000"/>
                <w:sz w:val="22"/>
                <w:szCs w:val="22"/>
              </w:rPr>
            </w:pPr>
            <w:r w:rsidRPr="00767386">
              <w:rPr>
                <w:color w:val="000000"/>
                <w:sz w:val="22"/>
                <w:szCs w:val="22"/>
              </w:rPr>
              <w:t xml:space="preserve">Medical University of </w:t>
            </w:r>
            <w:r w:rsidR="00C83A35" w:rsidRPr="00767386">
              <w:rPr>
                <w:color w:val="000000"/>
                <w:sz w:val="22"/>
                <w:szCs w:val="22"/>
              </w:rPr>
              <w:t>South Carolina</w:t>
            </w:r>
          </w:p>
          <w:p w14:paraId="26CBA447" w14:textId="77777777" w:rsidR="00A14D58" w:rsidRPr="00767386" w:rsidRDefault="00A14D58" w:rsidP="00A14D58">
            <w:pPr>
              <w:rPr>
                <w:color w:val="000000"/>
                <w:sz w:val="22"/>
                <w:szCs w:val="22"/>
              </w:rPr>
            </w:pPr>
            <w:r w:rsidRPr="00767386">
              <w:rPr>
                <w:color w:val="000000"/>
                <w:sz w:val="22"/>
                <w:szCs w:val="22"/>
              </w:rPr>
              <w:t>Alpha Omega Alpha Honor Society</w:t>
            </w:r>
          </w:p>
          <w:p w14:paraId="6D6A0D0F" w14:textId="77777777" w:rsidR="00A14D58" w:rsidRPr="00767386" w:rsidRDefault="00A14D58" w:rsidP="00A14D58">
            <w:pPr>
              <w:rPr>
                <w:color w:val="000000"/>
                <w:sz w:val="22"/>
                <w:szCs w:val="22"/>
              </w:rPr>
            </w:pPr>
            <w:r w:rsidRPr="00767386">
              <w:rPr>
                <w:color w:val="000000"/>
                <w:sz w:val="22"/>
                <w:szCs w:val="22"/>
              </w:rPr>
              <w:t>Fellow in the American College of Physicians</w:t>
            </w:r>
          </w:p>
          <w:p w14:paraId="1837C3D1" w14:textId="77777777" w:rsidR="00A14D58" w:rsidRPr="00767386" w:rsidRDefault="00A14D58" w:rsidP="00A14D58">
            <w:pPr>
              <w:rPr>
                <w:color w:val="000000"/>
                <w:sz w:val="22"/>
                <w:szCs w:val="22"/>
              </w:rPr>
            </w:pPr>
            <w:r w:rsidRPr="00767386">
              <w:rPr>
                <w:color w:val="000000"/>
                <w:sz w:val="22"/>
                <w:szCs w:val="22"/>
              </w:rPr>
              <w:t>Leonard Tow Humanism in Medicine Award</w:t>
            </w:r>
          </w:p>
          <w:p w14:paraId="2E5FE744" w14:textId="77777777" w:rsidR="00A14D58" w:rsidRPr="00767386" w:rsidRDefault="00A14D58" w:rsidP="00A14D58">
            <w:pPr>
              <w:rPr>
                <w:color w:val="000000"/>
                <w:sz w:val="22"/>
                <w:szCs w:val="22"/>
              </w:rPr>
            </w:pPr>
            <w:r w:rsidRPr="00767386">
              <w:rPr>
                <w:color w:val="000000"/>
                <w:sz w:val="22"/>
                <w:szCs w:val="22"/>
              </w:rPr>
              <w:t>Alliance of Academic Internal Medicine Executive Leadership Program</w:t>
            </w:r>
          </w:p>
          <w:p w14:paraId="6E8B9EE3" w14:textId="56415B1B" w:rsidR="00A14D58" w:rsidRPr="00767386" w:rsidRDefault="00A14D58" w:rsidP="00A14D58">
            <w:pPr>
              <w:rPr>
                <w:color w:val="000000"/>
                <w:sz w:val="22"/>
                <w:szCs w:val="22"/>
              </w:rPr>
            </w:pPr>
            <w:r w:rsidRPr="00767386">
              <w:rPr>
                <w:color w:val="000000"/>
                <w:sz w:val="22"/>
                <w:szCs w:val="22"/>
              </w:rPr>
              <w:t>MUSC Golden Apple Teaching Award Winner</w:t>
            </w:r>
          </w:p>
          <w:p w14:paraId="7D5B6F02" w14:textId="77777777" w:rsidR="00A14D58" w:rsidRPr="00767386" w:rsidRDefault="00A14D58" w:rsidP="00A14D58">
            <w:pPr>
              <w:rPr>
                <w:color w:val="000000"/>
                <w:sz w:val="22"/>
                <w:szCs w:val="22"/>
              </w:rPr>
            </w:pPr>
            <w:r w:rsidRPr="00767386">
              <w:rPr>
                <w:color w:val="000000"/>
                <w:sz w:val="22"/>
                <w:szCs w:val="22"/>
              </w:rPr>
              <w:t>Arnold Gold Humanism in Medicine Society</w:t>
            </w:r>
          </w:p>
          <w:p w14:paraId="34291DFD" w14:textId="37BEAC5E" w:rsidR="00A14D58" w:rsidRPr="00767386" w:rsidRDefault="00A14D58" w:rsidP="00A14D58">
            <w:pPr>
              <w:rPr>
                <w:sz w:val="22"/>
                <w:szCs w:val="22"/>
              </w:rPr>
            </w:pPr>
            <w:r w:rsidRPr="00767386">
              <w:rPr>
                <w:color w:val="000000"/>
                <w:sz w:val="22"/>
                <w:szCs w:val="22"/>
              </w:rPr>
              <w:t>Thomas J. Parsons Award for Humanism in Internal Medicine</w:t>
            </w:r>
          </w:p>
        </w:tc>
        <w:tc>
          <w:tcPr>
            <w:tcW w:w="2070" w:type="dxa"/>
          </w:tcPr>
          <w:p w14:paraId="59C41054" w14:textId="77777777" w:rsidR="00A14D58" w:rsidRPr="00767386" w:rsidRDefault="00A14D58" w:rsidP="00A14D58">
            <w:pPr>
              <w:rPr>
                <w:color w:val="000000"/>
                <w:sz w:val="22"/>
                <w:szCs w:val="22"/>
              </w:rPr>
            </w:pPr>
            <w:r w:rsidRPr="00767386">
              <w:rPr>
                <w:color w:val="000000"/>
                <w:sz w:val="22"/>
                <w:szCs w:val="22"/>
              </w:rPr>
              <w:t>2019</w:t>
            </w:r>
          </w:p>
          <w:p w14:paraId="51B339E9" w14:textId="674DA31F" w:rsidR="00A14D58" w:rsidRPr="00767386" w:rsidRDefault="00A14D58" w:rsidP="00A14D58">
            <w:pPr>
              <w:rPr>
                <w:color w:val="000000"/>
                <w:sz w:val="22"/>
                <w:szCs w:val="22"/>
              </w:rPr>
            </w:pPr>
            <w:r w:rsidRPr="00767386">
              <w:rPr>
                <w:color w:val="000000"/>
                <w:sz w:val="22"/>
                <w:szCs w:val="22"/>
              </w:rPr>
              <w:t>2019</w:t>
            </w:r>
          </w:p>
          <w:p w14:paraId="63C17FDA" w14:textId="10FE81E9" w:rsidR="00A14D58" w:rsidRPr="00767386" w:rsidRDefault="00A14D58" w:rsidP="00A14D58">
            <w:pPr>
              <w:rPr>
                <w:color w:val="000000"/>
                <w:sz w:val="22"/>
                <w:szCs w:val="22"/>
              </w:rPr>
            </w:pPr>
            <w:r w:rsidRPr="00767386">
              <w:rPr>
                <w:color w:val="000000"/>
                <w:sz w:val="22"/>
                <w:szCs w:val="22"/>
              </w:rPr>
              <w:t>2015</w:t>
            </w:r>
          </w:p>
          <w:p w14:paraId="589733D3" w14:textId="77777777" w:rsidR="00ED7A87" w:rsidRDefault="00ED7A87" w:rsidP="00A14D58">
            <w:pPr>
              <w:rPr>
                <w:color w:val="000000"/>
                <w:sz w:val="22"/>
                <w:szCs w:val="22"/>
              </w:rPr>
            </w:pPr>
          </w:p>
          <w:p w14:paraId="2C52A3F1" w14:textId="3BAC08EF" w:rsidR="00A14D58" w:rsidRPr="00767386" w:rsidRDefault="00A14D58" w:rsidP="00A14D58">
            <w:pPr>
              <w:rPr>
                <w:color w:val="000000"/>
                <w:sz w:val="22"/>
                <w:szCs w:val="22"/>
              </w:rPr>
            </w:pPr>
            <w:r w:rsidRPr="00767386">
              <w:rPr>
                <w:color w:val="000000"/>
                <w:sz w:val="22"/>
                <w:szCs w:val="22"/>
              </w:rPr>
              <w:t>2015</w:t>
            </w:r>
          </w:p>
          <w:p w14:paraId="4380D30B" w14:textId="319C28DD" w:rsidR="00A14D58" w:rsidRPr="00767386" w:rsidRDefault="00A14D58" w:rsidP="00A14D58">
            <w:pPr>
              <w:rPr>
                <w:color w:val="000000"/>
                <w:sz w:val="22"/>
                <w:szCs w:val="22"/>
              </w:rPr>
            </w:pPr>
            <w:r w:rsidRPr="00767386">
              <w:rPr>
                <w:color w:val="000000"/>
                <w:sz w:val="22"/>
                <w:szCs w:val="22"/>
              </w:rPr>
              <w:t>2013</w:t>
            </w:r>
          </w:p>
          <w:p w14:paraId="402D1839" w14:textId="5276DF04" w:rsidR="00A14D58" w:rsidRPr="00767386" w:rsidRDefault="00A14D58" w:rsidP="00A14D58">
            <w:pPr>
              <w:rPr>
                <w:color w:val="000000"/>
                <w:sz w:val="22"/>
                <w:szCs w:val="22"/>
              </w:rPr>
            </w:pPr>
            <w:r w:rsidRPr="00767386">
              <w:rPr>
                <w:color w:val="000000"/>
                <w:sz w:val="22"/>
                <w:szCs w:val="22"/>
              </w:rPr>
              <w:t>2012-2015</w:t>
            </w:r>
          </w:p>
          <w:p w14:paraId="1D072AA3" w14:textId="77777777" w:rsidR="00A14D58" w:rsidRPr="00767386" w:rsidRDefault="00A14D58" w:rsidP="00A14D58">
            <w:pPr>
              <w:rPr>
                <w:color w:val="000000"/>
                <w:sz w:val="22"/>
                <w:szCs w:val="22"/>
              </w:rPr>
            </w:pPr>
          </w:p>
          <w:p w14:paraId="36FB6038" w14:textId="1D0D4E2C" w:rsidR="00A14D58" w:rsidRPr="00767386" w:rsidRDefault="00A14D58" w:rsidP="00A14D58">
            <w:pPr>
              <w:rPr>
                <w:color w:val="000000"/>
                <w:sz w:val="22"/>
                <w:szCs w:val="22"/>
              </w:rPr>
            </w:pPr>
            <w:r w:rsidRPr="00767386">
              <w:rPr>
                <w:color w:val="000000"/>
                <w:sz w:val="22"/>
                <w:szCs w:val="22"/>
              </w:rPr>
              <w:t>2011</w:t>
            </w:r>
          </w:p>
          <w:p w14:paraId="64A7163D" w14:textId="261367D8" w:rsidR="00A14D58" w:rsidRPr="00767386" w:rsidRDefault="00A14D58" w:rsidP="00A14D58">
            <w:pPr>
              <w:rPr>
                <w:color w:val="000000"/>
                <w:sz w:val="22"/>
                <w:szCs w:val="22"/>
              </w:rPr>
            </w:pPr>
            <w:r w:rsidRPr="00767386">
              <w:rPr>
                <w:color w:val="000000"/>
                <w:sz w:val="22"/>
                <w:szCs w:val="22"/>
              </w:rPr>
              <w:t>2011</w:t>
            </w:r>
          </w:p>
          <w:p w14:paraId="053D1A5F" w14:textId="77777777" w:rsidR="00A14D58" w:rsidRPr="00767386" w:rsidRDefault="00A14D58" w:rsidP="00A14D58">
            <w:pPr>
              <w:rPr>
                <w:color w:val="000000"/>
                <w:sz w:val="22"/>
                <w:szCs w:val="22"/>
              </w:rPr>
            </w:pPr>
            <w:r w:rsidRPr="00767386">
              <w:rPr>
                <w:color w:val="000000"/>
                <w:sz w:val="22"/>
                <w:szCs w:val="22"/>
              </w:rPr>
              <w:t>2011</w:t>
            </w:r>
          </w:p>
          <w:p w14:paraId="1429551A" w14:textId="77777777" w:rsidR="00A14D58" w:rsidRPr="00767386" w:rsidRDefault="00A14D58" w:rsidP="00A14D58">
            <w:pPr>
              <w:rPr>
                <w:color w:val="000000"/>
                <w:sz w:val="22"/>
                <w:szCs w:val="22"/>
              </w:rPr>
            </w:pPr>
            <w:r w:rsidRPr="00767386">
              <w:rPr>
                <w:color w:val="000000"/>
                <w:sz w:val="22"/>
                <w:szCs w:val="22"/>
              </w:rPr>
              <w:t>2011</w:t>
            </w:r>
          </w:p>
          <w:p w14:paraId="65135482" w14:textId="77777777" w:rsidR="00C56F53" w:rsidRDefault="00C56F53" w:rsidP="00A14D58">
            <w:pPr>
              <w:rPr>
                <w:color w:val="000000"/>
                <w:sz w:val="22"/>
                <w:szCs w:val="22"/>
              </w:rPr>
            </w:pPr>
          </w:p>
          <w:p w14:paraId="10B28ED4" w14:textId="1DAF31B9" w:rsidR="00A14D58" w:rsidRPr="00767386" w:rsidRDefault="00A14D58" w:rsidP="00A14D58">
            <w:pPr>
              <w:rPr>
                <w:color w:val="000000"/>
                <w:sz w:val="22"/>
                <w:szCs w:val="22"/>
              </w:rPr>
            </w:pPr>
            <w:r w:rsidRPr="00767386">
              <w:rPr>
                <w:color w:val="000000"/>
                <w:sz w:val="22"/>
                <w:szCs w:val="22"/>
              </w:rPr>
              <w:t>2010</w:t>
            </w:r>
          </w:p>
          <w:p w14:paraId="4412B743" w14:textId="77777777" w:rsidR="00CF7BC4" w:rsidRDefault="00A14D58" w:rsidP="00CF7BC4">
            <w:pPr>
              <w:rPr>
                <w:color w:val="000000"/>
                <w:sz w:val="22"/>
                <w:szCs w:val="22"/>
              </w:rPr>
            </w:pPr>
            <w:r w:rsidRPr="00767386">
              <w:rPr>
                <w:color w:val="000000"/>
                <w:sz w:val="22"/>
                <w:szCs w:val="22"/>
              </w:rPr>
              <w:t>2005</w:t>
            </w:r>
          </w:p>
          <w:p w14:paraId="28704C4D" w14:textId="3D5A1635" w:rsidR="00A14D58" w:rsidRPr="00767386" w:rsidRDefault="00A14D58" w:rsidP="00CF7BC4">
            <w:pPr>
              <w:rPr>
                <w:sz w:val="22"/>
                <w:szCs w:val="22"/>
              </w:rPr>
            </w:pPr>
            <w:r w:rsidRPr="00767386">
              <w:rPr>
                <w:color w:val="000000"/>
                <w:sz w:val="22"/>
                <w:szCs w:val="22"/>
              </w:rPr>
              <w:t>2005</w:t>
            </w:r>
          </w:p>
        </w:tc>
      </w:tr>
      <w:tr w:rsidR="00A14D58" w:rsidRPr="00767386" w14:paraId="6C13BB13" w14:textId="77777777" w:rsidTr="00F570A3">
        <w:tc>
          <w:tcPr>
            <w:tcW w:w="811" w:type="dxa"/>
          </w:tcPr>
          <w:p w14:paraId="6C441447" w14:textId="77777777" w:rsidR="00A14D58" w:rsidRPr="00767386" w:rsidRDefault="00A14D58" w:rsidP="00A14D58">
            <w:pPr>
              <w:rPr>
                <w:sz w:val="22"/>
                <w:szCs w:val="22"/>
              </w:rPr>
            </w:pPr>
          </w:p>
        </w:tc>
        <w:tc>
          <w:tcPr>
            <w:tcW w:w="6929" w:type="dxa"/>
            <w:gridSpan w:val="3"/>
          </w:tcPr>
          <w:p w14:paraId="0ACADA36" w14:textId="77777777" w:rsidR="00A14D58" w:rsidRPr="00767386" w:rsidRDefault="00A14D58" w:rsidP="00A14D58">
            <w:pPr>
              <w:rPr>
                <w:sz w:val="22"/>
                <w:szCs w:val="22"/>
              </w:rPr>
            </w:pPr>
          </w:p>
        </w:tc>
        <w:tc>
          <w:tcPr>
            <w:tcW w:w="2070" w:type="dxa"/>
          </w:tcPr>
          <w:p w14:paraId="23220B2E" w14:textId="77777777" w:rsidR="00A14D58" w:rsidRPr="00767386" w:rsidRDefault="00A14D58" w:rsidP="00A14D58">
            <w:pPr>
              <w:rPr>
                <w:sz w:val="22"/>
                <w:szCs w:val="22"/>
              </w:rPr>
            </w:pPr>
          </w:p>
        </w:tc>
      </w:tr>
      <w:tr w:rsidR="00A14D58" w:rsidRPr="00767386" w14:paraId="2727224B" w14:textId="77777777" w:rsidTr="00F570A3">
        <w:tc>
          <w:tcPr>
            <w:tcW w:w="7740" w:type="dxa"/>
            <w:gridSpan w:val="4"/>
          </w:tcPr>
          <w:p w14:paraId="66C96FB0" w14:textId="77777777" w:rsidR="001714D9" w:rsidRDefault="001714D9" w:rsidP="00A14D58">
            <w:pPr>
              <w:rPr>
                <w:b/>
                <w:sz w:val="22"/>
                <w:szCs w:val="22"/>
              </w:rPr>
            </w:pPr>
          </w:p>
          <w:p w14:paraId="09973DA2" w14:textId="013B9B82" w:rsidR="00A14D58" w:rsidRPr="00767386" w:rsidRDefault="00A14D58" w:rsidP="00A14D58">
            <w:pPr>
              <w:rPr>
                <w:b/>
                <w:sz w:val="22"/>
                <w:szCs w:val="22"/>
              </w:rPr>
            </w:pPr>
            <w:r w:rsidRPr="00767386">
              <w:rPr>
                <w:b/>
                <w:sz w:val="22"/>
                <w:szCs w:val="22"/>
              </w:rPr>
              <w:t>Appointments</w:t>
            </w:r>
            <w:r w:rsidRPr="00767386">
              <w:rPr>
                <w:sz w:val="22"/>
                <w:szCs w:val="22"/>
              </w:rPr>
              <w:t xml:space="preserve"> </w:t>
            </w:r>
          </w:p>
        </w:tc>
        <w:tc>
          <w:tcPr>
            <w:tcW w:w="2070" w:type="dxa"/>
          </w:tcPr>
          <w:p w14:paraId="0A242188" w14:textId="072A4B08" w:rsidR="00A14D58" w:rsidRPr="00767386" w:rsidRDefault="00A14D58" w:rsidP="00A14D58">
            <w:pPr>
              <w:rPr>
                <w:sz w:val="22"/>
                <w:szCs w:val="22"/>
              </w:rPr>
            </w:pPr>
          </w:p>
        </w:tc>
      </w:tr>
      <w:tr w:rsidR="00D2144C" w:rsidRPr="00767386" w14:paraId="6498A77C" w14:textId="77777777" w:rsidTr="001714D9">
        <w:tc>
          <w:tcPr>
            <w:tcW w:w="811" w:type="dxa"/>
          </w:tcPr>
          <w:p w14:paraId="387B23ED" w14:textId="77777777" w:rsidR="00D2144C" w:rsidRPr="00767386" w:rsidRDefault="00D2144C" w:rsidP="00D2144C">
            <w:pPr>
              <w:rPr>
                <w:sz w:val="22"/>
                <w:szCs w:val="22"/>
              </w:rPr>
            </w:pPr>
          </w:p>
        </w:tc>
        <w:tc>
          <w:tcPr>
            <w:tcW w:w="8999" w:type="dxa"/>
            <w:gridSpan w:val="4"/>
          </w:tcPr>
          <w:p w14:paraId="087AA856" w14:textId="03D993C3" w:rsidR="00D2144C" w:rsidRPr="001714D9" w:rsidRDefault="00D2144C" w:rsidP="00D2144C">
            <w:pPr>
              <w:rPr>
                <w:b/>
                <w:bCs/>
                <w:color w:val="000000"/>
                <w:sz w:val="22"/>
                <w:szCs w:val="22"/>
              </w:rPr>
            </w:pPr>
            <w:r w:rsidRPr="001714D9">
              <w:rPr>
                <w:b/>
                <w:bCs/>
                <w:sz w:val="22"/>
                <w:szCs w:val="22"/>
              </w:rPr>
              <w:t>Academic</w:t>
            </w:r>
          </w:p>
        </w:tc>
      </w:tr>
      <w:tr w:rsidR="00D2144C" w:rsidRPr="00767386" w14:paraId="58441404" w14:textId="77777777" w:rsidTr="00F570A3">
        <w:tc>
          <w:tcPr>
            <w:tcW w:w="811" w:type="dxa"/>
          </w:tcPr>
          <w:p w14:paraId="235B6074" w14:textId="77777777" w:rsidR="00D2144C" w:rsidRPr="00767386" w:rsidRDefault="00D2144C" w:rsidP="00D2144C">
            <w:pPr>
              <w:rPr>
                <w:sz w:val="22"/>
                <w:szCs w:val="22"/>
              </w:rPr>
            </w:pPr>
          </w:p>
        </w:tc>
        <w:tc>
          <w:tcPr>
            <w:tcW w:w="6929" w:type="dxa"/>
            <w:gridSpan w:val="3"/>
          </w:tcPr>
          <w:p w14:paraId="29602D26" w14:textId="4B07765A" w:rsidR="001714D9" w:rsidRPr="00767386" w:rsidRDefault="001714D9" w:rsidP="001714D9">
            <w:pPr>
              <w:rPr>
                <w:color w:val="000000"/>
                <w:sz w:val="22"/>
                <w:szCs w:val="22"/>
              </w:rPr>
            </w:pPr>
            <w:r w:rsidRPr="00767386">
              <w:rPr>
                <w:color w:val="000000"/>
                <w:sz w:val="22"/>
                <w:szCs w:val="22"/>
              </w:rPr>
              <w:t xml:space="preserve">Professor, Department of Medical Education; </w:t>
            </w:r>
            <w:r>
              <w:rPr>
                <w:color w:val="000000"/>
                <w:sz w:val="22"/>
                <w:szCs w:val="22"/>
              </w:rPr>
              <w:t xml:space="preserve">Department of Medicine: </w:t>
            </w:r>
            <w:r w:rsidRPr="00767386">
              <w:rPr>
                <w:color w:val="000000"/>
                <w:sz w:val="22"/>
                <w:szCs w:val="22"/>
              </w:rPr>
              <w:t>Division of Hospitalist Medicine, Morsani College of Medicine (MCOM), University of South Florida (USF)</w:t>
            </w:r>
          </w:p>
          <w:p w14:paraId="69B0C65F" w14:textId="77777777" w:rsidR="001714D9" w:rsidRPr="00767386" w:rsidRDefault="001714D9" w:rsidP="001714D9">
            <w:pPr>
              <w:rPr>
                <w:color w:val="000000"/>
                <w:sz w:val="22"/>
                <w:szCs w:val="22"/>
              </w:rPr>
            </w:pPr>
            <w:r w:rsidRPr="00767386">
              <w:rPr>
                <w:color w:val="000000"/>
                <w:sz w:val="22"/>
                <w:szCs w:val="22"/>
              </w:rPr>
              <w:t>Tampa, FL</w:t>
            </w:r>
          </w:p>
          <w:p w14:paraId="0EDE68E8" w14:textId="77777777" w:rsidR="001714D9" w:rsidRPr="00767386" w:rsidRDefault="001714D9" w:rsidP="001714D9">
            <w:pPr>
              <w:rPr>
                <w:color w:val="000000"/>
                <w:sz w:val="22"/>
                <w:szCs w:val="22"/>
              </w:rPr>
            </w:pPr>
          </w:p>
          <w:p w14:paraId="00E0D069" w14:textId="01BE4185" w:rsidR="00D2144C" w:rsidRPr="00767386" w:rsidRDefault="00D2144C" w:rsidP="00D2144C">
            <w:pPr>
              <w:rPr>
                <w:color w:val="000000"/>
                <w:sz w:val="22"/>
                <w:szCs w:val="22"/>
              </w:rPr>
            </w:pPr>
            <w:r w:rsidRPr="00767386">
              <w:rPr>
                <w:color w:val="000000"/>
                <w:sz w:val="22"/>
                <w:szCs w:val="22"/>
              </w:rPr>
              <w:t xml:space="preserve">Associate Professor, </w:t>
            </w:r>
            <w:r w:rsidR="00614990" w:rsidRPr="00767386">
              <w:rPr>
                <w:color w:val="000000"/>
                <w:sz w:val="22"/>
                <w:szCs w:val="22"/>
              </w:rPr>
              <w:t xml:space="preserve">Department of Medical Education; </w:t>
            </w:r>
            <w:r w:rsidRPr="00767386">
              <w:rPr>
                <w:color w:val="000000"/>
                <w:sz w:val="22"/>
                <w:szCs w:val="22"/>
              </w:rPr>
              <w:t>Division of Hospitalist Medicine, Department of Internal Medicine, Morsani College of Medicine (MCOM), University of South Florida (USF)</w:t>
            </w:r>
          </w:p>
          <w:p w14:paraId="4BA7ED30" w14:textId="77777777" w:rsidR="00D2144C" w:rsidRPr="00767386" w:rsidRDefault="00D2144C" w:rsidP="00D2144C">
            <w:pPr>
              <w:rPr>
                <w:color w:val="000000"/>
                <w:sz w:val="22"/>
                <w:szCs w:val="22"/>
              </w:rPr>
            </w:pPr>
            <w:r w:rsidRPr="00767386">
              <w:rPr>
                <w:color w:val="000000"/>
                <w:sz w:val="22"/>
                <w:szCs w:val="22"/>
              </w:rPr>
              <w:lastRenderedPageBreak/>
              <w:t>Tampa, FL</w:t>
            </w:r>
          </w:p>
          <w:p w14:paraId="04432841" w14:textId="45977962" w:rsidR="00D2144C" w:rsidRPr="00767386" w:rsidRDefault="00D2144C" w:rsidP="000922AB">
            <w:pPr>
              <w:rPr>
                <w:color w:val="000000"/>
                <w:sz w:val="22"/>
                <w:szCs w:val="22"/>
              </w:rPr>
            </w:pPr>
          </w:p>
          <w:p w14:paraId="313B4D02" w14:textId="0BB2D51E" w:rsidR="00D2144C" w:rsidRDefault="00D2144C" w:rsidP="00D2144C">
            <w:pPr>
              <w:rPr>
                <w:color w:val="000000"/>
                <w:sz w:val="22"/>
                <w:szCs w:val="22"/>
              </w:rPr>
            </w:pPr>
            <w:r w:rsidRPr="00767386">
              <w:rPr>
                <w:color w:val="000000"/>
                <w:sz w:val="22"/>
                <w:szCs w:val="22"/>
              </w:rPr>
              <w:t>Associate Professor, Division of General Internal Medicine</w:t>
            </w:r>
            <w:r w:rsidR="0067370B" w:rsidRPr="00767386">
              <w:rPr>
                <w:color w:val="000000"/>
                <w:sz w:val="22"/>
                <w:szCs w:val="22"/>
              </w:rPr>
              <w:t xml:space="preserve">, </w:t>
            </w:r>
            <w:r w:rsidRPr="00767386">
              <w:rPr>
                <w:color w:val="000000"/>
                <w:sz w:val="22"/>
                <w:szCs w:val="22"/>
              </w:rPr>
              <w:t>Medical University of South Carolina, Charleston, SC</w:t>
            </w:r>
          </w:p>
          <w:p w14:paraId="66A68669" w14:textId="1D7F51EC" w:rsidR="001714D9" w:rsidRDefault="001714D9" w:rsidP="00D2144C">
            <w:pPr>
              <w:rPr>
                <w:color w:val="000000"/>
                <w:sz w:val="22"/>
                <w:szCs w:val="22"/>
              </w:rPr>
            </w:pPr>
          </w:p>
          <w:p w14:paraId="381EE966" w14:textId="266D2131" w:rsidR="001714D9" w:rsidRPr="00767386" w:rsidRDefault="001714D9" w:rsidP="001714D9">
            <w:pPr>
              <w:rPr>
                <w:color w:val="000000"/>
                <w:sz w:val="22"/>
                <w:szCs w:val="22"/>
              </w:rPr>
            </w:pPr>
            <w:r w:rsidRPr="00767386">
              <w:rPr>
                <w:color w:val="000000"/>
                <w:sz w:val="22"/>
                <w:szCs w:val="22"/>
              </w:rPr>
              <w:t>Ass</w:t>
            </w:r>
            <w:r>
              <w:rPr>
                <w:color w:val="000000"/>
                <w:sz w:val="22"/>
                <w:szCs w:val="22"/>
              </w:rPr>
              <w:t>istant</w:t>
            </w:r>
            <w:r w:rsidRPr="00767386">
              <w:rPr>
                <w:color w:val="000000"/>
                <w:sz w:val="22"/>
                <w:szCs w:val="22"/>
              </w:rPr>
              <w:t xml:space="preserve"> Professor, Division of General Internal Medicine, Medical University of South Carolina, Charleston, SC</w:t>
            </w:r>
          </w:p>
          <w:p w14:paraId="4A0CDAEF" w14:textId="77777777" w:rsidR="001714D9" w:rsidRDefault="001714D9" w:rsidP="00D2144C">
            <w:pPr>
              <w:rPr>
                <w:color w:val="000000"/>
                <w:sz w:val="22"/>
                <w:szCs w:val="22"/>
              </w:rPr>
            </w:pPr>
          </w:p>
          <w:p w14:paraId="2FC4DF9C" w14:textId="439F1C48" w:rsidR="00D2144C" w:rsidRPr="00767386" w:rsidRDefault="00D2144C" w:rsidP="00D2144C">
            <w:pPr>
              <w:rPr>
                <w:color w:val="000000"/>
                <w:sz w:val="22"/>
                <w:szCs w:val="22"/>
              </w:rPr>
            </w:pPr>
            <w:r w:rsidRPr="00767386">
              <w:rPr>
                <w:color w:val="000000"/>
                <w:sz w:val="22"/>
                <w:szCs w:val="22"/>
              </w:rPr>
              <w:t>Instructor, Division of General Internal Medicine</w:t>
            </w:r>
          </w:p>
          <w:p w14:paraId="11892E5F" w14:textId="210AE501" w:rsidR="00D2144C" w:rsidRPr="00767386" w:rsidRDefault="00D2144C" w:rsidP="00D2144C">
            <w:pPr>
              <w:rPr>
                <w:color w:val="000000"/>
                <w:sz w:val="22"/>
                <w:szCs w:val="22"/>
              </w:rPr>
            </w:pPr>
            <w:r w:rsidRPr="00767386">
              <w:rPr>
                <w:color w:val="000000"/>
                <w:sz w:val="22"/>
                <w:szCs w:val="22"/>
              </w:rPr>
              <w:t>Medical University of South Carolina, Charleston, SC</w:t>
            </w:r>
          </w:p>
          <w:p w14:paraId="03900761" w14:textId="06682A31" w:rsidR="00D2144C" w:rsidRPr="00767386" w:rsidRDefault="00D2144C" w:rsidP="00D2144C">
            <w:pPr>
              <w:rPr>
                <w:sz w:val="22"/>
                <w:szCs w:val="22"/>
                <w:u w:val="single"/>
              </w:rPr>
            </w:pPr>
          </w:p>
        </w:tc>
        <w:tc>
          <w:tcPr>
            <w:tcW w:w="2070" w:type="dxa"/>
          </w:tcPr>
          <w:p w14:paraId="1A3A57D7" w14:textId="39120BC9" w:rsidR="001714D9" w:rsidRDefault="001714D9" w:rsidP="00D2144C">
            <w:pPr>
              <w:rPr>
                <w:color w:val="000000"/>
                <w:sz w:val="22"/>
                <w:szCs w:val="22"/>
              </w:rPr>
            </w:pPr>
            <w:r>
              <w:rPr>
                <w:color w:val="000000"/>
                <w:sz w:val="22"/>
                <w:szCs w:val="22"/>
              </w:rPr>
              <w:lastRenderedPageBreak/>
              <w:t>2021 – present</w:t>
            </w:r>
          </w:p>
          <w:p w14:paraId="51B53A56" w14:textId="77777777" w:rsidR="001714D9" w:rsidRDefault="001714D9" w:rsidP="00D2144C">
            <w:pPr>
              <w:rPr>
                <w:color w:val="000000"/>
                <w:sz w:val="22"/>
                <w:szCs w:val="22"/>
              </w:rPr>
            </w:pPr>
          </w:p>
          <w:p w14:paraId="00F58EE3" w14:textId="77777777" w:rsidR="001714D9" w:rsidRDefault="001714D9" w:rsidP="00D2144C">
            <w:pPr>
              <w:rPr>
                <w:color w:val="000000"/>
                <w:sz w:val="22"/>
                <w:szCs w:val="22"/>
              </w:rPr>
            </w:pPr>
          </w:p>
          <w:p w14:paraId="683219FF" w14:textId="77777777" w:rsidR="001714D9" w:rsidRDefault="001714D9" w:rsidP="00D2144C">
            <w:pPr>
              <w:rPr>
                <w:color w:val="000000"/>
                <w:sz w:val="22"/>
                <w:szCs w:val="22"/>
              </w:rPr>
            </w:pPr>
          </w:p>
          <w:p w14:paraId="068B4BD4" w14:textId="77777777" w:rsidR="001714D9" w:rsidRDefault="001714D9" w:rsidP="00D2144C">
            <w:pPr>
              <w:rPr>
                <w:color w:val="000000"/>
                <w:sz w:val="22"/>
                <w:szCs w:val="22"/>
              </w:rPr>
            </w:pPr>
          </w:p>
          <w:p w14:paraId="0DB8BCA7" w14:textId="651C3788" w:rsidR="00D2144C" w:rsidRPr="00767386" w:rsidRDefault="00D2144C" w:rsidP="00D2144C">
            <w:pPr>
              <w:rPr>
                <w:color w:val="000000"/>
                <w:sz w:val="22"/>
                <w:szCs w:val="22"/>
              </w:rPr>
            </w:pPr>
            <w:r w:rsidRPr="00767386">
              <w:rPr>
                <w:color w:val="000000"/>
                <w:sz w:val="22"/>
                <w:szCs w:val="22"/>
              </w:rPr>
              <w:t>2016-</w:t>
            </w:r>
            <w:r w:rsidR="001714D9">
              <w:rPr>
                <w:color w:val="000000"/>
                <w:sz w:val="22"/>
                <w:szCs w:val="22"/>
              </w:rPr>
              <w:t>2021</w:t>
            </w:r>
          </w:p>
          <w:p w14:paraId="032A0C4B" w14:textId="77777777" w:rsidR="00D2144C" w:rsidRPr="00767386" w:rsidRDefault="00D2144C" w:rsidP="00D2144C">
            <w:pPr>
              <w:rPr>
                <w:color w:val="000000"/>
                <w:sz w:val="22"/>
                <w:szCs w:val="22"/>
              </w:rPr>
            </w:pPr>
          </w:p>
          <w:p w14:paraId="7F264081" w14:textId="77777777" w:rsidR="00D2144C" w:rsidRPr="00767386" w:rsidRDefault="00D2144C" w:rsidP="00D2144C">
            <w:pPr>
              <w:rPr>
                <w:color w:val="000000"/>
                <w:sz w:val="22"/>
                <w:szCs w:val="22"/>
              </w:rPr>
            </w:pPr>
          </w:p>
          <w:p w14:paraId="79859BF5" w14:textId="77777777" w:rsidR="00D2144C" w:rsidRPr="00767386" w:rsidRDefault="00D2144C" w:rsidP="00D2144C">
            <w:pPr>
              <w:rPr>
                <w:color w:val="000000"/>
                <w:sz w:val="22"/>
                <w:szCs w:val="22"/>
              </w:rPr>
            </w:pPr>
          </w:p>
          <w:p w14:paraId="15BD09F5" w14:textId="77777777" w:rsidR="00D2144C" w:rsidRPr="00767386" w:rsidRDefault="00D2144C" w:rsidP="00D2144C">
            <w:pPr>
              <w:rPr>
                <w:color w:val="000000"/>
                <w:sz w:val="22"/>
                <w:szCs w:val="22"/>
              </w:rPr>
            </w:pPr>
          </w:p>
          <w:p w14:paraId="1033AA8A" w14:textId="3017E97F" w:rsidR="00D2144C" w:rsidRPr="00767386" w:rsidRDefault="00D2144C" w:rsidP="00D2144C">
            <w:pPr>
              <w:rPr>
                <w:color w:val="000000"/>
                <w:sz w:val="22"/>
                <w:szCs w:val="22"/>
              </w:rPr>
            </w:pPr>
            <w:r w:rsidRPr="00767386">
              <w:rPr>
                <w:color w:val="000000"/>
                <w:sz w:val="22"/>
                <w:szCs w:val="22"/>
              </w:rPr>
              <w:t>2015-2016</w:t>
            </w:r>
          </w:p>
          <w:p w14:paraId="29221BE5" w14:textId="77777777" w:rsidR="00D2144C" w:rsidRPr="00767386" w:rsidRDefault="00D2144C" w:rsidP="00D2144C">
            <w:pPr>
              <w:rPr>
                <w:color w:val="000000"/>
                <w:sz w:val="22"/>
                <w:szCs w:val="22"/>
              </w:rPr>
            </w:pPr>
          </w:p>
          <w:p w14:paraId="1C94D6AB" w14:textId="77777777" w:rsidR="00D2144C" w:rsidRPr="00767386" w:rsidRDefault="00D2144C" w:rsidP="00D2144C">
            <w:pPr>
              <w:rPr>
                <w:color w:val="000000"/>
                <w:sz w:val="22"/>
                <w:szCs w:val="22"/>
              </w:rPr>
            </w:pPr>
          </w:p>
          <w:p w14:paraId="258988C4" w14:textId="134D5AFE" w:rsidR="00D2144C" w:rsidRPr="00767386" w:rsidRDefault="00D2144C" w:rsidP="00D2144C">
            <w:pPr>
              <w:rPr>
                <w:color w:val="000000"/>
                <w:sz w:val="22"/>
                <w:szCs w:val="22"/>
              </w:rPr>
            </w:pPr>
            <w:r w:rsidRPr="00767386">
              <w:rPr>
                <w:color w:val="000000"/>
                <w:sz w:val="22"/>
                <w:szCs w:val="22"/>
              </w:rPr>
              <w:t>2009-2015</w:t>
            </w:r>
          </w:p>
          <w:p w14:paraId="28507E0D" w14:textId="77777777" w:rsidR="00D2144C" w:rsidRPr="00767386" w:rsidRDefault="00D2144C" w:rsidP="00D2144C">
            <w:pPr>
              <w:rPr>
                <w:color w:val="000000"/>
                <w:sz w:val="22"/>
                <w:szCs w:val="22"/>
              </w:rPr>
            </w:pPr>
          </w:p>
          <w:p w14:paraId="33009110" w14:textId="77777777" w:rsidR="00D2144C" w:rsidRPr="00767386" w:rsidRDefault="00D2144C" w:rsidP="00D2144C">
            <w:pPr>
              <w:rPr>
                <w:color w:val="000000"/>
                <w:sz w:val="22"/>
                <w:szCs w:val="22"/>
              </w:rPr>
            </w:pPr>
          </w:p>
          <w:p w14:paraId="596BAA1F" w14:textId="0C4A424C" w:rsidR="00D2144C" w:rsidRPr="00767386" w:rsidRDefault="00D2144C" w:rsidP="00D2144C">
            <w:pPr>
              <w:rPr>
                <w:color w:val="000000"/>
                <w:sz w:val="22"/>
                <w:szCs w:val="22"/>
              </w:rPr>
            </w:pPr>
            <w:r w:rsidRPr="00767386">
              <w:rPr>
                <w:color w:val="000000"/>
                <w:sz w:val="22"/>
                <w:szCs w:val="22"/>
              </w:rPr>
              <w:t>2008-2009</w:t>
            </w:r>
          </w:p>
          <w:p w14:paraId="4777C16B" w14:textId="72BC1EA0" w:rsidR="00D2144C" w:rsidRPr="00767386" w:rsidRDefault="00D2144C" w:rsidP="00D2144C">
            <w:pPr>
              <w:rPr>
                <w:sz w:val="22"/>
                <w:szCs w:val="22"/>
              </w:rPr>
            </w:pPr>
          </w:p>
        </w:tc>
      </w:tr>
      <w:tr w:rsidR="00D2144C" w:rsidRPr="00767386" w14:paraId="71BE4947" w14:textId="77777777" w:rsidTr="001714D9">
        <w:tc>
          <w:tcPr>
            <w:tcW w:w="811" w:type="dxa"/>
          </w:tcPr>
          <w:p w14:paraId="46C0B7BE" w14:textId="77777777" w:rsidR="00D2144C" w:rsidRPr="00767386" w:rsidRDefault="00D2144C" w:rsidP="00D2144C">
            <w:pPr>
              <w:rPr>
                <w:sz w:val="22"/>
                <w:szCs w:val="22"/>
              </w:rPr>
            </w:pPr>
          </w:p>
        </w:tc>
        <w:tc>
          <w:tcPr>
            <w:tcW w:w="8999" w:type="dxa"/>
            <w:gridSpan w:val="4"/>
          </w:tcPr>
          <w:p w14:paraId="7812511A" w14:textId="58672627" w:rsidR="00D2144C" w:rsidRPr="001714D9" w:rsidRDefault="00D2144C" w:rsidP="00D2144C">
            <w:pPr>
              <w:rPr>
                <w:b/>
                <w:bCs/>
                <w:sz w:val="22"/>
                <w:szCs w:val="22"/>
              </w:rPr>
            </w:pPr>
            <w:r w:rsidRPr="001714D9">
              <w:rPr>
                <w:b/>
                <w:bCs/>
                <w:sz w:val="22"/>
                <w:szCs w:val="22"/>
              </w:rPr>
              <w:t>Administrative</w:t>
            </w:r>
          </w:p>
        </w:tc>
      </w:tr>
      <w:tr w:rsidR="00D2144C" w:rsidRPr="00767386" w14:paraId="6DD94048" w14:textId="77777777" w:rsidTr="00F570A3">
        <w:tc>
          <w:tcPr>
            <w:tcW w:w="811" w:type="dxa"/>
          </w:tcPr>
          <w:p w14:paraId="537306C1" w14:textId="77777777" w:rsidR="00D2144C" w:rsidRPr="00767386" w:rsidRDefault="00D2144C" w:rsidP="00D2144C">
            <w:pPr>
              <w:rPr>
                <w:sz w:val="22"/>
                <w:szCs w:val="22"/>
              </w:rPr>
            </w:pPr>
          </w:p>
        </w:tc>
        <w:tc>
          <w:tcPr>
            <w:tcW w:w="6929" w:type="dxa"/>
            <w:gridSpan w:val="3"/>
          </w:tcPr>
          <w:p w14:paraId="3F3BC183" w14:textId="2EC51AC7" w:rsidR="00CF7BC4" w:rsidRPr="00767386" w:rsidRDefault="00CF7BC4" w:rsidP="00CF7BC4">
            <w:pPr>
              <w:rPr>
                <w:color w:val="000000"/>
                <w:sz w:val="22"/>
                <w:szCs w:val="22"/>
              </w:rPr>
            </w:pPr>
            <w:r>
              <w:rPr>
                <w:color w:val="000000"/>
                <w:sz w:val="22"/>
                <w:szCs w:val="22"/>
              </w:rPr>
              <w:t xml:space="preserve">Senior </w:t>
            </w:r>
            <w:r w:rsidRPr="00767386">
              <w:rPr>
                <w:color w:val="000000"/>
                <w:sz w:val="22"/>
                <w:szCs w:val="22"/>
              </w:rPr>
              <w:t xml:space="preserve">Associate Dean, Undergraduate Medical Education </w:t>
            </w:r>
          </w:p>
          <w:p w14:paraId="727B8372" w14:textId="77777777" w:rsidR="00CF7BC4" w:rsidRPr="00767386" w:rsidRDefault="00CF7BC4" w:rsidP="00CF7BC4">
            <w:pPr>
              <w:rPr>
                <w:color w:val="000000"/>
                <w:sz w:val="22"/>
                <w:szCs w:val="22"/>
              </w:rPr>
            </w:pPr>
            <w:r w:rsidRPr="00767386">
              <w:rPr>
                <w:color w:val="000000"/>
                <w:sz w:val="22"/>
                <w:szCs w:val="22"/>
              </w:rPr>
              <w:t>Department of Medical Education, Morsani College of Medicine, University of South Florida, Tampa, FL</w:t>
            </w:r>
          </w:p>
          <w:p w14:paraId="4281D8A3" w14:textId="77777777" w:rsidR="00CF7BC4" w:rsidRDefault="00CF7BC4" w:rsidP="00D2144C">
            <w:pPr>
              <w:rPr>
                <w:color w:val="000000"/>
                <w:sz w:val="22"/>
                <w:szCs w:val="22"/>
              </w:rPr>
            </w:pPr>
          </w:p>
          <w:p w14:paraId="39BCCE38" w14:textId="77777777" w:rsidR="00CF7BC4" w:rsidRDefault="00CF7BC4" w:rsidP="00D2144C">
            <w:pPr>
              <w:rPr>
                <w:color w:val="000000"/>
                <w:sz w:val="22"/>
                <w:szCs w:val="22"/>
              </w:rPr>
            </w:pPr>
          </w:p>
          <w:p w14:paraId="0A0097D3" w14:textId="0A60AC40" w:rsidR="00D2144C" w:rsidRPr="00767386" w:rsidRDefault="00D2144C" w:rsidP="00D2144C">
            <w:pPr>
              <w:rPr>
                <w:color w:val="000000"/>
                <w:sz w:val="22"/>
                <w:szCs w:val="22"/>
              </w:rPr>
            </w:pPr>
            <w:r w:rsidRPr="00767386">
              <w:rPr>
                <w:color w:val="000000"/>
                <w:sz w:val="22"/>
                <w:szCs w:val="22"/>
              </w:rPr>
              <w:t xml:space="preserve">Associate Dean, Undergraduate Medical Education </w:t>
            </w:r>
          </w:p>
          <w:p w14:paraId="60DD52A5" w14:textId="3334DFA7" w:rsidR="00D2144C" w:rsidRPr="00767386" w:rsidRDefault="00D2144C" w:rsidP="00D2144C">
            <w:pPr>
              <w:rPr>
                <w:color w:val="000000"/>
                <w:sz w:val="22"/>
                <w:szCs w:val="22"/>
              </w:rPr>
            </w:pPr>
            <w:r w:rsidRPr="00767386">
              <w:rPr>
                <w:color w:val="000000"/>
                <w:sz w:val="22"/>
                <w:szCs w:val="22"/>
              </w:rPr>
              <w:t>Department of Medical Education</w:t>
            </w:r>
            <w:r w:rsidR="00AA43F0" w:rsidRPr="00767386">
              <w:rPr>
                <w:color w:val="000000"/>
                <w:sz w:val="22"/>
                <w:szCs w:val="22"/>
              </w:rPr>
              <w:t xml:space="preserve">, </w:t>
            </w:r>
            <w:r w:rsidRPr="00767386">
              <w:rPr>
                <w:color w:val="000000"/>
                <w:sz w:val="22"/>
                <w:szCs w:val="22"/>
              </w:rPr>
              <w:t>Morsani College of Medicine</w:t>
            </w:r>
            <w:r w:rsidR="00AA43F0" w:rsidRPr="00767386">
              <w:rPr>
                <w:color w:val="000000"/>
                <w:sz w:val="22"/>
                <w:szCs w:val="22"/>
              </w:rPr>
              <w:t xml:space="preserve">, </w:t>
            </w:r>
            <w:r w:rsidRPr="00767386">
              <w:rPr>
                <w:color w:val="000000"/>
                <w:sz w:val="22"/>
                <w:szCs w:val="22"/>
              </w:rPr>
              <w:t>University of South Florida, Tampa, FL</w:t>
            </w:r>
          </w:p>
          <w:p w14:paraId="25B88126" w14:textId="44AE4F0D" w:rsidR="00D2144C" w:rsidRPr="00767386" w:rsidRDefault="00D2144C" w:rsidP="00D2144C">
            <w:pPr>
              <w:rPr>
                <w:color w:val="000000"/>
                <w:sz w:val="22"/>
                <w:szCs w:val="22"/>
              </w:rPr>
            </w:pPr>
          </w:p>
          <w:p w14:paraId="52747355" w14:textId="77777777" w:rsidR="001C44D5" w:rsidRPr="00767386" w:rsidRDefault="001C44D5" w:rsidP="001C44D5">
            <w:pPr>
              <w:rPr>
                <w:color w:val="000000"/>
                <w:sz w:val="22"/>
                <w:szCs w:val="22"/>
              </w:rPr>
            </w:pPr>
            <w:r w:rsidRPr="00767386">
              <w:rPr>
                <w:color w:val="000000"/>
                <w:sz w:val="22"/>
                <w:szCs w:val="22"/>
              </w:rPr>
              <w:t>Associate Vice-Chair for Medical Education</w:t>
            </w:r>
          </w:p>
          <w:p w14:paraId="46ECE0E6" w14:textId="55C6327B" w:rsidR="001C44D5" w:rsidRPr="00767386" w:rsidRDefault="001C44D5" w:rsidP="001C44D5">
            <w:pPr>
              <w:rPr>
                <w:color w:val="000000"/>
                <w:sz w:val="22"/>
                <w:szCs w:val="22"/>
              </w:rPr>
            </w:pPr>
            <w:r w:rsidRPr="00767386">
              <w:rPr>
                <w:color w:val="000000"/>
                <w:sz w:val="22"/>
                <w:szCs w:val="22"/>
              </w:rPr>
              <w:t>Department of Medicine</w:t>
            </w:r>
            <w:r w:rsidR="00AA43F0" w:rsidRPr="00767386">
              <w:rPr>
                <w:color w:val="000000"/>
                <w:sz w:val="22"/>
                <w:szCs w:val="22"/>
              </w:rPr>
              <w:t xml:space="preserve">, </w:t>
            </w:r>
            <w:r w:rsidRPr="00767386">
              <w:rPr>
                <w:color w:val="000000"/>
                <w:sz w:val="22"/>
                <w:szCs w:val="22"/>
              </w:rPr>
              <w:t>Medical University of South Carolina, Charleston, SC</w:t>
            </w:r>
          </w:p>
          <w:p w14:paraId="087CAEA0" w14:textId="77777777" w:rsidR="001C44D5" w:rsidRPr="00767386" w:rsidRDefault="001C44D5" w:rsidP="001C44D5">
            <w:pPr>
              <w:rPr>
                <w:color w:val="000000"/>
                <w:sz w:val="22"/>
                <w:szCs w:val="22"/>
              </w:rPr>
            </w:pPr>
          </w:p>
          <w:p w14:paraId="7ED6EB42" w14:textId="4012140F" w:rsidR="00D2144C" w:rsidRPr="00767386" w:rsidRDefault="00D2144C" w:rsidP="00D2144C">
            <w:pPr>
              <w:rPr>
                <w:color w:val="000000"/>
                <w:sz w:val="22"/>
                <w:szCs w:val="22"/>
              </w:rPr>
            </w:pPr>
            <w:r w:rsidRPr="00767386">
              <w:rPr>
                <w:color w:val="000000"/>
                <w:sz w:val="22"/>
                <w:szCs w:val="22"/>
              </w:rPr>
              <w:t xml:space="preserve">Chief Resident </w:t>
            </w:r>
            <w:r w:rsidRPr="00767386">
              <w:rPr>
                <w:color w:val="000000"/>
                <w:sz w:val="22"/>
                <w:szCs w:val="22"/>
              </w:rPr>
              <w:br/>
              <w:t>Department of Medicine, Division of General Internal Medicine</w:t>
            </w:r>
            <w:r w:rsidRPr="00767386">
              <w:rPr>
                <w:color w:val="000000"/>
                <w:sz w:val="22"/>
                <w:szCs w:val="22"/>
              </w:rPr>
              <w:br/>
              <w:t>Medical University of South Carolina, Charleston, SC</w:t>
            </w:r>
          </w:p>
        </w:tc>
        <w:tc>
          <w:tcPr>
            <w:tcW w:w="2070" w:type="dxa"/>
          </w:tcPr>
          <w:p w14:paraId="0165D736" w14:textId="77777777" w:rsidR="00CF7BC4" w:rsidRDefault="00CF7BC4" w:rsidP="00D2144C">
            <w:pPr>
              <w:rPr>
                <w:color w:val="000000"/>
                <w:sz w:val="22"/>
                <w:szCs w:val="22"/>
              </w:rPr>
            </w:pPr>
            <w:r>
              <w:rPr>
                <w:color w:val="000000"/>
                <w:sz w:val="22"/>
                <w:szCs w:val="22"/>
              </w:rPr>
              <w:t>2024-present</w:t>
            </w:r>
          </w:p>
          <w:p w14:paraId="39D593DE" w14:textId="77777777" w:rsidR="00CF7BC4" w:rsidRDefault="00CF7BC4" w:rsidP="00D2144C">
            <w:pPr>
              <w:rPr>
                <w:color w:val="000000"/>
                <w:sz w:val="22"/>
                <w:szCs w:val="22"/>
              </w:rPr>
            </w:pPr>
          </w:p>
          <w:p w14:paraId="13D43D62" w14:textId="77777777" w:rsidR="00CF7BC4" w:rsidRDefault="00CF7BC4" w:rsidP="00D2144C">
            <w:pPr>
              <w:rPr>
                <w:color w:val="000000"/>
                <w:sz w:val="22"/>
                <w:szCs w:val="22"/>
              </w:rPr>
            </w:pPr>
          </w:p>
          <w:p w14:paraId="4A4AADF9" w14:textId="77777777" w:rsidR="00CF7BC4" w:rsidRDefault="00CF7BC4" w:rsidP="00D2144C">
            <w:pPr>
              <w:rPr>
                <w:color w:val="000000"/>
                <w:sz w:val="22"/>
                <w:szCs w:val="22"/>
              </w:rPr>
            </w:pPr>
          </w:p>
          <w:p w14:paraId="7708165E" w14:textId="77777777" w:rsidR="00CF7BC4" w:rsidRDefault="00CF7BC4" w:rsidP="00D2144C">
            <w:pPr>
              <w:rPr>
                <w:color w:val="000000"/>
                <w:sz w:val="22"/>
                <w:szCs w:val="22"/>
              </w:rPr>
            </w:pPr>
          </w:p>
          <w:p w14:paraId="54829C6D" w14:textId="2E00FD74" w:rsidR="00D2144C" w:rsidRPr="00767386" w:rsidRDefault="00D2144C" w:rsidP="00D2144C">
            <w:pPr>
              <w:rPr>
                <w:color w:val="000000"/>
                <w:sz w:val="22"/>
                <w:szCs w:val="22"/>
              </w:rPr>
            </w:pPr>
            <w:r w:rsidRPr="00767386">
              <w:rPr>
                <w:color w:val="000000"/>
                <w:sz w:val="22"/>
                <w:szCs w:val="22"/>
              </w:rPr>
              <w:t>2016-</w:t>
            </w:r>
            <w:r w:rsidR="00CF7BC4">
              <w:rPr>
                <w:color w:val="000000"/>
                <w:sz w:val="22"/>
                <w:szCs w:val="22"/>
              </w:rPr>
              <w:t>2023</w:t>
            </w:r>
          </w:p>
          <w:p w14:paraId="31B7DB5D" w14:textId="77777777" w:rsidR="00D2144C" w:rsidRPr="00767386" w:rsidRDefault="00D2144C" w:rsidP="00D2144C">
            <w:pPr>
              <w:rPr>
                <w:color w:val="000000"/>
                <w:sz w:val="22"/>
                <w:szCs w:val="22"/>
              </w:rPr>
            </w:pPr>
          </w:p>
          <w:p w14:paraId="7567497C" w14:textId="77777777" w:rsidR="00D2144C" w:rsidRPr="00767386" w:rsidRDefault="00D2144C" w:rsidP="00D2144C">
            <w:pPr>
              <w:rPr>
                <w:color w:val="000000"/>
                <w:sz w:val="22"/>
                <w:szCs w:val="22"/>
              </w:rPr>
            </w:pPr>
          </w:p>
          <w:p w14:paraId="167B1DEC" w14:textId="77777777" w:rsidR="00D2144C" w:rsidRPr="00767386" w:rsidRDefault="00D2144C" w:rsidP="00D2144C">
            <w:pPr>
              <w:rPr>
                <w:color w:val="000000"/>
                <w:sz w:val="22"/>
                <w:szCs w:val="22"/>
              </w:rPr>
            </w:pPr>
          </w:p>
          <w:p w14:paraId="0BF38FD8" w14:textId="77777777" w:rsidR="001C44D5" w:rsidRPr="00767386" w:rsidRDefault="001C44D5" w:rsidP="001C44D5">
            <w:pPr>
              <w:rPr>
                <w:color w:val="000000"/>
                <w:sz w:val="22"/>
                <w:szCs w:val="22"/>
              </w:rPr>
            </w:pPr>
            <w:r w:rsidRPr="00767386">
              <w:rPr>
                <w:color w:val="000000"/>
                <w:sz w:val="22"/>
                <w:szCs w:val="22"/>
              </w:rPr>
              <w:t>2010-2016</w:t>
            </w:r>
          </w:p>
          <w:p w14:paraId="19E20F4A" w14:textId="77777777" w:rsidR="001C44D5" w:rsidRPr="00767386" w:rsidRDefault="001C44D5" w:rsidP="001C44D5">
            <w:pPr>
              <w:rPr>
                <w:color w:val="000000"/>
                <w:sz w:val="22"/>
                <w:szCs w:val="22"/>
              </w:rPr>
            </w:pPr>
          </w:p>
          <w:p w14:paraId="107137BE" w14:textId="77777777" w:rsidR="001C44D5" w:rsidRPr="00767386" w:rsidRDefault="001C44D5" w:rsidP="001C44D5">
            <w:pPr>
              <w:rPr>
                <w:color w:val="000000"/>
                <w:sz w:val="22"/>
                <w:szCs w:val="22"/>
              </w:rPr>
            </w:pPr>
          </w:p>
          <w:p w14:paraId="62742DCB" w14:textId="77777777" w:rsidR="001C44D5" w:rsidRPr="00767386" w:rsidRDefault="001C44D5" w:rsidP="001C44D5">
            <w:pPr>
              <w:rPr>
                <w:color w:val="000000"/>
                <w:sz w:val="22"/>
                <w:szCs w:val="22"/>
              </w:rPr>
            </w:pPr>
          </w:p>
          <w:p w14:paraId="160C3851" w14:textId="6A37E86D" w:rsidR="00D2144C" w:rsidRPr="00767386" w:rsidRDefault="00D2144C" w:rsidP="00D2144C">
            <w:pPr>
              <w:rPr>
                <w:sz w:val="22"/>
                <w:szCs w:val="22"/>
              </w:rPr>
            </w:pPr>
            <w:r w:rsidRPr="00767386">
              <w:rPr>
                <w:color w:val="000000"/>
                <w:sz w:val="22"/>
                <w:szCs w:val="22"/>
              </w:rPr>
              <w:t>2008-2009</w:t>
            </w:r>
          </w:p>
        </w:tc>
      </w:tr>
      <w:tr w:rsidR="00D2144C" w:rsidRPr="00767386" w14:paraId="096A1977" w14:textId="77777777" w:rsidTr="00F570A3">
        <w:tc>
          <w:tcPr>
            <w:tcW w:w="811" w:type="dxa"/>
          </w:tcPr>
          <w:p w14:paraId="48CBA4F9" w14:textId="77777777" w:rsidR="00D2144C" w:rsidRPr="00767386" w:rsidRDefault="00D2144C" w:rsidP="00D2144C">
            <w:pPr>
              <w:rPr>
                <w:sz w:val="22"/>
                <w:szCs w:val="22"/>
              </w:rPr>
            </w:pPr>
          </w:p>
        </w:tc>
        <w:tc>
          <w:tcPr>
            <w:tcW w:w="6929" w:type="dxa"/>
            <w:gridSpan w:val="3"/>
          </w:tcPr>
          <w:p w14:paraId="4784D23A" w14:textId="77777777" w:rsidR="00D2144C" w:rsidRPr="00767386" w:rsidRDefault="00D2144C" w:rsidP="00D2144C">
            <w:pPr>
              <w:rPr>
                <w:sz w:val="22"/>
                <w:szCs w:val="22"/>
              </w:rPr>
            </w:pPr>
          </w:p>
        </w:tc>
        <w:tc>
          <w:tcPr>
            <w:tcW w:w="2070" w:type="dxa"/>
          </w:tcPr>
          <w:p w14:paraId="4D81D8E1" w14:textId="77777777" w:rsidR="00D2144C" w:rsidRPr="00767386" w:rsidRDefault="00D2144C" w:rsidP="00D2144C">
            <w:pPr>
              <w:rPr>
                <w:sz w:val="22"/>
                <w:szCs w:val="22"/>
              </w:rPr>
            </w:pPr>
          </w:p>
        </w:tc>
      </w:tr>
      <w:tr w:rsidR="00EB26F0" w:rsidRPr="00767386" w14:paraId="2AB92C63" w14:textId="77777777" w:rsidTr="00F570A3">
        <w:tc>
          <w:tcPr>
            <w:tcW w:w="7740" w:type="dxa"/>
            <w:gridSpan w:val="4"/>
          </w:tcPr>
          <w:p w14:paraId="17A27772" w14:textId="0FCA849E" w:rsidR="00EB26F0" w:rsidRPr="00767386" w:rsidRDefault="00EB26F0" w:rsidP="00D2144C">
            <w:pPr>
              <w:rPr>
                <w:sz w:val="22"/>
                <w:szCs w:val="22"/>
              </w:rPr>
            </w:pPr>
            <w:r w:rsidRPr="00767386">
              <w:rPr>
                <w:b/>
                <w:sz w:val="22"/>
                <w:szCs w:val="22"/>
              </w:rPr>
              <w:t>Teaching, Courses Direct</w:t>
            </w:r>
            <w:r w:rsidR="00DF2442">
              <w:rPr>
                <w:b/>
                <w:sz w:val="22"/>
                <w:szCs w:val="22"/>
              </w:rPr>
              <w:t>or</w:t>
            </w:r>
          </w:p>
        </w:tc>
        <w:tc>
          <w:tcPr>
            <w:tcW w:w="2070" w:type="dxa"/>
          </w:tcPr>
          <w:p w14:paraId="4ECD0803" w14:textId="77777777" w:rsidR="00EB26F0" w:rsidRPr="00767386" w:rsidRDefault="00EB26F0" w:rsidP="00D2144C">
            <w:pPr>
              <w:rPr>
                <w:sz w:val="22"/>
                <w:szCs w:val="22"/>
              </w:rPr>
            </w:pPr>
          </w:p>
        </w:tc>
      </w:tr>
      <w:tr w:rsidR="00EB26F0" w:rsidRPr="00767386" w14:paraId="2A7BF5B2" w14:textId="77777777" w:rsidTr="00F570A3">
        <w:tc>
          <w:tcPr>
            <w:tcW w:w="811" w:type="dxa"/>
          </w:tcPr>
          <w:p w14:paraId="76F45EEF" w14:textId="77777777" w:rsidR="00EB26F0" w:rsidRPr="00767386" w:rsidRDefault="00EB26F0" w:rsidP="00EB26F0">
            <w:pPr>
              <w:rPr>
                <w:sz w:val="22"/>
                <w:szCs w:val="22"/>
              </w:rPr>
            </w:pPr>
          </w:p>
        </w:tc>
        <w:tc>
          <w:tcPr>
            <w:tcW w:w="6929" w:type="dxa"/>
            <w:gridSpan w:val="3"/>
          </w:tcPr>
          <w:p w14:paraId="00C6F723" w14:textId="77777777" w:rsidR="00EB26F0" w:rsidRPr="00767386" w:rsidRDefault="00EB26F0" w:rsidP="00EB26F0">
            <w:pPr>
              <w:rPr>
                <w:color w:val="000000"/>
                <w:sz w:val="22"/>
                <w:szCs w:val="22"/>
                <w:u w:val="single"/>
              </w:rPr>
            </w:pPr>
            <w:r w:rsidRPr="00767386">
              <w:rPr>
                <w:color w:val="000000"/>
                <w:sz w:val="22"/>
                <w:szCs w:val="22"/>
                <w:u w:val="single"/>
              </w:rPr>
              <w:t>University of South Florida</w:t>
            </w:r>
          </w:p>
          <w:p w14:paraId="6C039C54" w14:textId="77777777" w:rsidR="00EB26F0" w:rsidRPr="00767386" w:rsidRDefault="00EB26F0" w:rsidP="00EB26F0">
            <w:pPr>
              <w:rPr>
                <w:color w:val="000000"/>
                <w:sz w:val="22"/>
                <w:szCs w:val="22"/>
              </w:rPr>
            </w:pPr>
            <w:r w:rsidRPr="00767386">
              <w:rPr>
                <w:color w:val="000000"/>
                <w:sz w:val="22"/>
                <w:szCs w:val="22"/>
              </w:rPr>
              <w:t>Course Director, POH - Professions of Health BMS 5005, MS1, 176 students</w:t>
            </w:r>
          </w:p>
          <w:p w14:paraId="61913F92" w14:textId="77777777" w:rsidR="00EB26F0" w:rsidRPr="00767386" w:rsidRDefault="00EB26F0" w:rsidP="00EB26F0">
            <w:pPr>
              <w:rPr>
                <w:color w:val="000000"/>
                <w:sz w:val="22"/>
                <w:szCs w:val="22"/>
              </w:rPr>
            </w:pPr>
          </w:p>
          <w:p w14:paraId="1C40AF90" w14:textId="77777777" w:rsidR="00EB26F0" w:rsidRPr="00767386" w:rsidRDefault="00EB26F0" w:rsidP="00EB26F0">
            <w:pPr>
              <w:rPr>
                <w:color w:val="000000"/>
                <w:sz w:val="22"/>
                <w:szCs w:val="22"/>
              </w:rPr>
            </w:pPr>
            <w:r w:rsidRPr="00767386">
              <w:rPr>
                <w:color w:val="000000"/>
                <w:sz w:val="22"/>
                <w:szCs w:val="22"/>
              </w:rPr>
              <w:t>Associate Course Director, Introduction to the Clerkships - Core, BCC 6173, MS3, 120 students</w:t>
            </w:r>
          </w:p>
          <w:p w14:paraId="789BF3E3" w14:textId="77777777" w:rsidR="00EB26F0" w:rsidRPr="00767386" w:rsidRDefault="00EB26F0" w:rsidP="00EB26F0">
            <w:pPr>
              <w:rPr>
                <w:color w:val="000000"/>
                <w:sz w:val="22"/>
                <w:szCs w:val="22"/>
              </w:rPr>
            </w:pPr>
          </w:p>
          <w:p w14:paraId="11E83DBC" w14:textId="77777777" w:rsidR="00EB26F0" w:rsidRPr="00767386" w:rsidRDefault="00EB26F0" w:rsidP="00EB26F0">
            <w:pPr>
              <w:rPr>
                <w:color w:val="000000"/>
                <w:sz w:val="22"/>
                <w:szCs w:val="22"/>
              </w:rPr>
            </w:pPr>
            <w:r w:rsidRPr="00767386">
              <w:rPr>
                <w:color w:val="000000"/>
                <w:sz w:val="22"/>
                <w:szCs w:val="22"/>
              </w:rPr>
              <w:t>Course Director, Doctoring IV: Theory/Teaching MDE 8090, MS4, 90 students</w:t>
            </w:r>
          </w:p>
          <w:p w14:paraId="159508ED" w14:textId="77777777" w:rsidR="00EB26F0" w:rsidRPr="00767386" w:rsidRDefault="00EB26F0" w:rsidP="00EB26F0">
            <w:pPr>
              <w:rPr>
                <w:color w:val="000000"/>
                <w:sz w:val="22"/>
                <w:szCs w:val="22"/>
              </w:rPr>
            </w:pPr>
          </w:p>
          <w:p w14:paraId="11842559" w14:textId="77777777" w:rsidR="00EB26F0" w:rsidRPr="00767386" w:rsidRDefault="00EB26F0" w:rsidP="00EB26F0">
            <w:pPr>
              <w:rPr>
                <w:color w:val="000000"/>
                <w:sz w:val="22"/>
                <w:szCs w:val="22"/>
                <w:u w:val="single"/>
              </w:rPr>
            </w:pPr>
            <w:r w:rsidRPr="00767386">
              <w:rPr>
                <w:color w:val="000000"/>
                <w:sz w:val="22"/>
                <w:szCs w:val="22"/>
                <w:u w:val="single"/>
              </w:rPr>
              <w:t>External</w:t>
            </w:r>
          </w:p>
          <w:p w14:paraId="1599721E" w14:textId="77777777" w:rsidR="00EB26F0" w:rsidRPr="00767386" w:rsidRDefault="00EB26F0" w:rsidP="00EB26F0">
            <w:pPr>
              <w:rPr>
                <w:color w:val="000000"/>
                <w:sz w:val="22"/>
                <w:szCs w:val="22"/>
              </w:rPr>
            </w:pPr>
            <w:r w:rsidRPr="00767386">
              <w:rPr>
                <w:color w:val="000000"/>
                <w:sz w:val="22"/>
                <w:szCs w:val="22"/>
              </w:rPr>
              <w:t>Co-course Director, Physiology on the Fly</w:t>
            </w:r>
          </w:p>
          <w:p w14:paraId="3ABBB7E0" w14:textId="77777777" w:rsidR="00EB26F0" w:rsidRPr="00767386" w:rsidRDefault="00EB26F0" w:rsidP="00EB26F0">
            <w:pPr>
              <w:rPr>
                <w:color w:val="000000"/>
                <w:sz w:val="22"/>
                <w:szCs w:val="22"/>
              </w:rPr>
            </w:pPr>
            <w:r w:rsidRPr="00767386">
              <w:rPr>
                <w:color w:val="000000"/>
                <w:sz w:val="22"/>
                <w:szCs w:val="22"/>
              </w:rPr>
              <w:t>Society of Hospital Medicine</w:t>
            </w:r>
          </w:p>
          <w:p w14:paraId="4E89D115" w14:textId="77777777" w:rsidR="00EB26F0" w:rsidRPr="00767386" w:rsidRDefault="00EB26F0" w:rsidP="00EB26F0">
            <w:pPr>
              <w:rPr>
                <w:color w:val="000000"/>
                <w:sz w:val="22"/>
                <w:szCs w:val="22"/>
              </w:rPr>
            </w:pPr>
            <w:r w:rsidRPr="00767386">
              <w:rPr>
                <w:color w:val="000000"/>
                <w:sz w:val="22"/>
                <w:szCs w:val="22"/>
              </w:rPr>
              <w:t xml:space="preserve">Annual 1-week faculty development course which equips clinician educators teaching residents and/or medical students on the internal medicine wards with the confidence and ability to integrate physiology and mechanistic thinking into their clinical teaching and decision-making. 20 faculty per year. </w:t>
            </w:r>
            <w:hyperlink r:id="rId8" w:history="1">
              <w:r w:rsidRPr="00767386">
                <w:rPr>
                  <w:rStyle w:val="Hyperlink"/>
                  <w:sz w:val="22"/>
                  <w:szCs w:val="22"/>
                </w:rPr>
                <w:t>https://mdibl.org/course/physiology-on-the-fly-2020/</w:t>
              </w:r>
            </w:hyperlink>
          </w:p>
          <w:p w14:paraId="18270220" w14:textId="6415EA5E" w:rsidR="00EB26F0" w:rsidRPr="00767386" w:rsidRDefault="004A2D70" w:rsidP="00EB26F0">
            <w:pPr>
              <w:rPr>
                <w:color w:val="000000"/>
                <w:sz w:val="22"/>
                <w:szCs w:val="22"/>
                <w:u w:val="single"/>
              </w:rPr>
            </w:pPr>
            <w:r w:rsidRPr="00767386">
              <w:rPr>
                <w:color w:val="000000"/>
                <w:sz w:val="22"/>
                <w:szCs w:val="22"/>
                <w:u w:val="single"/>
              </w:rPr>
              <w:br/>
            </w:r>
            <w:r w:rsidR="00EB26F0" w:rsidRPr="00767386">
              <w:rPr>
                <w:color w:val="000000"/>
                <w:sz w:val="22"/>
                <w:szCs w:val="22"/>
                <w:u w:val="single"/>
              </w:rPr>
              <w:t>Medical University of South Carolina</w:t>
            </w:r>
          </w:p>
          <w:p w14:paraId="4BFE597E" w14:textId="3330F2F1" w:rsidR="00EB26F0" w:rsidRPr="00767386" w:rsidRDefault="00EB26F0" w:rsidP="00EB26F0">
            <w:pPr>
              <w:rPr>
                <w:color w:val="000000"/>
                <w:sz w:val="22"/>
                <w:szCs w:val="22"/>
              </w:rPr>
            </w:pPr>
            <w:r w:rsidRPr="00767386">
              <w:rPr>
                <w:color w:val="000000"/>
                <w:sz w:val="22"/>
                <w:szCs w:val="22"/>
              </w:rPr>
              <w:lastRenderedPageBreak/>
              <w:t>Clerkship Director, Internal Medicine Clerkship, MS3, 170 students per year</w:t>
            </w:r>
            <w:r w:rsidR="00ED7A87">
              <w:rPr>
                <w:color w:val="000000"/>
                <w:sz w:val="22"/>
                <w:szCs w:val="22"/>
              </w:rPr>
              <w:t xml:space="preserve">, </w:t>
            </w:r>
            <w:r w:rsidRPr="00767386">
              <w:rPr>
                <w:color w:val="000000"/>
                <w:sz w:val="22"/>
                <w:szCs w:val="22"/>
              </w:rPr>
              <w:t>Department of Medicine Medical University of South Carolina, Charleston, SC</w:t>
            </w:r>
          </w:p>
          <w:p w14:paraId="77BC248A" w14:textId="77777777" w:rsidR="00EB26F0" w:rsidRPr="00767386" w:rsidRDefault="00EB26F0" w:rsidP="00EB26F0">
            <w:pPr>
              <w:rPr>
                <w:color w:val="000000"/>
                <w:sz w:val="22"/>
                <w:szCs w:val="22"/>
              </w:rPr>
            </w:pPr>
          </w:p>
          <w:p w14:paraId="07D2C64F" w14:textId="77777777" w:rsidR="00EB26F0" w:rsidRPr="00767386" w:rsidRDefault="00EB26F0" w:rsidP="00EB26F0">
            <w:pPr>
              <w:rPr>
                <w:color w:val="000000"/>
                <w:sz w:val="22"/>
                <w:szCs w:val="22"/>
              </w:rPr>
            </w:pPr>
            <w:r w:rsidRPr="00767386">
              <w:rPr>
                <w:color w:val="000000"/>
                <w:sz w:val="22"/>
                <w:szCs w:val="22"/>
              </w:rPr>
              <w:t>Course Director, Internal Medicine Externship (Acting Internship), MS4, approximately 30 students per year</w:t>
            </w:r>
          </w:p>
          <w:p w14:paraId="3C0E880F" w14:textId="77777777" w:rsidR="00EB26F0" w:rsidRPr="00767386" w:rsidRDefault="00EB26F0" w:rsidP="00EB26F0">
            <w:pPr>
              <w:rPr>
                <w:color w:val="000000"/>
                <w:sz w:val="22"/>
                <w:szCs w:val="22"/>
              </w:rPr>
            </w:pPr>
          </w:p>
          <w:p w14:paraId="17EAF202" w14:textId="60762B16" w:rsidR="00EB26F0" w:rsidRPr="00ED7A87" w:rsidRDefault="00EB26F0" w:rsidP="00EB26F0">
            <w:pPr>
              <w:rPr>
                <w:color w:val="000000"/>
                <w:sz w:val="22"/>
                <w:szCs w:val="22"/>
              </w:rPr>
            </w:pPr>
            <w:r w:rsidRPr="00767386">
              <w:rPr>
                <w:color w:val="000000"/>
                <w:sz w:val="22"/>
                <w:szCs w:val="22"/>
              </w:rPr>
              <w:t>Course Director, Advanced Senior Medicine Requirement, MS 4, 170 students per year</w:t>
            </w:r>
          </w:p>
        </w:tc>
        <w:tc>
          <w:tcPr>
            <w:tcW w:w="2070" w:type="dxa"/>
          </w:tcPr>
          <w:p w14:paraId="31B0931B" w14:textId="77777777" w:rsidR="00EB26F0" w:rsidRPr="00767386" w:rsidRDefault="00EB26F0" w:rsidP="00EB26F0">
            <w:pPr>
              <w:rPr>
                <w:color w:val="000000"/>
                <w:sz w:val="22"/>
                <w:szCs w:val="22"/>
              </w:rPr>
            </w:pPr>
          </w:p>
          <w:p w14:paraId="5E082E86" w14:textId="77777777" w:rsidR="00EB26F0" w:rsidRPr="00767386" w:rsidRDefault="00EB26F0" w:rsidP="00EB26F0">
            <w:pPr>
              <w:rPr>
                <w:color w:val="000000"/>
                <w:sz w:val="22"/>
                <w:szCs w:val="22"/>
              </w:rPr>
            </w:pPr>
            <w:r w:rsidRPr="00767386">
              <w:rPr>
                <w:color w:val="000000"/>
                <w:sz w:val="22"/>
                <w:szCs w:val="22"/>
              </w:rPr>
              <w:t>2016-2019</w:t>
            </w:r>
          </w:p>
          <w:p w14:paraId="7AEDC1F6" w14:textId="77777777" w:rsidR="00EB26F0" w:rsidRPr="00767386" w:rsidRDefault="00EB26F0" w:rsidP="00EB26F0">
            <w:pPr>
              <w:rPr>
                <w:color w:val="000000"/>
                <w:sz w:val="22"/>
                <w:szCs w:val="22"/>
              </w:rPr>
            </w:pPr>
          </w:p>
          <w:p w14:paraId="15D80855" w14:textId="77777777" w:rsidR="004A2D70" w:rsidRPr="00767386" w:rsidRDefault="004A2D70" w:rsidP="00EB26F0">
            <w:pPr>
              <w:rPr>
                <w:color w:val="000000"/>
                <w:sz w:val="22"/>
                <w:szCs w:val="22"/>
              </w:rPr>
            </w:pPr>
          </w:p>
          <w:p w14:paraId="0E37012B" w14:textId="34AE17E9" w:rsidR="00EB26F0" w:rsidRPr="00767386" w:rsidRDefault="00EB26F0" w:rsidP="00EB26F0">
            <w:pPr>
              <w:rPr>
                <w:color w:val="000000"/>
                <w:sz w:val="22"/>
                <w:szCs w:val="22"/>
              </w:rPr>
            </w:pPr>
            <w:r w:rsidRPr="00767386">
              <w:rPr>
                <w:color w:val="000000"/>
                <w:sz w:val="22"/>
                <w:szCs w:val="22"/>
              </w:rPr>
              <w:t>2016-2019</w:t>
            </w:r>
          </w:p>
          <w:p w14:paraId="6F347967" w14:textId="77777777" w:rsidR="00EB26F0" w:rsidRPr="00767386" w:rsidRDefault="00EB26F0" w:rsidP="00EB26F0">
            <w:pPr>
              <w:rPr>
                <w:color w:val="000000"/>
                <w:sz w:val="22"/>
                <w:szCs w:val="22"/>
              </w:rPr>
            </w:pPr>
          </w:p>
          <w:p w14:paraId="4B2259C1" w14:textId="77777777" w:rsidR="00EB26F0" w:rsidRPr="00767386" w:rsidRDefault="00EB26F0" w:rsidP="00EB26F0">
            <w:pPr>
              <w:rPr>
                <w:color w:val="000000"/>
                <w:sz w:val="22"/>
                <w:szCs w:val="22"/>
              </w:rPr>
            </w:pPr>
          </w:p>
          <w:p w14:paraId="7FDA2C55" w14:textId="77777777" w:rsidR="00EB26F0" w:rsidRPr="00767386" w:rsidRDefault="00EB26F0" w:rsidP="00EB26F0">
            <w:pPr>
              <w:rPr>
                <w:color w:val="000000"/>
                <w:sz w:val="22"/>
                <w:szCs w:val="22"/>
              </w:rPr>
            </w:pPr>
            <w:r w:rsidRPr="00767386">
              <w:rPr>
                <w:color w:val="000000"/>
                <w:sz w:val="22"/>
                <w:szCs w:val="22"/>
              </w:rPr>
              <w:t>2016-2020</w:t>
            </w:r>
          </w:p>
          <w:p w14:paraId="6FE3B64E" w14:textId="77777777" w:rsidR="00EB26F0" w:rsidRPr="00767386" w:rsidRDefault="00EB26F0" w:rsidP="00EB26F0">
            <w:pPr>
              <w:rPr>
                <w:sz w:val="22"/>
                <w:szCs w:val="22"/>
              </w:rPr>
            </w:pPr>
          </w:p>
          <w:p w14:paraId="0DD5D13D" w14:textId="77777777" w:rsidR="00EB26F0" w:rsidRPr="00767386" w:rsidRDefault="00EB26F0" w:rsidP="00EB26F0">
            <w:pPr>
              <w:rPr>
                <w:color w:val="000000"/>
                <w:sz w:val="22"/>
                <w:szCs w:val="22"/>
              </w:rPr>
            </w:pPr>
          </w:p>
          <w:p w14:paraId="5A4A0104" w14:textId="77777777" w:rsidR="004A2D70" w:rsidRPr="00767386" w:rsidRDefault="004A2D70" w:rsidP="00EB26F0">
            <w:pPr>
              <w:rPr>
                <w:color w:val="000000"/>
                <w:sz w:val="22"/>
                <w:szCs w:val="22"/>
              </w:rPr>
            </w:pPr>
          </w:p>
          <w:p w14:paraId="5EC8D139" w14:textId="1BC471AF" w:rsidR="00EB26F0" w:rsidRPr="00767386" w:rsidRDefault="00EB26F0" w:rsidP="00EB26F0">
            <w:pPr>
              <w:rPr>
                <w:color w:val="000000"/>
                <w:sz w:val="22"/>
                <w:szCs w:val="22"/>
              </w:rPr>
            </w:pPr>
            <w:r w:rsidRPr="00767386">
              <w:rPr>
                <w:color w:val="000000"/>
                <w:sz w:val="22"/>
                <w:szCs w:val="22"/>
              </w:rPr>
              <w:t>2015-2016</w:t>
            </w:r>
          </w:p>
          <w:p w14:paraId="590F5D29" w14:textId="77777777" w:rsidR="00EB26F0" w:rsidRPr="00767386" w:rsidRDefault="00EB26F0" w:rsidP="00EB26F0">
            <w:pPr>
              <w:rPr>
                <w:color w:val="000000"/>
                <w:sz w:val="22"/>
                <w:szCs w:val="22"/>
              </w:rPr>
            </w:pPr>
          </w:p>
          <w:p w14:paraId="3D75C57C" w14:textId="77777777" w:rsidR="00EB26F0" w:rsidRPr="00767386" w:rsidRDefault="00EB26F0" w:rsidP="00EB26F0">
            <w:pPr>
              <w:rPr>
                <w:color w:val="000000"/>
                <w:sz w:val="22"/>
                <w:szCs w:val="22"/>
              </w:rPr>
            </w:pPr>
          </w:p>
          <w:p w14:paraId="6A260CD9" w14:textId="77777777" w:rsidR="00EB26F0" w:rsidRPr="00767386" w:rsidRDefault="00EB26F0" w:rsidP="00EB26F0">
            <w:pPr>
              <w:rPr>
                <w:color w:val="000000"/>
                <w:sz w:val="22"/>
                <w:szCs w:val="22"/>
              </w:rPr>
            </w:pPr>
          </w:p>
          <w:p w14:paraId="50C7C2C3" w14:textId="77777777" w:rsidR="00EB26F0" w:rsidRPr="00767386" w:rsidRDefault="00EB26F0" w:rsidP="00EB26F0">
            <w:pPr>
              <w:rPr>
                <w:color w:val="000000"/>
                <w:sz w:val="22"/>
                <w:szCs w:val="22"/>
              </w:rPr>
            </w:pPr>
          </w:p>
          <w:p w14:paraId="1A879C31" w14:textId="77777777" w:rsidR="00EB26F0" w:rsidRPr="00767386" w:rsidRDefault="00EB26F0" w:rsidP="00EB26F0">
            <w:pPr>
              <w:rPr>
                <w:color w:val="000000"/>
                <w:sz w:val="22"/>
                <w:szCs w:val="22"/>
              </w:rPr>
            </w:pPr>
          </w:p>
          <w:p w14:paraId="4C6968B6" w14:textId="77777777" w:rsidR="004A2D70" w:rsidRPr="00767386" w:rsidRDefault="004A2D70" w:rsidP="00EB26F0">
            <w:pPr>
              <w:rPr>
                <w:color w:val="000000"/>
                <w:sz w:val="22"/>
                <w:szCs w:val="22"/>
              </w:rPr>
            </w:pPr>
          </w:p>
          <w:p w14:paraId="56764D56" w14:textId="77777777" w:rsidR="004A2D70" w:rsidRPr="00767386" w:rsidRDefault="004A2D70" w:rsidP="00EB26F0">
            <w:pPr>
              <w:rPr>
                <w:color w:val="000000"/>
                <w:sz w:val="22"/>
                <w:szCs w:val="22"/>
              </w:rPr>
            </w:pPr>
          </w:p>
          <w:p w14:paraId="765D9C52" w14:textId="77777777" w:rsidR="004A2D70" w:rsidRPr="00767386" w:rsidRDefault="004A2D70" w:rsidP="00EB26F0">
            <w:pPr>
              <w:rPr>
                <w:color w:val="000000"/>
                <w:sz w:val="22"/>
                <w:szCs w:val="22"/>
              </w:rPr>
            </w:pPr>
          </w:p>
          <w:p w14:paraId="5F7FC61C" w14:textId="3593A8CC" w:rsidR="00EB26F0" w:rsidRPr="00767386" w:rsidRDefault="00EB26F0" w:rsidP="00EB26F0">
            <w:pPr>
              <w:rPr>
                <w:color w:val="000000"/>
                <w:sz w:val="22"/>
                <w:szCs w:val="22"/>
              </w:rPr>
            </w:pPr>
            <w:r w:rsidRPr="00767386">
              <w:rPr>
                <w:color w:val="000000"/>
                <w:sz w:val="22"/>
                <w:szCs w:val="22"/>
              </w:rPr>
              <w:lastRenderedPageBreak/>
              <w:t>2009-2016</w:t>
            </w:r>
          </w:p>
          <w:p w14:paraId="43E016DC" w14:textId="77777777" w:rsidR="00EB26F0" w:rsidRPr="00767386" w:rsidRDefault="00EB26F0" w:rsidP="00EB26F0">
            <w:pPr>
              <w:rPr>
                <w:color w:val="000000"/>
                <w:sz w:val="22"/>
                <w:szCs w:val="22"/>
              </w:rPr>
            </w:pPr>
          </w:p>
          <w:p w14:paraId="727365FD" w14:textId="77777777" w:rsidR="002E12D0" w:rsidRDefault="002E12D0" w:rsidP="00EB26F0">
            <w:pPr>
              <w:rPr>
                <w:color w:val="000000"/>
                <w:sz w:val="22"/>
                <w:szCs w:val="22"/>
              </w:rPr>
            </w:pPr>
          </w:p>
          <w:p w14:paraId="44894057" w14:textId="77777777" w:rsidR="00ED7A87" w:rsidRDefault="00ED7A87" w:rsidP="00EB26F0">
            <w:pPr>
              <w:rPr>
                <w:color w:val="000000"/>
                <w:sz w:val="22"/>
                <w:szCs w:val="22"/>
              </w:rPr>
            </w:pPr>
          </w:p>
          <w:p w14:paraId="06D9C4FA" w14:textId="602F0216" w:rsidR="00EB26F0" w:rsidRPr="00767386" w:rsidRDefault="00EB26F0" w:rsidP="00EB26F0">
            <w:pPr>
              <w:rPr>
                <w:color w:val="000000"/>
                <w:sz w:val="22"/>
                <w:szCs w:val="22"/>
              </w:rPr>
            </w:pPr>
            <w:r w:rsidRPr="00767386">
              <w:rPr>
                <w:color w:val="000000"/>
                <w:sz w:val="22"/>
                <w:szCs w:val="22"/>
              </w:rPr>
              <w:t>2009-2016</w:t>
            </w:r>
          </w:p>
          <w:p w14:paraId="6B665022" w14:textId="77777777" w:rsidR="00EB26F0" w:rsidRPr="00767386" w:rsidRDefault="00EB26F0" w:rsidP="00EB26F0">
            <w:pPr>
              <w:rPr>
                <w:sz w:val="22"/>
                <w:szCs w:val="22"/>
              </w:rPr>
            </w:pPr>
          </w:p>
          <w:p w14:paraId="4F1D13B9" w14:textId="77777777" w:rsidR="00EB26F0" w:rsidRPr="00767386" w:rsidRDefault="00EB26F0" w:rsidP="00EB26F0">
            <w:pPr>
              <w:rPr>
                <w:sz w:val="22"/>
                <w:szCs w:val="22"/>
              </w:rPr>
            </w:pPr>
          </w:p>
          <w:p w14:paraId="298A8549" w14:textId="77777777" w:rsidR="00EB26F0" w:rsidRPr="00767386" w:rsidRDefault="00EB26F0" w:rsidP="00EB26F0">
            <w:pPr>
              <w:rPr>
                <w:color w:val="000000"/>
                <w:sz w:val="22"/>
                <w:szCs w:val="22"/>
              </w:rPr>
            </w:pPr>
            <w:r w:rsidRPr="00767386">
              <w:rPr>
                <w:color w:val="000000"/>
                <w:sz w:val="22"/>
                <w:szCs w:val="22"/>
              </w:rPr>
              <w:t>2009-2016</w:t>
            </w:r>
          </w:p>
          <w:p w14:paraId="2B5301E2" w14:textId="77777777" w:rsidR="00EB26F0" w:rsidRPr="00767386" w:rsidRDefault="00EB26F0" w:rsidP="00ED7A87">
            <w:pPr>
              <w:rPr>
                <w:sz w:val="22"/>
                <w:szCs w:val="22"/>
              </w:rPr>
            </w:pPr>
          </w:p>
        </w:tc>
      </w:tr>
      <w:tr w:rsidR="00EB26F0" w:rsidRPr="00767386" w14:paraId="65D1DD4F" w14:textId="77777777" w:rsidTr="00F570A3">
        <w:tc>
          <w:tcPr>
            <w:tcW w:w="7740" w:type="dxa"/>
            <w:gridSpan w:val="4"/>
          </w:tcPr>
          <w:p w14:paraId="6F351F80" w14:textId="73116118" w:rsidR="00EB26F0" w:rsidRPr="00767386" w:rsidRDefault="00EB26F0" w:rsidP="00EB26F0">
            <w:pPr>
              <w:rPr>
                <w:color w:val="000000"/>
                <w:sz w:val="22"/>
                <w:szCs w:val="22"/>
              </w:rPr>
            </w:pPr>
          </w:p>
        </w:tc>
        <w:tc>
          <w:tcPr>
            <w:tcW w:w="2070" w:type="dxa"/>
          </w:tcPr>
          <w:p w14:paraId="64066EB4" w14:textId="31FDEA43" w:rsidR="00EB26F0" w:rsidRPr="00767386" w:rsidRDefault="00EB26F0" w:rsidP="00EB26F0">
            <w:pPr>
              <w:rPr>
                <w:sz w:val="22"/>
                <w:szCs w:val="22"/>
              </w:rPr>
            </w:pPr>
          </w:p>
        </w:tc>
      </w:tr>
      <w:tr w:rsidR="00EB26F0" w:rsidRPr="00767386" w14:paraId="21198456" w14:textId="77777777" w:rsidTr="00F570A3">
        <w:tc>
          <w:tcPr>
            <w:tcW w:w="7740" w:type="dxa"/>
            <w:gridSpan w:val="4"/>
          </w:tcPr>
          <w:p w14:paraId="000C7366" w14:textId="7F4EE464" w:rsidR="00EB26F0" w:rsidRPr="00767386" w:rsidRDefault="00EB26F0" w:rsidP="00EB26F0">
            <w:pPr>
              <w:rPr>
                <w:sz w:val="22"/>
                <w:szCs w:val="22"/>
              </w:rPr>
            </w:pPr>
            <w:r w:rsidRPr="00767386">
              <w:rPr>
                <w:b/>
                <w:sz w:val="22"/>
                <w:szCs w:val="22"/>
              </w:rPr>
              <w:t xml:space="preserve">Teaching, Lecture </w:t>
            </w:r>
          </w:p>
        </w:tc>
        <w:tc>
          <w:tcPr>
            <w:tcW w:w="2070" w:type="dxa"/>
          </w:tcPr>
          <w:p w14:paraId="78B3B451" w14:textId="77777777" w:rsidR="00EB26F0" w:rsidRPr="00767386" w:rsidRDefault="00EB26F0" w:rsidP="00EB26F0">
            <w:pPr>
              <w:rPr>
                <w:sz w:val="22"/>
                <w:szCs w:val="22"/>
              </w:rPr>
            </w:pPr>
          </w:p>
        </w:tc>
      </w:tr>
      <w:tr w:rsidR="00EB26F0" w:rsidRPr="00767386" w14:paraId="01B1E40E" w14:textId="77777777" w:rsidTr="00F570A3">
        <w:tc>
          <w:tcPr>
            <w:tcW w:w="811" w:type="dxa"/>
          </w:tcPr>
          <w:p w14:paraId="6AF6908F" w14:textId="77777777" w:rsidR="00EB26F0" w:rsidRPr="00767386" w:rsidRDefault="00EB26F0" w:rsidP="00EB26F0">
            <w:pPr>
              <w:rPr>
                <w:sz w:val="22"/>
                <w:szCs w:val="22"/>
              </w:rPr>
            </w:pPr>
          </w:p>
        </w:tc>
        <w:tc>
          <w:tcPr>
            <w:tcW w:w="6929" w:type="dxa"/>
            <w:gridSpan w:val="3"/>
          </w:tcPr>
          <w:p w14:paraId="1183C49F" w14:textId="3BF84A49" w:rsidR="00EB26F0" w:rsidRPr="00767386" w:rsidRDefault="00EB26F0" w:rsidP="00EB26F0">
            <w:pPr>
              <w:rPr>
                <w:b/>
                <w:bCs/>
                <w:sz w:val="22"/>
                <w:szCs w:val="22"/>
              </w:rPr>
            </w:pPr>
            <w:r w:rsidRPr="00767386">
              <w:rPr>
                <w:b/>
                <w:bCs/>
                <w:sz w:val="22"/>
                <w:szCs w:val="22"/>
              </w:rPr>
              <w:t>University of South Florida</w:t>
            </w:r>
          </w:p>
          <w:p w14:paraId="004477AC" w14:textId="77777777" w:rsidR="00E36CF9" w:rsidRPr="00767386" w:rsidRDefault="00E36CF9" w:rsidP="00E36CF9">
            <w:pPr>
              <w:rPr>
                <w:sz w:val="22"/>
                <w:szCs w:val="22"/>
              </w:rPr>
            </w:pPr>
            <w:r>
              <w:rPr>
                <w:color w:val="000000"/>
                <w:sz w:val="22"/>
                <w:szCs w:val="22"/>
                <w:shd w:val="clear" w:color="auto" w:fill="FFFFFF"/>
              </w:rPr>
              <w:t>Calcium/Phosphate disturbances,</w:t>
            </w:r>
            <w:r w:rsidRPr="00767386">
              <w:rPr>
                <w:color w:val="000000"/>
                <w:sz w:val="22"/>
                <w:szCs w:val="22"/>
                <w:shd w:val="clear" w:color="auto" w:fill="FFFFFF"/>
              </w:rPr>
              <w:t xml:space="preserve"> </w:t>
            </w:r>
            <w:r w:rsidRPr="00767386">
              <w:rPr>
                <w:color w:val="000000"/>
                <w:sz w:val="22"/>
                <w:szCs w:val="22"/>
              </w:rPr>
              <w:t>Medical Sciences 7 BMS 6043</w:t>
            </w:r>
            <w:r w:rsidRPr="00767386">
              <w:rPr>
                <w:color w:val="000000"/>
                <w:sz w:val="22"/>
                <w:szCs w:val="22"/>
                <w:shd w:val="clear" w:color="auto" w:fill="FFFFFF"/>
              </w:rPr>
              <w:t>, MS2, 176 students</w:t>
            </w:r>
          </w:p>
          <w:p w14:paraId="5DAFB961" w14:textId="77777777" w:rsidR="00E36CF9" w:rsidRPr="00767386" w:rsidRDefault="00E36CF9" w:rsidP="00E36CF9">
            <w:pPr>
              <w:rPr>
                <w:color w:val="000000"/>
                <w:sz w:val="22"/>
                <w:szCs w:val="22"/>
                <w:shd w:val="clear" w:color="auto" w:fill="FFFFFF"/>
              </w:rPr>
            </w:pPr>
          </w:p>
          <w:p w14:paraId="3C80F816" w14:textId="069C9D12" w:rsidR="00E36CF9" w:rsidRDefault="00E36CF9" w:rsidP="002355DA">
            <w:pPr>
              <w:rPr>
                <w:color w:val="000000"/>
                <w:sz w:val="22"/>
                <w:szCs w:val="22"/>
                <w:shd w:val="clear" w:color="auto" w:fill="FFFFFF"/>
              </w:rPr>
            </w:pPr>
            <w:r>
              <w:rPr>
                <w:color w:val="000000"/>
                <w:sz w:val="22"/>
                <w:szCs w:val="22"/>
                <w:shd w:val="clear" w:color="auto" w:fill="FFFFFF"/>
              </w:rPr>
              <w:t>Diabetes Physiology, Medical Science 3 BMS, MS1 176 Students</w:t>
            </w:r>
          </w:p>
          <w:p w14:paraId="2AEF120B" w14:textId="77777777" w:rsidR="00E36CF9" w:rsidRDefault="00E36CF9" w:rsidP="002355DA">
            <w:pPr>
              <w:rPr>
                <w:color w:val="000000"/>
                <w:sz w:val="22"/>
                <w:szCs w:val="22"/>
                <w:shd w:val="clear" w:color="auto" w:fill="FFFFFF"/>
              </w:rPr>
            </w:pPr>
          </w:p>
          <w:p w14:paraId="1C138E97" w14:textId="773B643A" w:rsidR="002355DA" w:rsidRPr="00767386" w:rsidRDefault="002355DA" w:rsidP="002355DA">
            <w:pPr>
              <w:rPr>
                <w:color w:val="000000"/>
                <w:sz w:val="22"/>
                <w:szCs w:val="22"/>
                <w:shd w:val="clear" w:color="auto" w:fill="FFFFFF"/>
              </w:rPr>
            </w:pPr>
            <w:r w:rsidRPr="00767386">
              <w:rPr>
                <w:color w:val="000000"/>
                <w:sz w:val="22"/>
                <w:szCs w:val="22"/>
                <w:shd w:val="clear" w:color="auto" w:fill="FFFFFF"/>
              </w:rPr>
              <w:t>Unconscious Bias Didactic, Professions of Health BMS 5005, MS1, 176 students</w:t>
            </w:r>
          </w:p>
          <w:p w14:paraId="2294B0AF" w14:textId="77777777" w:rsidR="002355DA" w:rsidRPr="00767386" w:rsidRDefault="002355DA" w:rsidP="00EB26F0">
            <w:pPr>
              <w:rPr>
                <w:color w:val="000000"/>
                <w:sz w:val="22"/>
                <w:szCs w:val="22"/>
                <w:shd w:val="clear" w:color="auto" w:fill="FFFFFF"/>
              </w:rPr>
            </w:pPr>
          </w:p>
          <w:p w14:paraId="3905F3D8" w14:textId="4BEF995E" w:rsidR="007228DD" w:rsidRPr="00767386" w:rsidRDefault="007228DD" w:rsidP="007228DD">
            <w:pPr>
              <w:rPr>
                <w:sz w:val="22"/>
                <w:szCs w:val="22"/>
              </w:rPr>
            </w:pPr>
            <w:r>
              <w:rPr>
                <w:color w:val="000000"/>
                <w:sz w:val="22"/>
                <w:szCs w:val="22"/>
                <w:shd w:val="clear" w:color="auto" w:fill="FFFFFF"/>
              </w:rPr>
              <w:t>Metabolic Syndrome,</w:t>
            </w:r>
            <w:r w:rsidRPr="00767386">
              <w:rPr>
                <w:color w:val="000000"/>
                <w:sz w:val="22"/>
                <w:szCs w:val="22"/>
                <w:shd w:val="clear" w:color="auto" w:fill="FFFFFF"/>
              </w:rPr>
              <w:t xml:space="preserve"> </w:t>
            </w:r>
            <w:r w:rsidRPr="00767386">
              <w:rPr>
                <w:color w:val="000000"/>
                <w:sz w:val="22"/>
                <w:szCs w:val="22"/>
              </w:rPr>
              <w:t>Medical Sciences 7 BMS 6043</w:t>
            </w:r>
            <w:r w:rsidRPr="00767386">
              <w:rPr>
                <w:color w:val="000000"/>
                <w:sz w:val="22"/>
                <w:szCs w:val="22"/>
                <w:shd w:val="clear" w:color="auto" w:fill="FFFFFF"/>
              </w:rPr>
              <w:t>, MS2, 176 students</w:t>
            </w:r>
          </w:p>
          <w:p w14:paraId="61CB72EE" w14:textId="77777777" w:rsidR="007228DD" w:rsidRDefault="007228DD" w:rsidP="002355DA">
            <w:pPr>
              <w:rPr>
                <w:color w:val="000000"/>
                <w:sz w:val="22"/>
                <w:szCs w:val="22"/>
                <w:shd w:val="clear" w:color="auto" w:fill="FFFFFF"/>
              </w:rPr>
            </w:pPr>
          </w:p>
          <w:p w14:paraId="1DCC137C" w14:textId="4D6C702A" w:rsidR="002355DA" w:rsidRPr="00767386" w:rsidRDefault="002355DA" w:rsidP="002355DA">
            <w:pPr>
              <w:rPr>
                <w:color w:val="000000"/>
                <w:sz w:val="22"/>
                <w:szCs w:val="22"/>
                <w:shd w:val="clear" w:color="auto" w:fill="FFFFFF"/>
              </w:rPr>
            </w:pPr>
            <w:r w:rsidRPr="00767386">
              <w:rPr>
                <w:color w:val="000000"/>
                <w:sz w:val="22"/>
                <w:szCs w:val="22"/>
                <w:shd w:val="clear" w:color="auto" w:fill="FFFFFF"/>
              </w:rPr>
              <w:t>Grit: When the Going Gets Tough, the Tough Get Going, Professions of Health BMS 5005, MS1, 176 students</w:t>
            </w:r>
          </w:p>
          <w:p w14:paraId="5F0FAA69" w14:textId="77777777" w:rsidR="002355DA" w:rsidRPr="00767386" w:rsidRDefault="002355DA" w:rsidP="00EB26F0">
            <w:pPr>
              <w:rPr>
                <w:color w:val="000000"/>
                <w:sz w:val="22"/>
                <w:szCs w:val="22"/>
                <w:shd w:val="clear" w:color="auto" w:fill="FFFFFF"/>
              </w:rPr>
            </w:pPr>
          </w:p>
          <w:p w14:paraId="167A09A6" w14:textId="5A9D493E" w:rsidR="00EB26F0" w:rsidRPr="00767386" w:rsidRDefault="00EB26F0" w:rsidP="00EB26F0">
            <w:pPr>
              <w:rPr>
                <w:color w:val="000000"/>
                <w:sz w:val="22"/>
                <w:szCs w:val="22"/>
                <w:shd w:val="clear" w:color="auto" w:fill="FFFFFF"/>
              </w:rPr>
            </w:pPr>
            <w:r w:rsidRPr="00767386">
              <w:rPr>
                <w:color w:val="000000"/>
                <w:sz w:val="22"/>
                <w:szCs w:val="22"/>
                <w:shd w:val="clear" w:color="auto" w:fill="FFFFFF"/>
              </w:rPr>
              <w:t>Catalytic Conversations – A 2-hour leadership workshop: SELECT 1 BMS 6890, MS1, 56 students</w:t>
            </w:r>
          </w:p>
          <w:p w14:paraId="045D9A7E" w14:textId="77777777" w:rsidR="00EB26F0" w:rsidRPr="00767386" w:rsidRDefault="00EB26F0" w:rsidP="00EB26F0">
            <w:pPr>
              <w:rPr>
                <w:color w:val="000000"/>
                <w:sz w:val="22"/>
                <w:szCs w:val="22"/>
                <w:shd w:val="clear" w:color="auto" w:fill="FFFFFF"/>
              </w:rPr>
            </w:pPr>
          </w:p>
          <w:p w14:paraId="62D0D1BC" w14:textId="4799B3AE" w:rsidR="00EB26F0" w:rsidRPr="00767386" w:rsidRDefault="00EB26F0" w:rsidP="00EB26F0">
            <w:pPr>
              <w:rPr>
                <w:color w:val="000000"/>
                <w:sz w:val="22"/>
                <w:szCs w:val="22"/>
                <w:shd w:val="clear" w:color="auto" w:fill="FFFFFF"/>
              </w:rPr>
            </w:pPr>
            <w:r w:rsidRPr="00767386">
              <w:rPr>
                <w:color w:val="000000"/>
                <w:sz w:val="22"/>
                <w:szCs w:val="22"/>
                <w:shd w:val="clear" w:color="auto" w:fill="FFFFFF"/>
              </w:rPr>
              <w:t xml:space="preserve">Integration of Acid-Base, Osmolarity and Volume Disorders- Case-Based Learning: A 2-hour flipped classroom, Medical Sciences 6 BMS6042, MS2, 176 students </w:t>
            </w:r>
          </w:p>
          <w:p w14:paraId="6E8F06B4" w14:textId="77777777" w:rsidR="00EB26F0" w:rsidRPr="00767386" w:rsidRDefault="00EB26F0" w:rsidP="00EB26F0">
            <w:pPr>
              <w:rPr>
                <w:color w:val="000000"/>
                <w:sz w:val="22"/>
                <w:szCs w:val="22"/>
                <w:shd w:val="clear" w:color="auto" w:fill="FFFFFF"/>
              </w:rPr>
            </w:pPr>
          </w:p>
          <w:p w14:paraId="000B0E7D" w14:textId="31C4B914" w:rsidR="00EB26F0" w:rsidRPr="00767386" w:rsidRDefault="00EB26F0" w:rsidP="00EB26F0">
            <w:pPr>
              <w:rPr>
                <w:color w:val="000000"/>
                <w:sz w:val="22"/>
                <w:szCs w:val="22"/>
                <w:shd w:val="clear" w:color="auto" w:fill="FFFFFF"/>
              </w:rPr>
            </w:pPr>
            <w:r w:rsidRPr="00767386">
              <w:rPr>
                <w:color w:val="000000"/>
                <w:sz w:val="22"/>
                <w:szCs w:val="22"/>
                <w:shd w:val="clear" w:color="auto" w:fill="FFFFFF"/>
              </w:rPr>
              <w:t>Fluid Volume and Osmolarity Disorders - Clinical Correlations, Medical Sciences 6 BMS6042, MS2, 176 students</w:t>
            </w:r>
          </w:p>
          <w:p w14:paraId="0812BAF2" w14:textId="77777777" w:rsidR="00EB26F0" w:rsidRPr="00767386" w:rsidRDefault="00EB26F0" w:rsidP="00EB26F0">
            <w:pPr>
              <w:rPr>
                <w:color w:val="000000"/>
                <w:sz w:val="22"/>
                <w:szCs w:val="22"/>
                <w:shd w:val="clear" w:color="auto" w:fill="FFFFFF"/>
              </w:rPr>
            </w:pPr>
          </w:p>
          <w:p w14:paraId="4337882F" w14:textId="54DB14A6" w:rsidR="00EB26F0" w:rsidRDefault="00EB26F0" w:rsidP="00EB26F0">
            <w:pPr>
              <w:rPr>
                <w:color w:val="000000"/>
                <w:sz w:val="22"/>
                <w:szCs w:val="22"/>
                <w:shd w:val="clear" w:color="auto" w:fill="FFFFFF"/>
              </w:rPr>
            </w:pPr>
            <w:r w:rsidRPr="00767386">
              <w:rPr>
                <w:color w:val="000000"/>
                <w:sz w:val="22"/>
                <w:szCs w:val="22"/>
                <w:shd w:val="clear" w:color="auto" w:fill="FFFFFF"/>
              </w:rPr>
              <w:t>Cocaine and Opioid Abuse</w:t>
            </w:r>
            <w:r w:rsidR="00E36CF9">
              <w:rPr>
                <w:color w:val="000000"/>
                <w:sz w:val="22"/>
                <w:szCs w:val="22"/>
                <w:shd w:val="clear" w:color="auto" w:fill="FFFFFF"/>
              </w:rPr>
              <w:t>,</w:t>
            </w:r>
            <w:r w:rsidRPr="00767386">
              <w:rPr>
                <w:color w:val="000000"/>
                <w:sz w:val="22"/>
                <w:szCs w:val="22"/>
                <w:shd w:val="clear" w:color="auto" w:fill="FFFFFF"/>
              </w:rPr>
              <w:t xml:space="preserve"> </w:t>
            </w:r>
            <w:r w:rsidRPr="00767386">
              <w:rPr>
                <w:color w:val="000000"/>
                <w:sz w:val="22"/>
                <w:szCs w:val="22"/>
              </w:rPr>
              <w:t>Medical Sciences 7</w:t>
            </w:r>
            <w:r w:rsidR="002355DA" w:rsidRPr="00767386">
              <w:rPr>
                <w:color w:val="000000"/>
                <w:sz w:val="22"/>
                <w:szCs w:val="22"/>
              </w:rPr>
              <w:t xml:space="preserve"> </w:t>
            </w:r>
            <w:r w:rsidRPr="00767386">
              <w:rPr>
                <w:color w:val="000000"/>
                <w:sz w:val="22"/>
                <w:szCs w:val="22"/>
              </w:rPr>
              <w:t>BMS 6043</w:t>
            </w:r>
            <w:r w:rsidRPr="00767386">
              <w:rPr>
                <w:color w:val="000000"/>
                <w:sz w:val="22"/>
                <w:szCs w:val="22"/>
                <w:shd w:val="clear" w:color="auto" w:fill="FFFFFF"/>
              </w:rPr>
              <w:t>, MS2, 176 students</w:t>
            </w:r>
          </w:p>
          <w:p w14:paraId="6AF18288" w14:textId="77777777" w:rsidR="00E36CF9" w:rsidRDefault="00E36CF9" w:rsidP="00EB26F0">
            <w:pPr>
              <w:rPr>
                <w:sz w:val="22"/>
                <w:szCs w:val="22"/>
              </w:rPr>
            </w:pPr>
          </w:p>
          <w:p w14:paraId="5EFDFC62" w14:textId="7BDD5781" w:rsidR="008D5355" w:rsidRPr="00767386" w:rsidRDefault="00E36CF9" w:rsidP="00EB26F0">
            <w:pPr>
              <w:rPr>
                <w:color w:val="000000"/>
                <w:sz w:val="22"/>
                <w:szCs w:val="22"/>
                <w:shd w:val="clear" w:color="auto" w:fill="FFFFFF"/>
              </w:rPr>
            </w:pPr>
            <w:r>
              <w:rPr>
                <w:color w:val="000000"/>
                <w:sz w:val="22"/>
                <w:szCs w:val="22"/>
                <w:shd w:val="clear" w:color="auto" w:fill="FFFFFF"/>
              </w:rPr>
              <w:t>Making of a Medical Athlete</w:t>
            </w:r>
            <w:r w:rsidR="008D5355" w:rsidRPr="00767386">
              <w:rPr>
                <w:color w:val="000000"/>
                <w:sz w:val="22"/>
                <w:szCs w:val="22"/>
                <w:shd w:val="clear" w:color="auto" w:fill="FFFFFF"/>
              </w:rPr>
              <w:t xml:space="preserve">, Introduction to the Clerkships BCC 6173, MS3, 120 Students </w:t>
            </w:r>
          </w:p>
          <w:p w14:paraId="666520ED" w14:textId="50AD238D" w:rsidR="008D5355" w:rsidRPr="00767386" w:rsidRDefault="008D5355" w:rsidP="00EB26F0">
            <w:pPr>
              <w:rPr>
                <w:color w:val="000000"/>
                <w:sz w:val="22"/>
                <w:szCs w:val="22"/>
                <w:shd w:val="clear" w:color="auto" w:fill="FFFFFF"/>
              </w:rPr>
            </w:pPr>
          </w:p>
          <w:p w14:paraId="413CD394" w14:textId="386666A1" w:rsidR="008D5355" w:rsidRPr="00767386" w:rsidRDefault="008D5355" w:rsidP="008D5355">
            <w:pPr>
              <w:rPr>
                <w:color w:val="000000"/>
                <w:sz w:val="22"/>
                <w:szCs w:val="22"/>
                <w:shd w:val="clear" w:color="auto" w:fill="FFFFFF"/>
              </w:rPr>
            </w:pPr>
            <w:r w:rsidRPr="00767386">
              <w:rPr>
                <w:color w:val="000000"/>
                <w:sz w:val="22"/>
                <w:szCs w:val="22"/>
                <w:shd w:val="clear" w:color="auto" w:fill="FFFFFF"/>
              </w:rPr>
              <w:t xml:space="preserve">Unconscious Bias Workshop, </w:t>
            </w:r>
            <w:r w:rsidR="002355DA" w:rsidRPr="00767386">
              <w:rPr>
                <w:color w:val="000000"/>
                <w:sz w:val="22"/>
                <w:szCs w:val="22"/>
                <w:shd w:val="clear" w:color="auto" w:fill="FFFFFF"/>
              </w:rPr>
              <w:t>Professions of Health BMS 5005, MS1, 176 students</w:t>
            </w:r>
          </w:p>
          <w:p w14:paraId="348203BC" w14:textId="77777777" w:rsidR="008D5355" w:rsidRPr="00767386" w:rsidRDefault="008D5355" w:rsidP="008D5355">
            <w:pPr>
              <w:rPr>
                <w:color w:val="000000"/>
                <w:sz w:val="22"/>
                <w:szCs w:val="22"/>
                <w:shd w:val="clear" w:color="auto" w:fill="FFFFFF"/>
              </w:rPr>
            </w:pPr>
          </w:p>
          <w:p w14:paraId="0B87A502" w14:textId="77777777" w:rsidR="002355DA" w:rsidRPr="00767386" w:rsidRDefault="002355DA" w:rsidP="008D5355">
            <w:pPr>
              <w:rPr>
                <w:color w:val="000000"/>
                <w:sz w:val="22"/>
                <w:szCs w:val="22"/>
                <w:shd w:val="clear" w:color="auto" w:fill="FFFFFF"/>
              </w:rPr>
            </w:pPr>
            <w:r w:rsidRPr="00767386">
              <w:rPr>
                <w:color w:val="000000"/>
                <w:sz w:val="22"/>
                <w:szCs w:val="22"/>
                <w:shd w:val="clear" w:color="auto" w:fill="FFFFFF"/>
              </w:rPr>
              <w:t>2020 Intern Survival, Capstone Tips, MS4, 176 Students</w:t>
            </w:r>
          </w:p>
          <w:p w14:paraId="28E017EB" w14:textId="77777777" w:rsidR="002355DA" w:rsidRPr="00767386" w:rsidRDefault="002355DA" w:rsidP="008D5355">
            <w:pPr>
              <w:rPr>
                <w:color w:val="000000"/>
                <w:sz w:val="22"/>
                <w:szCs w:val="22"/>
                <w:shd w:val="clear" w:color="auto" w:fill="FFFFFF"/>
              </w:rPr>
            </w:pPr>
          </w:p>
          <w:p w14:paraId="4F37C482" w14:textId="6DD1E8E2" w:rsidR="008D5355" w:rsidRPr="00767386" w:rsidRDefault="008D5355" w:rsidP="008D5355">
            <w:pPr>
              <w:rPr>
                <w:color w:val="000000"/>
                <w:sz w:val="22"/>
                <w:szCs w:val="22"/>
                <w:shd w:val="clear" w:color="auto" w:fill="FFFFFF"/>
              </w:rPr>
            </w:pPr>
            <w:r w:rsidRPr="00767386">
              <w:rPr>
                <w:color w:val="000000"/>
                <w:sz w:val="22"/>
                <w:szCs w:val="22"/>
                <w:shd w:val="clear" w:color="auto" w:fill="FFFFFF"/>
              </w:rPr>
              <w:t xml:space="preserve">How to do a Spiritual Assessment, Introduction to the Clerkships BCC 6173, MS3, 120 Students </w:t>
            </w:r>
          </w:p>
          <w:p w14:paraId="1D39B0F1" w14:textId="297A92A8" w:rsidR="008D5355" w:rsidRPr="00767386" w:rsidRDefault="008D5355" w:rsidP="00EB26F0">
            <w:pPr>
              <w:rPr>
                <w:color w:val="000000"/>
                <w:sz w:val="22"/>
                <w:szCs w:val="22"/>
                <w:shd w:val="clear" w:color="auto" w:fill="FFFFFF"/>
              </w:rPr>
            </w:pPr>
          </w:p>
          <w:p w14:paraId="44704473" w14:textId="50C830B7" w:rsidR="00EB26F0" w:rsidRPr="00767386" w:rsidRDefault="00EB26F0" w:rsidP="00EB26F0">
            <w:pPr>
              <w:rPr>
                <w:color w:val="000000"/>
                <w:sz w:val="22"/>
                <w:szCs w:val="22"/>
                <w:shd w:val="clear" w:color="auto" w:fill="FFFFFF"/>
              </w:rPr>
            </w:pPr>
            <w:r w:rsidRPr="00767386">
              <w:rPr>
                <w:color w:val="000000"/>
                <w:sz w:val="22"/>
                <w:szCs w:val="22"/>
                <w:shd w:val="clear" w:color="auto" w:fill="FFFFFF"/>
              </w:rPr>
              <w:lastRenderedPageBreak/>
              <w:t>Hypertension: management of HTN emergencies, Medical Sciences 6 BMS6042, MS2, 176 students</w:t>
            </w:r>
          </w:p>
          <w:p w14:paraId="3B5336A2" w14:textId="77777777" w:rsidR="00EB26F0" w:rsidRPr="00767386" w:rsidRDefault="00EB26F0" w:rsidP="00EB26F0">
            <w:pPr>
              <w:rPr>
                <w:color w:val="000000"/>
                <w:sz w:val="22"/>
                <w:szCs w:val="22"/>
                <w:shd w:val="clear" w:color="auto" w:fill="FFFFFF"/>
              </w:rPr>
            </w:pPr>
          </w:p>
          <w:p w14:paraId="64FB82BD" w14:textId="24805E86" w:rsidR="00E36CF9" w:rsidRDefault="00E36CF9" w:rsidP="00E36CF9">
            <w:pPr>
              <w:rPr>
                <w:color w:val="000000"/>
                <w:sz w:val="22"/>
                <w:szCs w:val="22"/>
                <w:shd w:val="clear" w:color="auto" w:fill="FFFFFF"/>
              </w:rPr>
            </w:pPr>
            <w:r>
              <w:rPr>
                <w:color w:val="000000"/>
                <w:sz w:val="22"/>
                <w:szCs w:val="22"/>
                <w:shd w:val="clear" w:color="auto" w:fill="FFFFFF"/>
              </w:rPr>
              <w:t>Hyperlipidemias and Hypertension: flipped classroom</w:t>
            </w:r>
            <w:r w:rsidRPr="00767386">
              <w:rPr>
                <w:color w:val="000000"/>
                <w:sz w:val="22"/>
                <w:szCs w:val="22"/>
                <w:shd w:val="clear" w:color="auto" w:fill="FFFFFF"/>
              </w:rPr>
              <w:t>, Medical Sciences 6 BMS6042, MS2, 176 students</w:t>
            </w:r>
          </w:p>
          <w:p w14:paraId="4E9FD6AD" w14:textId="77777777" w:rsidR="00E36CF9" w:rsidRDefault="00E36CF9" w:rsidP="00EB26F0">
            <w:pPr>
              <w:rPr>
                <w:color w:val="000000"/>
                <w:sz w:val="22"/>
                <w:szCs w:val="22"/>
                <w:shd w:val="clear" w:color="auto" w:fill="FFFFFF"/>
              </w:rPr>
            </w:pPr>
          </w:p>
          <w:p w14:paraId="6C8226FC" w14:textId="409FD449" w:rsidR="00E36CF9" w:rsidRDefault="00E36CF9" w:rsidP="00EB26F0">
            <w:pPr>
              <w:rPr>
                <w:color w:val="000000"/>
                <w:sz w:val="22"/>
                <w:szCs w:val="22"/>
                <w:shd w:val="clear" w:color="auto" w:fill="FFFFFF"/>
              </w:rPr>
            </w:pPr>
            <w:r w:rsidRPr="00767386">
              <w:rPr>
                <w:color w:val="000000"/>
                <w:sz w:val="22"/>
                <w:szCs w:val="22"/>
                <w:shd w:val="clear" w:color="auto" w:fill="FFFFFF"/>
              </w:rPr>
              <w:t>Cardiovascular risks assessment and prevention of hyper</w:t>
            </w:r>
            <w:r>
              <w:rPr>
                <w:color w:val="000000"/>
                <w:sz w:val="22"/>
                <w:szCs w:val="22"/>
                <w:shd w:val="clear" w:color="auto" w:fill="FFFFFF"/>
              </w:rPr>
              <w:t>tension</w:t>
            </w:r>
            <w:r w:rsidRPr="00767386">
              <w:rPr>
                <w:color w:val="000000"/>
                <w:sz w:val="22"/>
                <w:szCs w:val="22"/>
                <w:shd w:val="clear" w:color="auto" w:fill="FFFFFF"/>
              </w:rPr>
              <w:t xml:space="preserve"> – overview, criteria, lifestyle modifications, Medical Sciences 6 BMS6042, MS2, 176 students</w:t>
            </w:r>
          </w:p>
          <w:p w14:paraId="244C4CA5" w14:textId="77777777" w:rsidR="00E36CF9" w:rsidRDefault="00E36CF9" w:rsidP="00EB26F0">
            <w:pPr>
              <w:rPr>
                <w:color w:val="000000"/>
                <w:sz w:val="22"/>
                <w:szCs w:val="22"/>
                <w:shd w:val="clear" w:color="auto" w:fill="FFFFFF"/>
              </w:rPr>
            </w:pPr>
          </w:p>
          <w:p w14:paraId="21FEBAEF" w14:textId="581E7A72" w:rsidR="00EB26F0" w:rsidRPr="00767386" w:rsidRDefault="00EB26F0" w:rsidP="00EB26F0">
            <w:pPr>
              <w:rPr>
                <w:color w:val="000000"/>
                <w:sz w:val="22"/>
                <w:szCs w:val="22"/>
                <w:shd w:val="clear" w:color="auto" w:fill="FFFFFF"/>
              </w:rPr>
            </w:pPr>
            <w:r w:rsidRPr="00767386">
              <w:rPr>
                <w:color w:val="000000"/>
                <w:sz w:val="22"/>
                <w:szCs w:val="22"/>
                <w:shd w:val="clear" w:color="auto" w:fill="FFFFFF"/>
              </w:rPr>
              <w:t>Shock, hypotension, drugs and volume expanders, Medical Sciences 6 BMS6042, MS2,176 students</w:t>
            </w:r>
          </w:p>
          <w:p w14:paraId="79163F02" w14:textId="77777777" w:rsidR="00EB26F0" w:rsidRPr="00767386" w:rsidRDefault="00EB26F0" w:rsidP="00EB26F0">
            <w:pPr>
              <w:rPr>
                <w:color w:val="000000"/>
                <w:sz w:val="22"/>
                <w:szCs w:val="22"/>
                <w:shd w:val="clear" w:color="auto" w:fill="FFFFFF"/>
              </w:rPr>
            </w:pPr>
          </w:p>
          <w:p w14:paraId="44561D6B" w14:textId="1A6B584E" w:rsidR="00EB26F0" w:rsidRPr="00767386" w:rsidRDefault="00EB26F0" w:rsidP="00EB26F0">
            <w:pPr>
              <w:rPr>
                <w:color w:val="000000"/>
                <w:sz w:val="22"/>
                <w:szCs w:val="22"/>
                <w:shd w:val="clear" w:color="auto" w:fill="FFFFFF"/>
              </w:rPr>
            </w:pPr>
            <w:r w:rsidRPr="00767386">
              <w:rPr>
                <w:color w:val="000000"/>
                <w:sz w:val="22"/>
                <w:szCs w:val="22"/>
                <w:shd w:val="clear" w:color="auto" w:fill="FFFFFF"/>
              </w:rPr>
              <w:t>Cardiovascular risks assessment and prevention of hyperlipidemia – overview, criteria, lifestyle modifications, Medical Sciences 6 BMS6042, MS2, 176 students</w:t>
            </w:r>
          </w:p>
          <w:p w14:paraId="232776A3" w14:textId="3BFF1DF0" w:rsidR="005E05D3" w:rsidRPr="00767386" w:rsidRDefault="005E05D3" w:rsidP="00EB26F0">
            <w:pPr>
              <w:rPr>
                <w:color w:val="000000"/>
                <w:sz w:val="22"/>
                <w:szCs w:val="22"/>
                <w:shd w:val="clear" w:color="auto" w:fill="FFFFFF"/>
              </w:rPr>
            </w:pPr>
          </w:p>
          <w:p w14:paraId="452C480B" w14:textId="1FBF80E8" w:rsidR="005E05D3" w:rsidRPr="00767386" w:rsidRDefault="005E05D3" w:rsidP="00EB26F0">
            <w:pPr>
              <w:rPr>
                <w:color w:val="000000"/>
                <w:sz w:val="22"/>
                <w:szCs w:val="22"/>
                <w:shd w:val="clear" w:color="auto" w:fill="FFFFFF"/>
              </w:rPr>
            </w:pPr>
            <w:r w:rsidRPr="00767386">
              <w:rPr>
                <w:color w:val="000000"/>
                <w:sz w:val="22"/>
                <w:szCs w:val="22"/>
                <w:shd w:val="clear" w:color="auto" w:fill="FFFFFF"/>
              </w:rPr>
              <w:t>What to Expect from Your Doctor, Introduction to the Clerkships BCC 6173, MS3, 120 Students</w:t>
            </w:r>
          </w:p>
          <w:p w14:paraId="202D4B8D" w14:textId="04B817E6" w:rsidR="005E05D3" w:rsidRPr="00767386" w:rsidRDefault="005E05D3" w:rsidP="00EB26F0">
            <w:pPr>
              <w:rPr>
                <w:color w:val="000000"/>
                <w:sz w:val="22"/>
                <w:szCs w:val="22"/>
                <w:shd w:val="clear" w:color="auto" w:fill="FFFFFF"/>
              </w:rPr>
            </w:pPr>
          </w:p>
          <w:p w14:paraId="56F33361" w14:textId="77777777" w:rsidR="005E05D3" w:rsidRPr="00767386" w:rsidRDefault="005E05D3" w:rsidP="005E05D3">
            <w:pPr>
              <w:rPr>
                <w:color w:val="000000"/>
                <w:sz w:val="22"/>
                <w:szCs w:val="22"/>
                <w:shd w:val="clear" w:color="auto" w:fill="FFFFFF"/>
              </w:rPr>
            </w:pPr>
            <w:r w:rsidRPr="00767386">
              <w:rPr>
                <w:color w:val="000000"/>
                <w:sz w:val="22"/>
                <w:szCs w:val="22"/>
                <w:shd w:val="clear" w:color="auto" w:fill="FFFFFF"/>
              </w:rPr>
              <w:t>How to Deal with Suffering, Introduction to the Clerkships BCC 6173, MS3, 120 Students</w:t>
            </w:r>
          </w:p>
          <w:p w14:paraId="25798475" w14:textId="648824D7" w:rsidR="005E05D3" w:rsidRPr="00767386" w:rsidRDefault="005E05D3" w:rsidP="00EB26F0">
            <w:pPr>
              <w:rPr>
                <w:color w:val="000000"/>
                <w:sz w:val="22"/>
                <w:szCs w:val="22"/>
                <w:shd w:val="clear" w:color="auto" w:fill="FFFFFF"/>
              </w:rPr>
            </w:pPr>
          </w:p>
          <w:p w14:paraId="7B3F0FAE" w14:textId="77777777" w:rsidR="008D5355" w:rsidRPr="00767386" w:rsidRDefault="008D5355" w:rsidP="008D5355">
            <w:pPr>
              <w:rPr>
                <w:color w:val="000000"/>
                <w:sz w:val="22"/>
                <w:szCs w:val="22"/>
                <w:shd w:val="clear" w:color="auto" w:fill="FFFFFF"/>
              </w:rPr>
            </w:pPr>
            <w:r w:rsidRPr="00767386">
              <w:rPr>
                <w:color w:val="000000"/>
                <w:sz w:val="22"/>
                <w:szCs w:val="22"/>
                <w:shd w:val="clear" w:color="auto" w:fill="FFFFFF"/>
              </w:rPr>
              <w:t>Introduction to Hospitals, Introduction to the Clerkships BCC 6173, MS3, 120 Students</w:t>
            </w:r>
          </w:p>
          <w:p w14:paraId="55FA30A9" w14:textId="3D49879D" w:rsidR="005E05D3" w:rsidRPr="00767386" w:rsidRDefault="005E05D3" w:rsidP="00EB26F0">
            <w:pPr>
              <w:rPr>
                <w:color w:val="000000"/>
                <w:sz w:val="22"/>
                <w:szCs w:val="22"/>
                <w:shd w:val="clear" w:color="auto" w:fill="FFFFFF"/>
              </w:rPr>
            </w:pPr>
          </w:p>
          <w:p w14:paraId="7BF44CD6" w14:textId="7B5A2E1E" w:rsidR="00EB26F0" w:rsidRPr="00767386" w:rsidRDefault="00EB26F0" w:rsidP="00EB26F0">
            <w:pPr>
              <w:rPr>
                <w:b/>
                <w:bCs/>
                <w:color w:val="000000"/>
                <w:sz w:val="22"/>
                <w:szCs w:val="22"/>
                <w:shd w:val="clear" w:color="auto" w:fill="FFFFFF"/>
              </w:rPr>
            </w:pPr>
          </w:p>
          <w:p w14:paraId="4942999F" w14:textId="69444ABE" w:rsidR="00EB26F0" w:rsidRPr="00767386" w:rsidRDefault="00EB26F0" w:rsidP="00EB26F0">
            <w:pPr>
              <w:rPr>
                <w:b/>
                <w:bCs/>
                <w:color w:val="000000"/>
                <w:sz w:val="22"/>
                <w:szCs w:val="22"/>
                <w:shd w:val="clear" w:color="auto" w:fill="FFFFFF"/>
              </w:rPr>
            </w:pPr>
            <w:r w:rsidRPr="00767386">
              <w:rPr>
                <w:b/>
                <w:bCs/>
                <w:color w:val="000000"/>
                <w:sz w:val="22"/>
                <w:szCs w:val="22"/>
                <w:shd w:val="clear" w:color="auto" w:fill="FFFFFF"/>
              </w:rPr>
              <w:t>Medical University of South Carolina</w:t>
            </w:r>
          </w:p>
          <w:p w14:paraId="1C7733F2" w14:textId="3EEFDA51" w:rsidR="00EB26F0" w:rsidRPr="00767386" w:rsidRDefault="00EB26F0" w:rsidP="00EB26F0">
            <w:pPr>
              <w:rPr>
                <w:color w:val="000000"/>
                <w:sz w:val="22"/>
                <w:szCs w:val="22"/>
                <w:shd w:val="clear" w:color="auto" w:fill="FFFFFF"/>
              </w:rPr>
            </w:pPr>
            <w:r w:rsidRPr="00767386">
              <w:rPr>
                <w:color w:val="000000"/>
                <w:sz w:val="22"/>
                <w:szCs w:val="22"/>
                <w:shd w:val="clear" w:color="auto" w:fill="FFFFFF"/>
              </w:rPr>
              <w:t>Navigating Transitions of Care. Capstone course, MS4, 170 students per year</w:t>
            </w:r>
          </w:p>
          <w:p w14:paraId="4F1C5CEF" w14:textId="77777777" w:rsidR="00EB26F0" w:rsidRPr="00767386" w:rsidRDefault="00EB26F0" w:rsidP="00EB26F0">
            <w:pPr>
              <w:rPr>
                <w:color w:val="000000"/>
                <w:sz w:val="22"/>
                <w:szCs w:val="22"/>
                <w:shd w:val="clear" w:color="auto" w:fill="FFFFFF"/>
              </w:rPr>
            </w:pPr>
          </w:p>
          <w:p w14:paraId="2410965E" w14:textId="09567D4C" w:rsidR="00EB26F0" w:rsidRPr="00767386" w:rsidRDefault="00EB26F0" w:rsidP="00EB26F0">
            <w:pPr>
              <w:rPr>
                <w:color w:val="000000"/>
                <w:sz w:val="22"/>
                <w:szCs w:val="22"/>
                <w:shd w:val="clear" w:color="auto" w:fill="FFFFFF"/>
              </w:rPr>
            </w:pPr>
            <w:r w:rsidRPr="00767386">
              <w:rPr>
                <w:color w:val="000000"/>
                <w:sz w:val="22"/>
                <w:szCs w:val="22"/>
                <w:shd w:val="clear" w:color="auto" w:fill="FFFFFF"/>
              </w:rPr>
              <w:t>Hospitalist as Consultant, Internal Medicine Advanced Senior Medicine Requirement, MS4, 170 students per year</w:t>
            </w:r>
          </w:p>
          <w:p w14:paraId="56119045" w14:textId="77777777" w:rsidR="00EB26F0" w:rsidRPr="00767386" w:rsidRDefault="00EB26F0" w:rsidP="00EB26F0">
            <w:pPr>
              <w:rPr>
                <w:color w:val="000000"/>
                <w:sz w:val="22"/>
                <w:szCs w:val="22"/>
              </w:rPr>
            </w:pPr>
          </w:p>
          <w:p w14:paraId="2B656A9E" w14:textId="70440C39" w:rsidR="00EB26F0" w:rsidRPr="00767386" w:rsidRDefault="00EB26F0" w:rsidP="00EB26F0">
            <w:pPr>
              <w:rPr>
                <w:color w:val="000000"/>
                <w:sz w:val="22"/>
                <w:szCs w:val="22"/>
                <w:shd w:val="clear" w:color="auto" w:fill="FFFFFF"/>
              </w:rPr>
            </w:pPr>
            <w:r w:rsidRPr="00767386">
              <w:rPr>
                <w:color w:val="000000"/>
                <w:sz w:val="22"/>
                <w:szCs w:val="22"/>
                <w:shd w:val="clear" w:color="auto" w:fill="FFFFFF"/>
              </w:rPr>
              <w:t xml:space="preserve">Hypertensive Emergency, Internal Medicine Residency program, 20 residents per year </w:t>
            </w:r>
          </w:p>
          <w:p w14:paraId="57603E2D" w14:textId="77777777" w:rsidR="00EB26F0" w:rsidRPr="00767386" w:rsidRDefault="00EB26F0" w:rsidP="00EB26F0">
            <w:pPr>
              <w:rPr>
                <w:color w:val="000000"/>
                <w:sz w:val="22"/>
                <w:szCs w:val="22"/>
                <w:shd w:val="clear" w:color="auto" w:fill="FFFFFF"/>
              </w:rPr>
            </w:pPr>
          </w:p>
          <w:p w14:paraId="24EF235A" w14:textId="67C4ED75" w:rsidR="00EB26F0" w:rsidRPr="00767386" w:rsidRDefault="00EB26F0" w:rsidP="00EB26F0">
            <w:pPr>
              <w:rPr>
                <w:color w:val="000000"/>
                <w:sz w:val="22"/>
                <w:szCs w:val="22"/>
                <w:shd w:val="clear" w:color="auto" w:fill="FFFFFF"/>
              </w:rPr>
            </w:pPr>
            <w:r w:rsidRPr="00767386">
              <w:rPr>
                <w:color w:val="000000"/>
                <w:sz w:val="22"/>
                <w:szCs w:val="22"/>
              </w:rPr>
              <w:t xml:space="preserve">Palliative Care: </w:t>
            </w:r>
            <w:r w:rsidRPr="00767386">
              <w:rPr>
                <w:color w:val="000000"/>
                <w:sz w:val="22"/>
                <w:szCs w:val="22"/>
                <w:shd w:val="clear" w:color="auto" w:fill="FFFFFF"/>
              </w:rPr>
              <w:t xml:space="preserve">How to Break Bad News to Patients and their Families, Internal Medicine Advanced Senior Medicine Requirement, MS4, 170 students per year </w:t>
            </w:r>
          </w:p>
          <w:p w14:paraId="01786757" w14:textId="07C6B4CB" w:rsidR="00EB26F0" w:rsidRPr="00767386" w:rsidRDefault="00EB26F0" w:rsidP="00EB26F0">
            <w:pPr>
              <w:rPr>
                <w:color w:val="000000"/>
                <w:sz w:val="22"/>
                <w:szCs w:val="22"/>
                <w:shd w:val="clear" w:color="auto" w:fill="FFFFFF"/>
              </w:rPr>
            </w:pPr>
          </w:p>
          <w:p w14:paraId="7835CAEA" w14:textId="77777777" w:rsidR="00EB26F0" w:rsidRPr="00767386" w:rsidRDefault="00EB26F0" w:rsidP="00EB26F0">
            <w:pPr>
              <w:rPr>
                <w:color w:val="000000"/>
                <w:sz w:val="22"/>
                <w:szCs w:val="22"/>
                <w:shd w:val="clear" w:color="auto" w:fill="FFFFFF"/>
              </w:rPr>
            </w:pPr>
            <w:r w:rsidRPr="00767386">
              <w:rPr>
                <w:color w:val="000000"/>
                <w:sz w:val="22"/>
                <w:szCs w:val="22"/>
                <w:shd w:val="clear" w:color="auto" w:fill="FFFFFF"/>
              </w:rPr>
              <w:t>Paracentesis: This lecture reviews the various techniques and indication for paracentesis. Internal Medicine Residency program, 20 residents per year</w:t>
            </w:r>
          </w:p>
          <w:p w14:paraId="6D127595" w14:textId="77777777" w:rsidR="00EB26F0" w:rsidRPr="00767386" w:rsidRDefault="00EB26F0" w:rsidP="00EB26F0">
            <w:pPr>
              <w:rPr>
                <w:color w:val="000000"/>
                <w:sz w:val="22"/>
                <w:szCs w:val="22"/>
                <w:shd w:val="clear" w:color="auto" w:fill="FFFFFF"/>
              </w:rPr>
            </w:pPr>
          </w:p>
          <w:p w14:paraId="538B593F" w14:textId="1ADB3F44" w:rsidR="00EB26F0" w:rsidRPr="00767386" w:rsidRDefault="00EB26F0" w:rsidP="00EB26F0">
            <w:pPr>
              <w:rPr>
                <w:color w:val="000000"/>
                <w:sz w:val="22"/>
                <w:szCs w:val="22"/>
                <w:shd w:val="clear" w:color="auto" w:fill="FFFFFF"/>
              </w:rPr>
            </w:pPr>
            <w:r w:rsidRPr="00767386">
              <w:rPr>
                <w:color w:val="000000"/>
                <w:sz w:val="22"/>
                <w:szCs w:val="22"/>
                <w:shd w:val="clear" w:color="auto" w:fill="FFFFFF"/>
              </w:rPr>
              <w:t>Arterial Blood Gases: A Refresher, Capstone course, MS4, 120 students per year</w:t>
            </w:r>
          </w:p>
          <w:p w14:paraId="5C32F06A" w14:textId="23EBB156" w:rsidR="00EB26F0" w:rsidRPr="00767386" w:rsidRDefault="00EB26F0" w:rsidP="00EB26F0">
            <w:pPr>
              <w:rPr>
                <w:color w:val="000000"/>
                <w:sz w:val="22"/>
                <w:szCs w:val="22"/>
                <w:shd w:val="clear" w:color="auto" w:fill="FFFFFF"/>
              </w:rPr>
            </w:pPr>
          </w:p>
          <w:p w14:paraId="293E09A5" w14:textId="1D03104C" w:rsidR="00EB26F0" w:rsidRPr="00767386" w:rsidRDefault="00EB26F0" w:rsidP="00EB26F0">
            <w:pPr>
              <w:rPr>
                <w:color w:val="000000"/>
                <w:sz w:val="22"/>
                <w:szCs w:val="22"/>
                <w:shd w:val="clear" w:color="auto" w:fill="FFFFFF"/>
              </w:rPr>
            </w:pPr>
            <w:r w:rsidRPr="00767386">
              <w:rPr>
                <w:color w:val="000000"/>
                <w:sz w:val="22"/>
                <w:szCs w:val="22"/>
                <w:shd w:val="clear" w:color="auto" w:fill="FFFFFF"/>
              </w:rPr>
              <w:t>ABCs of ABGs for Grown-Ups - Teaching Acid/Base and Arterial Blood Gas Analysis to Adult Learners, Internal Medicine Clerkship, MS3, 170 students per year</w:t>
            </w:r>
          </w:p>
          <w:p w14:paraId="1994F2ED" w14:textId="77777777" w:rsidR="00EB26F0" w:rsidRPr="00767386" w:rsidRDefault="00EB26F0" w:rsidP="00EB26F0">
            <w:pPr>
              <w:rPr>
                <w:color w:val="000000"/>
                <w:sz w:val="22"/>
                <w:szCs w:val="22"/>
              </w:rPr>
            </w:pPr>
          </w:p>
          <w:p w14:paraId="4C04D170" w14:textId="72CD0E3B" w:rsidR="00EB26F0" w:rsidRPr="00767386" w:rsidRDefault="00EB26F0" w:rsidP="00EB26F0">
            <w:pPr>
              <w:rPr>
                <w:color w:val="000000"/>
                <w:sz w:val="22"/>
                <w:szCs w:val="22"/>
                <w:shd w:val="clear" w:color="auto" w:fill="FFFFFF"/>
              </w:rPr>
            </w:pPr>
            <w:r w:rsidRPr="00767386">
              <w:rPr>
                <w:color w:val="000000"/>
                <w:sz w:val="22"/>
                <w:szCs w:val="22"/>
                <w:shd w:val="clear" w:color="auto" w:fill="FFFFFF"/>
              </w:rPr>
              <w:t>The Unstable Patient and Hypoxia - The Basics, Internal Medicine Clerkship, MS3, 170 students per year</w:t>
            </w:r>
          </w:p>
          <w:p w14:paraId="3FA7DFC6" w14:textId="77777777" w:rsidR="00EB26F0" w:rsidRPr="00767386" w:rsidRDefault="00EB26F0" w:rsidP="00EB26F0">
            <w:pPr>
              <w:rPr>
                <w:color w:val="000000"/>
                <w:sz w:val="22"/>
                <w:szCs w:val="22"/>
                <w:shd w:val="clear" w:color="auto" w:fill="FFFFFF"/>
              </w:rPr>
            </w:pPr>
          </w:p>
          <w:p w14:paraId="6FE38F00" w14:textId="417BFDF4" w:rsidR="00EB26F0" w:rsidRPr="00767386" w:rsidRDefault="00EB26F0" w:rsidP="00EB26F0">
            <w:pPr>
              <w:rPr>
                <w:color w:val="000000"/>
                <w:sz w:val="22"/>
                <w:szCs w:val="22"/>
                <w:shd w:val="clear" w:color="auto" w:fill="FFFFFF"/>
              </w:rPr>
            </w:pPr>
            <w:r w:rsidRPr="00767386">
              <w:rPr>
                <w:color w:val="000000"/>
                <w:sz w:val="22"/>
                <w:szCs w:val="22"/>
                <w:shd w:val="clear" w:color="auto" w:fill="FFFFFF"/>
              </w:rPr>
              <w:t>The Unstable Patient and Chest Pain, Internal Medicine Clerkship, MS3, 170 students per year</w:t>
            </w:r>
          </w:p>
          <w:p w14:paraId="4CCA5667" w14:textId="77777777" w:rsidR="00EB26F0" w:rsidRPr="00767386" w:rsidRDefault="00EB26F0" w:rsidP="00EB26F0">
            <w:pPr>
              <w:rPr>
                <w:color w:val="000000"/>
                <w:sz w:val="22"/>
                <w:szCs w:val="22"/>
                <w:shd w:val="clear" w:color="auto" w:fill="FFFFFF"/>
              </w:rPr>
            </w:pPr>
          </w:p>
          <w:p w14:paraId="07F1E0A0" w14:textId="0A2AA32D" w:rsidR="00EB26F0" w:rsidRPr="00767386" w:rsidRDefault="00EB26F0" w:rsidP="00EB26F0">
            <w:pPr>
              <w:rPr>
                <w:color w:val="000000"/>
                <w:sz w:val="22"/>
                <w:szCs w:val="22"/>
                <w:shd w:val="clear" w:color="auto" w:fill="FFFFFF"/>
              </w:rPr>
            </w:pPr>
            <w:r w:rsidRPr="00767386">
              <w:rPr>
                <w:color w:val="000000"/>
                <w:sz w:val="22"/>
                <w:szCs w:val="22"/>
                <w:shd w:val="clear" w:color="auto" w:fill="FFFFFF"/>
              </w:rPr>
              <w:t>Religion and Spirituality in Healthcare, Internal Medicine Clerkship, MS3, 170 students per year</w:t>
            </w:r>
          </w:p>
          <w:p w14:paraId="20C2AF1F" w14:textId="77777777" w:rsidR="00EB26F0" w:rsidRPr="00767386" w:rsidRDefault="00EB26F0" w:rsidP="00EB26F0">
            <w:pPr>
              <w:rPr>
                <w:color w:val="000000"/>
                <w:sz w:val="22"/>
                <w:szCs w:val="22"/>
                <w:shd w:val="clear" w:color="auto" w:fill="FFFFFF"/>
              </w:rPr>
            </w:pPr>
          </w:p>
          <w:p w14:paraId="03BF6025" w14:textId="5606D20F" w:rsidR="00EB26F0" w:rsidRPr="00767386" w:rsidRDefault="00EB26F0" w:rsidP="00EB26F0">
            <w:pPr>
              <w:rPr>
                <w:color w:val="000000"/>
                <w:sz w:val="22"/>
                <w:szCs w:val="22"/>
                <w:shd w:val="clear" w:color="auto" w:fill="FFFFFF"/>
              </w:rPr>
            </w:pPr>
            <w:r w:rsidRPr="00767386">
              <w:rPr>
                <w:color w:val="000000"/>
                <w:sz w:val="22"/>
                <w:szCs w:val="22"/>
                <w:shd w:val="clear" w:color="auto" w:fill="FFFFFF"/>
              </w:rPr>
              <w:t xml:space="preserve">Hospital Handoffs – Are We Dropping the Ball, Internal Medicine Advanced Senior Medicine Requirement, MS4, 170 students per year </w:t>
            </w:r>
          </w:p>
          <w:p w14:paraId="01DEE6C5" w14:textId="20CDC422" w:rsidR="00EB26F0" w:rsidRPr="00767386" w:rsidRDefault="00EB26F0" w:rsidP="00EB26F0">
            <w:pPr>
              <w:rPr>
                <w:color w:val="000000"/>
                <w:sz w:val="22"/>
                <w:szCs w:val="22"/>
                <w:shd w:val="clear" w:color="auto" w:fill="FFFFFF"/>
              </w:rPr>
            </w:pPr>
          </w:p>
          <w:p w14:paraId="7DA34731" w14:textId="77777777" w:rsidR="00D51DBC" w:rsidRPr="00767386" w:rsidRDefault="00D51DBC" w:rsidP="00D51DBC">
            <w:pPr>
              <w:rPr>
                <w:color w:val="000000"/>
                <w:sz w:val="22"/>
                <w:szCs w:val="22"/>
                <w:shd w:val="clear" w:color="auto" w:fill="FFFFFF"/>
              </w:rPr>
            </w:pPr>
            <w:r w:rsidRPr="00767386">
              <w:rPr>
                <w:color w:val="000000"/>
                <w:sz w:val="22"/>
                <w:szCs w:val="22"/>
                <w:shd w:val="clear" w:color="auto" w:fill="FFFFFF"/>
              </w:rPr>
              <w:t>Surviving Your Intern Year, Internal Medicine Advanced Senior Medicine Requirement, MS4, 170 students per year</w:t>
            </w:r>
          </w:p>
          <w:p w14:paraId="10EA0A8C" w14:textId="77777777" w:rsidR="00D51DBC" w:rsidRPr="00767386" w:rsidRDefault="00D51DBC" w:rsidP="00EB26F0">
            <w:pPr>
              <w:rPr>
                <w:color w:val="000000"/>
                <w:sz w:val="22"/>
                <w:szCs w:val="22"/>
                <w:shd w:val="clear" w:color="auto" w:fill="FFFFFF"/>
              </w:rPr>
            </w:pPr>
          </w:p>
          <w:p w14:paraId="00462104" w14:textId="418F9A15" w:rsidR="00EB26F0" w:rsidRPr="00767386" w:rsidRDefault="00EB26F0" w:rsidP="00EB26F0">
            <w:pPr>
              <w:rPr>
                <w:color w:val="000000"/>
                <w:sz w:val="22"/>
                <w:szCs w:val="22"/>
                <w:shd w:val="clear" w:color="auto" w:fill="FFFFFF"/>
              </w:rPr>
            </w:pPr>
            <w:r w:rsidRPr="00767386">
              <w:rPr>
                <w:color w:val="000000"/>
                <w:sz w:val="22"/>
                <w:szCs w:val="22"/>
                <w:shd w:val="clear" w:color="auto" w:fill="FFFFFF"/>
              </w:rPr>
              <w:t>The Unstable Patient: A Simulated Experience, Internal Medicine Clerkship, MS3, 170 students per year</w:t>
            </w:r>
          </w:p>
        </w:tc>
        <w:tc>
          <w:tcPr>
            <w:tcW w:w="2070" w:type="dxa"/>
          </w:tcPr>
          <w:p w14:paraId="3A654806" w14:textId="77777777" w:rsidR="00EB26F0" w:rsidRPr="00767386" w:rsidRDefault="00EB26F0" w:rsidP="00EB26F0">
            <w:pPr>
              <w:ind w:left="720" w:hanging="720"/>
              <w:rPr>
                <w:color w:val="000000"/>
                <w:sz w:val="22"/>
                <w:szCs w:val="22"/>
              </w:rPr>
            </w:pPr>
          </w:p>
          <w:p w14:paraId="5927B5F5" w14:textId="3FECB729" w:rsidR="00E36CF9" w:rsidRPr="00767386" w:rsidRDefault="00E36CF9" w:rsidP="00E36CF9">
            <w:pPr>
              <w:rPr>
                <w:color w:val="000000"/>
                <w:sz w:val="22"/>
                <w:szCs w:val="22"/>
              </w:rPr>
            </w:pPr>
            <w:r w:rsidRPr="00767386">
              <w:rPr>
                <w:color w:val="000000"/>
                <w:sz w:val="22"/>
                <w:szCs w:val="22"/>
              </w:rPr>
              <w:t>20</w:t>
            </w:r>
            <w:r>
              <w:rPr>
                <w:color w:val="000000"/>
                <w:sz w:val="22"/>
                <w:szCs w:val="22"/>
              </w:rPr>
              <w:t>23-present</w:t>
            </w:r>
          </w:p>
          <w:p w14:paraId="513589A5" w14:textId="15FC7DF6" w:rsidR="00EB26F0" w:rsidRPr="00767386" w:rsidRDefault="00EB26F0" w:rsidP="00EB26F0">
            <w:pPr>
              <w:ind w:left="720" w:hanging="720"/>
              <w:rPr>
                <w:color w:val="000000"/>
                <w:sz w:val="22"/>
                <w:szCs w:val="22"/>
              </w:rPr>
            </w:pPr>
          </w:p>
          <w:p w14:paraId="127903F6" w14:textId="77777777" w:rsidR="00EB26F0" w:rsidRPr="00767386" w:rsidRDefault="00EB26F0" w:rsidP="00EB26F0">
            <w:pPr>
              <w:ind w:left="720" w:hanging="720"/>
              <w:rPr>
                <w:color w:val="000000"/>
                <w:sz w:val="22"/>
                <w:szCs w:val="22"/>
              </w:rPr>
            </w:pPr>
          </w:p>
          <w:p w14:paraId="37984774" w14:textId="77777777" w:rsidR="00E36CF9" w:rsidRPr="00767386" w:rsidRDefault="00E36CF9" w:rsidP="00E36CF9">
            <w:pPr>
              <w:rPr>
                <w:color w:val="000000"/>
                <w:sz w:val="22"/>
                <w:szCs w:val="22"/>
              </w:rPr>
            </w:pPr>
            <w:r w:rsidRPr="00767386">
              <w:rPr>
                <w:color w:val="000000"/>
                <w:sz w:val="22"/>
                <w:szCs w:val="22"/>
              </w:rPr>
              <w:t>20</w:t>
            </w:r>
            <w:r>
              <w:rPr>
                <w:color w:val="000000"/>
                <w:sz w:val="22"/>
                <w:szCs w:val="22"/>
              </w:rPr>
              <w:t>23-present</w:t>
            </w:r>
          </w:p>
          <w:p w14:paraId="7C976C1D" w14:textId="77777777" w:rsidR="00E36CF9" w:rsidRDefault="00E36CF9" w:rsidP="00EB26F0">
            <w:pPr>
              <w:ind w:left="720" w:hanging="720"/>
              <w:rPr>
                <w:color w:val="000000"/>
                <w:sz w:val="22"/>
                <w:szCs w:val="22"/>
              </w:rPr>
            </w:pPr>
          </w:p>
          <w:p w14:paraId="05B5F4C6" w14:textId="581B87D9" w:rsidR="002355DA" w:rsidRPr="00767386" w:rsidRDefault="002355DA" w:rsidP="00F570A3">
            <w:pPr>
              <w:rPr>
                <w:color w:val="000000"/>
                <w:sz w:val="22"/>
                <w:szCs w:val="22"/>
              </w:rPr>
            </w:pPr>
            <w:r w:rsidRPr="00767386">
              <w:rPr>
                <w:color w:val="000000"/>
                <w:sz w:val="22"/>
                <w:szCs w:val="22"/>
              </w:rPr>
              <w:t>2019-present</w:t>
            </w:r>
          </w:p>
          <w:p w14:paraId="1DE3DDC1" w14:textId="77777777" w:rsidR="002355DA" w:rsidRPr="00767386" w:rsidRDefault="002355DA" w:rsidP="00EB26F0">
            <w:pPr>
              <w:ind w:left="720" w:hanging="720"/>
              <w:rPr>
                <w:color w:val="000000"/>
                <w:sz w:val="22"/>
                <w:szCs w:val="22"/>
              </w:rPr>
            </w:pPr>
          </w:p>
          <w:p w14:paraId="3BD6BB90" w14:textId="77777777" w:rsidR="002355DA" w:rsidRPr="00767386" w:rsidRDefault="002355DA" w:rsidP="00EB26F0">
            <w:pPr>
              <w:ind w:left="720" w:hanging="720"/>
              <w:rPr>
                <w:color w:val="000000"/>
                <w:sz w:val="22"/>
                <w:szCs w:val="22"/>
              </w:rPr>
            </w:pPr>
          </w:p>
          <w:p w14:paraId="1C675CA5" w14:textId="77777777" w:rsidR="007228DD" w:rsidRPr="00767386" w:rsidRDefault="007228DD" w:rsidP="007228DD">
            <w:pPr>
              <w:rPr>
                <w:color w:val="000000"/>
                <w:sz w:val="22"/>
                <w:szCs w:val="22"/>
              </w:rPr>
            </w:pPr>
            <w:r w:rsidRPr="00767386">
              <w:rPr>
                <w:color w:val="000000"/>
                <w:sz w:val="22"/>
                <w:szCs w:val="22"/>
              </w:rPr>
              <w:t>20</w:t>
            </w:r>
            <w:r>
              <w:rPr>
                <w:color w:val="000000"/>
                <w:sz w:val="22"/>
                <w:szCs w:val="22"/>
              </w:rPr>
              <w:t>23-present</w:t>
            </w:r>
          </w:p>
          <w:p w14:paraId="0AA05DEF" w14:textId="77777777" w:rsidR="002E12D0" w:rsidRDefault="002E12D0" w:rsidP="004A2D70">
            <w:pPr>
              <w:rPr>
                <w:color w:val="000000"/>
                <w:sz w:val="22"/>
                <w:szCs w:val="22"/>
              </w:rPr>
            </w:pPr>
          </w:p>
          <w:p w14:paraId="0DEE5B08" w14:textId="58CD90C5" w:rsidR="00EB26F0" w:rsidRPr="00767386" w:rsidRDefault="00EB26F0" w:rsidP="004A2D70">
            <w:pPr>
              <w:rPr>
                <w:color w:val="000000"/>
                <w:sz w:val="22"/>
                <w:szCs w:val="22"/>
              </w:rPr>
            </w:pPr>
            <w:r w:rsidRPr="00767386">
              <w:rPr>
                <w:color w:val="000000"/>
                <w:sz w:val="22"/>
                <w:szCs w:val="22"/>
              </w:rPr>
              <w:t>2018-</w:t>
            </w:r>
            <w:r w:rsidR="00E36CF9">
              <w:rPr>
                <w:color w:val="000000"/>
                <w:sz w:val="22"/>
                <w:szCs w:val="22"/>
              </w:rPr>
              <w:t>2023</w:t>
            </w:r>
          </w:p>
          <w:p w14:paraId="4EFC52A0" w14:textId="77777777" w:rsidR="00EB26F0" w:rsidRPr="00767386" w:rsidRDefault="00EB26F0" w:rsidP="00EB26F0">
            <w:pPr>
              <w:rPr>
                <w:color w:val="000000"/>
                <w:sz w:val="22"/>
                <w:szCs w:val="22"/>
              </w:rPr>
            </w:pPr>
          </w:p>
          <w:p w14:paraId="4950CF50" w14:textId="00012832" w:rsidR="00EB26F0" w:rsidRDefault="00EB26F0" w:rsidP="00EB26F0">
            <w:pPr>
              <w:ind w:left="720" w:hanging="720"/>
              <w:rPr>
                <w:color w:val="000000"/>
                <w:sz w:val="22"/>
                <w:szCs w:val="22"/>
              </w:rPr>
            </w:pPr>
          </w:p>
          <w:p w14:paraId="40FA9D97" w14:textId="2D1CEA2F" w:rsidR="00EB26F0" w:rsidRPr="00767386" w:rsidRDefault="00EB26F0" w:rsidP="002355DA">
            <w:pPr>
              <w:rPr>
                <w:color w:val="000000"/>
                <w:sz w:val="22"/>
                <w:szCs w:val="22"/>
              </w:rPr>
            </w:pPr>
            <w:r w:rsidRPr="00767386">
              <w:rPr>
                <w:color w:val="000000"/>
                <w:sz w:val="22"/>
                <w:szCs w:val="22"/>
              </w:rPr>
              <w:t>2018-present</w:t>
            </w:r>
          </w:p>
          <w:p w14:paraId="3386B11E" w14:textId="51459FBE" w:rsidR="00EB26F0" w:rsidRPr="00767386" w:rsidRDefault="00EB26F0" w:rsidP="007228DD">
            <w:pPr>
              <w:rPr>
                <w:color w:val="000000"/>
                <w:sz w:val="22"/>
                <w:szCs w:val="22"/>
              </w:rPr>
            </w:pPr>
          </w:p>
          <w:p w14:paraId="375E4FCA" w14:textId="77777777" w:rsidR="002355DA" w:rsidRPr="00767386" w:rsidRDefault="002355DA" w:rsidP="00EB26F0">
            <w:pPr>
              <w:rPr>
                <w:color w:val="000000"/>
                <w:sz w:val="22"/>
                <w:szCs w:val="22"/>
              </w:rPr>
            </w:pPr>
          </w:p>
          <w:p w14:paraId="1C92B86A" w14:textId="3C3B8D3C" w:rsidR="00EB26F0" w:rsidRPr="00767386" w:rsidRDefault="00EB26F0" w:rsidP="00EB26F0">
            <w:pPr>
              <w:rPr>
                <w:color w:val="000000"/>
                <w:sz w:val="22"/>
                <w:szCs w:val="22"/>
              </w:rPr>
            </w:pPr>
            <w:r w:rsidRPr="00767386">
              <w:rPr>
                <w:color w:val="000000"/>
                <w:sz w:val="22"/>
                <w:szCs w:val="22"/>
              </w:rPr>
              <w:t>2017-present</w:t>
            </w:r>
          </w:p>
          <w:p w14:paraId="32579239" w14:textId="77777777" w:rsidR="00EB26F0" w:rsidRPr="00767386" w:rsidRDefault="00EB26F0" w:rsidP="00EB26F0">
            <w:pPr>
              <w:rPr>
                <w:color w:val="000000"/>
                <w:sz w:val="22"/>
                <w:szCs w:val="22"/>
              </w:rPr>
            </w:pPr>
          </w:p>
          <w:p w14:paraId="66DDBC3A" w14:textId="77777777" w:rsidR="00ED7A87" w:rsidRDefault="00ED7A87" w:rsidP="00EB26F0">
            <w:pPr>
              <w:rPr>
                <w:color w:val="000000"/>
                <w:sz w:val="22"/>
                <w:szCs w:val="22"/>
              </w:rPr>
            </w:pPr>
          </w:p>
          <w:p w14:paraId="654FCFCC" w14:textId="77777777" w:rsidR="007228DD" w:rsidRDefault="007228DD" w:rsidP="00EB26F0">
            <w:pPr>
              <w:rPr>
                <w:color w:val="000000"/>
                <w:sz w:val="22"/>
                <w:szCs w:val="22"/>
              </w:rPr>
            </w:pPr>
          </w:p>
          <w:p w14:paraId="6EA905A4" w14:textId="1A91C56E" w:rsidR="008D5355" w:rsidRPr="00767386" w:rsidRDefault="008D5355" w:rsidP="00EB26F0">
            <w:pPr>
              <w:rPr>
                <w:color w:val="000000"/>
                <w:sz w:val="22"/>
                <w:szCs w:val="22"/>
              </w:rPr>
            </w:pPr>
            <w:r w:rsidRPr="00767386">
              <w:rPr>
                <w:color w:val="000000"/>
                <w:sz w:val="22"/>
                <w:szCs w:val="22"/>
              </w:rPr>
              <w:t>2017-present</w:t>
            </w:r>
          </w:p>
          <w:p w14:paraId="6E5A48D2" w14:textId="77777777" w:rsidR="008D5355" w:rsidRPr="00767386" w:rsidRDefault="008D5355" w:rsidP="00EB26F0">
            <w:pPr>
              <w:rPr>
                <w:color w:val="000000"/>
                <w:sz w:val="22"/>
                <w:szCs w:val="22"/>
              </w:rPr>
            </w:pPr>
          </w:p>
          <w:p w14:paraId="14B51B0B" w14:textId="77777777" w:rsidR="008D5355" w:rsidRPr="00767386" w:rsidRDefault="008D5355" w:rsidP="00EB26F0">
            <w:pPr>
              <w:rPr>
                <w:color w:val="000000"/>
                <w:sz w:val="22"/>
                <w:szCs w:val="22"/>
              </w:rPr>
            </w:pPr>
          </w:p>
          <w:p w14:paraId="55C9AC98" w14:textId="3327F3D2" w:rsidR="002355DA" w:rsidRPr="00767386" w:rsidRDefault="002355DA" w:rsidP="00EB26F0">
            <w:pPr>
              <w:rPr>
                <w:color w:val="000000"/>
                <w:sz w:val="22"/>
                <w:szCs w:val="22"/>
              </w:rPr>
            </w:pPr>
            <w:r w:rsidRPr="00767386">
              <w:rPr>
                <w:color w:val="000000"/>
                <w:sz w:val="22"/>
                <w:szCs w:val="22"/>
              </w:rPr>
              <w:t>2017-</w:t>
            </w:r>
            <w:r w:rsidR="00E36CF9">
              <w:rPr>
                <w:color w:val="000000"/>
                <w:sz w:val="22"/>
                <w:szCs w:val="22"/>
              </w:rPr>
              <w:t>present</w:t>
            </w:r>
          </w:p>
          <w:p w14:paraId="53EA1DBE" w14:textId="77777777" w:rsidR="002355DA" w:rsidRPr="00767386" w:rsidRDefault="002355DA" w:rsidP="00EB26F0">
            <w:pPr>
              <w:rPr>
                <w:color w:val="000000"/>
                <w:sz w:val="22"/>
                <w:szCs w:val="22"/>
              </w:rPr>
            </w:pPr>
          </w:p>
          <w:p w14:paraId="7890BF36" w14:textId="77777777" w:rsidR="002355DA" w:rsidRPr="00767386" w:rsidRDefault="002355DA" w:rsidP="00EB26F0">
            <w:pPr>
              <w:rPr>
                <w:color w:val="000000"/>
                <w:sz w:val="22"/>
                <w:szCs w:val="22"/>
              </w:rPr>
            </w:pPr>
          </w:p>
          <w:p w14:paraId="33DAE466" w14:textId="57F19595" w:rsidR="008D5355" w:rsidRPr="00767386" w:rsidRDefault="008D5355" w:rsidP="00EB26F0">
            <w:pPr>
              <w:rPr>
                <w:color w:val="000000"/>
                <w:sz w:val="22"/>
                <w:szCs w:val="22"/>
              </w:rPr>
            </w:pPr>
            <w:r w:rsidRPr="00767386">
              <w:rPr>
                <w:color w:val="000000"/>
                <w:sz w:val="22"/>
                <w:szCs w:val="22"/>
              </w:rPr>
              <w:t>2017-</w:t>
            </w:r>
            <w:r w:rsidR="00E36CF9">
              <w:rPr>
                <w:color w:val="000000"/>
                <w:sz w:val="22"/>
                <w:szCs w:val="22"/>
              </w:rPr>
              <w:t>present</w:t>
            </w:r>
          </w:p>
          <w:p w14:paraId="0DF808A0" w14:textId="77777777" w:rsidR="008D5355" w:rsidRPr="00767386" w:rsidRDefault="008D5355" w:rsidP="00EB26F0">
            <w:pPr>
              <w:rPr>
                <w:color w:val="000000"/>
                <w:sz w:val="22"/>
                <w:szCs w:val="22"/>
              </w:rPr>
            </w:pPr>
          </w:p>
          <w:p w14:paraId="794EE9A5" w14:textId="77777777" w:rsidR="008D5355" w:rsidRPr="00767386" w:rsidRDefault="008D5355" w:rsidP="00EB26F0">
            <w:pPr>
              <w:rPr>
                <w:color w:val="000000"/>
                <w:sz w:val="22"/>
                <w:szCs w:val="22"/>
              </w:rPr>
            </w:pPr>
          </w:p>
          <w:p w14:paraId="424528B2" w14:textId="3BF29C43" w:rsidR="002355DA" w:rsidRPr="00767386" w:rsidRDefault="002355DA" w:rsidP="00EB26F0">
            <w:pPr>
              <w:rPr>
                <w:color w:val="000000"/>
                <w:sz w:val="22"/>
                <w:szCs w:val="22"/>
              </w:rPr>
            </w:pPr>
            <w:r w:rsidRPr="00767386">
              <w:rPr>
                <w:color w:val="000000"/>
                <w:sz w:val="22"/>
                <w:szCs w:val="22"/>
              </w:rPr>
              <w:t>2017-</w:t>
            </w:r>
            <w:r w:rsidR="00371761">
              <w:rPr>
                <w:color w:val="000000"/>
                <w:sz w:val="22"/>
                <w:szCs w:val="22"/>
              </w:rPr>
              <w:t>2021</w:t>
            </w:r>
          </w:p>
          <w:p w14:paraId="44067594" w14:textId="77777777" w:rsidR="002355DA" w:rsidRPr="00767386" w:rsidRDefault="002355DA" w:rsidP="00EB26F0">
            <w:pPr>
              <w:rPr>
                <w:color w:val="000000"/>
                <w:sz w:val="22"/>
                <w:szCs w:val="22"/>
              </w:rPr>
            </w:pPr>
          </w:p>
          <w:p w14:paraId="54782065" w14:textId="77777777" w:rsidR="007228DD" w:rsidRDefault="007228DD" w:rsidP="00EB26F0">
            <w:pPr>
              <w:rPr>
                <w:color w:val="000000"/>
                <w:sz w:val="22"/>
                <w:szCs w:val="22"/>
              </w:rPr>
            </w:pPr>
          </w:p>
          <w:p w14:paraId="3C444824" w14:textId="41E39FD9" w:rsidR="00EB26F0" w:rsidRPr="00767386" w:rsidRDefault="00EB26F0" w:rsidP="00EB26F0">
            <w:pPr>
              <w:rPr>
                <w:color w:val="000000"/>
                <w:sz w:val="22"/>
                <w:szCs w:val="22"/>
              </w:rPr>
            </w:pPr>
            <w:r w:rsidRPr="00767386">
              <w:rPr>
                <w:color w:val="000000"/>
                <w:sz w:val="22"/>
                <w:szCs w:val="22"/>
              </w:rPr>
              <w:t>2016-</w:t>
            </w:r>
            <w:r w:rsidR="00371761">
              <w:rPr>
                <w:color w:val="000000"/>
                <w:sz w:val="22"/>
                <w:szCs w:val="22"/>
              </w:rPr>
              <w:t>2020</w:t>
            </w:r>
          </w:p>
          <w:p w14:paraId="14F29115" w14:textId="77777777" w:rsidR="00371761" w:rsidRDefault="00371761" w:rsidP="00EB26F0">
            <w:pPr>
              <w:rPr>
                <w:color w:val="000000"/>
                <w:sz w:val="22"/>
                <w:szCs w:val="22"/>
              </w:rPr>
            </w:pPr>
          </w:p>
          <w:p w14:paraId="1AFF07C7" w14:textId="146175D5" w:rsidR="00EB26F0" w:rsidRPr="00767386" w:rsidRDefault="00EB26F0" w:rsidP="00EB26F0">
            <w:pPr>
              <w:rPr>
                <w:color w:val="000000"/>
                <w:sz w:val="22"/>
                <w:szCs w:val="22"/>
              </w:rPr>
            </w:pPr>
            <w:r w:rsidRPr="00767386">
              <w:rPr>
                <w:color w:val="000000"/>
                <w:sz w:val="22"/>
                <w:szCs w:val="22"/>
              </w:rPr>
              <w:t>2016-</w:t>
            </w:r>
            <w:r w:rsidR="00371761">
              <w:rPr>
                <w:color w:val="000000"/>
                <w:sz w:val="22"/>
                <w:szCs w:val="22"/>
              </w:rPr>
              <w:t>present</w:t>
            </w:r>
          </w:p>
          <w:p w14:paraId="44DA1FE7" w14:textId="657C1A6C" w:rsidR="00EB26F0" w:rsidRPr="00767386" w:rsidRDefault="00EB26F0" w:rsidP="00EB26F0">
            <w:pPr>
              <w:ind w:left="720" w:hanging="720"/>
              <w:rPr>
                <w:color w:val="000000"/>
                <w:sz w:val="22"/>
                <w:szCs w:val="22"/>
              </w:rPr>
            </w:pPr>
          </w:p>
          <w:p w14:paraId="650E943F" w14:textId="77777777" w:rsidR="00EB26F0" w:rsidRPr="00767386" w:rsidRDefault="00EB26F0" w:rsidP="00EB26F0">
            <w:pPr>
              <w:ind w:left="720" w:hanging="720"/>
              <w:rPr>
                <w:color w:val="000000"/>
                <w:sz w:val="22"/>
                <w:szCs w:val="22"/>
              </w:rPr>
            </w:pPr>
          </w:p>
          <w:p w14:paraId="053D1DEF" w14:textId="77777777" w:rsidR="00F570A3" w:rsidRDefault="00F570A3" w:rsidP="00E36CF9">
            <w:pPr>
              <w:rPr>
                <w:color w:val="000000"/>
                <w:sz w:val="22"/>
                <w:szCs w:val="22"/>
              </w:rPr>
            </w:pPr>
          </w:p>
          <w:p w14:paraId="68F44B7D" w14:textId="7D3F6CC8" w:rsidR="00E36CF9" w:rsidRPr="00767386" w:rsidRDefault="00E36CF9" w:rsidP="00E36CF9">
            <w:pPr>
              <w:rPr>
                <w:color w:val="000000"/>
                <w:sz w:val="22"/>
                <w:szCs w:val="22"/>
              </w:rPr>
            </w:pPr>
            <w:r w:rsidRPr="00767386">
              <w:rPr>
                <w:color w:val="000000"/>
                <w:sz w:val="22"/>
                <w:szCs w:val="22"/>
              </w:rPr>
              <w:lastRenderedPageBreak/>
              <w:t>2016-</w:t>
            </w:r>
            <w:r>
              <w:rPr>
                <w:color w:val="000000"/>
                <w:sz w:val="22"/>
                <w:szCs w:val="22"/>
              </w:rPr>
              <w:t>present</w:t>
            </w:r>
          </w:p>
          <w:p w14:paraId="5F1D5E70" w14:textId="77777777" w:rsidR="00E36CF9" w:rsidRDefault="00E36CF9" w:rsidP="00E36CF9">
            <w:pPr>
              <w:rPr>
                <w:color w:val="000000"/>
                <w:sz w:val="22"/>
                <w:szCs w:val="22"/>
              </w:rPr>
            </w:pPr>
          </w:p>
          <w:p w14:paraId="592C374D" w14:textId="77777777" w:rsidR="00E36CF9" w:rsidRDefault="00E36CF9" w:rsidP="00E36CF9">
            <w:pPr>
              <w:rPr>
                <w:color w:val="000000"/>
                <w:sz w:val="22"/>
                <w:szCs w:val="22"/>
              </w:rPr>
            </w:pPr>
          </w:p>
          <w:p w14:paraId="4B4FD934" w14:textId="04BCC708" w:rsidR="00E36CF9" w:rsidRPr="00767386" w:rsidRDefault="00E36CF9" w:rsidP="00E36CF9">
            <w:pPr>
              <w:rPr>
                <w:color w:val="000000"/>
                <w:sz w:val="22"/>
                <w:szCs w:val="22"/>
              </w:rPr>
            </w:pPr>
            <w:r w:rsidRPr="00767386">
              <w:rPr>
                <w:color w:val="000000"/>
                <w:sz w:val="22"/>
                <w:szCs w:val="22"/>
              </w:rPr>
              <w:t>2016-</w:t>
            </w:r>
            <w:r>
              <w:rPr>
                <w:color w:val="000000"/>
                <w:sz w:val="22"/>
                <w:szCs w:val="22"/>
              </w:rPr>
              <w:t>present</w:t>
            </w:r>
          </w:p>
          <w:p w14:paraId="7EB2E36B" w14:textId="77777777" w:rsidR="00E36CF9" w:rsidRDefault="00E36CF9" w:rsidP="008D5355">
            <w:pPr>
              <w:rPr>
                <w:color w:val="000000"/>
                <w:sz w:val="22"/>
                <w:szCs w:val="22"/>
              </w:rPr>
            </w:pPr>
          </w:p>
          <w:p w14:paraId="2F10F2A6" w14:textId="77777777" w:rsidR="00E36CF9" w:rsidRDefault="00E36CF9" w:rsidP="008D5355">
            <w:pPr>
              <w:rPr>
                <w:color w:val="000000"/>
                <w:sz w:val="22"/>
                <w:szCs w:val="22"/>
              </w:rPr>
            </w:pPr>
          </w:p>
          <w:p w14:paraId="7F06CD1C" w14:textId="3839A891" w:rsidR="00EB26F0" w:rsidRPr="00767386" w:rsidRDefault="00EB26F0" w:rsidP="008D5355">
            <w:pPr>
              <w:rPr>
                <w:color w:val="000000"/>
                <w:sz w:val="22"/>
                <w:szCs w:val="22"/>
              </w:rPr>
            </w:pPr>
            <w:r w:rsidRPr="00767386">
              <w:rPr>
                <w:color w:val="000000"/>
                <w:sz w:val="22"/>
                <w:szCs w:val="22"/>
              </w:rPr>
              <w:t>2016-</w:t>
            </w:r>
            <w:r w:rsidR="00E36CF9">
              <w:rPr>
                <w:color w:val="000000"/>
                <w:sz w:val="22"/>
                <w:szCs w:val="22"/>
              </w:rPr>
              <w:t>2023</w:t>
            </w:r>
          </w:p>
          <w:p w14:paraId="42F7B677" w14:textId="77777777" w:rsidR="00EB26F0" w:rsidRPr="00767386" w:rsidRDefault="00EB26F0" w:rsidP="00EB26F0">
            <w:pPr>
              <w:ind w:left="720" w:hanging="720"/>
              <w:rPr>
                <w:color w:val="000000"/>
                <w:sz w:val="22"/>
                <w:szCs w:val="22"/>
              </w:rPr>
            </w:pPr>
          </w:p>
          <w:p w14:paraId="58FF9AF3" w14:textId="77777777" w:rsidR="00EB26F0" w:rsidRPr="00767386" w:rsidRDefault="00EB26F0" w:rsidP="00EB26F0">
            <w:pPr>
              <w:rPr>
                <w:color w:val="000000"/>
                <w:sz w:val="22"/>
                <w:szCs w:val="22"/>
              </w:rPr>
            </w:pPr>
          </w:p>
          <w:p w14:paraId="0EE5C6F0" w14:textId="77777777" w:rsidR="00F570A3" w:rsidRDefault="00F570A3" w:rsidP="002355DA">
            <w:pPr>
              <w:rPr>
                <w:color w:val="000000"/>
                <w:sz w:val="22"/>
                <w:szCs w:val="22"/>
              </w:rPr>
            </w:pPr>
          </w:p>
          <w:p w14:paraId="66C3AAE3" w14:textId="14B2153F" w:rsidR="00EB26F0" w:rsidRPr="00767386" w:rsidRDefault="008D5355" w:rsidP="002355DA">
            <w:pPr>
              <w:rPr>
                <w:color w:val="000000"/>
                <w:sz w:val="22"/>
                <w:szCs w:val="22"/>
              </w:rPr>
            </w:pPr>
            <w:r w:rsidRPr="00767386">
              <w:rPr>
                <w:color w:val="000000"/>
                <w:sz w:val="22"/>
                <w:szCs w:val="22"/>
              </w:rPr>
              <w:t>2016 – present</w:t>
            </w:r>
          </w:p>
          <w:p w14:paraId="01266C4D" w14:textId="5FE42ADF" w:rsidR="008D5355" w:rsidRPr="00767386" w:rsidRDefault="008D5355" w:rsidP="00EB26F0">
            <w:pPr>
              <w:ind w:left="720" w:hanging="720"/>
              <w:rPr>
                <w:color w:val="000000"/>
                <w:sz w:val="22"/>
                <w:szCs w:val="22"/>
              </w:rPr>
            </w:pPr>
          </w:p>
          <w:p w14:paraId="4F4D9769" w14:textId="46D98B01" w:rsidR="008D5355" w:rsidRPr="00767386" w:rsidRDefault="008D5355" w:rsidP="00EB26F0">
            <w:pPr>
              <w:ind w:left="720" w:hanging="720"/>
              <w:rPr>
                <w:color w:val="000000"/>
                <w:sz w:val="22"/>
                <w:szCs w:val="22"/>
              </w:rPr>
            </w:pPr>
          </w:p>
          <w:p w14:paraId="0100C8F8" w14:textId="109CCFDC" w:rsidR="008D5355" w:rsidRPr="00767386" w:rsidRDefault="008D5355" w:rsidP="00F570A3">
            <w:pPr>
              <w:rPr>
                <w:color w:val="000000"/>
                <w:sz w:val="22"/>
                <w:szCs w:val="22"/>
              </w:rPr>
            </w:pPr>
            <w:r w:rsidRPr="00767386">
              <w:rPr>
                <w:color w:val="000000"/>
                <w:sz w:val="22"/>
                <w:szCs w:val="22"/>
              </w:rPr>
              <w:t>2016 – present</w:t>
            </w:r>
          </w:p>
          <w:p w14:paraId="67B1C9DF" w14:textId="162A7AEF" w:rsidR="008D5355" w:rsidRPr="00767386" w:rsidRDefault="008D5355" w:rsidP="00EB26F0">
            <w:pPr>
              <w:ind w:left="720" w:hanging="720"/>
              <w:rPr>
                <w:color w:val="000000"/>
                <w:sz w:val="22"/>
                <w:szCs w:val="22"/>
              </w:rPr>
            </w:pPr>
          </w:p>
          <w:p w14:paraId="76BAD613" w14:textId="78B38588" w:rsidR="008D5355" w:rsidRPr="00767386" w:rsidRDefault="008D5355" w:rsidP="00EB26F0">
            <w:pPr>
              <w:ind w:left="720" w:hanging="720"/>
              <w:rPr>
                <w:color w:val="000000"/>
                <w:sz w:val="22"/>
                <w:szCs w:val="22"/>
              </w:rPr>
            </w:pPr>
          </w:p>
          <w:p w14:paraId="481BDB99" w14:textId="77777777" w:rsidR="00F570A3" w:rsidRDefault="00F570A3" w:rsidP="008D5355">
            <w:pPr>
              <w:ind w:left="720" w:hanging="720"/>
              <w:rPr>
                <w:color w:val="000000"/>
                <w:sz w:val="22"/>
                <w:szCs w:val="22"/>
              </w:rPr>
            </w:pPr>
          </w:p>
          <w:p w14:paraId="720E7097" w14:textId="200DAFBE" w:rsidR="008D5355" w:rsidRPr="00767386" w:rsidRDefault="008D5355" w:rsidP="008D5355">
            <w:pPr>
              <w:ind w:left="720" w:hanging="720"/>
              <w:rPr>
                <w:color w:val="000000"/>
                <w:sz w:val="22"/>
                <w:szCs w:val="22"/>
              </w:rPr>
            </w:pPr>
            <w:r w:rsidRPr="00767386">
              <w:rPr>
                <w:color w:val="000000"/>
                <w:sz w:val="22"/>
                <w:szCs w:val="22"/>
              </w:rPr>
              <w:t xml:space="preserve">2016 – </w:t>
            </w:r>
            <w:r w:rsidR="00E36CF9">
              <w:rPr>
                <w:color w:val="000000"/>
                <w:sz w:val="22"/>
                <w:szCs w:val="22"/>
              </w:rPr>
              <w:t>present</w:t>
            </w:r>
          </w:p>
          <w:p w14:paraId="1A16A6EC" w14:textId="2F024E49" w:rsidR="008D5355" w:rsidRPr="00767386" w:rsidRDefault="008D5355" w:rsidP="00EB26F0">
            <w:pPr>
              <w:ind w:left="720" w:hanging="720"/>
              <w:rPr>
                <w:color w:val="000000"/>
                <w:sz w:val="22"/>
                <w:szCs w:val="22"/>
              </w:rPr>
            </w:pPr>
          </w:p>
          <w:p w14:paraId="0682230F" w14:textId="4987B670" w:rsidR="008D5355" w:rsidRPr="00767386" w:rsidRDefault="008D5355" w:rsidP="00EB26F0">
            <w:pPr>
              <w:ind w:left="720" w:hanging="720"/>
              <w:rPr>
                <w:color w:val="000000"/>
                <w:sz w:val="22"/>
                <w:szCs w:val="22"/>
              </w:rPr>
            </w:pPr>
          </w:p>
          <w:p w14:paraId="7B7FA266" w14:textId="18CFEC8C" w:rsidR="00EB26F0" w:rsidRPr="00767386" w:rsidRDefault="00EB26F0" w:rsidP="00EB26F0">
            <w:pPr>
              <w:rPr>
                <w:color w:val="000000"/>
                <w:sz w:val="22"/>
                <w:szCs w:val="22"/>
              </w:rPr>
            </w:pPr>
            <w:r w:rsidRPr="00767386">
              <w:rPr>
                <w:color w:val="000000"/>
                <w:sz w:val="22"/>
                <w:szCs w:val="22"/>
              </w:rPr>
              <w:t>2015-2016</w:t>
            </w:r>
          </w:p>
          <w:p w14:paraId="6A861E62" w14:textId="77777777" w:rsidR="00EB26F0" w:rsidRPr="00767386" w:rsidRDefault="00EB26F0" w:rsidP="00EB26F0">
            <w:pPr>
              <w:ind w:left="720" w:hanging="720"/>
              <w:rPr>
                <w:color w:val="000000"/>
                <w:sz w:val="22"/>
                <w:szCs w:val="22"/>
              </w:rPr>
            </w:pPr>
          </w:p>
          <w:p w14:paraId="36489535" w14:textId="77777777" w:rsidR="00EB26F0" w:rsidRPr="00767386" w:rsidRDefault="00EB26F0" w:rsidP="00EB26F0">
            <w:pPr>
              <w:ind w:left="720" w:hanging="720"/>
              <w:rPr>
                <w:color w:val="000000"/>
                <w:sz w:val="22"/>
                <w:szCs w:val="22"/>
              </w:rPr>
            </w:pPr>
          </w:p>
          <w:p w14:paraId="21089701" w14:textId="3ADE1E0D" w:rsidR="00EB26F0" w:rsidRPr="00767386" w:rsidRDefault="00EB26F0" w:rsidP="00EB26F0">
            <w:pPr>
              <w:rPr>
                <w:color w:val="000000"/>
                <w:sz w:val="22"/>
                <w:szCs w:val="22"/>
              </w:rPr>
            </w:pPr>
            <w:r w:rsidRPr="00767386">
              <w:rPr>
                <w:color w:val="000000"/>
                <w:sz w:val="22"/>
                <w:szCs w:val="22"/>
              </w:rPr>
              <w:t>2013-2015</w:t>
            </w:r>
          </w:p>
          <w:p w14:paraId="6195C2EC" w14:textId="77777777" w:rsidR="00EB26F0" w:rsidRPr="00767386" w:rsidRDefault="00EB26F0" w:rsidP="00EB26F0">
            <w:pPr>
              <w:ind w:left="720" w:hanging="720"/>
              <w:rPr>
                <w:color w:val="000000"/>
                <w:sz w:val="22"/>
                <w:szCs w:val="22"/>
              </w:rPr>
            </w:pPr>
          </w:p>
          <w:p w14:paraId="4963D577" w14:textId="77777777" w:rsidR="00EB26F0" w:rsidRPr="00767386" w:rsidRDefault="00EB26F0" w:rsidP="00EB26F0">
            <w:pPr>
              <w:ind w:left="720" w:hanging="720"/>
              <w:rPr>
                <w:color w:val="000000"/>
                <w:sz w:val="22"/>
                <w:szCs w:val="22"/>
              </w:rPr>
            </w:pPr>
          </w:p>
          <w:p w14:paraId="01A9F0C9" w14:textId="77777777" w:rsidR="007228DD" w:rsidRDefault="007228DD" w:rsidP="00EB26F0">
            <w:pPr>
              <w:rPr>
                <w:color w:val="000000"/>
                <w:sz w:val="22"/>
                <w:szCs w:val="22"/>
              </w:rPr>
            </w:pPr>
          </w:p>
          <w:p w14:paraId="26C5B2DA" w14:textId="77777777" w:rsidR="007228DD" w:rsidRDefault="007228DD" w:rsidP="00EB26F0">
            <w:pPr>
              <w:rPr>
                <w:color w:val="000000"/>
                <w:sz w:val="22"/>
                <w:szCs w:val="22"/>
              </w:rPr>
            </w:pPr>
          </w:p>
          <w:p w14:paraId="13CD9C99" w14:textId="6F86F083" w:rsidR="00EB26F0" w:rsidRPr="00767386" w:rsidRDefault="00EB26F0" w:rsidP="00EB26F0">
            <w:pPr>
              <w:rPr>
                <w:color w:val="000000"/>
                <w:sz w:val="22"/>
                <w:szCs w:val="22"/>
              </w:rPr>
            </w:pPr>
            <w:r w:rsidRPr="00767386">
              <w:rPr>
                <w:color w:val="000000"/>
                <w:sz w:val="22"/>
                <w:szCs w:val="22"/>
              </w:rPr>
              <w:t>2013-2015</w:t>
            </w:r>
          </w:p>
          <w:p w14:paraId="51FD6675" w14:textId="77777777" w:rsidR="00EB26F0" w:rsidRPr="00767386" w:rsidRDefault="00EB26F0" w:rsidP="00EB26F0">
            <w:pPr>
              <w:ind w:left="720" w:hanging="720"/>
              <w:rPr>
                <w:color w:val="000000"/>
                <w:sz w:val="22"/>
                <w:szCs w:val="22"/>
              </w:rPr>
            </w:pPr>
          </w:p>
          <w:p w14:paraId="01507E49" w14:textId="77777777" w:rsidR="00EB26F0" w:rsidRPr="00767386" w:rsidRDefault="00EB26F0" w:rsidP="00EB26F0">
            <w:pPr>
              <w:ind w:left="720" w:hanging="720"/>
              <w:rPr>
                <w:color w:val="000000"/>
                <w:sz w:val="22"/>
                <w:szCs w:val="22"/>
              </w:rPr>
            </w:pPr>
          </w:p>
          <w:p w14:paraId="15DFFFC0" w14:textId="5D3D4998" w:rsidR="00EB26F0" w:rsidRPr="00767386" w:rsidRDefault="00EB26F0" w:rsidP="00EB26F0">
            <w:pPr>
              <w:rPr>
                <w:color w:val="000000"/>
                <w:sz w:val="22"/>
                <w:szCs w:val="22"/>
              </w:rPr>
            </w:pPr>
            <w:r w:rsidRPr="00767386">
              <w:rPr>
                <w:color w:val="000000"/>
                <w:sz w:val="22"/>
                <w:szCs w:val="22"/>
              </w:rPr>
              <w:t>2013-2015</w:t>
            </w:r>
          </w:p>
          <w:p w14:paraId="4D632B5C" w14:textId="77777777" w:rsidR="00EB26F0" w:rsidRPr="00767386" w:rsidRDefault="00EB26F0" w:rsidP="00EB26F0">
            <w:pPr>
              <w:ind w:left="720" w:hanging="720"/>
              <w:rPr>
                <w:color w:val="000000"/>
                <w:sz w:val="22"/>
                <w:szCs w:val="22"/>
              </w:rPr>
            </w:pPr>
          </w:p>
          <w:p w14:paraId="7083549E" w14:textId="77777777" w:rsidR="00EB26F0" w:rsidRPr="00767386" w:rsidRDefault="00EB26F0" w:rsidP="00EB26F0">
            <w:pPr>
              <w:rPr>
                <w:color w:val="000000"/>
                <w:sz w:val="22"/>
                <w:szCs w:val="22"/>
              </w:rPr>
            </w:pPr>
          </w:p>
          <w:p w14:paraId="433DC390" w14:textId="6E0D401B" w:rsidR="00EB26F0" w:rsidRPr="00767386" w:rsidRDefault="00EB26F0" w:rsidP="00EB26F0">
            <w:pPr>
              <w:rPr>
                <w:color w:val="000000"/>
                <w:sz w:val="22"/>
                <w:szCs w:val="22"/>
              </w:rPr>
            </w:pPr>
            <w:r w:rsidRPr="00767386">
              <w:rPr>
                <w:color w:val="000000"/>
                <w:sz w:val="22"/>
                <w:szCs w:val="22"/>
              </w:rPr>
              <w:t>2013-2015</w:t>
            </w:r>
          </w:p>
          <w:p w14:paraId="3384435B" w14:textId="77777777" w:rsidR="00EB26F0" w:rsidRPr="00767386" w:rsidRDefault="00EB26F0" w:rsidP="00EB26F0">
            <w:pPr>
              <w:ind w:left="720" w:hanging="720"/>
              <w:rPr>
                <w:color w:val="000000"/>
                <w:sz w:val="22"/>
                <w:szCs w:val="22"/>
              </w:rPr>
            </w:pPr>
          </w:p>
          <w:p w14:paraId="7418BDF1" w14:textId="77777777" w:rsidR="00EB26F0" w:rsidRPr="00767386" w:rsidRDefault="00EB26F0" w:rsidP="00EB26F0">
            <w:pPr>
              <w:ind w:left="720" w:hanging="720"/>
              <w:rPr>
                <w:color w:val="000000"/>
                <w:sz w:val="22"/>
                <w:szCs w:val="22"/>
              </w:rPr>
            </w:pPr>
          </w:p>
          <w:p w14:paraId="06EB049A" w14:textId="77777777" w:rsidR="00D51DBC" w:rsidRPr="00767386" w:rsidRDefault="00D51DBC" w:rsidP="00EB26F0">
            <w:pPr>
              <w:rPr>
                <w:color w:val="000000"/>
                <w:sz w:val="22"/>
                <w:szCs w:val="22"/>
              </w:rPr>
            </w:pPr>
            <w:r w:rsidRPr="00767386">
              <w:rPr>
                <w:color w:val="000000"/>
                <w:sz w:val="22"/>
                <w:szCs w:val="22"/>
              </w:rPr>
              <w:t>2013</w:t>
            </w:r>
          </w:p>
          <w:p w14:paraId="332ECF43" w14:textId="77777777" w:rsidR="00D51DBC" w:rsidRPr="00767386" w:rsidRDefault="00D51DBC" w:rsidP="00EB26F0">
            <w:pPr>
              <w:rPr>
                <w:color w:val="000000"/>
                <w:sz w:val="22"/>
                <w:szCs w:val="22"/>
              </w:rPr>
            </w:pPr>
          </w:p>
          <w:p w14:paraId="04A8613B" w14:textId="77777777" w:rsidR="00D51DBC" w:rsidRPr="00767386" w:rsidRDefault="00D51DBC" w:rsidP="00EB26F0">
            <w:pPr>
              <w:rPr>
                <w:color w:val="000000"/>
                <w:sz w:val="22"/>
                <w:szCs w:val="22"/>
              </w:rPr>
            </w:pPr>
          </w:p>
          <w:p w14:paraId="78C214BC" w14:textId="77777777" w:rsidR="00D51DBC" w:rsidRPr="00767386" w:rsidRDefault="00D51DBC" w:rsidP="00EB26F0">
            <w:pPr>
              <w:rPr>
                <w:color w:val="000000"/>
                <w:sz w:val="22"/>
                <w:szCs w:val="22"/>
              </w:rPr>
            </w:pPr>
          </w:p>
          <w:p w14:paraId="743BB61E" w14:textId="5417E102" w:rsidR="00EB26F0" w:rsidRPr="00767386" w:rsidRDefault="00EB26F0" w:rsidP="00EB26F0">
            <w:pPr>
              <w:rPr>
                <w:color w:val="000000"/>
                <w:sz w:val="22"/>
                <w:szCs w:val="22"/>
              </w:rPr>
            </w:pPr>
            <w:r w:rsidRPr="00767386">
              <w:rPr>
                <w:color w:val="000000"/>
                <w:sz w:val="22"/>
                <w:szCs w:val="22"/>
              </w:rPr>
              <w:t>2010-2015</w:t>
            </w:r>
          </w:p>
          <w:p w14:paraId="31C68892" w14:textId="77777777" w:rsidR="00EB26F0" w:rsidRPr="00767386" w:rsidRDefault="00EB26F0" w:rsidP="00EB26F0">
            <w:pPr>
              <w:ind w:left="720" w:hanging="720"/>
              <w:rPr>
                <w:color w:val="000000"/>
                <w:sz w:val="22"/>
                <w:szCs w:val="22"/>
              </w:rPr>
            </w:pPr>
          </w:p>
          <w:p w14:paraId="287223A1" w14:textId="77777777" w:rsidR="00EB26F0" w:rsidRPr="00767386" w:rsidRDefault="00EB26F0" w:rsidP="00EB26F0">
            <w:pPr>
              <w:ind w:left="720" w:hanging="720"/>
              <w:rPr>
                <w:color w:val="000000"/>
                <w:sz w:val="22"/>
                <w:szCs w:val="22"/>
              </w:rPr>
            </w:pPr>
          </w:p>
          <w:p w14:paraId="14D12F72" w14:textId="096B0B5F" w:rsidR="00EB26F0" w:rsidRPr="00767386" w:rsidRDefault="00EB26F0" w:rsidP="00EB26F0">
            <w:pPr>
              <w:rPr>
                <w:color w:val="000000"/>
                <w:sz w:val="22"/>
                <w:szCs w:val="22"/>
              </w:rPr>
            </w:pPr>
            <w:r w:rsidRPr="00767386">
              <w:rPr>
                <w:color w:val="000000"/>
                <w:sz w:val="22"/>
                <w:szCs w:val="22"/>
              </w:rPr>
              <w:t>2010-2015</w:t>
            </w:r>
          </w:p>
          <w:p w14:paraId="3815D406" w14:textId="77777777" w:rsidR="00EB26F0" w:rsidRPr="00767386" w:rsidRDefault="00EB26F0" w:rsidP="00EB26F0">
            <w:pPr>
              <w:ind w:left="720" w:hanging="720"/>
              <w:rPr>
                <w:color w:val="000000"/>
                <w:sz w:val="22"/>
                <w:szCs w:val="22"/>
              </w:rPr>
            </w:pPr>
          </w:p>
          <w:p w14:paraId="3873B914" w14:textId="77777777" w:rsidR="00EB26F0" w:rsidRPr="00767386" w:rsidRDefault="00EB26F0" w:rsidP="00EB26F0">
            <w:pPr>
              <w:ind w:left="720" w:hanging="720"/>
              <w:rPr>
                <w:color w:val="000000"/>
                <w:sz w:val="22"/>
                <w:szCs w:val="22"/>
              </w:rPr>
            </w:pPr>
          </w:p>
          <w:p w14:paraId="4C2D3A18" w14:textId="59EE3F61" w:rsidR="00EB26F0" w:rsidRPr="00767386" w:rsidRDefault="00EB26F0" w:rsidP="00EB26F0">
            <w:pPr>
              <w:rPr>
                <w:color w:val="000000"/>
                <w:sz w:val="22"/>
                <w:szCs w:val="22"/>
              </w:rPr>
            </w:pPr>
            <w:r w:rsidRPr="00767386">
              <w:rPr>
                <w:color w:val="000000"/>
                <w:sz w:val="22"/>
                <w:szCs w:val="22"/>
              </w:rPr>
              <w:t>2010-2015</w:t>
            </w:r>
          </w:p>
          <w:p w14:paraId="7E1A85E7" w14:textId="77777777" w:rsidR="00EB26F0" w:rsidRPr="00767386" w:rsidRDefault="00EB26F0" w:rsidP="00EB26F0">
            <w:pPr>
              <w:ind w:left="720" w:hanging="720"/>
              <w:rPr>
                <w:color w:val="000000"/>
                <w:sz w:val="22"/>
                <w:szCs w:val="22"/>
              </w:rPr>
            </w:pPr>
          </w:p>
          <w:p w14:paraId="5A8FF14B" w14:textId="77777777" w:rsidR="00EB26F0" w:rsidRPr="00767386" w:rsidRDefault="00EB26F0" w:rsidP="00EB26F0">
            <w:pPr>
              <w:ind w:left="720" w:hanging="720"/>
              <w:rPr>
                <w:color w:val="000000"/>
                <w:sz w:val="22"/>
                <w:szCs w:val="22"/>
              </w:rPr>
            </w:pPr>
          </w:p>
          <w:p w14:paraId="508A0E42" w14:textId="77777777" w:rsidR="007228DD" w:rsidRDefault="007228DD" w:rsidP="00EB26F0">
            <w:pPr>
              <w:rPr>
                <w:color w:val="000000"/>
                <w:sz w:val="22"/>
                <w:szCs w:val="22"/>
              </w:rPr>
            </w:pPr>
          </w:p>
          <w:p w14:paraId="77FF3515" w14:textId="16803BFD" w:rsidR="00EB26F0" w:rsidRPr="00767386" w:rsidRDefault="00EB26F0" w:rsidP="00EB26F0">
            <w:pPr>
              <w:rPr>
                <w:color w:val="000000"/>
                <w:sz w:val="22"/>
                <w:szCs w:val="22"/>
              </w:rPr>
            </w:pPr>
            <w:r w:rsidRPr="00767386">
              <w:rPr>
                <w:color w:val="000000"/>
                <w:sz w:val="22"/>
                <w:szCs w:val="22"/>
              </w:rPr>
              <w:t>2010-2015</w:t>
            </w:r>
          </w:p>
          <w:p w14:paraId="14A465B6" w14:textId="77777777" w:rsidR="00EB26F0" w:rsidRPr="00767386" w:rsidRDefault="00EB26F0" w:rsidP="00EB26F0">
            <w:pPr>
              <w:ind w:left="720" w:hanging="720"/>
              <w:rPr>
                <w:color w:val="000000"/>
                <w:sz w:val="22"/>
                <w:szCs w:val="22"/>
              </w:rPr>
            </w:pPr>
          </w:p>
          <w:p w14:paraId="01DEACFF" w14:textId="77777777" w:rsidR="00EB26F0" w:rsidRPr="00767386" w:rsidRDefault="00EB26F0" w:rsidP="00EB26F0">
            <w:pPr>
              <w:ind w:left="720" w:hanging="720"/>
              <w:rPr>
                <w:color w:val="000000"/>
                <w:sz w:val="22"/>
                <w:szCs w:val="22"/>
              </w:rPr>
            </w:pPr>
          </w:p>
          <w:p w14:paraId="799F6E0F" w14:textId="02CD8A43" w:rsidR="00EB26F0" w:rsidRPr="00767386" w:rsidRDefault="00EB26F0" w:rsidP="00EB26F0">
            <w:pPr>
              <w:rPr>
                <w:color w:val="000000"/>
                <w:sz w:val="22"/>
                <w:szCs w:val="22"/>
              </w:rPr>
            </w:pPr>
            <w:r w:rsidRPr="00767386">
              <w:rPr>
                <w:color w:val="000000"/>
                <w:sz w:val="22"/>
                <w:szCs w:val="22"/>
              </w:rPr>
              <w:t>2010-2015</w:t>
            </w:r>
          </w:p>
          <w:p w14:paraId="744E20E5" w14:textId="77777777" w:rsidR="00EB26F0" w:rsidRPr="00767386" w:rsidRDefault="00EB26F0" w:rsidP="00EB26F0">
            <w:pPr>
              <w:ind w:left="720" w:hanging="720"/>
              <w:rPr>
                <w:color w:val="000000"/>
                <w:sz w:val="22"/>
                <w:szCs w:val="22"/>
              </w:rPr>
            </w:pPr>
          </w:p>
          <w:p w14:paraId="7450DD4F" w14:textId="77777777" w:rsidR="00EB26F0" w:rsidRPr="00767386" w:rsidRDefault="00EB26F0" w:rsidP="00EB26F0">
            <w:pPr>
              <w:ind w:left="720" w:hanging="720"/>
              <w:rPr>
                <w:color w:val="000000"/>
                <w:sz w:val="22"/>
                <w:szCs w:val="22"/>
              </w:rPr>
            </w:pPr>
          </w:p>
          <w:p w14:paraId="04FD2DFF" w14:textId="0F99C125" w:rsidR="00EB26F0" w:rsidRPr="00767386" w:rsidRDefault="00EB26F0" w:rsidP="00EB26F0">
            <w:pPr>
              <w:rPr>
                <w:color w:val="000000"/>
                <w:sz w:val="22"/>
                <w:szCs w:val="22"/>
              </w:rPr>
            </w:pPr>
            <w:r w:rsidRPr="00767386">
              <w:rPr>
                <w:color w:val="000000"/>
                <w:sz w:val="22"/>
                <w:szCs w:val="22"/>
              </w:rPr>
              <w:t>2010-2015</w:t>
            </w:r>
          </w:p>
          <w:p w14:paraId="7FDA485B" w14:textId="77777777" w:rsidR="00EB26F0" w:rsidRPr="00767386" w:rsidRDefault="00EB26F0" w:rsidP="00EB26F0">
            <w:pPr>
              <w:ind w:left="720" w:hanging="720"/>
              <w:rPr>
                <w:color w:val="000000"/>
                <w:sz w:val="22"/>
                <w:szCs w:val="22"/>
              </w:rPr>
            </w:pPr>
          </w:p>
          <w:p w14:paraId="7416B827" w14:textId="77777777" w:rsidR="00EB26F0" w:rsidRPr="00767386" w:rsidRDefault="00EB26F0" w:rsidP="00EB26F0">
            <w:pPr>
              <w:ind w:left="720" w:hanging="720"/>
              <w:rPr>
                <w:color w:val="000000"/>
                <w:sz w:val="22"/>
                <w:szCs w:val="22"/>
              </w:rPr>
            </w:pPr>
          </w:p>
          <w:p w14:paraId="23BAC0D6" w14:textId="638AF182" w:rsidR="00EB26F0" w:rsidRPr="00767386" w:rsidRDefault="00EB26F0" w:rsidP="00EB26F0">
            <w:pPr>
              <w:rPr>
                <w:color w:val="000000"/>
                <w:sz w:val="22"/>
                <w:szCs w:val="22"/>
              </w:rPr>
            </w:pPr>
            <w:r w:rsidRPr="00767386">
              <w:rPr>
                <w:color w:val="000000"/>
                <w:sz w:val="22"/>
                <w:szCs w:val="22"/>
              </w:rPr>
              <w:t>200</w:t>
            </w:r>
            <w:r w:rsidR="00D51DBC" w:rsidRPr="00767386">
              <w:rPr>
                <w:color w:val="000000"/>
                <w:sz w:val="22"/>
                <w:szCs w:val="22"/>
              </w:rPr>
              <w:t>9</w:t>
            </w:r>
            <w:r w:rsidRPr="00767386">
              <w:rPr>
                <w:color w:val="000000"/>
                <w:sz w:val="22"/>
                <w:szCs w:val="22"/>
              </w:rPr>
              <w:t>-2015</w:t>
            </w:r>
          </w:p>
          <w:p w14:paraId="4E84958D" w14:textId="77777777" w:rsidR="00EB26F0" w:rsidRPr="00767386" w:rsidRDefault="00EB26F0" w:rsidP="00EB26F0">
            <w:pPr>
              <w:ind w:left="720" w:hanging="720"/>
              <w:rPr>
                <w:color w:val="000000"/>
                <w:sz w:val="22"/>
                <w:szCs w:val="22"/>
              </w:rPr>
            </w:pPr>
          </w:p>
          <w:p w14:paraId="6F1AB4DE" w14:textId="77777777" w:rsidR="007228DD" w:rsidRDefault="007228DD" w:rsidP="00EB26F0">
            <w:pPr>
              <w:rPr>
                <w:color w:val="000000"/>
                <w:sz w:val="22"/>
                <w:szCs w:val="22"/>
              </w:rPr>
            </w:pPr>
          </w:p>
          <w:p w14:paraId="4542AA61" w14:textId="6E99A69A" w:rsidR="00D51DBC" w:rsidRPr="00767386" w:rsidRDefault="00D51DBC" w:rsidP="00EB26F0">
            <w:pPr>
              <w:rPr>
                <w:color w:val="000000"/>
                <w:sz w:val="22"/>
                <w:szCs w:val="22"/>
              </w:rPr>
            </w:pPr>
            <w:r w:rsidRPr="00767386">
              <w:rPr>
                <w:color w:val="000000"/>
                <w:sz w:val="22"/>
                <w:szCs w:val="22"/>
              </w:rPr>
              <w:t>2009-2015</w:t>
            </w:r>
          </w:p>
          <w:p w14:paraId="45BAAF47" w14:textId="77777777" w:rsidR="007228DD" w:rsidRDefault="007228DD" w:rsidP="007228DD">
            <w:pPr>
              <w:rPr>
                <w:color w:val="000000"/>
                <w:sz w:val="22"/>
                <w:szCs w:val="22"/>
              </w:rPr>
            </w:pPr>
          </w:p>
          <w:p w14:paraId="1491768D" w14:textId="77777777" w:rsidR="007228DD" w:rsidRDefault="007228DD" w:rsidP="007228DD">
            <w:pPr>
              <w:rPr>
                <w:color w:val="000000"/>
                <w:sz w:val="22"/>
                <w:szCs w:val="22"/>
              </w:rPr>
            </w:pPr>
          </w:p>
          <w:p w14:paraId="7A1DBB88" w14:textId="25E31B0D" w:rsidR="007228DD" w:rsidRPr="00767386" w:rsidRDefault="007228DD" w:rsidP="007228DD">
            <w:pPr>
              <w:rPr>
                <w:color w:val="000000"/>
                <w:sz w:val="22"/>
                <w:szCs w:val="22"/>
              </w:rPr>
            </w:pPr>
            <w:r w:rsidRPr="00767386">
              <w:rPr>
                <w:color w:val="000000"/>
                <w:sz w:val="22"/>
                <w:szCs w:val="22"/>
              </w:rPr>
              <w:t>2009-2015</w:t>
            </w:r>
          </w:p>
          <w:p w14:paraId="1D6D35B3" w14:textId="0FA5A2D5" w:rsidR="00EB26F0" w:rsidRPr="00767386" w:rsidRDefault="00EB26F0" w:rsidP="00EB26F0">
            <w:pPr>
              <w:rPr>
                <w:sz w:val="22"/>
                <w:szCs w:val="22"/>
              </w:rPr>
            </w:pPr>
          </w:p>
        </w:tc>
      </w:tr>
      <w:tr w:rsidR="00EB26F0" w:rsidRPr="00767386" w14:paraId="7DA539A3" w14:textId="77777777" w:rsidTr="00F570A3">
        <w:tc>
          <w:tcPr>
            <w:tcW w:w="7740" w:type="dxa"/>
            <w:gridSpan w:val="4"/>
          </w:tcPr>
          <w:p w14:paraId="45B111F6" w14:textId="77777777" w:rsidR="00EB26F0" w:rsidRPr="00767386" w:rsidRDefault="00EB26F0" w:rsidP="00EB26F0">
            <w:pPr>
              <w:rPr>
                <w:b/>
                <w:sz w:val="22"/>
                <w:szCs w:val="22"/>
              </w:rPr>
            </w:pPr>
          </w:p>
        </w:tc>
        <w:tc>
          <w:tcPr>
            <w:tcW w:w="2070" w:type="dxa"/>
          </w:tcPr>
          <w:p w14:paraId="350AE2A2" w14:textId="77777777" w:rsidR="00EB26F0" w:rsidRPr="00767386" w:rsidRDefault="00EB26F0" w:rsidP="00EB26F0">
            <w:pPr>
              <w:rPr>
                <w:sz w:val="22"/>
                <w:szCs w:val="22"/>
              </w:rPr>
            </w:pPr>
          </w:p>
        </w:tc>
      </w:tr>
      <w:tr w:rsidR="00EB26F0" w:rsidRPr="00767386" w14:paraId="5B38C862" w14:textId="77777777" w:rsidTr="00F570A3">
        <w:tc>
          <w:tcPr>
            <w:tcW w:w="7740" w:type="dxa"/>
            <w:gridSpan w:val="4"/>
          </w:tcPr>
          <w:p w14:paraId="2086AEA7" w14:textId="77777777" w:rsidR="00EB26F0" w:rsidRPr="00767386" w:rsidRDefault="00EB26F0" w:rsidP="00EB26F0">
            <w:pPr>
              <w:rPr>
                <w:b/>
                <w:sz w:val="22"/>
                <w:szCs w:val="22"/>
              </w:rPr>
            </w:pPr>
            <w:r w:rsidRPr="00767386">
              <w:rPr>
                <w:b/>
                <w:sz w:val="22"/>
                <w:szCs w:val="22"/>
              </w:rPr>
              <w:t>Teaching, Supervisory</w:t>
            </w:r>
          </w:p>
        </w:tc>
        <w:tc>
          <w:tcPr>
            <w:tcW w:w="2070" w:type="dxa"/>
          </w:tcPr>
          <w:p w14:paraId="69E6EDAC" w14:textId="77777777" w:rsidR="00EB26F0" w:rsidRPr="00767386" w:rsidRDefault="00EB26F0" w:rsidP="00EB26F0">
            <w:pPr>
              <w:rPr>
                <w:sz w:val="22"/>
                <w:szCs w:val="22"/>
              </w:rPr>
            </w:pPr>
          </w:p>
        </w:tc>
      </w:tr>
      <w:tr w:rsidR="00EB26F0" w:rsidRPr="00767386" w14:paraId="3A96C3C2" w14:textId="77777777" w:rsidTr="00F570A3">
        <w:tc>
          <w:tcPr>
            <w:tcW w:w="811" w:type="dxa"/>
          </w:tcPr>
          <w:p w14:paraId="2C6C3CD5" w14:textId="77777777" w:rsidR="00EB26F0" w:rsidRPr="00767386" w:rsidRDefault="00EB26F0" w:rsidP="00EB26F0">
            <w:pPr>
              <w:rPr>
                <w:sz w:val="22"/>
                <w:szCs w:val="22"/>
              </w:rPr>
            </w:pPr>
          </w:p>
        </w:tc>
        <w:tc>
          <w:tcPr>
            <w:tcW w:w="6929" w:type="dxa"/>
            <w:gridSpan w:val="3"/>
          </w:tcPr>
          <w:p w14:paraId="5AAD030A" w14:textId="22E69AC4" w:rsidR="00EB26F0" w:rsidRPr="00767386" w:rsidRDefault="00EB26F0" w:rsidP="00EB26F0">
            <w:pPr>
              <w:rPr>
                <w:sz w:val="22"/>
                <w:szCs w:val="22"/>
              </w:rPr>
            </w:pPr>
            <w:r w:rsidRPr="00767386">
              <w:rPr>
                <w:sz w:val="22"/>
                <w:szCs w:val="22"/>
              </w:rPr>
              <w:t>Academic hospitalist: all clinical time involves supervising a team of residents (1 senior resident, 2 interns) and 2-4 3</w:t>
            </w:r>
            <w:r w:rsidRPr="00767386">
              <w:rPr>
                <w:sz w:val="22"/>
                <w:szCs w:val="22"/>
                <w:vertAlign w:val="superscript"/>
              </w:rPr>
              <w:t>rd</w:t>
            </w:r>
            <w:r w:rsidRPr="00767386">
              <w:rPr>
                <w:sz w:val="22"/>
                <w:szCs w:val="22"/>
              </w:rPr>
              <w:t xml:space="preserve"> and 4</w:t>
            </w:r>
            <w:r w:rsidRPr="00767386">
              <w:rPr>
                <w:sz w:val="22"/>
                <w:szCs w:val="22"/>
                <w:vertAlign w:val="superscript"/>
              </w:rPr>
              <w:t>th</w:t>
            </w:r>
            <w:r w:rsidRPr="00767386">
              <w:rPr>
                <w:sz w:val="22"/>
                <w:szCs w:val="22"/>
              </w:rPr>
              <w:t xml:space="preserve"> year medical students.</w:t>
            </w:r>
          </w:p>
        </w:tc>
        <w:tc>
          <w:tcPr>
            <w:tcW w:w="2070" w:type="dxa"/>
          </w:tcPr>
          <w:p w14:paraId="3A5A7066" w14:textId="5823F800" w:rsidR="00EB26F0" w:rsidRPr="00767386" w:rsidRDefault="00EB26F0" w:rsidP="00EB26F0">
            <w:pPr>
              <w:rPr>
                <w:sz w:val="22"/>
                <w:szCs w:val="22"/>
              </w:rPr>
            </w:pPr>
            <w:r w:rsidRPr="00767386">
              <w:rPr>
                <w:sz w:val="22"/>
                <w:szCs w:val="22"/>
              </w:rPr>
              <w:t>2008-present</w:t>
            </w:r>
          </w:p>
        </w:tc>
      </w:tr>
      <w:tr w:rsidR="00EB26F0" w:rsidRPr="00767386" w14:paraId="3086AE45" w14:textId="77777777" w:rsidTr="00F570A3">
        <w:tc>
          <w:tcPr>
            <w:tcW w:w="811" w:type="dxa"/>
          </w:tcPr>
          <w:p w14:paraId="44E0C6FD" w14:textId="77777777" w:rsidR="00EB26F0" w:rsidRPr="00767386" w:rsidRDefault="00EB26F0" w:rsidP="00EB26F0">
            <w:pPr>
              <w:rPr>
                <w:sz w:val="22"/>
                <w:szCs w:val="22"/>
              </w:rPr>
            </w:pPr>
          </w:p>
        </w:tc>
        <w:tc>
          <w:tcPr>
            <w:tcW w:w="6929" w:type="dxa"/>
            <w:gridSpan w:val="3"/>
          </w:tcPr>
          <w:p w14:paraId="7E3EA5C2" w14:textId="77777777" w:rsidR="00EB26F0" w:rsidRPr="00767386" w:rsidRDefault="00EB26F0" w:rsidP="00EB26F0">
            <w:pPr>
              <w:rPr>
                <w:sz w:val="22"/>
                <w:szCs w:val="22"/>
              </w:rPr>
            </w:pPr>
          </w:p>
        </w:tc>
        <w:tc>
          <w:tcPr>
            <w:tcW w:w="2070" w:type="dxa"/>
          </w:tcPr>
          <w:p w14:paraId="4469F91D" w14:textId="77777777" w:rsidR="00EB26F0" w:rsidRPr="00767386" w:rsidRDefault="00EB26F0" w:rsidP="00EB26F0">
            <w:pPr>
              <w:rPr>
                <w:sz w:val="22"/>
                <w:szCs w:val="22"/>
              </w:rPr>
            </w:pPr>
          </w:p>
        </w:tc>
      </w:tr>
      <w:tr w:rsidR="00444A94" w:rsidRPr="00767386" w14:paraId="6382EB78" w14:textId="77777777" w:rsidTr="00F570A3">
        <w:tc>
          <w:tcPr>
            <w:tcW w:w="811" w:type="dxa"/>
          </w:tcPr>
          <w:p w14:paraId="1DCF3BE2" w14:textId="77777777" w:rsidR="00444A94" w:rsidRPr="00767386" w:rsidRDefault="00444A94" w:rsidP="00EB26F0">
            <w:pPr>
              <w:rPr>
                <w:sz w:val="22"/>
                <w:szCs w:val="22"/>
              </w:rPr>
            </w:pPr>
          </w:p>
        </w:tc>
        <w:tc>
          <w:tcPr>
            <w:tcW w:w="6929" w:type="dxa"/>
            <w:gridSpan w:val="3"/>
          </w:tcPr>
          <w:p w14:paraId="3239030D" w14:textId="77777777" w:rsidR="00444A94" w:rsidRPr="00767386" w:rsidRDefault="00444A94" w:rsidP="00EB26F0">
            <w:pPr>
              <w:rPr>
                <w:sz w:val="22"/>
                <w:szCs w:val="22"/>
              </w:rPr>
            </w:pPr>
          </w:p>
        </w:tc>
        <w:tc>
          <w:tcPr>
            <w:tcW w:w="2070" w:type="dxa"/>
          </w:tcPr>
          <w:p w14:paraId="5036DB2B" w14:textId="77777777" w:rsidR="00444A94" w:rsidRPr="00767386" w:rsidRDefault="00444A94" w:rsidP="00EB26F0">
            <w:pPr>
              <w:rPr>
                <w:sz w:val="22"/>
                <w:szCs w:val="22"/>
              </w:rPr>
            </w:pPr>
          </w:p>
        </w:tc>
      </w:tr>
      <w:tr w:rsidR="00EB26F0" w:rsidRPr="00767386" w14:paraId="1F1E5322" w14:textId="77777777" w:rsidTr="00F570A3">
        <w:tc>
          <w:tcPr>
            <w:tcW w:w="7740" w:type="dxa"/>
            <w:gridSpan w:val="4"/>
          </w:tcPr>
          <w:p w14:paraId="39D853A6" w14:textId="2D3E631B" w:rsidR="00EB26F0" w:rsidRPr="00767386" w:rsidRDefault="007C79A0" w:rsidP="00EB26F0">
            <w:pPr>
              <w:rPr>
                <w:sz w:val="22"/>
                <w:szCs w:val="22"/>
              </w:rPr>
            </w:pPr>
            <w:r w:rsidRPr="00CC3C7C">
              <w:rPr>
                <w:b/>
                <w:sz w:val="22"/>
                <w:szCs w:val="22"/>
              </w:rPr>
              <w:t xml:space="preserve">Teaching, </w:t>
            </w:r>
            <w:r w:rsidR="00EB26F0" w:rsidRPr="00CC3C7C">
              <w:rPr>
                <w:b/>
                <w:sz w:val="22"/>
                <w:szCs w:val="22"/>
              </w:rPr>
              <w:t>Lectures by Invitation</w:t>
            </w:r>
            <w:r w:rsidR="00EB26F0" w:rsidRPr="00767386">
              <w:rPr>
                <w:sz w:val="22"/>
                <w:szCs w:val="22"/>
              </w:rPr>
              <w:t xml:space="preserve"> </w:t>
            </w:r>
          </w:p>
        </w:tc>
        <w:tc>
          <w:tcPr>
            <w:tcW w:w="2070" w:type="dxa"/>
          </w:tcPr>
          <w:p w14:paraId="3B0DE531" w14:textId="77777777" w:rsidR="00EB26F0" w:rsidRPr="00767386" w:rsidRDefault="00EB26F0" w:rsidP="00EB26F0">
            <w:pPr>
              <w:rPr>
                <w:sz w:val="22"/>
                <w:szCs w:val="22"/>
              </w:rPr>
            </w:pPr>
          </w:p>
        </w:tc>
      </w:tr>
      <w:tr w:rsidR="00EB26F0" w:rsidRPr="00767386" w14:paraId="5BE97A77" w14:textId="77777777" w:rsidTr="00F570A3">
        <w:tc>
          <w:tcPr>
            <w:tcW w:w="811" w:type="dxa"/>
          </w:tcPr>
          <w:p w14:paraId="21B59D34" w14:textId="77777777" w:rsidR="00EB26F0" w:rsidRPr="00767386" w:rsidRDefault="00EB26F0" w:rsidP="00EB26F0">
            <w:pPr>
              <w:rPr>
                <w:sz w:val="22"/>
                <w:szCs w:val="22"/>
              </w:rPr>
            </w:pPr>
          </w:p>
        </w:tc>
        <w:tc>
          <w:tcPr>
            <w:tcW w:w="6929" w:type="dxa"/>
            <w:gridSpan w:val="3"/>
          </w:tcPr>
          <w:p w14:paraId="138DDA39" w14:textId="50D6A471" w:rsidR="003D7599" w:rsidRPr="003D7599" w:rsidRDefault="003D7599" w:rsidP="003D7599">
            <w:proofErr w:type="spellStart"/>
            <w:r w:rsidRPr="003D7599">
              <w:rPr>
                <w:sz w:val="22"/>
                <w:szCs w:val="22"/>
              </w:rPr>
              <w:t>Entrustable</w:t>
            </w:r>
            <w:proofErr w:type="spellEnd"/>
            <w:r w:rsidRPr="003D7599">
              <w:rPr>
                <w:sz w:val="22"/>
                <w:szCs w:val="22"/>
              </w:rPr>
              <w:t xml:space="preserve"> Professional Activities, University of Nicosia Medical School, Nicosia, Cyprus</w:t>
            </w:r>
          </w:p>
          <w:p w14:paraId="4F5C95E7" w14:textId="43F9817E" w:rsidR="00EB26F0" w:rsidRPr="00767386" w:rsidRDefault="00EB26F0" w:rsidP="00EB26F0">
            <w:pPr>
              <w:rPr>
                <w:sz w:val="22"/>
                <w:szCs w:val="22"/>
              </w:rPr>
            </w:pPr>
          </w:p>
        </w:tc>
        <w:tc>
          <w:tcPr>
            <w:tcW w:w="2070" w:type="dxa"/>
          </w:tcPr>
          <w:p w14:paraId="2DEF99BC" w14:textId="3C4C78EE" w:rsidR="00EB26F0" w:rsidRPr="00767386" w:rsidRDefault="003D7599" w:rsidP="00EB26F0">
            <w:pPr>
              <w:rPr>
                <w:sz w:val="22"/>
                <w:szCs w:val="22"/>
              </w:rPr>
            </w:pPr>
            <w:r>
              <w:rPr>
                <w:sz w:val="22"/>
                <w:szCs w:val="22"/>
              </w:rPr>
              <w:t>05-14-2018</w:t>
            </w:r>
          </w:p>
        </w:tc>
      </w:tr>
      <w:tr w:rsidR="00EB26F0" w:rsidRPr="00767386" w14:paraId="06D102E2" w14:textId="77777777" w:rsidTr="00F570A3">
        <w:tc>
          <w:tcPr>
            <w:tcW w:w="7740" w:type="dxa"/>
            <w:gridSpan w:val="4"/>
          </w:tcPr>
          <w:p w14:paraId="270C17C6" w14:textId="443EED8F" w:rsidR="00EB26F0" w:rsidRPr="00767386" w:rsidRDefault="00EB26F0" w:rsidP="00EB26F0">
            <w:pPr>
              <w:rPr>
                <w:sz w:val="22"/>
                <w:szCs w:val="22"/>
              </w:rPr>
            </w:pPr>
          </w:p>
        </w:tc>
        <w:tc>
          <w:tcPr>
            <w:tcW w:w="2070" w:type="dxa"/>
          </w:tcPr>
          <w:p w14:paraId="15F8DA07" w14:textId="77777777" w:rsidR="00EB26F0" w:rsidRPr="00767386" w:rsidRDefault="00EB26F0" w:rsidP="00EB26F0">
            <w:pPr>
              <w:rPr>
                <w:sz w:val="22"/>
                <w:szCs w:val="22"/>
              </w:rPr>
            </w:pPr>
          </w:p>
        </w:tc>
      </w:tr>
      <w:tr w:rsidR="007C79A0" w:rsidRPr="00767386" w14:paraId="1CA74B31" w14:textId="77777777" w:rsidTr="00F570A3">
        <w:tc>
          <w:tcPr>
            <w:tcW w:w="7740" w:type="dxa"/>
            <w:gridSpan w:val="4"/>
          </w:tcPr>
          <w:p w14:paraId="12D6AD13" w14:textId="2AA35A40" w:rsidR="007C79A0" w:rsidRPr="007C79A0" w:rsidRDefault="007C79A0" w:rsidP="00EB26F0">
            <w:pPr>
              <w:rPr>
                <w:b/>
                <w:bCs/>
                <w:sz w:val="22"/>
                <w:szCs w:val="22"/>
              </w:rPr>
            </w:pPr>
            <w:r>
              <w:rPr>
                <w:b/>
                <w:bCs/>
                <w:sz w:val="22"/>
                <w:szCs w:val="22"/>
              </w:rPr>
              <w:t>Teaching, Accepted Workshops</w:t>
            </w:r>
          </w:p>
        </w:tc>
        <w:tc>
          <w:tcPr>
            <w:tcW w:w="2070" w:type="dxa"/>
          </w:tcPr>
          <w:p w14:paraId="50BA7856" w14:textId="77777777" w:rsidR="007C79A0" w:rsidRPr="00767386" w:rsidRDefault="007C79A0" w:rsidP="00EB26F0">
            <w:pPr>
              <w:rPr>
                <w:sz w:val="22"/>
                <w:szCs w:val="22"/>
              </w:rPr>
            </w:pPr>
          </w:p>
        </w:tc>
      </w:tr>
      <w:tr w:rsidR="007C79A0" w:rsidRPr="00767386" w14:paraId="1B4CA5CC" w14:textId="77777777" w:rsidTr="00F570A3">
        <w:tc>
          <w:tcPr>
            <w:tcW w:w="811" w:type="dxa"/>
          </w:tcPr>
          <w:p w14:paraId="33500BD9" w14:textId="77777777" w:rsidR="007C79A0" w:rsidRPr="00767386" w:rsidRDefault="007C79A0" w:rsidP="00EB26F0">
            <w:pPr>
              <w:rPr>
                <w:sz w:val="22"/>
                <w:szCs w:val="22"/>
              </w:rPr>
            </w:pPr>
          </w:p>
        </w:tc>
        <w:tc>
          <w:tcPr>
            <w:tcW w:w="6929" w:type="dxa"/>
            <w:gridSpan w:val="3"/>
          </w:tcPr>
          <w:p w14:paraId="307097C7" w14:textId="77777777" w:rsidR="0024329E" w:rsidRPr="00767386" w:rsidRDefault="0024329E" w:rsidP="0024329E">
            <w:pPr>
              <w:rPr>
                <w:i/>
                <w:color w:val="000000"/>
                <w:sz w:val="22"/>
                <w:szCs w:val="22"/>
              </w:rPr>
            </w:pPr>
            <w:r w:rsidRPr="00767386">
              <w:rPr>
                <w:i/>
                <w:color w:val="000000"/>
                <w:sz w:val="22"/>
                <w:szCs w:val="22"/>
              </w:rPr>
              <w:t>National Meetings</w:t>
            </w:r>
          </w:p>
          <w:p w14:paraId="6A7B84BB" w14:textId="64842F30" w:rsidR="0024329E" w:rsidRDefault="0024329E" w:rsidP="0024329E">
            <w:pPr>
              <w:rPr>
                <w:color w:val="000000"/>
                <w:sz w:val="22"/>
                <w:szCs w:val="22"/>
              </w:rPr>
            </w:pPr>
            <w:r w:rsidRPr="00767386">
              <w:rPr>
                <w:color w:val="000000"/>
                <w:sz w:val="22"/>
                <w:szCs w:val="22"/>
              </w:rPr>
              <w:t xml:space="preserve">Packer C, </w:t>
            </w:r>
            <w:proofErr w:type="spellStart"/>
            <w:r w:rsidRPr="00767386">
              <w:rPr>
                <w:b/>
                <w:color w:val="000000"/>
                <w:sz w:val="22"/>
                <w:szCs w:val="22"/>
              </w:rPr>
              <w:t>DeWaay</w:t>
            </w:r>
            <w:proofErr w:type="spellEnd"/>
            <w:r w:rsidRPr="00767386">
              <w:rPr>
                <w:b/>
                <w:color w:val="000000"/>
                <w:sz w:val="22"/>
                <w:szCs w:val="22"/>
              </w:rPr>
              <w:t xml:space="preserve"> D</w:t>
            </w:r>
            <w:r w:rsidRPr="00767386">
              <w:rPr>
                <w:color w:val="000000"/>
                <w:sz w:val="22"/>
                <w:szCs w:val="22"/>
              </w:rPr>
              <w:t xml:space="preserve">, </w:t>
            </w:r>
            <w:proofErr w:type="spellStart"/>
            <w:r w:rsidRPr="00767386">
              <w:rPr>
                <w:color w:val="000000"/>
                <w:sz w:val="22"/>
                <w:szCs w:val="22"/>
              </w:rPr>
              <w:t>Pincavage</w:t>
            </w:r>
            <w:proofErr w:type="spellEnd"/>
            <w:r w:rsidRPr="00767386">
              <w:rPr>
                <w:color w:val="000000"/>
                <w:sz w:val="22"/>
                <w:szCs w:val="22"/>
              </w:rPr>
              <w:t xml:space="preserve"> A, Lai C. The Challenges and Complexities of Clerkship Grade Appeals. Academic Internal Medicine Week. Alliance of Academic Internal Medicine. Philadelphi, PA.</w:t>
            </w:r>
          </w:p>
          <w:p w14:paraId="1F9FF92A" w14:textId="77777777" w:rsidR="0024329E" w:rsidRPr="00767386" w:rsidRDefault="0024329E" w:rsidP="0024329E">
            <w:pPr>
              <w:rPr>
                <w:color w:val="000000"/>
                <w:sz w:val="22"/>
                <w:szCs w:val="22"/>
              </w:rPr>
            </w:pPr>
          </w:p>
          <w:p w14:paraId="57268411" w14:textId="0E5321A9" w:rsidR="0024329E" w:rsidRPr="00767386" w:rsidRDefault="0024329E" w:rsidP="0024329E">
            <w:pPr>
              <w:rPr>
                <w:color w:val="000000"/>
                <w:sz w:val="22"/>
                <w:szCs w:val="22"/>
              </w:rPr>
            </w:pPr>
            <w:r w:rsidRPr="00767386">
              <w:rPr>
                <w:color w:val="000000"/>
                <w:sz w:val="22"/>
                <w:szCs w:val="22"/>
                <w:shd w:val="clear" w:color="auto" w:fill="FFFFFF"/>
              </w:rPr>
              <w:t xml:space="preserve">Duckett A, </w:t>
            </w:r>
            <w:proofErr w:type="spellStart"/>
            <w:r w:rsidRPr="00767386">
              <w:rPr>
                <w:b/>
                <w:color w:val="000000"/>
                <w:sz w:val="22"/>
                <w:szCs w:val="22"/>
                <w:shd w:val="clear" w:color="auto" w:fill="FFFFFF"/>
              </w:rPr>
              <w:t>DeWaay</w:t>
            </w:r>
            <w:proofErr w:type="spellEnd"/>
            <w:r w:rsidRPr="00767386">
              <w:rPr>
                <w:b/>
                <w:color w:val="000000"/>
                <w:sz w:val="22"/>
                <w:szCs w:val="22"/>
                <w:shd w:val="clear" w:color="auto" w:fill="FFFFFF"/>
              </w:rPr>
              <w:t xml:space="preserve"> D</w:t>
            </w:r>
            <w:r w:rsidRPr="00767386">
              <w:rPr>
                <w:color w:val="000000"/>
                <w:sz w:val="22"/>
                <w:szCs w:val="22"/>
                <w:shd w:val="clear" w:color="auto" w:fill="FFFFFF"/>
              </w:rPr>
              <w:t xml:space="preserve">, Keith B, </w:t>
            </w:r>
            <w:proofErr w:type="spellStart"/>
            <w:r w:rsidRPr="00767386">
              <w:rPr>
                <w:color w:val="000000"/>
                <w:sz w:val="22"/>
                <w:szCs w:val="22"/>
                <w:shd w:val="clear" w:color="auto" w:fill="FFFFFF"/>
              </w:rPr>
              <w:t>Heincelman</w:t>
            </w:r>
            <w:proofErr w:type="spellEnd"/>
            <w:r w:rsidRPr="00767386">
              <w:rPr>
                <w:color w:val="000000"/>
                <w:sz w:val="22"/>
                <w:szCs w:val="22"/>
                <w:shd w:val="clear" w:color="auto" w:fill="FFFFFF"/>
              </w:rPr>
              <w:t xml:space="preserve"> M. Teaching Handoffs to Medical Students—Are we dropping the ball? Alliance for Academic Internal Medicine: Academic Internal Medicine Week and Clerkship Directors in Internal Medicine National Meeting. Washington DC. </w:t>
            </w:r>
          </w:p>
          <w:p w14:paraId="7BA568C6" w14:textId="77777777" w:rsidR="0024329E" w:rsidRDefault="0024329E" w:rsidP="0024329E">
            <w:pPr>
              <w:rPr>
                <w:b/>
                <w:color w:val="000000"/>
                <w:sz w:val="22"/>
                <w:szCs w:val="22"/>
                <w:shd w:val="clear" w:color="auto" w:fill="FFFFFF"/>
              </w:rPr>
            </w:pPr>
          </w:p>
          <w:p w14:paraId="13B163A7" w14:textId="1D430C5A" w:rsidR="0024329E" w:rsidRPr="00767386" w:rsidRDefault="0024329E" w:rsidP="0024329E">
            <w:pPr>
              <w:rPr>
                <w:color w:val="000000"/>
                <w:sz w:val="22"/>
                <w:szCs w:val="22"/>
              </w:rPr>
            </w:pPr>
            <w:proofErr w:type="spellStart"/>
            <w:r w:rsidRPr="00767386">
              <w:rPr>
                <w:b/>
                <w:color w:val="000000"/>
                <w:sz w:val="22"/>
                <w:szCs w:val="22"/>
                <w:shd w:val="clear" w:color="auto" w:fill="FFFFFF"/>
              </w:rPr>
              <w:t>DeWaay</w:t>
            </w:r>
            <w:proofErr w:type="spellEnd"/>
            <w:r w:rsidRPr="00767386">
              <w:rPr>
                <w:b/>
                <w:color w:val="000000"/>
                <w:sz w:val="22"/>
                <w:szCs w:val="22"/>
                <w:shd w:val="clear" w:color="auto" w:fill="FFFFFF"/>
              </w:rPr>
              <w:t xml:space="preserve"> D</w:t>
            </w:r>
            <w:r w:rsidRPr="00767386">
              <w:rPr>
                <w:color w:val="000000"/>
                <w:sz w:val="22"/>
                <w:szCs w:val="22"/>
                <w:shd w:val="clear" w:color="auto" w:fill="FFFFFF"/>
              </w:rPr>
              <w:t xml:space="preserve">, Duckett A, Brownfield E, </w:t>
            </w:r>
            <w:proofErr w:type="spellStart"/>
            <w:r w:rsidRPr="00767386">
              <w:rPr>
                <w:color w:val="000000"/>
                <w:sz w:val="22"/>
                <w:szCs w:val="22"/>
                <w:shd w:val="clear" w:color="auto" w:fill="FFFFFF"/>
              </w:rPr>
              <w:t>Heincelman</w:t>
            </w:r>
            <w:proofErr w:type="spellEnd"/>
            <w:r w:rsidRPr="00767386">
              <w:rPr>
                <w:color w:val="000000"/>
                <w:sz w:val="22"/>
                <w:szCs w:val="22"/>
                <w:shd w:val="clear" w:color="auto" w:fill="FFFFFF"/>
              </w:rPr>
              <w:t xml:space="preserve"> M. Making Milestones for Millennials: Creating a competency-based system within your clerkship. Alliance for Academic Internal Medicine: Academic Internal Medicine Week and Clerkship Directors in Internal Medicine National Meeting. Washington DC. </w:t>
            </w:r>
          </w:p>
          <w:p w14:paraId="1748AA8E" w14:textId="77777777" w:rsidR="0024329E" w:rsidRDefault="0024329E" w:rsidP="0024329E">
            <w:pPr>
              <w:rPr>
                <w:b/>
                <w:color w:val="000000"/>
                <w:sz w:val="22"/>
                <w:szCs w:val="22"/>
                <w:shd w:val="clear" w:color="auto" w:fill="FFFFFF"/>
              </w:rPr>
            </w:pPr>
          </w:p>
          <w:p w14:paraId="59C3B57E" w14:textId="1E4BFE8C" w:rsidR="0024329E" w:rsidRPr="00767386" w:rsidRDefault="0024329E" w:rsidP="0024329E">
            <w:pPr>
              <w:rPr>
                <w:color w:val="000000"/>
                <w:sz w:val="22"/>
                <w:szCs w:val="22"/>
              </w:rPr>
            </w:pPr>
            <w:proofErr w:type="spellStart"/>
            <w:r w:rsidRPr="00767386">
              <w:rPr>
                <w:b/>
                <w:color w:val="000000"/>
                <w:sz w:val="22"/>
                <w:szCs w:val="22"/>
                <w:shd w:val="clear" w:color="auto" w:fill="FFFFFF"/>
              </w:rPr>
              <w:t>DeWaay</w:t>
            </w:r>
            <w:proofErr w:type="spellEnd"/>
            <w:r w:rsidRPr="00767386">
              <w:rPr>
                <w:b/>
                <w:color w:val="000000"/>
                <w:sz w:val="22"/>
                <w:szCs w:val="22"/>
                <w:shd w:val="clear" w:color="auto" w:fill="FFFFFF"/>
              </w:rPr>
              <w:t xml:space="preserve"> D</w:t>
            </w:r>
            <w:r w:rsidRPr="00767386">
              <w:rPr>
                <w:color w:val="000000"/>
                <w:sz w:val="22"/>
                <w:szCs w:val="22"/>
                <w:shd w:val="clear" w:color="auto" w:fill="FFFFFF"/>
              </w:rPr>
              <w:t xml:space="preserve">, </w:t>
            </w:r>
            <w:proofErr w:type="spellStart"/>
            <w:r w:rsidRPr="00767386">
              <w:rPr>
                <w:color w:val="000000"/>
                <w:sz w:val="22"/>
                <w:szCs w:val="22"/>
                <w:shd w:val="clear" w:color="auto" w:fill="FFFFFF"/>
              </w:rPr>
              <w:t>Shalaby</w:t>
            </w:r>
            <w:proofErr w:type="spellEnd"/>
            <w:r w:rsidRPr="00767386">
              <w:rPr>
                <w:color w:val="000000"/>
                <w:sz w:val="22"/>
                <w:szCs w:val="22"/>
                <w:shd w:val="clear" w:color="auto" w:fill="FFFFFF"/>
              </w:rPr>
              <w:t xml:space="preserve"> M, </w:t>
            </w:r>
            <w:proofErr w:type="spellStart"/>
            <w:r w:rsidRPr="00767386">
              <w:rPr>
                <w:color w:val="000000"/>
                <w:sz w:val="22"/>
                <w:szCs w:val="22"/>
                <w:shd w:val="clear" w:color="auto" w:fill="FFFFFF"/>
              </w:rPr>
              <w:t>Chelminski</w:t>
            </w:r>
            <w:proofErr w:type="spellEnd"/>
            <w:r w:rsidRPr="00767386">
              <w:rPr>
                <w:color w:val="000000"/>
                <w:sz w:val="22"/>
                <w:szCs w:val="22"/>
                <w:shd w:val="clear" w:color="auto" w:fill="FFFFFF"/>
              </w:rPr>
              <w:t xml:space="preserve"> P, Stein K. Moving from Service to Education: enhancing the educational effectiveness of night float for </w:t>
            </w:r>
            <w:r w:rsidRPr="00767386">
              <w:rPr>
                <w:color w:val="000000"/>
                <w:sz w:val="22"/>
                <w:szCs w:val="22"/>
                <w:shd w:val="clear" w:color="auto" w:fill="FFFFFF"/>
              </w:rPr>
              <w:lastRenderedPageBreak/>
              <w:t xml:space="preserve">residents and students. Alliance for Academic Internal Medicine: Academic Internal Medicine Week. Phoenix, AZ. </w:t>
            </w:r>
          </w:p>
          <w:p w14:paraId="44168D8C" w14:textId="77777777" w:rsidR="0024329E" w:rsidRDefault="0024329E" w:rsidP="0024329E">
            <w:pPr>
              <w:rPr>
                <w:color w:val="000000"/>
                <w:sz w:val="22"/>
                <w:szCs w:val="22"/>
                <w:shd w:val="clear" w:color="auto" w:fill="FFFFFF"/>
              </w:rPr>
            </w:pPr>
          </w:p>
          <w:p w14:paraId="3041077B" w14:textId="2B5F9F7D" w:rsidR="0024329E" w:rsidRPr="00767386" w:rsidRDefault="0024329E" w:rsidP="0024329E">
            <w:pPr>
              <w:rPr>
                <w:color w:val="000000"/>
                <w:sz w:val="22"/>
                <w:szCs w:val="22"/>
              </w:rPr>
            </w:pPr>
            <w:r w:rsidRPr="00767386">
              <w:rPr>
                <w:color w:val="000000"/>
                <w:sz w:val="22"/>
                <w:szCs w:val="22"/>
                <w:shd w:val="clear" w:color="auto" w:fill="FFFFFF"/>
              </w:rPr>
              <w:t xml:space="preserve">Axon N, </w:t>
            </w:r>
            <w:proofErr w:type="spellStart"/>
            <w:r w:rsidRPr="00767386">
              <w:rPr>
                <w:b/>
                <w:color w:val="000000"/>
                <w:sz w:val="22"/>
                <w:szCs w:val="22"/>
                <w:shd w:val="clear" w:color="auto" w:fill="FFFFFF"/>
              </w:rPr>
              <w:t>DeWaay</w:t>
            </w:r>
            <w:proofErr w:type="spellEnd"/>
            <w:r w:rsidRPr="00767386">
              <w:rPr>
                <w:b/>
                <w:color w:val="000000"/>
                <w:sz w:val="22"/>
                <w:szCs w:val="22"/>
                <w:shd w:val="clear" w:color="auto" w:fill="FFFFFF"/>
              </w:rPr>
              <w:t xml:space="preserve"> D</w:t>
            </w:r>
            <w:r w:rsidRPr="00767386">
              <w:rPr>
                <w:color w:val="000000"/>
                <w:sz w:val="22"/>
                <w:szCs w:val="22"/>
                <w:shd w:val="clear" w:color="auto" w:fill="FFFFFF"/>
              </w:rPr>
              <w:t xml:space="preserve">. Faith and Healing in the Hospital: how to empower patient spirituality without preaching. Society of Hospital Medicine: National Meeting. San Diego, CA. </w:t>
            </w:r>
          </w:p>
          <w:p w14:paraId="49C8C86F" w14:textId="77777777" w:rsidR="0024329E" w:rsidRDefault="0024329E" w:rsidP="0024329E">
            <w:pPr>
              <w:rPr>
                <w:b/>
                <w:color w:val="000000"/>
                <w:sz w:val="22"/>
                <w:szCs w:val="22"/>
                <w:shd w:val="clear" w:color="auto" w:fill="FFFFFF"/>
              </w:rPr>
            </w:pPr>
          </w:p>
          <w:p w14:paraId="36BE207E" w14:textId="4A21E2C7" w:rsidR="0024329E" w:rsidRPr="00767386" w:rsidRDefault="0024329E" w:rsidP="0024329E">
            <w:pPr>
              <w:rPr>
                <w:color w:val="000000"/>
                <w:sz w:val="22"/>
                <w:szCs w:val="22"/>
              </w:rPr>
            </w:pPr>
            <w:proofErr w:type="spellStart"/>
            <w:r w:rsidRPr="00767386">
              <w:rPr>
                <w:b/>
                <w:color w:val="000000"/>
                <w:sz w:val="22"/>
                <w:szCs w:val="22"/>
                <w:shd w:val="clear" w:color="auto" w:fill="FFFFFF"/>
              </w:rPr>
              <w:t>DeWaay</w:t>
            </w:r>
            <w:proofErr w:type="spellEnd"/>
            <w:r w:rsidRPr="00767386">
              <w:rPr>
                <w:b/>
                <w:color w:val="000000"/>
                <w:sz w:val="22"/>
                <w:szCs w:val="22"/>
                <w:shd w:val="clear" w:color="auto" w:fill="FFFFFF"/>
              </w:rPr>
              <w:t xml:space="preserve"> D</w:t>
            </w:r>
            <w:r w:rsidRPr="00767386">
              <w:rPr>
                <w:color w:val="000000"/>
                <w:sz w:val="22"/>
                <w:szCs w:val="22"/>
                <w:shd w:val="clear" w:color="auto" w:fill="FFFFFF"/>
              </w:rPr>
              <w:t xml:space="preserve">, Brownfield E. Bootcamp for Fourth Years: how do you get them ready for July 1? Alliance for Academic Internal Medicine: Academic Internal Medicine Week and Clerkship Directors in Internal Medicine National Meeting. Anaheim, CA. </w:t>
            </w:r>
          </w:p>
          <w:p w14:paraId="36F15744" w14:textId="77777777" w:rsidR="0024329E" w:rsidRDefault="0024329E" w:rsidP="0024329E">
            <w:pPr>
              <w:rPr>
                <w:b/>
                <w:color w:val="000000"/>
                <w:sz w:val="22"/>
                <w:szCs w:val="22"/>
                <w:shd w:val="clear" w:color="auto" w:fill="FFFFFF"/>
              </w:rPr>
            </w:pPr>
          </w:p>
          <w:p w14:paraId="63ADAF35" w14:textId="682D34AB" w:rsidR="0024329E" w:rsidRPr="00767386" w:rsidRDefault="0024329E" w:rsidP="0024329E">
            <w:pPr>
              <w:rPr>
                <w:color w:val="000000"/>
                <w:sz w:val="22"/>
                <w:szCs w:val="22"/>
              </w:rPr>
            </w:pPr>
            <w:proofErr w:type="spellStart"/>
            <w:r w:rsidRPr="00767386">
              <w:rPr>
                <w:b/>
                <w:color w:val="000000"/>
                <w:sz w:val="22"/>
                <w:szCs w:val="22"/>
                <w:shd w:val="clear" w:color="auto" w:fill="FFFFFF"/>
              </w:rPr>
              <w:t>DeWaay</w:t>
            </w:r>
            <w:proofErr w:type="spellEnd"/>
            <w:r w:rsidRPr="00767386">
              <w:rPr>
                <w:b/>
                <w:color w:val="000000"/>
                <w:sz w:val="22"/>
                <w:szCs w:val="22"/>
                <w:shd w:val="clear" w:color="auto" w:fill="FFFFFF"/>
              </w:rPr>
              <w:t xml:space="preserve"> D</w:t>
            </w:r>
            <w:r w:rsidRPr="00767386">
              <w:rPr>
                <w:color w:val="000000"/>
                <w:sz w:val="22"/>
                <w:szCs w:val="22"/>
                <w:shd w:val="clear" w:color="auto" w:fill="FFFFFF"/>
              </w:rPr>
              <w:t xml:space="preserve">, Gordon J, The ABC’s of ABGs for Grown Ups: teaching acid base and arterial blood gas analysis to adult learners. Alliance for Academic Internal Medicine: Academic Internal Medicine Week and Clerkship Directors in Internal Medicine National Meeting. San Antonio, TX. </w:t>
            </w:r>
          </w:p>
          <w:p w14:paraId="1927667D" w14:textId="77777777" w:rsidR="0024329E" w:rsidRDefault="0024329E" w:rsidP="0024329E">
            <w:pPr>
              <w:rPr>
                <w:b/>
                <w:color w:val="000000"/>
                <w:sz w:val="22"/>
                <w:szCs w:val="22"/>
                <w:shd w:val="clear" w:color="auto" w:fill="FFFFFF"/>
              </w:rPr>
            </w:pPr>
          </w:p>
          <w:p w14:paraId="179381E9" w14:textId="37F027E2" w:rsidR="0024329E" w:rsidRPr="00767386" w:rsidRDefault="0024329E" w:rsidP="0024329E">
            <w:pPr>
              <w:rPr>
                <w:color w:val="000000"/>
                <w:sz w:val="22"/>
                <w:szCs w:val="22"/>
              </w:rPr>
            </w:pPr>
            <w:proofErr w:type="spellStart"/>
            <w:r w:rsidRPr="00767386">
              <w:rPr>
                <w:b/>
                <w:color w:val="000000"/>
                <w:sz w:val="22"/>
                <w:szCs w:val="22"/>
                <w:shd w:val="clear" w:color="auto" w:fill="FFFFFF"/>
              </w:rPr>
              <w:t>DeWaay</w:t>
            </w:r>
            <w:proofErr w:type="spellEnd"/>
            <w:r w:rsidRPr="00767386">
              <w:rPr>
                <w:b/>
                <w:color w:val="000000"/>
                <w:sz w:val="22"/>
                <w:szCs w:val="22"/>
                <w:shd w:val="clear" w:color="auto" w:fill="FFFFFF"/>
              </w:rPr>
              <w:t xml:space="preserve"> D</w:t>
            </w:r>
            <w:r w:rsidRPr="00767386">
              <w:rPr>
                <w:color w:val="000000"/>
                <w:sz w:val="22"/>
                <w:szCs w:val="22"/>
                <w:shd w:val="clear" w:color="auto" w:fill="FFFFFF"/>
              </w:rPr>
              <w:t xml:space="preserve">, Snell M, </w:t>
            </w:r>
            <w:proofErr w:type="spellStart"/>
            <w:r w:rsidRPr="00767386">
              <w:rPr>
                <w:color w:val="000000"/>
                <w:sz w:val="22"/>
                <w:szCs w:val="22"/>
                <w:shd w:val="clear" w:color="auto" w:fill="FFFFFF"/>
              </w:rPr>
              <w:t>Forinash</w:t>
            </w:r>
            <w:proofErr w:type="spellEnd"/>
            <w:r w:rsidRPr="00767386">
              <w:rPr>
                <w:color w:val="000000"/>
                <w:sz w:val="22"/>
                <w:szCs w:val="22"/>
                <w:shd w:val="clear" w:color="auto" w:fill="FFFFFF"/>
              </w:rPr>
              <w:t xml:space="preserve"> M, They Can Use an iPhone, But Can They Enter an Order? How You Can Bring Physicians and Trainees Into the 21st Century </w:t>
            </w:r>
            <w:proofErr w:type="gramStart"/>
            <w:r w:rsidRPr="00767386">
              <w:rPr>
                <w:color w:val="000000"/>
                <w:sz w:val="22"/>
                <w:szCs w:val="22"/>
                <w:shd w:val="clear" w:color="auto" w:fill="FFFFFF"/>
              </w:rPr>
              <w:t>Technologically, and</w:t>
            </w:r>
            <w:proofErr w:type="gramEnd"/>
            <w:r w:rsidRPr="00767386">
              <w:rPr>
                <w:color w:val="000000"/>
                <w:sz w:val="22"/>
                <w:szCs w:val="22"/>
                <w:shd w:val="clear" w:color="auto" w:fill="FFFFFF"/>
              </w:rPr>
              <w:t xml:space="preserve"> Teach Them the ACGME Core Competencies While You Do It. Alliance for Academic Internal Medicine: Academic Internal Medicine Week. San Antonio, TX. </w:t>
            </w:r>
          </w:p>
          <w:p w14:paraId="10EB797A" w14:textId="77777777" w:rsidR="0024329E" w:rsidRDefault="0024329E" w:rsidP="0024329E">
            <w:pPr>
              <w:rPr>
                <w:color w:val="000000"/>
                <w:sz w:val="22"/>
                <w:szCs w:val="22"/>
                <w:shd w:val="clear" w:color="auto" w:fill="FFFFFF"/>
              </w:rPr>
            </w:pPr>
          </w:p>
          <w:p w14:paraId="065C3BAB" w14:textId="17137968" w:rsidR="0024329E" w:rsidRDefault="0024329E" w:rsidP="0024329E">
            <w:pPr>
              <w:rPr>
                <w:color w:val="000000"/>
                <w:sz w:val="22"/>
                <w:szCs w:val="22"/>
                <w:shd w:val="clear" w:color="auto" w:fill="FFFFFF"/>
              </w:rPr>
            </w:pPr>
            <w:proofErr w:type="spellStart"/>
            <w:r w:rsidRPr="00767386">
              <w:rPr>
                <w:color w:val="000000"/>
                <w:sz w:val="22"/>
                <w:szCs w:val="22"/>
                <w:shd w:val="clear" w:color="auto" w:fill="FFFFFF"/>
              </w:rPr>
              <w:t>Forinash</w:t>
            </w:r>
            <w:proofErr w:type="spellEnd"/>
            <w:r w:rsidRPr="00767386">
              <w:rPr>
                <w:color w:val="000000"/>
                <w:sz w:val="22"/>
                <w:szCs w:val="22"/>
                <w:shd w:val="clear" w:color="auto" w:fill="FFFFFF"/>
              </w:rPr>
              <w:t xml:space="preserve"> M, </w:t>
            </w:r>
            <w:proofErr w:type="spellStart"/>
            <w:r w:rsidRPr="00767386">
              <w:rPr>
                <w:b/>
                <w:color w:val="000000"/>
                <w:sz w:val="22"/>
                <w:szCs w:val="22"/>
                <w:shd w:val="clear" w:color="auto" w:fill="FFFFFF"/>
              </w:rPr>
              <w:t>DeWaay</w:t>
            </w:r>
            <w:proofErr w:type="spellEnd"/>
            <w:r w:rsidRPr="00767386">
              <w:rPr>
                <w:b/>
                <w:color w:val="000000"/>
                <w:sz w:val="22"/>
                <w:szCs w:val="22"/>
                <w:shd w:val="clear" w:color="auto" w:fill="FFFFFF"/>
              </w:rPr>
              <w:t xml:space="preserve"> D</w:t>
            </w:r>
            <w:r w:rsidRPr="00767386">
              <w:rPr>
                <w:color w:val="000000"/>
                <w:sz w:val="22"/>
                <w:szCs w:val="22"/>
                <w:shd w:val="clear" w:color="auto" w:fill="FFFFFF"/>
              </w:rPr>
              <w:t xml:space="preserve">, </w:t>
            </w:r>
            <w:proofErr w:type="gramStart"/>
            <w:r w:rsidRPr="00767386">
              <w:rPr>
                <w:color w:val="000000"/>
                <w:sz w:val="22"/>
                <w:szCs w:val="22"/>
                <w:shd w:val="clear" w:color="auto" w:fill="FFFFFF"/>
              </w:rPr>
              <w:t>It</w:t>
            </w:r>
            <w:proofErr w:type="gramEnd"/>
            <w:r w:rsidRPr="00767386">
              <w:rPr>
                <w:color w:val="000000"/>
                <w:sz w:val="22"/>
                <w:szCs w:val="22"/>
                <w:shd w:val="clear" w:color="auto" w:fill="FFFFFF"/>
              </w:rPr>
              <w:t xml:space="preserve"> is more than just pizza! Improving </w:t>
            </w:r>
            <w:proofErr w:type="spellStart"/>
            <w:r w:rsidRPr="00767386">
              <w:rPr>
                <w:color w:val="000000"/>
                <w:sz w:val="22"/>
                <w:szCs w:val="22"/>
                <w:shd w:val="clear" w:color="auto" w:fill="FFFFFF"/>
              </w:rPr>
              <w:t>housestaff</w:t>
            </w:r>
            <w:proofErr w:type="spellEnd"/>
            <w:r w:rsidRPr="00767386">
              <w:rPr>
                <w:color w:val="000000"/>
                <w:sz w:val="22"/>
                <w:szCs w:val="22"/>
                <w:shd w:val="clear" w:color="auto" w:fill="FFFFFF"/>
              </w:rPr>
              <w:t xml:space="preserve"> adoption of CPOE. Healthcare and Management Information Systems Society. Atlanta, GA. </w:t>
            </w:r>
          </w:p>
          <w:p w14:paraId="09B27A83" w14:textId="77777777" w:rsidR="0024329E" w:rsidRPr="00767386" w:rsidRDefault="0024329E" w:rsidP="0024329E">
            <w:pPr>
              <w:rPr>
                <w:color w:val="000000"/>
                <w:sz w:val="22"/>
                <w:szCs w:val="22"/>
              </w:rPr>
            </w:pPr>
          </w:p>
          <w:p w14:paraId="1F12B109" w14:textId="77777777" w:rsidR="0024329E" w:rsidRPr="00767386" w:rsidRDefault="0024329E" w:rsidP="0024329E">
            <w:pPr>
              <w:rPr>
                <w:color w:val="000000"/>
                <w:sz w:val="22"/>
                <w:szCs w:val="22"/>
                <w:shd w:val="clear" w:color="auto" w:fill="FFFFFF"/>
              </w:rPr>
            </w:pPr>
          </w:p>
          <w:p w14:paraId="2B1E57A6" w14:textId="77777777" w:rsidR="0024329E" w:rsidRPr="00767386" w:rsidRDefault="0024329E" w:rsidP="0024329E">
            <w:pPr>
              <w:rPr>
                <w:color w:val="000000"/>
                <w:sz w:val="22"/>
                <w:szCs w:val="22"/>
                <w:shd w:val="clear" w:color="auto" w:fill="FFFFFF"/>
              </w:rPr>
            </w:pPr>
            <w:r w:rsidRPr="00767386">
              <w:rPr>
                <w:i/>
                <w:color w:val="000000"/>
                <w:sz w:val="22"/>
                <w:szCs w:val="22"/>
                <w:shd w:val="clear" w:color="auto" w:fill="FFFFFF"/>
              </w:rPr>
              <w:t>Regional Meetings</w:t>
            </w:r>
          </w:p>
          <w:p w14:paraId="461549AE" w14:textId="6DAEBBC5" w:rsidR="0024329E" w:rsidRDefault="0024329E" w:rsidP="0024329E">
            <w:pPr>
              <w:rPr>
                <w:color w:val="000000"/>
                <w:sz w:val="22"/>
                <w:szCs w:val="22"/>
              </w:rPr>
            </w:pPr>
            <w:r w:rsidRPr="00767386">
              <w:rPr>
                <w:bCs/>
                <w:color w:val="000000"/>
                <w:sz w:val="22"/>
                <w:szCs w:val="22"/>
              </w:rPr>
              <w:t xml:space="preserve">Smith A. Quinn J, Jacoby J, </w:t>
            </w:r>
            <w:proofErr w:type="spellStart"/>
            <w:r w:rsidRPr="00767386">
              <w:rPr>
                <w:bCs/>
                <w:color w:val="000000"/>
                <w:sz w:val="22"/>
                <w:szCs w:val="22"/>
              </w:rPr>
              <w:t>Zwygart</w:t>
            </w:r>
            <w:proofErr w:type="spellEnd"/>
            <w:r w:rsidRPr="00767386">
              <w:rPr>
                <w:bCs/>
                <w:color w:val="000000"/>
                <w:sz w:val="22"/>
                <w:szCs w:val="22"/>
              </w:rPr>
              <w:t xml:space="preserve"> K, </w:t>
            </w:r>
            <w:proofErr w:type="spellStart"/>
            <w:r w:rsidRPr="00767386">
              <w:rPr>
                <w:b/>
                <w:bCs/>
                <w:color w:val="000000"/>
                <w:sz w:val="22"/>
                <w:szCs w:val="22"/>
              </w:rPr>
              <w:t>DeWaay</w:t>
            </w:r>
            <w:proofErr w:type="spellEnd"/>
            <w:r w:rsidRPr="00767386">
              <w:rPr>
                <w:b/>
                <w:bCs/>
                <w:color w:val="000000"/>
                <w:sz w:val="22"/>
                <w:szCs w:val="22"/>
              </w:rPr>
              <w:t xml:space="preserve"> D</w:t>
            </w:r>
            <w:r w:rsidRPr="00767386">
              <w:rPr>
                <w:bCs/>
                <w:color w:val="000000"/>
                <w:sz w:val="22"/>
                <w:szCs w:val="22"/>
              </w:rPr>
              <w:t>. SELECT: A UME leadership development program.</w:t>
            </w:r>
            <w:r w:rsidRPr="00767386">
              <w:rPr>
                <w:rStyle w:val="apple-converted-space"/>
                <w:color w:val="000000"/>
                <w:sz w:val="22"/>
                <w:szCs w:val="22"/>
              </w:rPr>
              <w:t> </w:t>
            </w:r>
            <w:r w:rsidRPr="00767386">
              <w:rPr>
                <w:color w:val="000000"/>
                <w:sz w:val="22"/>
                <w:szCs w:val="22"/>
              </w:rPr>
              <w:t>WGEA/WGSA/WOSR Collaborative Regional Conference. Reno, NV.</w:t>
            </w:r>
          </w:p>
          <w:p w14:paraId="39B871E7" w14:textId="77777777" w:rsidR="0024329E" w:rsidRPr="00767386" w:rsidRDefault="0024329E" w:rsidP="0024329E">
            <w:pPr>
              <w:rPr>
                <w:sz w:val="22"/>
                <w:szCs w:val="22"/>
              </w:rPr>
            </w:pPr>
          </w:p>
          <w:p w14:paraId="73F66EA6" w14:textId="5182CF00" w:rsidR="0024329E" w:rsidRDefault="0024329E" w:rsidP="0024329E">
            <w:pPr>
              <w:rPr>
                <w:color w:val="000000"/>
                <w:sz w:val="22"/>
                <w:szCs w:val="22"/>
              </w:rPr>
            </w:pPr>
            <w:r w:rsidRPr="00767386">
              <w:rPr>
                <w:bCs/>
                <w:color w:val="000000"/>
                <w:sz w:val="22"/>
                <w:szCs w:val="22"/>
              </w:rPr>
              <w:t xml:space="preserve">Quinn J, </w:t>
            </w:r>
            <w:proofErr w:type="spellStart"/>
            <w:r w:rsidRPr="00767386">
              <w:rPr>
                <w:b/>
                <w:bCs/>
                <w:color w:val="000000"/>
                <w:sz w:val="22"/>
                <w:szCs w:val="22"/>
              </w:rPr>
              <w:t>DeWaay</w:t>
            </w:r>
            <w:proofErr w:type="spellEnd"/>
            <w:r w:rsidRPr="00767386">
              <w:rPr>
                <w:b/>
                <w:bCs/>
                <w:color w:val="000000"/>
                <w:sz w:val="22"/>
                <w:szCs w:val="22"/>
              </w:rPr>
              <w:t xml:space="preserve"> D</w:t>
            </w:r>
            <w:r w:rsidRPr="00767386">
              <w:rPr>
                <w:bCs/>
                <w:color w:val="000000"/>
                <w:sz w:val="22"/>
                <w:szCs w:val="22"/>
              </w:rPr>
              <w:t xml:space="preserve">, Smith A, Puckett S, Jacoby J, </w:t>
            </w:r>
            <w:proofErr w:type="spellStart"/>
            <w:r w:rsidRPr="00767386">
              <w:rPr>
                <w:bCs/>
                <w:color w:val="000000"/>
                <w:sz w:val="22"/>
                <w:szCs w:val="22"/>
              </w:rPr>
              <w:t>Barraco</w:t>
            </w:r>
            <w:proofErr w:type="spellEnd"/>
            <w:r w:rsidRPr="00767386">
              <w:rPr>
                <w:bCs/>
                <w:color w:val="000000"/>
                <w:sz w:val="22"/>
                <w:szCs w:val="22"/>
              </w:rPr>
              <w:t xml:space="preserve"> R, </w:t>
            </w:r>
            <w:proofErr w:type="spellStart"/>
            <w:r w:rsidRPr="00767386">
              <w:rPr>
                <w:bCs/>
                <w:color w:val="000000"/>
                <w:sz w:val="22"/>
                <w:szCs w:val="22"/>
              </w:rPr>
              <w:t>Schocken</w:t>
            </w:r>
            <w:proofErr w:type="spellEnd"/>
            <w:r w:rsidRPr="00767386">
              <w:rPr>
                <w:bCs/>
                <w:color w:val="000000"/>
                <w:sz w:val="22"/>
                <w:szCs w:val="22"/>
              </w:rPr>
              <w:t xml:space="preserve"> D, Galligan A. Applied learning of best practices from a UME leadership development program. </w:t>
            </w:r>
            <w:r w:rsidRPr="00767386">
              <w:rPr>
                <w:color w:val="000000"/>
                <w:sz w:val="22"/>
                <w:szCs w:val="22"/>
              </w:rPr>
              <w:t xml:space="preserve">Southern Group on Educational Affairs. Orlando, FL.  </w:t>
            </w:r>
          </w:p>
          <w:p w14:paraId="4FFFDE4D" w14:textId="77777777" w:rsidR="0024329E" w:rsidRPr="00767386" w:rsidRDefault="0024329E" w:rsidP="0024329E">
            <w:pPr>
              <w:rPr>
                <w:color w:val="000000"/>
                <w:sz w:val="22"/>
                <w:szCs w:val="22"/>
              </w:rPr>
            </w:pPr>
          </w:p>
          <w:p w14:paraId="25FFFD86" w14:textId="3D021F24" w:rsidR="0024329E" w:rsidRDefault="0024329E" w:rsidP="0024329E">
            <w:pPr>
              <w:rPr>
                <w:color w:val="000000"/>
                <w:sz w:val="22"/>
                <w:szCs w:val="22"/>
              </w:rPr>
            </w:pPr>
            <w:proofErr w:type="spellStart"/>
            <w:r w:rsidRPr="00767386">
              <w:rPr>
                <w:b/>
                <w:color w:val="000000"/>
                <w:sz w:val="22"/>
                <w:szCs w:val="22"/>
              </w:rPr>
              <w:t>DeWaay</w:t>
            </w:r>
            <w:proofErr w:type="spellEnd"/>
            <w:r w:rsidRPr="00767386">
              <w:rPr>
                <w:b/>
                <w:color w:val="000000"/>
                <w:sz w:val="22"/>
                <w:szCs w:val="22"/>
              </w:rPr>
              <w:t xml:space="preserve"> D</w:t>
            </w:r>
            <w:r w:rsidRPr="00767386">
              <w:rPr>
                <w:color w:val="000000"/>
                <w:sz w:val="22"/>
                <w:szCs w:val="22"/>
              </w:rPr>
              <w:t xml:space="preserve">, Gupta S, Hanna K, Hurst R, McKeon B, Mayer J. Biggest Bang for the Buck: Entrustment in UME and GME Partnership. Southern Group on Educational Affairs. Orlando, FL.  </w:t>
            </w:r>
          </w:p>
          <w:p w14:paraId="68ADD771" w14:textId="77777777" w:rsidR="0024329E" w:rsidRPr="00767386" w:rsidRDefault="0024329E" w:rsidP="0024329E">
            <w:pPr>
              <w:rPr>
                <w:color w:val="000000"/>
                <w:sz w:val="22"/>
                <w:szCs w:val="22"/>
              </w:rPr>
            </w:pPr>
          </w:p>
          <w:p w14:paraId="702EFB1D" w14:textId="27A9E8D0" w:rsidR="0024329E" w:rsidRPr="00767386" w:rsidRDefault="0024329E" w:rsidP="0024329E">
            <w:pPr>
              <w:rPr>
                <w:color w:val="000000"/>
                <w:sz w:val="22"/>
                <w:szCs w:val="22"/>
              </w:rPr>
            </w:pPr>
            <w:r w:rsidRPr="00767386">
              <w:rPr>
                <w:color w:val="000000"/>
                <w:sz w:val="22"/>
                <w:szCs w:val="22"/>
                <w:shd w:val="clear" w:color="auto" w:fill="FFFFFF"/>
              </w:rPr>
              <w:t xml:space="preserve">Kern D, </w:t>
            </w:r>
            <w:proofErr w:type="spellStart"/>
            <w:r w:rsidRPr="00767386">
              <w:rPr>
                <w:b/>
                <w:color w:val="000000"/>
                <w:sz w:val="22"/>
                <w:szCs w:val="22"/>
                <w:shd w:val="clear" w:color="auto" w:fill="FFFFFF"/>
              </w:rPr>
              <w:t>DeWaay</w:t>
            </w:r>
            <w:proofErr w:type="spellEnd"/>
            <w:r w:rsidRPr="00767386">
              <w:rPr>
                <w:b/>
                <w:color w:val="000000"/>
                <w:sz w:val="22"/>
                <w:szCs w:val="22"/>
                <w:shd w:val="clear" w:color="auto" w:fill="FFFFFF"/>
              </w:rPr>
              <w:t xml:space="preserve"> D</w:t>
            </w:r>
            <w:r w:rsidRPr="00767386">
              <w:rPr>
                <w:color w:val="000000"/>
                <w:sz w:val="22"/>
                <w:szCs w:val="22"/>
                <w:shd w:val="clear" w:color="auto" w:fill="FFFFFF"/>
              </w:rPr>
              <w:t xml:space="preserve">, Hilton E. </w:t>
            </w:r>
            <w:r w:rsidRPr="00767386">
              <w:rPr>
                <w:rFonts w:eastAsia="MS Gothic"/>
                <w:color w:val="000000"/>
                <w:sz w:val="22"/>
                <w:szCs w:val="22"/>
              </w:rPr>
              <w:t xml:space="preserve"> </w:t>
            </w:r>
            <w:r w:rsidRPr="00767386">
              <w:rPr>
                <w:color w:val="000000"/>
                <w:sz w:val="22"/>
                <w:szCs w:val="22"/>
                <w:shd w:val="clear" w:color="auto" w:fill="FFFFFF"/>
              </w:rPr>
              <w:t xml:space="preserve">EPA 10: Creating an unstable patient curriculum to teach urgent and emergent care across the clerkships. Southern Group on Educational Affairs.  Charlotte, NC. </w:t>
            </w:r>
          </w:p>
          <w:p w14:paraId="08DFF240" w14:textId="0140F051" w:rsidR="007C79A0" w:rsidRPr="00767386" w:rsidRDefault="007C79A0" w:rsidP="00EB26F0">
            <w:pPr>
              <w:rPr>
                <w:sz w:val="22"/>
                <w:szCs w:val="22"/>
              </w:rPr>
            </w:pPr>
          </w:p>
        </w:tc>
        <w:tc>
          <w:tcPr>
            <w:tcW w:w="2070" w:type="dxa"/>
          </w:tcPr>
          <w:p w14:paraId="33D2CBD5" w14:textId="77777777" w:rsidR="007C79A0" w:rsidRDefault="007C79A0" w:rsidP="00EB26F0">
            <w:pPr>
              <w:rPr>
                <w:sz w:val="22"/>
                <w:szCs w:val="22"/>
              </w:rPr>
            </w:pPr>
          </w:p>
          <w:p w14:paraId="5B3979E7" w14:textId="77777777" w:rsidR="00ED7A87" w:rsidRDefault="00ED7A87" w:rsidP="00EB26F0">
            <w:pPr>
              <w:rPr>
                <w:color w:val="000000"/>
                <w:sz w:val="22"/>
                <w:szCs w:val="22"/>
              </w:rPr>
            </w:pPr>
            <w:r w:rsidRPr="00767386">
              <w:rPr>
                <w:color w:val="000000"/>
                <w:sz w:val="22"/>
                <w:szCs w:val="22"/>
              </w:rPr>
              <w:t>April 2019</w:t>
            </w:r>
          </w:p>
          <w:p w14:paraId="5E41CC3B" w14:textId="77777777" w:rsidR="00ED7A87" w:rsidRDefault="00ED7A87" w:rsidP="00EB26F0">
            <w:pPr>
              <w:rPr>
                <w:sz w:val="22"/>
                <w:szCs w:val="22"/>
              </w:rPr>
            </w:pPr>
          </w:p>
          <w:p w14:paraId="76132A9D" w14:textId="77777777" w:rsidR="00ED7A87" w:rsidRDefault="00ED7A87" w:rsidP="00EB26F0">
            <w:pPr>
              <w:rPr>
                <w:sz w:val="22"/>
                <w:szCs w:val="22"/>
              </w:rPr>
            </w:pPr>
          </w:p>
          <w:p w14:paraId="118D5C47" w14:textId="77777777" w:rsidR="00ED7A87" w:rsidRDefault="00ED7A87" w:rsidP="00EB26F0">
            <w:pPr>
              <w:rPr>
                <w:sz w:val="22"/>
                <w:szCs w:val="22"/>
              </w:rPr>
            </w:pPr>
          </w:p>
          <w:p w14:paraId="443185EA" w14:textId="77777777" w:rsidR="00ED7A87" w:rsidRDefault="00ED7A87" w:rsidP="00EB26F0">
            <w:pPr>
              <w:rPr>
                <w:color w:val="000000"/>
                <w:sz w:val="22"/>
                <w:szCs w:val="22"/>
                <w:shd w:val="clear" w:color="auto" w:fill="FFFFFF"/>
              </w:rPr>
            </w:pPr>
            <w:r w:rsidRPr="00767386">
              <w:rPr>
                <w:color w:val="000000"/>
                <w:sz w:val="22"/>
                <w:szCs w:val="22"/>
                <w:shd w:val="clear" w:color="auto" w:fill="FFFFFF"/>
              </w:rPr>
              <w:t>September 2014</w:t>
            </w:r>
          </w:p>
          <w:p w14:paraId="6E8EB80D" w14:textId="77777777" w:rsidR="00ED7A87" w:rsidRDefault="00ED7A87" w:rsidP="00EB26F0">
            <w:pPr>
              <w:rPr>
                <w:sz w:val="22"/>
                <w:szCs w:val="22"/>
                <w:shd w:val="clear" w:color="auto" w:fill="FFFFFF"/>
              </w:rPr>
            </w:pPr>
          </w:p>
          <w:p w14:paraId="1A628401" w14:textId="77777777" w:rsidR="00ED7A87" w:rsidRDefault="00ED7A87" w:rsidP="00EB26F0">
            <w:pPr>
              <w:rPr>
                <w:sz w:val="22"/>
                <w:szCs w:val="22"/>
                <w:shd w:val="clear" w:color="auto" w:fill="FFFFFF"/>
              </w:rPr>
            </w:pPr>
          </w:p>
          <w:p w14:paraId="476830EE" w14:textId="77777777" w:rsidR="00ED7A87" w:rsidRDefault="00ED7A87" w:rsidP="00EB26F0">
            <w:pPr>
              <w:rPr>
                <w:sz w:val="22"/>
                <w:szCs w:val="22"/>
                <w:shd w:val="clear" w:color="auto" w:fill="FFFFFF"/>
              </w:rPr>
            </w:pPr>
          </w:p>
          <w:p w14:paraId="7C7F74C7" w14:textId="77777777" w:rsidR="00ED7A87" w:rsidRDefault="00ED7A87" w:rsidP="00EB26F0">
            <w:pPr>
              <w:rPr>
                <w:sz w:val="22"/>
                <w:szCs w:val="22"/>
                <w:shd w:val="clear" w:color="auto" w:fill="FFFFFF"/>
              </w:rPr>
            </w:pPr>
          </w:p>
          <w:p w14:paraId="5EB8DDA0" w14:textId="77777777" w:rsidR="00ED7A87" w:rsidRDefault="00ED7A87" w:rsidP="00EB26F0">
            <w:pPr>
              <w:rPr>
                <w:color w:val="000000"/>
                <w:sz w:val="22"/>
                <w:szCs w:val="22"/>
                <w:shd w:val="clear" w:color="auto" w:fill="FFFFFF"/>
              </w:rPr>
            </w:pPr>
            <w:r w:rsidRPr="00767386">
              <w:rPr>
                <w:color w:val="000000"/>
                <w:sz w:val="22"/>
                <w:szCs w:val="22"/>
                <w:shd w:val="clear" w:color="auto" w:fill="FFFFFF"/>
              </w:rPr>
              <w:t>September 2014</w:t>
            </w:r>
          </w:p>
          <w:p w14:paraId="2E0D4C11" w14:textId="77777777" w:rsidR="00ED7A87" w:rsidRDefault="00ED7A87" w:rsidP="00EB26F0">
            <w:pPr>
              <w:rPr>
                <w:sz w:val="22"/>
                <w:szCs w:val="22"/>
                <w:shd w:val="clear" w:color="auto" w:fill="FFFFFF"/>
              </w:rPr>
            </w:pPr>
          </w:p>
          <w:p w14:paraId="621D55C0" w14:textId="77777777" w:rsidR="00ED7A87" w:rsidRDefault="00ED7A87" w:rsidP="00EB26F0">
            <w:pPr>
              <w:rPr>
                <w:sz w:val="22"/>
                <w:szCs w:val="22"/>
                <w:shd w:val="clear" w:color="auto" w:fill="FFFFFF"/>
              </w:rPr>
            </w:pPr>
          </w:p>
          <w:p w14:paraId="44D29970" w14:textId="77777777" w:rsidR="00ED7A87" w:rsidRDefault="00ED7A87" w:rsidP="00EB26F0">
            <w:pPr>
              <w:rPr>
                <w:sz w:val="22"/>
                <w:szCs w:val="22"/>
                <w:shd w:val="clear" w:color="auto" w:fill="FFFFFF"/>
              </w:rPr>
            </w:pPr>
          </w:p>
          <w:p w14:paraId="071A7DE4" w14:textId="77777777" w:rsidR="00ED7A87" w:rsidRDefault="00ED7A87" w:rsidP="00EB26F0">
            <w:pPr>
              <w:rPr>
                <w:sz w:val="22"/>
                <w:szCs w:val="22"/>
                <w:shd w:val="clear" w:color="auto" w:fill="FFFFFF"/>
              </w:rPr>
            </w:pPr>
          </w:p>
          <w:p w14:paraId="542598A5" w14:textId="77777777" w:rsidR="00ED7A87" w:rsidRDefault="00ED7A87" w:rsidP="00EB26F0">
            <w:pPr>
              <w:rPr>
                <w:sz w:val="22"/>
                <w:szCs w:val="22"/>
                <w:shd w:val="clear" w:color="auto" w:fill="FFFFFF"/>
              </w:rPr>
            </w:pPr>
          </w:p>
          <w:p w14:paraId="0AFFD0F7" w14:textId="77777777" w:rsidR="00ED7A87" w:rsidRDefault="00ED7A87" w:rsidP="00EB26F0">
            <w:pPr>
              <w:rPr>
                <w:color w:val="000000"/>
                <w:sz w:val="22"/>
                <w:szCs w:val="22"/>
                <w:shd w:val="clear" w:color="auto" w:fill="FFFFFF"/>
              </w:rPr>
            </w:pPr>
            <w:r w:rsidRPr="00767386">
              <w:rPr>
                <w:color w:val="000000"/>
                <w:sz w:val="22"/>
                <w:szCs w:val="22"/>
                <w:shd w:val="clear" w:color="auto" w:fill="FFFFFF"/>
              </w:rPr>
              <w:t>October 2012</w:t>
            </w:r>
          </w:p>
          <w:p w14:paraId="0DB2A2AE" w14:textId="77777777" w:rsidR="00ED7A87" w:rsidRDefault="00ED7A87" w:rsidP="00EB26F0">
            <w:pPr>
              <w:rPr>
                <w:sz w:val="22"/>
                <w:szCs w:val="22"/>
                <w:shd w:val="clear" w:color="auto" w:fill="FFFFFF"/>
              </w:rPr>
            </w:pPr>
          </w:p>
          <w:p w14:paraId="386E4947" w14:textId="0E764F09" w:rsidR="00ED7A87" w:rsidRDefault="00ED7A87" w:rsidP="00EB26F0">
            <w:pPr>
              <w:rPr>
                <w:sz w:val="22"/>
                <w:szCs w:val="22"/>
                <w:shd w:val="clear" w:color="auto" w:fill="FFFFFF"/>
              </w:rPr>
            </w:pPr>
          </w:p>
          <w:p w14:paraId="6BC2D0D4" w14:textId="2BD23693" w:rsidR="00ED7A87" w:rsidRDefault="00ED7A87" w:rsidP="00EB26F0">
            <w:pPr>
              <w:rPr>
                <w:sz w:val="22"/>
                <w:szCs w:val="22"/>
                <w:shd w:val="clear" w:color="auto" w:fill="FFFFFF"/>
              </w:rPr>
            </w:pPr>
          </w:p>
          <w:p w14:paraId="3A846C0F" w14:textId="0532604E" w:rsidR="00ED7A87" w:rsidRDefault="00ED7A87" w:rsidP="00EB26F0">
            <w:pPr>
              <w:rPr>
                <w:sz w:val="22"/>
                <w:szCs w:val="22"/>
                <w:shd w:val="clear" w:color="auto" w:fill="FFFFFF"/>
              </w:rPr>
            </w:pPr>
          </w:p>
          <w:p w14:paraId="78A5568A" w14:textId="79F5F3E6" w:rsidR="00ED7A87" w:rsidRDefault="00ED7A87" w:rsidP="00EB26F0">
            <w:pPr>
              <w:rPr>
                <w:sz w:val="22"/>
                <w:szCs w:val="22"/>
                <w:shd w:val="clear" w:color="auto" w:fill="FFFFFF"/>
              </w:rPr>
            </w:pPr>
          </w:p>
          <w:p w14:paraId="59F6086A" w14:textId="4EADB3A2" w:rsidR="00ED7A87" w:rsidRDefault="00ED7A87" w:rsidP="00EB26F0">
            <w:pPr>
              <w:rPr>
                <w:sz w:val="22"/>
                <w:szCs w:val="22"/>
                <w:shd w:val="clear" w:color="auto" w:fill="FFFFFF"/>
              </w:rPr>
            </w:pPr>
            <w:r w:rsidRPr="00767386">
              <w:rPr>
                <w:color w:val="000000"/>
                <w:sz w:val="22"/>
                <w:szCs w:val="22"/>
                <w:shd w:val="clear" w:color="auto" w:fill="FFFFFF"/>
              </w:rPr>
              <w:t>April 2012</w:t>
            </w:r>
          </w:p>
          <w:p w14:paraId="1EAF89EF" w14:textId="1105C982" w:rsidR="00ED7A87" w:rsidRDefault="00ED7A87" w:rsidP="00EB26F0">
            <w:pPr>
              <w:rPr>
                <w:sz w:val="22"/>
                <w:szCs w:val="22"/>
                <w:shd w:val="clear" w:color="auto" w:fill="FFFFFF"/>
              </w:rPr>
            </w:pPr>
          </w:p>
          <w:p w14:paraId="26103235" w14:textId="5662D4A6" w:rsidR="00ED7A87" w:rsidRDefault="00ED7A87" w:rsidP="00EB26F0">
            <w:pPr>
              <w:rPr>
                <w:sz w:val="22"/>
                <w:szCs w:val="22"/>
                <w:shd w:val="clear" w:color="auto" w:fill="FFFFFF"/>
              </w:rPr>
            </w:pPr>
          </w:p>
          <w:p w14:paraId="2884C364" w14:textId="08489A10" w:rsidR="00ED7A87" w:rsidRDefault="00ED7A87" w:rsidP="00EB26F0">
            <w:pPr>
              <w:rPr>
                <w:sz w:val="22"/>
                <w:szCs w:val="22"/>
                <w:shd w:val="clear" w:color="auto" w:fill="FFFFFF"/>
              </w:rPr>
            </w:pPr>
          </w:p>
          <w:p w14:paraId="644B1D45" w14:textId="30AEC885" w:rsidR="00ED7A87" w:rsidRDefault="00ED7A87" w:rsidP="00EB26F0">
            <w:pPr>
              <w:rPr>
                <w:sz w:val="22"/>
                <w:szCs w:val="22"/>
                <w:shd w:val="clear" w:color="auto" w:fill="FFFFFF"/>
              </w:rPr>
            </w:pPr>
            <w:r w:rsidRPr="00767386">
              <w:rPr>
                <w:color w:val="000000"/>
                <w:sz w:val="22"/>
                <w:szCs w:val="22"/>
                <w:shd w:val="clear" w:color="auto" w:fill="FFFFFF"/>
              </w:rPr>
              <w:t>October 2011</w:t>
            </w:r>
          </w:p>
          <w:p w14:paraId="18C603F0" w14:textId="77777777" w:rsidR="00ED7A87" w:rsidRDefault="00ED7A87" w:rsidP="00EB26F0">
            <w:pPr>
              <w:rPr>
                <w:sz w:val="22"/>
                <w:szCs w:val="22"/>
                <w:shd w:val="clear" w:color="auto" w:fill="FFFFFF"/>
              </w:rPr>
            </w:pPr>
          </w:p>
          <w:p w14:paraId="168E5F1F" w14:textId="294A7A0F" w:rsidR="00ED7A87" w:rsidRDefault="00ED7A87" w:rsidP="00EB26F0">
            <w:pPr>
              <w:rPr>
                <w:sz w:val="22"/>
                <w:szCs w:val="22"/>
                <w:shd w:val="clear" w:color="auto" w:fill="FFFFFF"/>
              </w:rPr>
            </w:pPr>
          </w:p>
          <w:p w14:paraId="2939678B" w14:textId="1A460E06" w:rsidR="00ED7A87" w:rsidRDefault="00ED7A87" w:rsidP="00EB26F0">
            <w:pPr>
              <w:rPr>
                <w:sz w:val="22"/>
                <w:szCs w:val="22"/>
                <w:shd w:val="clear" w:color="auto" w:fill="FFFFFF"/>
              </w:rPr>
            </w:pPr>
          </w:p>
          <w:p w14:paraId="0C94BD72" w14:textId="413479E8" w:rsidR="00ED7A87" w:rsidRDefault="00ED7A87" w:rsidP="00EB26F0">
            <w:pPr>
              <w:rPr>
                <w:sz w:val="22"/>
                <w:szCs w:val="22"/>
                <w:shd w:val="clear" w:color="auto" w:fill="FFFFFF"/>
              </w:rPr>
            </w:pPr>
          </w:p>
          <w:p w14:paraId="04FF1AC1" w14:textId="49B20A52" w:rsidR="00ED7A87" w:rsidRDefault="00ED7A87" w:rsidP="00EB26F0">
            <w:pPr>
              <w:rPr>
                <w:sz w:val="22"/>
                <w:szCs w:val="22"/>
                <w:shd w:val="clear" w:color="auto" w:fill="FFFFFF"/>
              </w:rPr>
            </w:pPr>
            <w:r w:rsidRPr="00767386">
              <w:rPr>
                <w:color w:val="000000"/>
                <w:sz w:val="22"/>
                <w:szCs w:val="22"/>
                <w:shd w:val="clear" w:color="auto" w:fill="FFFFFF"/>
              </w:rPr>
              <w:t>October 2010</w:t>
            </w:r>
          </w:p>
          <w:p w14:paraId="3906A7BF" w14:textId="77777777" w:rsidR="00ED7A87" w:rsidRDefault="00ED7A87" w:rsidP="00EB26F0">
            <w:pPr>
              <w:rPr>
                <w:sz w:val="22"/>
                <w:szCs w:val="22"/>
              </w:rPr>
            </w:pPr>
          </w:p>
          <w:p w14:paraId="65D50274" w14:textId="77777777" w:rsidR="00ED7A87" w:rsidRDefault="00ED7A87" w:rsidP="00EB26F0">
            <w:pPr>
              <w:rPr>
                <w:sz w:val="22"/>
                <w:szCs w:val="22"/>
              </w:rPr>
            </w:pPr>
          </w:p>
          <w:p w14:paraId="285D5C33" w14:textId="77777777" w:rsidR="00ED7A87" w:rsidRDefault="00ED7A87" w:rsidP="00EB26F0">
            <w:pPr>
              <w:rPr>
                <w:sz w:val="22"/>
                <w:szCs w:val="22"/>
              </w:rPr>
            </w:pPr>
          </w:p>
          <w:p w14:paraId="3C85C053" w14:textId="77777777" w:rsidR="00ED7A87" w:rsidRDefault="00ED7A87" w:rsidP="00EB26F0">
            <w:pPr>
              <w:rPr>
                <w:sz w:val="22"/>
                <w:szCs w:val="22"/>
              </w:rPr>
            </w:pPr>
          </w:p>
          <w:p w14:paraId="3A531563" w14:textId="77777777" w:rsidR="00ED7A87" w:rsidRPr="00767386" w:rsidRDefault="00ED7A87" w:rsidP="00ED7A87">
            <w:pPr>
              <w:rPr>
                <w:color w:val="000000"/>
                <w:sz w:val="22"/>
                <w:szCs w:val="22"/>
              </w:rPr>
            </w:pPr>
            <w:r w:rsidRPr="00767386">
              <w:rPr>
                <w:color w:val="000000"/>
                <w:sz w:val="22"/>
                <w:szCs w:val="22"/>
                <w:shd w:val="clear" w:color="auto" w:fill="FFFFFF"/>
              </w:rPr>
              <w:t>October 10, 2010</w:t>
            </w:r>
          </w:p>
          <w:p w14:paraId="59D48454" w14:textId="77777777" w:rsidR="00ED7A87" w:rsidRDefault="00ED7A87" w:rsidP="00EB26F0">
            <w:pPr>
              <w:rPr>
                <w:sz w:val="22"/>
                <w:szCs w:val="22"/>
              </w:rPr>
            </w:pPr>
          </w:p>
          <w:p w14:paraId="278EF776" w14:textId="77777777" w:rsidR="00ED7A87" w:rsidRDefault="00ED7A87" w:rsidP="00EB26F0">
            <w:pPr>
              <w:rPr>
                <w:sz w:val="22"/>
                <w:szCs w:val="22"/>
              </w:rPr>
            </w:pPr>
          </w:p>
          <w:p w14:paraId="5CA3A6A1" w14:textId="77777777" w:rsidR="00ED7A87" w:rsidRDefault="00ED7A87" w:rsidP="00EB26F0">
            <w:pPr>
              <w:rPr>
                <w:sz w:val="22"/>
                <w:szCs w:val="22"/>
              </w:rPr>
            </w:pPr>
          </w:p>
          <w:p w14:paraId="6078449A" w14:textId="77777777" w:rsidR="00ED7A87" w:rsidRDefault="00ED7A87" w:rsidP="00EB26F0">
            <w:pPr>
              <w:rPr>
                <w:sz w:val="22"/>
                <w:szCs w:val="22"/>
              </w:rPr>
            </w:pPr>
          </w:p>
          <w:p w14:paraId="158DD993" w14:textId="77777777" w:rsidR="00ED7A87" w:rsidRDefault="00ED7A87" w:rsidP="00EB26F0">
            <w:pPr>
              <w:rPr>
                <w:sz w:val="22"/>
                <w:szCs w:val="22"/>
              </w:rPr>
            </w:pPr>
          </w:p>
          <w:p w14:paraId="6125593B" w14:textId="77777777" w:rsidR="00ED7A87" w:rsidRDefault="00ED7A87" w:rsidP="00ED7A87">
            <w:pPr>
              <w:rPr>
                <w:color w:val="000000"/>
                <w:sz w:val="22"/>
                <w:szCs w:val="22"/>
                <w:shd w:val="clear" w:color="auto" w:fill="FFFFFF"/>
              </w:rPr>
            </w:pPr>
            <w:r w:rsidRPr="00767386">
              <w:rPr>
                <w:color w:val="000000"/>
                <w:sz w:val="22"/>
                <w:szCs w:val="22"/>
                <w:shd w:val="clear" w:color="auto" w:fill="FFFFFF"/>
              </w:rPr>
              <w:t>March 2010</w:t>
            </w:r>
          </w:p>
          <w:p w14:paraId="573A6D5D" w14:textId="77777777" w:rsidR="00ED7A87" w:rsidRDefault="00ED7A87" w:rsidP="00EB26F0">
            <w:pPr>
              <w:rPr>
                <w:sz w:val="22"/>
                <w:szCs w:val="22"/>
              </w:rPr>
            </w:pPr>
          </w:p>
          <w:p w14:paraId="6216AE63" w14:textId="77777777" w:rsidR="00ED7A87" w:rsidRDefault="00ED7A87" w:rsidP="00EB26F0">
            <w:pPr>
              <w:rPr>
                <w:sz w:val="22"/>
                <w:szCs w:val="22"/>
              </w:rPr>
            </w:pPr>
          </w:p>
          <w:p w14:paraId="279DBD4C" w14:textId="77777777" w:rsidR="00ED7A87" w:rsidRDefault="00ED7A87" w:rsidP="00EB26F0">
            <w:pPr>
              <w:rPr>
                <w:sz w:val="22"/>
                <w:szCs w:val="22"/>
              </w:rPr>
            </w:pPr>
          </w:p>
          <w:p w14:paraId="1DD86167" w14:textId="77777777" w:rsidR="00ED7A87" w:rsidRDefault="00ED7A87" w:rsidP="00EB26F0">
            <w:pPr>
              <w:rPr>
                <w:sz w:val="22"/>
                <w:szCs w:val="22"/>
              </w:rPr>
            </w:pPr>
          </w:p>
          <w:p w14:paraId="2E8D2A85" w14:textId="77777777" w:rsidR="00ED7A87" w:rsidRDefault="00ED7A87" w:rsidP="00EB26F0">
            <w:pPr>
              <w:rPr>
                <w:sz w:val="22"/>
                <w:szCs w:val="22"/>
              </w:rPr>
            </w:pPr>
          </w:p>
          <w:p w14:paraId="5A420987" w14:textId="77777777" w:rsidR="00ED7A87" w:rsidRDefault="00ED7A87" w:rsidP="00EB26F0">
            <w:pPr>
              <w:rPr>
                <w:color w:val="000000"/>
                <w:sz w:val="22"/>
                <w:szCs w:val="22"/>
              </w:rPr>
            </w:pPr>
            <w:r w:rsidRPr="00767386">
              <w:rPr>
                <w:color w:val="000000"/>
                <w:sz w:val="22"/>
                <w:szCs w:val="22"/>
              </w:rPr>
              <w:t>March 2019</w:t>
            </w:r>
          </w:p>
          <w:p w14:paraId="35415DEC" w14:textId="77777777" w:rsidR="00ED7A87" w:rsidRDefault="00ED7A87" w:rsidP="00EB26F0">
            <w:pPr>
              <w:rPr>
                <w:sz w:val="22"/>
                <w:szCs w:val="22"/>
              </w:rPr>
            </w:pPr>
          </w:p>
          <w:p w14:paraId="14BE27C4" w14:textId="77777777" w:rsidR="00ED7A87" w:rsidRDefault="00ED7A87" w:rsidP="00EB26F0">
            <w:pPr>
              <w:rPr>
                <w:sz w:val="22"/>
                <w:szCs w:val="22"/>
              </w:rPr>
            </w:pPr>
          </w:p>
          <w:p w14:paraId="7BDCFD45" w14:textId="77777777" w:rsidR="00ED7A87" w:rsidRDefault="00ED7A87" w:rsidP="00EB26F0">
            <w:pPr>
              <w:rPr>
                <w:sz w:val="22"/>
                <w:szCs w:val="22"/>
              </w:rPr>
            </w:pPr>
          </w:p>
          <w:p w14:paraId="1017BC57" w14:textId="77777777" w:rsidR="00ED7A87" w:rsidRDefault="00ED7A87" w:rsidP="00ED7A87">
            <w:pPr>
              <w:rPr>
                <w:color w:val="000000"/>
                <w:sz w:val="22"/>
                <w:szCs w:val="22"/>
              </w:rPr>
            </w:pPr>
            <w:r w:rsidRPr="00767386">
              <w:rPr>
                <w:color w:val="000000"/>
                <w:sz w:val="22"/>
                <w:szCs w:val="22"/>
              </w:rPr>
              <w:t>March 2019</w:t>
            </w:r>
          </w:p>
          <w:p w14:paraId="34A67C9E" w14:textId="77777777" w:rsidR="00ED7A87" w:rsidRDefault="00ED7A87" w:rsidP="00EB26F0">
            <w:pPr>
              <w:rPr>
                <w:sz w:val="22"/>
                <w:szCs w:val="22"/>
              </w:rPr>
            </w:pPr>
          </w:p>
          <w:p w14:paraId="25C57290" w14:textId="77777777" w:rsidR="00ED7A87" w:rsidRDefault="00ED7A87" w:rsidP="00EB26F0">
            <w:pPr>
              <w:rPr>
                <w:sz w:val="22"/>
                <w:szCs w:val="22"/>
              </w:rPr>
            </w:pPr>
          </w:p>
          <w:p w14:paraId="0892E179" w14:textId="77777777" w:rsidR="00ED7A87" w:rsidRDefault="00ED7A87" w:rsidP="00EB26F0">
            <w:pPr>
              <w:rPr>
                <w:sz w:val="22"/>
                <w:szCs w:val="22"/>
              </w:rPr>
            </w:pPr>
          </w:p>
          <w:p w14:paraId="1272C89B" w14:textId="77777777" w:rsidR="00ED7A87" w:rsidRDefault="00ED7A87" w:rsidP="00EB26F0">
            <w:pPr>
              <w:rPr>
                <w:sz w:val="22"/>
                <w:szCs w:val="22"/>
              </w:rPr>
            </w:pPr>
          </w:p>
          <w:p w14:paraId="2D3434DD" w14:textId="77777777" w:rsidR="00ED7A87" w:rsidRDefault="00ED7A87" w:rsidP="00EB26F0">
            <w:pPr>
              <w:rPr>
                <w:color w:val="000000"/>
                <w:sz w:val="22"/>
                <w:szCs w:val="22"/>
              </w:rPr>
            </w:pPr>
            <w:r w:rsidRPr="00767386">
              <w:rPr>
                <w:color w:val="000000"/>
                <w:sz w:val="22"/>
                <w:szCs w:val="22"/>
              </w:rPr>
              <w:t>March 2019</w:t>
            </w:r>
          </w:p>
          <w:p w14:paraId="1D805CA4" w14:textId="77777777" w:rsidR="00ED7A87" w:rsidRDefault="00ED7A87" w:rsidP="00EB26F0">
            <w:pPr>
              <w:rPr>
                <w:sz w:val="22"/>
                <w:szCs w:val="22"/>
              </w:rPr>
            </w:pPr>
          </w:p>
          <w:p w14:paraId="157E27BB" w14:textId="77777777" w:rsidR="00ED7A87" w:rsidRDefault="00ED7A87" w:rsidP="00EB26F0">
            <w:pPr>
              <w:rPr>
                <w:sz w:val="22"/>
                <w:szCs w:val="22"/>
              </w:rPr>
            </w:pPr>
          </w:p>
          <w:p w14:paraId="20A57CC6" w14:textId="77777777" w:rsidR="00ED7A87" w:rsidRDefault="00ED7A87" w:rsidP="00EB26F0">
            <w:pPr>
              <w:rPr>
                <w:sz w:val="22"/>
                <w:szCs w:val="22"/>
              </w:rPr>
            </w:pPr>
          </w:p>
          <w:p w14:paraId="125D2B23" w14:textId="77BBD6CF" w:rsidR="00ED7A87" w:rsidRPr="00767386" w:rsidRDefault="00ED7A87" w:rsidP="00EB26F0">
            <w:pPr>
              <w:rPr>
                <w:sz w:val="22"/>
                <w:szCs w:val="22"/>
              </w:rPr>
            </w:pPr>
            <w:r w:rsidRPr="00767386">
              <w:rPr>
                <w:color w:val="000000"/>
                <w:sz w:val="22"/>
                <w:szCs w:val="22"/>
                <w:shd w:val="clear" w:color="auto" w:fill="FFFFFF"/>
              </w:rPr>
              <w:t>April 2015</w:t>
            </w:r>
          </w:p>
        </w:tc>
      </w:tr>
      <w:tr w:rsidR="007C79A0" w:rsidRPr="00767386" w14:paraId="3D5447FA" w14:textId="77777777" w:rsidTr="00F570A3">
        <w:tc>
          <w:tcPr>
            <w:tcW w:w="811" w:type="dxa"/>
          </w:tcPr>
          <w:p w14:paraId="2842271B" w14:textId="77777777" w:rsidR="007C79A0" w:rsidRPr="00767386" w:rsidRDefault="007C79A0" w:rsidP="00EB26F0">
            <w:pPr>
              <w:rPr>
                <w:sz w:val="22"/>
                <w:szCs w:val="22"/>
              </w:rPr>
            </w:pPr>
          </w:p>
        </w:tc>
        <w:tc>
          <w:tcPr>
            <w:tcW w:w="6929" w:type="dxa"/>
            <w:gridSpan w:val="3"/>
          </w:tcPr>
          <w:p w14:paraId="0CE31020" w14:textId="77777777" w:rsidR="007C79A0" w:rsidRPr="00767386" w:rsidRDefault="007C79A0" w:rsidP="00EB26F0">
            <w:pPr>
              <w:rPr>
                <w:sz w:val="22"/>
                <w:szCs w:val="22"/>
              </w:rPr>
            </w:pPr>
          </w:p>
        </w:tc>
        <w:tc>
          <w:tcPr>
            <w:tcW w:w="2070" w:type="dxa"/>
          </w:tcPr>
          <w:p w14:paraId="7DEE62E1" w14:textId="77777777" w:rsidR="007C79A0" w:rsidRPr="00767386" w:rsidRDefault="007C79A0" w:rsidP="00EB26F0">
            <w:pPr>
              <w:rPr>
                <w:sz w:val="22"/>
                <w:szCs w:val="22"/>
              </w:rPr>
            </w:pPr>
          </w:p>
        </w:tc>
      </w:tr>
      <w:tr w:rsidR="007C79A0" w:rsidRPr="00767386" w14:paraId="49A5612C" w14:textId="77777777" w:rsidTr="00F570A3">
        <w:tc>
          <w:tcPr>
            <w:tcW w:w="7740" w:type="dxa"/>
            <w:gridSpan w:val="4"/>
          </w:tcPr>
          <w:p w14:paraId="7201CFC8" w14:textId="77777777" w:rsidR="00137325" w:rsidRDefault="00137325" w:rsidP="00EB26F0">
            <w:pPr>
              <w:rPr>
                <w:b/>
                <w:bCs/>
                <w:sz w:val="22"/>
                <w:szCs w:val="22"/>
              </w:rPr>
            </w:pPr>
          </w:p>
          <w:p w14:paraId="20A5590A" w14:textId="77777777" w:rsidR="00137325" w:rsidRDefault="00137325" w:rsidP="00EB26F0">
            <w:pPr>
              <w:rPr>
                <w:b/>
                <w:bCs/>
                <w:sz w:val="22"/>
                <w:szCs w:val="22"/>
              </w:rPr>
            </w:pPr>
          </w:p>
          <w:p w14:paraId="285034F4" w14:textId="77777777" w:rsidR="00137325" w:rsidRDefault="00137325" w:rsidP="00EB26F0">
            <w:pPr>
              <w:rPr>
                <w:b/>
                <w:bCs/>
                <w:sz w:val="22"/>
                <w:szCs w:val="22"/>
              </w:rPr>
            </w:pPr>
          </w:p>
          <w:p w14:paraId="2205FC3A" w14:textId="02559560" w:rsidR="007C79A0" w:rsidRPr="007C79A0" w:rsidRDefault="007C79A0" w:rsidP="00EB26F0">
            <w:pPr>
              <w:rPr>
                <w:b/>
                <w:bCs/>
                <w:sz w:val="22"/>
                <w:szCs w:val="22"/>
              </w:rPr>
            </w:pPr>
            <w:r>
              <w:rPr>
                <w:b/>
                <w:bCs/>
                <w:sz w:val="22"/>
                <w:szCs w:val="22"/>
              </w:rPr>
              <w:lastRenderedPageBreak/>
              <w:t xml:space="preserve">Teaching, </w:t>
            </w:r>
            <w:r w:rsidRPr="007C79A0">
              <w:rPr>
                <w:b/>
                <w:bCs/>
                <w:sz w:val="22"/>
                <w:szCs w:val="22"/>
              </w:rPr>
              <w:t>Peer-Reviewed Curricula</w:t>
            </w:r>
          </w:p>
        </w:tc>
        <w:tc>
          <w:tcPr>
            <w:tcW w:w="2070" w:type="dxa"/>
          </w:tcPr>
          <w:p w14:paraId="5AAA12F0" w14:textId="77777777" w:rsidR="007C79A0" w:rsidRPr="00767386" w:rsidRDefault="007C79A0" w:rsidP="00EB26F0">
            <w:pPr>
              <w:rPr>
                <w:sz w:val="22"/>
                <w:szCs w:val="22"/>
              </w:rPr>
            </w:pPr>
          </w:p>
        </w:tc>
      </w:tr>
      <w:tr w:rsidR="007C79A0" w:rsidRPr="00767386" w14:paraId="02CBE7C9" w14:textId="77777777" w:rsidTr="00F570A3">
        <w:tc>
          <w:tcPr>
            <w:tcW w:w="811" w:type="dxa"/>
          </w:tcPr>
          <w:p w14:paraId="655A0D92" w14:textId="77777777" w:rsidR="007C79A0" w:rsidRPr="00767386" w:rsidRDefault="007C79A0" w:rsidP="007C79A0">
            <w:pPr>
              <w:rPr>
                <w:sz w:val="22"/>
                <w:szCs w:val="22"/>
              </w:rPr>
            </w:pPr>
          </w:p>
        </w:tc>
        <w:tc>
          <w:tcPr>
            <w:tcW w:w="6929" w:type="dxa"/>
            <w:gridSpan w:val="3"/>
          </w:tcPr>
          <w:p w14:paraId="4BF67F05" w14:textId="77777777" w:rsidR="007C79A0" w:rsidRPr="00767386" w:rsidRDefault="007C79A0" w:rsidP="007C79A0">
            <w:pPr>
              <w:rPr>
                <w:i/>
                <w:color w:val="000000"/>
                <w:sz w:val="22"/>
                <w:szCs w:val="22"/>
              </w:rPr>
            </w:pPr>
            <w:proofErr w:type="spellStart"/>
            <w:r w:rsidRPr="00767386">
              <w:rPr>
                <w:b/>
                <w:color w:val="000000"/>
                <w:sz w:val="22"/>
                <w:szCs w:val="22"/>
              </w:rPr>
              <w:t>DeWaay</w:t>
            </w:r>
            <w:proofErr w:type="spellEnd"/>
            <w:r w:rsidRPr="00767386">
              <w:rPr>
                <w:b/>
                <w:color w:val="000000"/>
                <w:sz w:val="22"/>
                <w:szCs w:val="22"/>
              </w:rPr>
              <w:t xml:space="preserve"> D</w:t>
            </w:r>
            <w:r w:rsidRPr="00767386">
              <w:rPr>
                <w:color w:val="000000"/>
                <w:sz w:val="22"/>
                <w:szCs w:val="22"/>
              </w:rPr>
              <w:t xml:space="preserve">, Gordon J. The ABC’s of ABGs: Teaching Arterial Blood Gases to Adult Learners. </w:t>
            </w:r>
            <w:proofErr w:type="spellStart"/>
            <w:r w:rsidRPr="00767386">
              <w:rPr>
                <w:color w:val="000000"/>
                <w:sz w:val="22"/>
                <w:szCs w:val="22"/>
              </w:rPr>
              <w:t>MedEdPORTAL</w:t>
            </w:r>
            <w:proofErr w:type="spellEnd"/>
            <w:r w:rsidRPr="00767386">
              <w:rPr>
                <w:color w:val="000000"/>
                <w:sz w:val="22"/>
                <w:szCs w:val="22"/>
              </w:rPr>
              <w:t xml:space="preserve">; 2011. Available from: </w:t>
            </w:r>
            <w:hyperlink r:id="rId9" w:history="1">
              <w:r w:rsidRPr="00767386">
                <w:rPr>
                  <w:i/>
                  <w:color w:val="000000"/>
                  <w:sz w:val="22"/>
                  <w:szCs w:val="22"/>
                </w:rPr>
                <w:t>www.mededportal.org/publication/9038</w:t>
              </w:r>
            </w:hyperlink>
          </w:p>
          <w:p w14:paraId="4A73C38C" w14:textId="77777777" w:rsidR="007C79A0" w:rsidRPr="00767386" w:rsidRDefault="007C79A0" w:rsidP="007C79A0">
            <w:pPr>
              <w:rPr>
                <w:color w:val="000000"/>
                <w:sz w:val="22"/>
                <w:szCs w:val="22"/>
              </w:rPr>
            </w:pPr>
          </w:p>
          <w:p w14:paraId="5621BECE" w14:textId="50F7DE21" w:rsidR="007C79A0" w:rsidRPr="00767386" w:rsidRDefault="007C79A0" w:rsidP="007C79A0">
            <w:pPr>
              <w:pStyle w:val="Heading1"/>
              <w:rPr>
                <w:rFonts w:ascii="Times New Roman" w:hAnsi="Times New Roman"/>
                <w:b w:val="0"/>
                <w:color w:val="000000"/>
                <w:kern w:val="0"/>
                <w:sz w:val="22"/>
                <w:szCs w:val="22"/>
                <w:lang w:val="en-US" w:eastAsia="en-US"/>
              </w:rPr>
            </w:pPr>
            <w:r w:rsidRPr="00767386">
              <w:rPr>
                <w:rFonts w:ascii="Times New Roman" w:hAnsi="Times New Roman"/>
                <w:b w:val="0"/>
                <w:color w:val="000000"/>
                <w:kern w:val="0"/>
                <w:sz w:val="22"/>
                <w:szCs w:val="22"/>
                <w:lang w:val="en-US" w:eastAsia="en-US"/>
              </w:rPr>
              <w:t xml:space="preserve">SIMPLE Cases: </w:t>
            </w:r>
            <w:r w:rsidR="00B03871">
              <w:rPr>
                <w:rFonts w:ascii="Times New Roman" w:hAnsi="Times New Roman"/>
                <w:b w:val="0"/>
                <w:color w:val="000000"/>
                <w:kern w:val="0"/>
                <w:sz w:val="22"/>
                <w:szCs w:val="22"/>
                <w:lang w:val="en-US" w:eastAsia="en-US"/>
              </w:rPr>
              <w:t>published by Aquifer</w:t>
            </w:r>
          </w:p>
          <w:p w14:paraId="5049B5C1" w14:textId="77777777" w:rsidR="00B03871" w:rsidRDefault="007C79A0" w:rsidP="007C79A0">
            <w:pPr>
              <w:pStyle w:val="Heading1"/>
              <w:numPr>
                <w:ilvl w:val="0"/>
                <w:numId w:val="7"/>
              </w:numPr>
              <w:rPr>
                <w:rFonts w:ascii="Times New Roman" w:hAnsi="Times New Roman"/>
                <w:b w:val="0"/>
                <w:color w:val="000000"/>
                <w:kern w:val="0"/>
                <w:sz w:val="22"/>
                <w:szCs w:val="22"/>
                <w:lang w:val="en-US" w:eastAsia="en-US"/>
              </w:rPr>
            </w:pPr>
            <w:r w:rsidRPr="00767386">
              <w:rPr>
                <w:rFonts w:ascii="Times New Roman" w:hAnsi="Times New Roman"/>
                <w:b w:val="0"/>
                <w:color w:val="000000"/>
                <w:kern w:val="0"/>
                <w:sz w:val="22"/>
                <w:szCs w:val="22"/>
                <w:lang w:val="en-US" w:eastAsia="en-US"/>
              </w:rPr>
              <w:t xml:space="preserve">Case 27 </w:t>
            </w:r>
            <w:proofErr w:type="gramStart"/>
            <w:r w:rsidRPr="00767386">
              <w:rPr>
                <w:rFonts w:ascii="Times New Roman" w:hAnsi="Times New Roman"/>
                <w:b w:val="0"/>
                <w:color w:val="000000"/>
                <w:kern w:val="0"/>
                <w:sz w:val="22"/>
                <w:szCs w:val="22"/>
                <w:lang w:val="en-US" w:eastAsia="en-US"/>
              </w:rPr>
              <w:t>65 year-old</w:t>
            </w:r>
            <w:proofErr w:type="gramEnd"/>
            <w:r w:rsidRPr="00767386">
              <w:rPr>
                <w:rFonts w:ascii="Times New Roman" w:hAnsi="Times New Roman"/>
                <w:b w:val="0"/>
                <w:color w:val="000000"/>
                <w:kern w:val="0"/>
                <w:sz w:val="22"/>
                <w:szCs w:val="22"/>
                <w:lang w:val="en-US" w:eastAsia="en-US"/>
              </w:rPr>
              <w:t xml:space="preserve"> man with back pain </w:t>
            </w:r>
          </w:p>
          <w:p w14:paraId="67A1C2B8" w14:textId="3525C293" w:rsidR="007C79A0" w:rsidRPr="00767386" w:rsidRDefault="007C79A0" w:rsidP="00B03871">
            <w:pPr>
              <w:pStyle w:val="Heading1"/>
              <w:ind w:left="720"/>
              <w:rPr>
                <w:rFonts w:ascii="Times New Roman" w:hAnsi="Times New Roman"/>
                <w:b w:val="0"/>
                <w:color w:val="000000"/>
                <w:kern w:val="0"/>
                <w:sz w:val="22"/>
                <w:szCs w:val="22"/>
                <w:lang w:val="en-US" w:eastAsia="en-US"/>
              </w:rPr>
            </w:pPr>
            <w:r w:rsidRPr="00ED7A87">
              <w:rPr>
                <w:rFonts w:ascii="Times New Roman" w:hAnsi="Times New Roman"/>
                <w:bCs w:val="0"/>
                <w:color w:val="000000"/>
                <w:kern w:val="0"/>
                <w:sz w:val="22"/>
                <w:szCs w:val="22"/>
                <w:lang w:val="en-US" w:eastAsia="en-US"/>
              </w:rPr>
              <w:t>Role: Author</w:t>
            </w:r>
            <w:r w:rsidR="00B03871">
              <w:rPr>
                <w:rFonts w:ascii="Times New Roman" w:hAnsi="Times New Roman"/>
                <w:bCs w:val="0"/>
                <w:color w:val="000000"/>
                <w:kern w:val="0"/>
                <w:sz w:val="22"/>
                <w:szCs w:val="22"/>
                <w:lang w:val="en-US" w:eastAsia="en-US"/>
              </w:rPr>
              <w:t xml:space="preserve"> and Editor</w:t>
            </w:r>
            <w:r w:rsidRPr="00767386">
              <w:rPr>
                <w:rFonts w:ascii="Times New Roman" w:hAnsi="Times New Roman"/>
                <w:b w:val="0"/>
                <w:color w:val="000000"/>
                <w:kern w:val="0"/>
                <w:sz w:val="22"/>
                <w:szCs w:val="22"/>
                <w:lang w:val="en-US" w:eastAsia="en-US"/>
              </w:rPr>
              <w:t>, 2010</w:t>
            </w:r>
            <w:r w:rsidR="00B03871">
              <w:rPr>
                <w:rFonts w:ascii="Times New Roman" w:hAnsi="Times New Roman"/>
                <w:b w:val="0"/>
                <w:color w:val="000000"/>
                <w:kern w:val="0"/>
                <w:sz w:val="22"/>
                <w:szCs w:val="22"/>
                <w:lang w:val="en-US" w:eastAsia="en-US"/>
              </w:rPr>
              <w:t xml:space="preserve"> - </w:t>
            </w:r>
            <w:r w:rsidR="00F570A3">
              <w:rPr>
                <w:rFonts w:ascii="Times New Roman" w:hAnsi="Times New Roman"/>
                <w:b w:val="0"/>
                <w:color w:val="000000"/>
                <w:kern w:val="0"/>
                <w:sz w:val="22"/>
                <w:szCs w:val="22"/>
                <w:lang w:val="en-US" w:eastAsia="en-US"/>
              </w:rPr>
              <w:t>2023</w:t>
            </w:r>
          </w:p>
          <w:p w14:paraId="1EA388F8" w14:textId="3B9DBD9E" w:rsidR="00ED7A87" w:rsidRDefault="007C79A0" w:rsidP="007C79A0">
            <w:pPr>
              <w:pStyle w:val="ListParagraph"/>
              <w:numPr>
                <w:ilvl w:val="0"/>
                <w:numId w:val="7"/>
              </w:numPr>
              <w:rPr>
                <w:sz w:val="22"/>
                <w:szCs w:val="22"/>
              </w:rPr>
            </w:pPr>
            <w:r w:rsidRPr="00767386">
              <w:rPr>
                <w:sz w:val="22"/>
                <w:szCs w:val="22"/>
              </w:rPr>
              <w:t xml:space="preserve">Cases: 23 </w:t>
            </w:r>
            <w:r w:rsidR="00B03871">
              <w:rPr>
                <w:sz w:val="22"/>
                <w:szCs w:val="22"/>
              </w:rPr>
              <w:t xml:space="preserve">(A </w:t>
            </w:r>
            <w:proofErr w:type="gramStart"/>
            <w:r w:rsidR="00B03871">
              <w:rPr>
                <w:sz w:val="22"/>
                <w:szCs w:val="22"/>
              </w:rPr>
              <w:t>54 year old</w:t>
            </w:r>
            <w:proofErr w:type="gramEnd"/>
            <w:r w:rsidR="00B03871">
              <w:rPr>
                <w:sz w:val="22"/>
                <w:szCs w:val="22"/>
              </w:rPr>
              <w:t xml:space="preserve"> female with fatigue) </w:t>
            </w:r>
          </w:p>
          <w:p w14:paraId="4AC78C61" w14:textId="7F1D8A6A" w:rsidR="007C79A0" w:rsidRPr="007C79A0" w:rsidRDefault="007C79A0" w:rsidP="00ED7A87">
            <w:pPr>
              <w:pStyle w:val="ListParagraph"/>
              <w:rPr>
                <w:sz w:val="22"/>
                <w:szCs w:val="22"/>
              </w:rPr>
            </w:pPr>
            <w:r w:rsidRPr="00ED7A87">
              <w:rPr>
                <w:b/>
                <w:bCs/>
                <w:sz w:val="22"/>
                <w:szCs w:val="22"/>
              </w:rPr>
              <w:t>Role: Editor</w:t>
            </w:r>
            <w:r w:rsidRPr="00767386">
              <w:rPr>
                <w:color w:val="000000"/>
                <w:sz w:val="22"/>
                <w:szCs w:val="22"/>
              </w:rPr>
              <w:t>, 2017</w:t>
            </w:r>
            <w:r w:rsidR="00F570A3">
              <w:rPr>
                <w:color w:val="000000"/>
                <w:sz w:val="22"/>
                <w:szCs w:val="22"/>
              </w:rPr>
              <w:t xml:space="preserve"> – 2023</w:t>
            </w:r>
          </w:p>
        </w:tc>
        <w:tc>
          <w:tcPr>
            <w:tcW w:w="2070" w:type="dxa"/>
          </w:tcPr>
          <w:p w14:paraId="6461461E" w14:textId="77777777" w:rsidR="007C79A0" w:rsidRPr="00767386" w:rsidRDefault="007C79A0" w:rsidP="007C79A0">
            <w:pPr>
              <w:rPr>
                <w:sz w:val="22"/>
                <w:szCs w:val="22"/>
              </w:rPr>
            </w:pPr>
          </w:p>
        </w:tc>
      </w:tr>
      <w:tr w:rsidR="007C79A0" w:rsidRPr="00767386" w14:paraId="703DFA74" w14:textId="77777777" w:rsidTr="00F570A3">
        <w:tc>
          <w:tcPr>
            <w:tcW w:w="7740" w:type="dxa"/>
            <w:gridSpan w:val="4"/>
          </w:tcPr>
          <w:p w14:paraId="37607480" w14:textId="77777777" w:rsidR="007C79A0" w:rsidRPr="00767386" w:rsidRDefault="007C79A0" w:rsidP="007C79A0">
            <w:pPr>
              <w:rPr>
                <w:b/>
                <w:sz w:val="22"/>
                <w:szCs w:val="22"/>
              </w:rPr>
            </w:pPr>
          </w:p>
        </w:tc>
        <w:tc>
          <w:tcPr>
            <w:tcW w:w="2070" w:type="dxa"/>
          </w:tcPr>
          <w:p w14:paraId="0A6217F6" w14:textId="77777777" w:rsidR="007C79A0" w:rsidRPr="00767386" w:rsidRDefault="007C79A0" w:rsidP="007C79A0">
            <w:pPr>
              <w:rPr>
                <w:sz w:val="22"/>
                <w:szCs w:val="22"/>
              </w:rPr>
            </w:pPr>
          </w:p>
        </w:tc>
      </w:tr>
      <w:tr w:rsidR="007C79A0" w:rsidRPr="00767386" w14:paraId="7E377B81" w14:textId="77777777" w:rsidTr="006506D8">
        <w:tc>
          <w:tcPr>
            <w:tcW w:w="7740" w:type="dxa"/>
            <w:gridSpan w:val="4"/>
          </w:tcPr>
          <w:p w14:paraId="7E1925C6" w14:textId="2A29AF74" w:rsidR="007C79A0" w:rsidRPr="00767386" w:rsidRDefault="007C79A0" w:rsidP="007C79A0">
            <w:pPr>
              <w:rPr>
                <w:b/>
                <w:sz w:val="22"/>
                <w:szCs w:val="22"/>
              </w:rPr>
            </w:pPr>
            <w:r>
              <w:rPr>
                <w:b/>
                <w:bCs/>
                <w:color w:val="000000"/>
                <w:sz w:val="22"/>
                <w:szCs w:val="22"/>
              </w:rPr>
              <w:t>Teaching, Mentoring/Advising</w:t>
            </w:r>
          </w:p>
        </w:tc>
        <w:tc>
          <w:tcPr>
            <w:tcW w:w="2070" w:type="dxa"/>
          </w:tcPr>
          <w:p w14:paraId="25CB2AD9" w14:textId="77777777" w:rsidR="007C79A0" w:rsidRPr="00767386" w:rsidRDefault="007C79A0" w:rsidP="007C79A0">
            <w:pPr>
              <w:rPr>
                <w:sz w:val="22"/>
                <w:szCs w:val="22"/>
              </w:rPr>
            </w:pPr>
          </w:p>
        </w:tc>
      </w:tr>
      <w:tr w:rsidR="007C79A0" w:rsidRPr="00767386" w14:paraId="14FFB881" w14:textId="65DD216D" w:rsidTr="006506D8">
        <w:tc>
          <w:tcPr>
            <w:tcW w:w="2520" w:type="dxa"/>
            <w:gridSpan w:val="2"/>
          </w:tcPr>
          <w:p w14:paraId="41E37B89" w14:textId="77777777" w:rsidR="007C79A0" w:rsidRPr="00EC2BC6" w:rsidRDefault="007C79A0" w:rsidP="00F570A3">
            <w:pPr>
              <w:spacing w:after="240"/>
              <w:ind w:left="720" w:hanging="720"/>
              <w:rPr>
                <w:i/>
                <w:color w:val="000000"/>
                <w:sz w:val="22"/>
                <w:szCs w:val="22"/>
              </w:rPr>
            </w:pPr>
            <w:r w:rsidRPr="00EC2BC6">
              <w:rPr>
                <w:i/>
                <w:color w:val="000000"/>
                <w:sz w:val="22"/>
                <w:szCs w:val="22"/>
              </w:rPr>
              <w:t>Student Name</w:t>
            </w:r>
          </w:p>
          <w:p w14:paraId="4F0719D3" w14:textId="77777777" w:rsidR="007C79A0" w:rsidRDefault="007C79A0" w:rsidP="00F570A3">
            <w:pPr>
              <w:spacing w:after="240"/>
              <w:ind w:left="720" w:hanging="720"/>
              <w:rPr>
                <w:color w:val="000000"/>
                <w:sz w:val="22"/>
                <w:szCs w:val="22"/>
              </w:rPr>
            </w:pPr>
            <w:r>
              <w:rPr>
                <w:color w:val="000000"/>
                <w:sz w:val="22"/>
                <w:szCs w:val="22"/>
              </w:rPr>
              <w:t>Patrick Mullens</w:t>
            </w:r>
          </w:p>
          <w:p w14:paraId="5E76926F" w14:textId="77777777" w:rsidR="007C79A0" w:rsidRPr="00EC2BC6" w:rsidRDefault="007C79A0" w:rsidP="00F570A3">
            <w:pPr>
              <w:spacing w:after="240"/>
              <w:ind w:left="720" w:hanging="720"/>
              <w:rPr>
                <w:color w:val="000000"/>
                <w:sz w:val="22"/>
                <w:szCs w:val="22"/>
              </w:rPr>
            </w:pPr>
            <w:r w:rsidRPr="00EC2BC6">
              <w:rPr>
                <w:color w:val="000000"/>
                <w:sz w:val="22"/>
                <w:szCs w:val="22"/>
              </w:rPr>
              <w:t>Katherine Boland</w:t>
            </w:r>
          </w:p>
          <w:p w14:paraId="05DCA3EA" w14:textId="77777777" w:rsidR="007C79A0" w:rsidRPr="00EC2BC6" w:rsidRDefault="007C79A0" w:rsidP="00F570A3">
            <w:pPr>
              <w:spacing w:after="240"/>
              <w:ind w:left="720" w:hanging="720"/>
              <w:rPr>
                <w:color w:val="000000"/>
                <w:sz w:val="22"/>
                <w:szCs w:val="22"/>
              </w:rPr>
            </w:pPr>
            <w:r w:rsidRPr="00EC2BC6">
              <w:rPr>
                <w:color w:val="000000"/>
                <w:sz w:val="22"/>
                <w:szCs w:val="22"/>
              </w:rPr>
              <w:t>Jugal Dalal</w:t>
            </w:r>
          </w:p>
          <w:p w14:paraId="7C88F795" w14:textId="77777777" w:rsidR="007C79A0" w:rsidRPr="00EC2BC6" w:rsidRDefault="007C79A0" w:rsidP="00F570A3">
            <w:pPr>
              <w:spacing w:after="240"/>
              <w:ind w:left="720" w:hanging="720"/>
              <w:rPr>
                <w:color w:val="000000"/>
                <w:sz w:val="22"/>
                <w:szCs w:val="22"/>
              </w:rPr>
            </w:pPr>
            <w:r w:rsidRPr="00EC2BC6">
              <w:rPr>
                <w:color w:val="000000"/>
                <w:sz w:val="22"/>
                <w:szCs w:val="22"/>
              </w:rPr>
              <w:t>Melissa Youssef</w:t>
            </w:r>
          </w:p>
          <w:p w14:paraId="2D8F1C72" w14:textId="77777777" w:rsidR="007C79A0" w:rsidRPr="00EC2BC6" w:rsidRDefault="007C79A0" w:rsidP="00F570A3">
            <w:pPr>
              <w:spacing w:after="240"/>
              <w:ind w:left="720" w:hanging="720"/>
              <w:rPr>
                <w:color w:val="000000"/>
                <w:sz w:val="22"/>
                <w:szCs w:val="22"/>
              </w:rPr>
            </w:pPr>
            <w:r w:rsidRPr="00EC2BC6">
              <w:rPr>
                <w:color w:val="000000"/>
                <w:sz w:val="22"/>
                <w:szCs w:val="22"/>
              </w:rPr>
              <w:t>Meghan Thomas</w:t>
            </w:r>
          </w:p>
          <w:p w14:paraId="66430B11" w14:textId="77777777" w:rsidR="007C79A0" w:rsidRPr="00EC2BC6" w:rsidRDefault="007C79A0" w:rsidP="00F570A3">
            <w:pPr>
              <w:spacing w:after="240"/>
              <w:ind w:left="720" w:hanging="720"/>
              <w:rPr>
                <w:color w:val="000000"/>
                <w:sz w:val="22"/>
                <w:szCs w:val="22"/>
              </w:rPr>
            </w:pPr>
            <w:r w:rsidRPr="00EC2BC6">
              <w:rPr>
                <w:color w:val="000000"/>
                <w:sz w:val="22"/>
                <w:szCs w:val="22"/>
              </w:rPr>
              <w:t>Margaret Stafford</w:t>
            </w:r>
          </w:p>
          <w:p w14:paraId="350C7A38" w14:textId="77777777" w:rsidR="007C79A0" w:rsidRPr="00EC2BC6" w:rsidRDefault="007C79A0" w:rsidP="00F570A3">
            <w:pPr>
              <w:spacing w:after="240"/>
              <w:ind w:left="720" w:hanging="720"/>
              <w:rPr>
                <w:color w:val="000000"/>
                <w:sz w:val="22"/>
                <w:szCs w:val="22"/>
              </w:rPr>
            </w:pPr>
            <w:r w:rsidRPr="00EC2BC6">
              <w:rPr>
                <w:color w:val="000000"/>
                <w:sz w:val="22"/>
                <w:szCs w:val="22"/>
              </w:rPr>
              <w:t>Joseph Meserve</w:t>
            </w:r>
          </w:p>
          <w:p w14:paraId="3AB99787" w14:textId="77777777" w:rsidR="007C79A0" w:rsidRPr="00EC2BC6" w:rsidRDefault="007C79A0" w:rsidP="00F570A3">
            <w:pPr>
              <w:spacing w:after="240"/>
              <w:ind w:left="720" w:hanging="720"/>
              <w:rPr>
                <w:color w:val="000000"/>
                <w:sz w:val="22"/>
                <w:szCs w:val="22"/>
              </w:rPr>
            </w:pPr>
            <w:r w:rsidRPr="00EC2BC6">
              <w:rPr>
                <w:color w:val="000000"/>
                <w:sz w:val="22"/>
                <w:szCs w:val="22"/>
              </w:rPr>
              <w:t>Joseph Ritchie</w:t>
            </w:r>
          </w:p>
          <w:p w14:paraId="7CF6E012" w14:textId="77777777" w:rsidR="007C79A0" w:rsidRPr="00EC2BC6" w:rsidRDefault="007C79A0" w:rsidP="00F570A3">
            <w:pPr>
              <w:spacing w:after="240"/>
              <w:ind w:left="720" w:hanging="720"/>
              <w:rPr>
                <w:color w:val="000000"/>
                <w:sz w:val="22"/>
                <w:szCs w:val="22"/>
              </w:rPr>
            </w:pPr>
            <w:r w:rsidRPr="00EC2BC6">
              <w:rPr>
                <w:color w:val="000000"/>
                <w:sz w:val="22"/>
                <w:szCs w:val="22"/>
              </w:rPr>
              <w:t>Sam Powell</w:t>
            </w:r>
          </w:p>
          <w:p w14:paraId="25FEFE10" w14:textId="77777777" w:rsidR="007C79A0" w:rsidRPr="00EC2BC6" w:rsidRDefault="007C79A0" w:rsidP="00F570A3">
            <w:pPr>
              <w:spacing w:after="240"/>
              <w:ind w:left="720" w:hanging="720"/>
              <w:rPr>
                <w:color w:val="000000"/>
                <w:sz w:val="22"/>
                <w:szCs w:val="22"/>
              </w:rPr>
            </w:pPr>
            <w:r w:rsidRPr="00EC2BC6">
              <w:rPr>
                <w:color w:val="000000"/>
                <w:sz w:val="22"/>
                <w:szCs w:val="22"/>
              </w:rPr>
              <w:t>Chelsey Baldwin</w:t>
            </w:r>
          </w:p>
          <w:p w14:paraId="42657877" w14:textId="77777777" w:rsidR="007C79A0" w:rsidRPr="00EC2BC6" w:rsidRDefault="007C79A0" w:rsidP="00F570A3">
            <w:pPr>
              <w:spacing w:after="240"/>
              <w:ind w:left="720" w:hanging="720"/>
              <w:rPr>
                <w:color w:val="000000"/>
                <w:sz w:val="22"/>
                <w:szCs w:val="22"/>
              </w:rPr>
            </w:pPr>
            <w:r w:rsidRPr="00EC2BC6">
              <w:rPr>
                <w:color w:val="000000"/>
                <w:sz w:val="22"/>
                <w:szCs w:val="22"/>
              </w:rPr>
              <w:t xml:space="preserve">Rahul </w:t>
            </w:r>
            <w:proofErr w:type="spellStart"/>
            <w:r w:rsidRPr="00EC2BC6">
              <w:rPr>
                <w:color w:val="000000"/>
                <w:sz w:val="22"/>
                <w:szCs w:val="22"/>
              </w:rPr>
              <w:t>Loungani</w:t>
            </w:r>
            <w:proofErr w:type="spellEnd"/>
          </w:p>
          <w:p w14:paraId="49CB401A" w14:textId="77777777" w:rsidR="007C79A0" w:rsidRPr="00EC2BC6" w:rsidRDefault="007C79A0" w:rsidP="00F570A3">
            <w:pPr>
              <w:spacing w:after="240"/>
              <w:ind w:left="720" w:hanging="720"/>
              <w:rPr>
                <w:color w:val="000000"/>
                <w:sz w:val="22"/>
                <w:szCs w:val="22"/>
              </w:rPr>
            </w:pPr>
            <w:r w:rsidRPr="00EC2BC6">
              <w:rPr>
                <w:color w:val="000000"/>
                <w:sz w:val="22"/>
                <w:szCs w:val="22"/>
              </w:rPr>
              <w:t>Jane Cowan</w:t>
            </w:r>
          </w:p>
          <w:p w14:paraId="1566FB3E" w14:textId="77777777" w:rsidR="007C79A0" w:rsidRPr="00EC2BC6" w:rsidRDefault="007C79A0" w:rsidP="00F570A3">
            <w:pPr>
              <w:spacing w:after="240"/>
              <w:ind w:left="720" w:hanging="720"/>
              <w:rPr>
                <w:color w:val="000000"/>
                <w:sz w:val="22"/>
                <w:szCs w:val="22"/>
              </w:rPr>
            </w:pPr>
            <w:r w:rsidRPr="00EC2BC6">
              <w:rPr>
                <w:color w:val="000000"/>
                <w:sz w:val="22"/>
                <w:szCs w:val="22"/>
              </w:rPr>
              <w:t xml:space="preserve">Paul </w:t>
            </w:r>
            <w:proofErr w:type="spellStart"/>
            <w:r w:rsidRPr="00EC2BC6">
              <w:rPr>
                <w:color w:val="000000"/>
                <w:sz w:val="22"/>
                <w:szCs w:val="22"/>
              </w:rPr>
              <w:t>Bomar</w:t>
            </w:r>
            <w:proofErr w:type="spellEnd"/>
          </w:p>
          <w:p w14:paraId="2AC12C2D" w14:textId="77777777" w:rsidR="007C79A0" w:rsidRPr="00EC2BC6" w:rsidRDefault="007C79A0" w:rsidP="00F570A3">
            <w:pPr>
              <w:spacing w:after="240"/>
              <w:ind w:left="720" w:hanging="720"/>
              <w:rPr>
                <w:color w:val="000000"/>
                <w:sz w:val="22"/>
                <w:szCs w:val="22"/>
              </w:rPr>
            </w:pPr>
            <w:r w:rsidRPr="00EC2BC6">
              <w:rPr>
                <w:color w:val="000000"/>
                <w:sz w:val="22"/>
                <w:szCs w:val="22"/>
              </w:rPr>
              <w:t>Tim Maddux</w:t>
            </w:r>
          </w:p>
          <w:p w14:paraId="4FC88C18" w14:textId="77777777" w:rsidR="007C79A0" w:rsidRPr="00EC2BC6" w:rsidRDefault="007C79A0" w:rsidP="00F570A3">
            <w:pPr>
              <w:spacing w:after="240"/>
              <w:ind w:left="720" w:hanging="720"/>
              <w:rPr>
                <w:color w:val="000000"/>
                <w:sz w:val="22"/>
                <w:szCs w:val="22"/>
              </w:rPr>
            </w:pPr>
            <w:r w:rsidRPr="00EC2BC6">
              <w:rPr>
                <w:color w:val="000000"/>
                <w:sz w:val="22"/>
                <w:szCs w:val="22"/>
              </w:rPr>
              <w:t>Ankit Patel</w:t>
            </w:r>
          </w:p>
          <w:p w14:paraId="5BB35513" w14:textId="77777777" w:rsidR="007C79A0" w:rsidRPr="00EC2BC6" w:rsidRDefault="007C79A0" w:rsidP="00F570A3">
            <w:pPr>
              <w:spacing w:after="240"/>
              <w:ind w:left="720" w:hanging="720"/>
              <w:rPr>
                <w:color w:val="000000"/>
                <w:sz w:val="22"/>
                <w:szCs w:val="22"/>
              </w:rPr>
            </w:pPr>
            <w:r w:rsidRPr="00EC2BC6">
              <w:rPr>
                <w:color w:val="000000"/>
                <w:sz w:val="22"/>
                <w:szCs w:val="22"/>
              </w:rPr>
              <w:t>Ashley Morris</w:t>
            </w:r>
          </w:p>
          <w:p w14:paraId="09D3AA60" w14:textId="77777777" w:rsidR="007C79A0" w:rsidRPr="00EC2BC6" w:rsidRDefault="007C79A0" w:rsidP="00F570A3">
            <w:pPr>
              <w:spacing w:after="240"/>
              <w:ind w:left="720" w:hanging="720"/>
              <w:rPr>
                <w:color w:val="000000"/>
                <w:sz w:val="22"/>
                <w:szCs w:val="22"/>
              </w:rPr>
            </w:pPr>
          </w:p>
          <w:p w14:paraId="183BCAA4" w14:textId="77777777" w:rsidR="007C79A0" w:rsidRPr="00EC2BC6" w:rsidRDefault="007C79A0" w:rsidP="00F570A3">
            <w:pPr>
              <w:spacing w:after="240"/>
              <w:ind w:left="720" w:hanging="720"/>
              <w:rPr>
                <w:i/>
                <w:color w:val="000000"/>
                <w:sz w:val="22"/>
                <w:szCs w:val="22"/>
              </w:rPr>
            </w:pPr>
            <w:r w:rsidRPr="00EC2BC6">
              <w:rPr>
                <w:i/>
                <w:color w:val="000000"/>
                <w:sz w:val="22"/>
                <w:szCs w:val="22"/>
              </w:rPr>
              <w:t>Student Groups</w:t>
            </w:r>
          </w:p>
          <w:p w14:paraId="48D9BE09" w14:textId="77777777" w:rsidR="007C79A0" w:rsidRPr="00EC2BC6" w:rsidRDefault="007C79A0" w:rsidP="00F570A3">
            <w:pPr>
              <w:spacing w:after="240"/>
              <w:ind w:left="720" w:hanging="720"/>
              <w:rPr>
                <w:color w:val="000000"/>
                <w:sz w:val="22"/>
                <w:szCs w:val="22"/>
              </w:rPr>
            </w:pPr>
            <w:r w:rsidRPr="00EC2BC6">
              <w:rPr>
                <w:color w:val="000000"/>
                <w:sz w:val="22"/>
                <w:szCs w:val="22"/>
              </w:rPr>
              <w:lastRenderedPageBreak/>
              <w:t>Internal Medicine Interest Group</w:t>
            </w:r>
          </w:p>
          <w:p w14:paraId="645C2B8B" w14:textId="77777777" w:rsidR="007C79A0" w:rsidRDefault="007C79A0" w:rsidP="00F570A3">
            <w:pPr>
              <w:spacing w:after="240"/>
              <w:ind w:left="720" w:hanging="720"/>
              <w:rPr>
                <w:color w:val="000000"/>
                <w:sz w:val="22"/>
                <w:szCs w:val="22"/>
              </w:rPr>
            </w:pPr>
          </w:p>
          <w:p w14:paraId="3EFF7041" w14:textId="77777777" w:rsidR="007C79A0" w:rsidRPr="00A70717" w:rsidRDefault="007C79A0" w:rsidP="00F570A3">
            <w:pPr>
              <w:spacing w:after="240"/>
              <w:ind w:left="720" w:hanging="720"/>
              <w:rPr>
                <w:i/>
                <w:color w:val="000000"/>
                <w:sz w:val="22"/>
                <w:szCs w:val="22"/>
              </w:rPr>
            </w:pPr>
            <w:r w:rsidRPr="00A70717">
              <w:rPr>
                <w:i/>
                <w:color w:val="000000"/>
                <w:sz w:val="22"/>
                <w:szCs w:val="22"/>
              </w:rPr>
              <w:t>Faculty</w:t>
            </w:r>
          </w:p>
          <w:p w14:paraId="0740284B" w14:textId="77777777" w:rsidR="006506D8" w:rsidRDefault="006506D8" w:rsidP="00F570A3">
            <w:pPr>
              <w:spacing w:after="240"/>
              <w:ind w:left="720" w:hanging="720"/>
              <w:rPr>
                <w:color w:val="000000"/>
                <w:sz w:val="22"/>
                <w:szCs w:val="22"/>
              </w:rPr>
            </w:pPr>
            <w:r>
              <w:rPr>
                <w:color w:val="000000"/>
                <w:sz w:val="22"/>
                <w:szCs w:val="22"/>
              </w:rPr>
              <w:t>Brianna Valdes, MD</w:t>
            </w:r>
          </w:p>
          <w:p w14:paraId="2070BAF6" w14:textId="77777777" w:rsidR="006506D8" w:rsidRDefault="006506D8" w:rsidP="00F570A3">
            <w:pPr>
              <w:spacing w:after="240"/>
              <w:ind w:left="720" w:hanging="720"/>
              <w:rPr>
                <w:color w:val="000000"/>
                <w:sz w:val="22"/>
                <w:szCs w:val="22"/>
              </w:rPr>
            </w:pPr>
            <w:proofErr w:type="spellStart"/>
            <w:r>
              <w:rPr>
                <w:color w:val="000000"/>
                <w:sz w:val="22"/>
                <w:szCs w:val="22"/>
              </w:rPr>
              <w:t>BriAnne</w:t>
            </w:r>
            <w:proofErr w:type="spellEnd"/>
            <w:r>
              <w:rPr>
                <w:color w:val="000000"/>
                <w:sz w:val="22"/>
                <w:szCs w:val="22"/>
              </w:rPr>
              <w:t xml:space="preserve"> McKeon, MD</w:t>
            </w:r>
          </w:p>
          <w:p w14:paraId="4382AE92" w14:textId="77777777" w:rsidR="006506D8" w:rsidRDefault="006506D8" w:rsidP="00F570A3">
            <w:pPr>
              <w:spacing w:after="240"/>
              <w:ind w:left="720" w:hanging="720"/>
              <w:rPr>
                <w:color w:val="000000"/>
                <w:sz w:val="22"/>
                <w:szCs w:val="22"/>
              </w:rPr>
            </w:pPr>
            <w:r>
              <w:rPr>
                <w:color w:val="000000"/>
                <w:sz w:val="22"/>
                <w:szCs w:val="22"/>
              </w:rPr>
              <w:t>Robert Ledford, MD</w:t>
            </w:r>
          </w:p>
          <w:p w14:paraId="688231A5" w14:textId="417513BA" w:rsidR="007C79A0" w:rsidRDefault="007C79A0" w:rsidP="00F570A3">
            <w:pPr>
              <w:spacing w:after="240"/>
              <w:ind w:left="720" w:hanging="720"/>
              <w:rPr>
                <w:color w:val="000000"/>
                <w:sz w:val="22"/>
                <w:szCs w:val="22"/>
              </w:rPr>
            </w:pPr>
            <w:r>
              <w:rPr>
                <w:color w:val="000000"/>
                <w:sz w:val="22"/>
                <w:szCs w:val="22"/>
              </w:rPr>
              <w:t>Karim Hanna, MD</w:t>
            </w:r>
          </w:p>
          <w:p w14:paraId="3AD03002" w14:textId="7596F21C" w:rsidR="00F570A3" w:rsidRPr="00767386" w:rsidRDefault="007C79A0" w:rsidP="00F570A3">
            <w:pPr>
              <w:spacing w:after="240"/>
              <w:rPr>
                <w:color w:val="000000"/>
                <w:sz w:val="22"/>
                <w:szCs w:val="22"/>
              </w:rPr>
            </w:pPr>
            <w:r>
              <w:rPr>
                <w:color w:val="000000"/>
                <w:sz w:val="22"/>
                <w:szCs w:val="22"/>
              </w:rPr>
              <w:t>Summer Decker, PhD</w:t>
            </w:r>
          </w:p>
        </w:tc>
        <w:tc>
          <w:tcPr>
            <w:tcW w:w="3870" w:type="dxa"/>
          </w:tcPr>
          <w:p w14:paraId="3D6815DC" w14:textId="77777777" w:rsidR="007C79A0" w:rsidRPr="006E0774" w:rsidRDefault="007C79A0" w:rsidP="00F570A3">
            <w:pPr>
              <w:spacing w:after="240"/>
              <w:ind w:left="720" w:hanging="720"/>
              <w:rPr>
                <w:i/>
                <w:color w:val="000000"/>
                <w:sz w:val="22"/>
                <w:szCs w:val="22"/>
              </w:rPr>
            </w:pPr>
            <w:r w:rsidRPr="00EC2BC6">
              <w:rPr>
                <w:i/>
                <w:color w:val="000000"/>
                <w:sz w:val="22"/>
                <w:szCs w:val="22"/>
              </w:rPr>
              <w:lastRenderedPageBreak/>
              <w:t>Institution</w:t>
            </w:r>
          </w:p>
          <w:p w14:paraId="5D1B8006" w14:textId="77777777" w:rsidR="007C79A0" w:rsidRDefault="007C79A0" w:rsidP="00F570A3">
            <w:pPr>
              <w:spacing w:after="240"/>
              <w:ind w:left="720" w:hanging="720"/>
              <w:rPr>
                <w:color w:val="000000"/>
                <w:sz w:val="22"/>
                <w:szCs w:val="22"/>
              </w:rPr>
            </w:pPr>
            <w:r>
              <w:rPr>
                <w:color w:val="000000"/>
                <w:sz w:val="22"/>
                <w:szCs w:val="22"/>
              </w:rPr>
              <w:t>University of South Florida</w:t>
            </w:r>
          </w:p>
          <w:p w14:paraId="030B3DA0" w14:textId="77777777" w:rsidR="007C79A0" w:rsidRPr="00EC2BC6" w:rsidRDefault="007C79A0" w:rsidP="00F570A3">
            <w:pPr>
              <w:spacing w:after="240"/>
              <w:ind w:left="720" w:hanging="720"/>
              <w:rPr>
                <w:color w:val="000000"/>
                <w:sz w:val="22"/>
                <w:szCs w:val="22"/>
              </w:rPr>
            </w:pPr>
            <w:r w:rsidRPr="00EC2BC6">
              <w:rPr>
                <w:color w:val="000000"/>
                <w:sz w:val="22"/>
                <w:szCs w:val="22"/>
              </w:rPr>
              <w:t xml:space="preserve">MUSC College of Medicine </w:t>
            </w:r>
          </w:p>
          <w:p w14:paraId="6147D5A0" w14:textId="77777777" w:rsidR="007C79A0" w:rsidRPr="00EC2BC6" w:rsidRDefault="007C79A0" w:rsidP="00F570A3">
            <w:pPr>
              <w:spacing w:after="240"/>
              <w:ind w:left="720" w:hanging="720"/>
              <w:rPr>
                <w:color w:val="000000"/>
                <w:sz w:val="22"/>
                <w:szCs w:val="22"/>
              </w:rPr>
            </w:pPr>
            <w:r w:rsidRPr="00EC2BC6">
              <w:rPr>
                <w:color w:val="000000"/>
                <w:sz w:val="22"/>
                <w:szCs w:val="22"/>
              </w:rPr>
              <w:t xml:space="preserve">MUSC College of Medicine </w:t>
            </w:r>
          </w:p>
          <w:p w14:paraId="1BDB454E" w14:textId="77777777" w:rsidR="007C79A0" w:rsidRPr="00EC2BC6" w:rsidRDefault="007C79A0" w:rsidP="00F570A3">
            <w:pPr>
              <w:spacing w:after="240"/>
              <w:ind w:left="720" w:hanging="720"/>
              <w:rPr>
                <w:color w:val="000000"/>
                <w:sz w:val="22"/>
                <w:szCs w:val="22"/>
              </w:rPr>
            </w:pPr>
            <w:r w:rsidRPr="00EC2BC6">
              <w:rPr>
                <w:color w:val="000000"/>
                <w:sz w:val="22"/>
                <w:szCs w:val="22"/>
              </w:rPr>
              <w:t xml:space="preserve">MUSC College of Medicine </w:t>
            </w:r>
          </w:p>
          <w:p w14:paraId="45FE7436" w14:textId="77777777" w:rsidR="007C79A0" w:rsidRPr="00EC2BC6" w:rsidRDefault="007C79A0" w:rsidP="00F570A3">
            <w:pPr>
              <w:spacing w:after="240"/>
              <w:ind w:left="720" w:hanging="720"/>
              <w:rPr>
                <w:color w:val="000000"/>
                <w:sz w:val="22"/>
                <w:szCs w:val="22"/>
              </w:rPr>
            </w:pPr>
            <w:r w:rsidRPr="00EC2BC6">
              <w:rPr>
                <w:color w:val="000000"/>
                <w:sz w:val="22"/>
                <w:szCs w:val="22"/>
              </w:rPr>
              <w:t xml:space="preserve">MUSC College of Medicine </w:t>
            </w:r>
          </w:p>
          <w:p w14:paraId="4DBD2245" w14:textId="77777777" w:rsidR="007C79A0" w:rsidRPr="00EC2BC6" w:rsidRDefault="007C79A0" w:rsidP="00F570A3">
            <w:pPr>
              <w:spacing w:after="240"/>
              <w:ind w:left="720" w:hanging="720"/>
              <w:rPr>
                <w:color w:val="000000"/>
                <w:sz w:val="22"/>
                <w:szCs w:val="22"/>
              </w:rPr>
            </w:pPr>
            <w:r w:rsidRPr="00EC2BC6">
              <w:rPr>
                <w:color w:val="000000"/>
                <w:sz w:val="22"/>
                <w:szCs w:val="22"/>
              </w:rPr>
              <w:t xml:space="preserve">MUSC College of Medicine </w:t>
            </w:r>
          </w:p>
          <w:p w14:paraId="6BD8850F" w14:textId="77777777" w:rsidR="007C79A0" w:rsidRPr="00EC2BC6" w:rsidRDefault="007C79A0" w:rsidP="00F570A3">
            <w:pPr>
              <w:spacing w:after="240"/>
              <w:ind w:left="720" w:hanging="720"/>
              <w:rPr>
                <w:color w:val="000000"/>
                <w:sz w:val="22"/>
                <w:szCs w:val="22"/>
              </w:rPr>
            </w:pPr>
            <w:r w:rsidRPr="00EC2BC6">
              <w:rPr>
                <w:color w:val="000000"/>
                <w:sz w:val="22"/>
                <w:szCs w:val="22"/>
              </w:rPr>
              <w:t>MUSC College of Medicine</w:t>
            </w:r>
          </w:p>
          <w:p w14:paraId="6C75820A" w14:textId="77777777" w:rsidR="007C79A0" w:rsidRPr="00EC2BC6" w:rsidRDefault="007C79A0" w:rsidP="00F570A3">
            <w:pPr>
              <w:spacing w:after="240"/>
              <w:ind w:left="720" w:hanging="720"/>
              <w:rPr>
                <w:color w:val="000000"/>
                <w:sz w:val="22"/>
                <w:szCs w:val="22"/>
              </w:rPr>
            </w:pPr>
            <w:r w:rsidRPr="00EC2BC6">
              <w:rPr>
                <w:color w:val="000000"/>
                <w:sz w:val="22"/>
                <w:szCs w:val="22"/>
              </w:rPr>
              <w:t>MUSC College of Medicine</w:t>
            </w:r>
          </w:p>
          <w:p w14:paraId="730AA18E" w14:textId="77777777" w:rsidR="007C79A0" w:rsidRPr="00EC2BC6" w:rsidRDefault="007C79A0" w:rsidP="00F570A3">
            <w:pPr>
              <w:spacing w:after="240"/>
              <w:ind w:left="720" w:hanging="720"/>
              <w:rPr>
                <w:color w:val="000000"/>
                <w:sz w:val="22"/>
                <w:szCs w:val="22"/>
              </w:rPr>
            </w:pPr>
            <w:r w:rsidRPr="00EC2BC6">
              <w:rPr>
                <w:color w:val="000000"/>
                <w:sz w:val="22"/>
                <w:szCs w:val="22"/>
              </w:rPr>
              <w:t>MUSC College of Medicine</w:t>
            </w:r>
          </w:p>
          <w:p w14:paraId="79E4C263" w14:textId="77777777" w:rsidR="007C79A0" w:rsidRPr="00EC2BC6" w:rsidRDefault="007C79A0" w:rsidP="00F570A3">
            <w:pPr>
              <w:spacing w:after="240"/>
              <w:ind w:left="720" w:hanging="720"/>
              <w:rPr>
                <w:color w:val="000000"/>
                <w:sz w:val="22"/>
                <w:szCs w:val="22"/>
              </w:rPr>
            </w:pPr>
            <w:r w:rsidRPr="00EC2BC6">
              <w:rPr>
                <w:color w:val="000000"/>
                <w:sz w:val="22"/>
                <w:szCs w:val="22"/>
              </w:rPr>
              <w:t>MUSC College of Medicine</w:t>
            </w:r>
          </w:p>
          <w:p w14:paraId="58024F44" w14:textId="77777777" w:rsidR="007C79A0" w:rsidRPr="00EC2BC6" w:rsidRDefault="007C79A0" w:rsidP="00F570A3">
            <w:pPr>
              <w:spacing w:after="240"/>
              <w:ind w:left="720" w:hanging="720"/>
              <w:rPr>
                <w:color w:val="000000"/>
                <w:sz w:val="22"/>
                <w:szCs w:val="22"/>
              </w:rPr>
            </w:pPr>
            <w:r w:rsidRPr="00EC2BC6">
              <w:rPr>
                <w:color w:val="000000"/>
                <w:sz w:val="22"/>
                <w:szCs w:val="22"/>
              </w:rPr>
              <w:t>MUSC College of Medicine</w:t>
            </w:r>
          </w:p>
          <w:p w14:paraId="6BA7D4EB" w14:textId="77777777" w:rsidR="007C79A0" w:rsidRPr="00EC2BC6" w:rsidRDefault="007C79A0" w:rsidP="00F570A3">
            <w:pPr>
              <w:spacing w:after="240"/>
              <w:ind w:left="720" w:hanging="720"/>
              <w:rPr>
                <w:color w:val="000000"/>
                <w:sz w:val="22"/>
                <w:szCs w:val="22"/>
              </w:rPr>
            </w:pPr>
            <w:r w:rsidRPr="00EC2BC6">
              <w:rPr>
                <w:color w:val="000000"/>
                <w:sz w:val="22"/>
                <w:szCs w:val="22"/>
              </w:rPr>
              <w:t>MUSC College of Medicine</w:t>
            </w:r>
          </w:p>
          <w:p w14:paraId="20A026D2" w14:textId="77777777" w:rsidR="007C79A0" w:rsidRPr="00EC2BC6" w:rsidRDefault="007C79A0" w:rsidP="00F570A3">
            <w:pPr>
              <w:spacing w:after="240"/>
              <w:ind w:left="720" w:hanging="720"/>
              <w:rPr>
                <w:color w:val="000000"/>
                <w:sz w:val="22"/>
                <w:szCs w:val="22"/>
              </w:rPr>
            </w:pPr>
            <w:r w:rsidRPr="00EC2BC6">
              <w:rPr>
                <w:color w:val="000000"/>
                <w:sz w:val="22"/>
                <w:szCs w:val="22"/>
              </w:rPr>
              <w:t>MUSC College of Medicine</w:t>
            </w:r>
          </w:p>
          <w:p w14:paraId="3AFE0C0C" w14:textId="77777777" w:rsidR="007C79A0" w:rsidRPr="00EC2BC6" w:rsidRDefault="007C79A0" w:rsidP="00F570A3">
            <w:pPr>
              <w:spacing w:after="240"/>
              <w:ind w:left="720" w:hanging="720"/>
              <w:rPr>
                <w:color w:val="000000"/>
                <w:sz w:val="22"/>
                <w:szCs w:val="22"/>
              </w:rPr>
            </w:pPr>
            <w:r w:rsidRPr="00EC2BC6">
              <w:rPr>
                <w:color w:val="000000"/>
                <w:sz w:val="22"/>
                <w:szCs w:val="22"/>
              </w:rPr>
              <w:t>MUSC College of Medicine</w:t>
            </w:r>
          </w:p>
          <w:p w14:paraId="3F210652" w14:textId="77777777" w:rsidR="007C79A0" w:rsidRPr="00EC2BC6" w:rsidRDefault="007C79A0" w:rsidP="00F570A3">
            <w:pPr>
              <w:spacing w:after="240"/>
              <w:ind w:left="720" w:hanging="720"/>
              <w:rPr>
                <w:color w:val="000000"/>
                <w:sz w:val="22"/>
                <w:szCs w:val="22"/>
              </w:rPr>
            </w:pPr>
            <w:r w:rsidRPr="00EC2BC6">
              <w:rPr>
                <w:color w:val="000000"/>
                <w:sz w:val="22"/>
                <w:szCs w:val="22"/>
              </w:rPr>
              <w:t>MUSC College of Medicine</w:t>
            </w:r>
          </w:p>
          <w:p w14:paraId="70FC4915" w14:textId="77777777" w:rsidR="007C79A0" w:rsidRPr="00EC2BC6" w:rsidRDefault="007C79A0" w:rsidP="00F570A3">
            <w:pPr>
              <w:spacing w:after="240"/>
              <w:ind w:left="720" w:hanging="720"/>
              <w:rPr>
                <w:color w:val="000000"/>
                <w:sz w:val="22"/>
                <w:szCs w:val="22"/>
              </w:rPr>
            </w:pPr>
            <w:r w:rsidRPr="00EC2BC6">
              <w:rPr>
                <w:color w:val="000000"/>
                <w:sz w:val="22"/>
                <w:szCs w:val="22"/>
              </w:rPr>
              <w:t>MUSC College of Medicine</w:t>
            </w:r>
          </w:p>
          <w:p w14:paraId="198CADE8" w14:textId="77777777" w:rsidR="007C79A0" w:rsidRPr="00EC2BC6" w:rsidRDefault="007C79A0" w:rsidP="00F570A3">
            <w:pPr>
              <w:spacing w:after="240"/>
              <w:ind w:left="720" w:hanging="720"/>
              <w:rPr>
                <w:color w:val="000000"/>
                <w:sz w:val="22"/>
                <w:szCs w:val="22"/>
              </w:rPr>
            </w:pPr>
          </w:p>
          <w:p w14:paraId="44F859C0" w14:textId="77777777" w:rsidR="007C79A0" w:rsidRPr="00EC2BC6" w:rsidRDefault="007C79A0" w:rsidP="00F570A3">
            <w:pPr>
              <w:spacing w:after="240"/>
              <w:ind w:left="720" w:hanging="720"/>
              <w:rPr>
                <w:color w:val="000000"/>
                <w:sz w:val="22"/>
                <w:szCs w:val="22"/>
              </w:rPr>
            </w:pPr>
          </w:p>
          <w:p w14:paraId="0697E4A2" w14:textId="77777777" w:rsidR="007C79A0" w:rsidRDefault="007C79A0" w:rsidP="00F570A3">
            <w:pPr>
              <w:spacing w:after="240"/>
              <w:ind w:left="720" w:hanging="720"/>
              <w:rPr>
                <w:color w:val="000000"/>
                <w:sz w:val="22"/>
                <w:szCs w:val="22"/>
              </w:rPr>
            </w:pPr>
            <w:r w:rsidRPr="00EC2BC6">
              <w:rPr>
                <w:color w:val="000000"/>
                <w:sz w:val="22"/>
                <w:szCs w:val="22"/>
              </w:rPr>
              <w:lastRenderedPageBreak/>
              <w:t>MUSC College of Medicine</w:t>
            </w:r>
          </w:p>
          <w:p w14:paraId="0C2AD214" w14:textId="77777777" w:rsidR="007C79A0" w:rsidRDefault="007C79A0" w:rsidP="00F570A3">
            <w:pPr>
              <w:spacing w:after="240"/>
              <w:ind w:left="720" w:hanging="720"/>
              <w:rPr>
                <w:color w:val="000000"/>
                <w:sz w:val="22"/>
                <w:szCs w:val="22"/>
              </w:rPr>
            </w:pPr>
          </w:p>
          <w:p w14:paraId="61C9F7B8" w14:textId="77777777" w:rsidR="007C79A0" w:rsidRDefault="007C79A0" w:rsidP="00F570A3">
            <w:pPr>
              <w:ind w:left="720" w:hanging="720"/>
              <w:rPr>
                <w:color w:val="000000"/>
                <w:sz w:val="22"/>
                <w:szCs w:val="22"/>
              </w:rPr>
            </w:pPr>
          </w:p>
          <w:p w14:paraId="0EA3A193" w14:textId="77777777" w:rsidR="00F570A3" w:rsidRDefault="00F570A3" w:rsidP="00F570A3">
            <w:pPr>
              <w:rPr>
                <w:color w:val="000000"/>
                <w:sz w:val="22"/>
                <w:szCs w:val="22"/>
              </w:rPr>
            </w:pPr>
          </w:p>
          <w:p w14:paraId="0B0635AC" w14:textId="77777777" w:rsidR="00F570A3" w:rsidRDefault="00F570A3" w:rsidP="00F570A3">
            <w:pPr>
              <w:rPr>
                <w:color w:val="000000"/>
                <w:sz w:val="22"/>
                <w:szCs w:val="22"/>
              </w:rPr>
            </w:pPr>
          </w:p>
          <w:p w14:paraId="68349DB9" w14:textId="367A406C" w:rsidR="007C79A0" w:rsidRDefault="007C79A0" w:rsidP="00F570A3">
            <w:pPr>
              <w:rPr>
                <w:color w:val="000000"/>
                <w:sz w:val="22"/>
                <w:szCs w:val="22"/>
              </w:rPr>
            </w:pPr>
            <w:r>
              <w:rPr>
                <w:color w:val="000000"/>
                <w:sz w:val="22"/>
                <w:szCs w:val="22"/>
              </w:rPr>
              <w:t>USF Morsani College of Medicine</w:t>
            </w:r>
          </w:p>
          <w:p w14:paraId="74A6D21B" w14:textId="77777777" w:rsidR="00F570A3" w:rsidRDefault="00F570A3" w:rsidP="00F570A3">
            <w:pPr>
              <w:rPr>
                <w:color w:val="000000"/>
                <w:sz w:val="22"/>
                <w:szCs w:val="22"/>
              </w:rPr>
            </w:pPr>
          </w:p>
          <w:p w14:paraId="6E00F425" w14:textId="0845B113" w:rsidR="007C79A0" w:rsidRDefault="007C79A0" w:rsidP="00F570A3">
            <w:pPr>
              <w:rPr>
                <w:color w:val="000000"/>
                <w:sz w:val="22"/>
                <w:szCs w:val="22"/>
              </w:rPr>
            </w:pPr>
            <w:r>
              <w:rPr>
                <w:color w:val="000000"/>
                <w:sz w:val="22"/>
                <w:szCs w:val="22"/>
              </w:rPr>
              <w:t>USF Morsani College of Medicine</w:t>
            </w:r>
          </w:p>
          <w:p w14:paraId="4C514DC3" w14:textId="77777777" w:rsidR="00F570A3" w:rsidRDefault="00F570A3" w:rsidP="00F570A3">
            <w:pPr>
              <w:rPr>
                <w:color w:val="000000"/>
                <w:sz w:val="22"/>
                <w:szCs w:val="22"/>
              </w:rPr>
            </w:pPr>
          </w:p>
          <w:p w14:paraId="66211618" w14:textId="77777777" w:rsidR="00F570A3" w:rsidRDefault="00F570A3" w:rsidP="00F570A3">
            <w:pPr>
              <w:ind w:left="720" w:hanging="720"/>
              <w:rPr>
                <w:color w:val="000000"/>
                <w:sz w:val="22"/>
                <w:szCs w:val="22"/>
              </w:rPr>
            </w:pPr>
            <w:r>
              <w:rPr>
                <w:color w:val="000000"/>
                <w:sz w:val="22"/>
                <w:szCs w:val="22"/>
              </w:rPr>
              <w:t>USF Morsani College of Medicine</w:t>
            </w:r>
          </w:p>
          <w:p w14:paraId="5759E8A3" w14:textId="77777777" w:rsidR="00F570A3" w:rsidRDefault="00F570A3" w:rsidP="00F570A3">
            <w:pPr>
              <w:ind w:left="720" w:hanging="720"/>
              <w:rPr>
                <w:color w:val="000000"/>
                <w:sz w:val="22"/>
                <w:szCs w:val="22"/>
              </w:rPr>
            </w:pPr>
          </w:p>
          <w:p w14:paraId="408E7D05" w14:textId="77777777" w:rsidR="00F570A3" w:rsidRDefault="00F570A3" w:rsidP="00F570A3">
            <w:pPr>
              <w:ind w:left="720" w:hanging="720"/>
              <w:rPr>
                <w:color w:val="000000"/>
                <w:sz w:val="22"/>
                <w:szCs w:val="22"/>
              </w:rPr>
            </w:pPr>
            <w:r>
              <w:rPr>
                <w:color w:val="000000"/>
                <w:sz w:val="22"/>
                <w:szCs w:val="22"/>
              </w:rPr>
              <w:t>USF Morsani College of Medicine</w:t>
            </w:r>
          </w:p>
          <w:p w14:paraId="0D95A2AD" w14:textId="77777777" w:rsidR="00F570A3" w:rsidRDefault="00F570A3" w:rsidP="00F570A3">
            <w:pPr>
              <w:ind w:left="720" w:hanging="720"/>
              <w:rPr>
                <w:color w:val="000000"/>
                <w:sz w:val="22"/>
                <w:szCs w:val="22"/>
              </w:rPr>
            </w:pPr>
          </w:p>
          <w:p w14:paraId="5FCEA0E7" w14:textId="7936867C" w:rsidR="00F570A3" w:rsidRPr="00767386" w:rsidRDefault="00F570A3" w:rsidP="006506D8">
            <w:pPr>
              <w:ind w:left="720" w:hanging="720"/>
              <w:rPr>
                <w:color w:val="000000"/>
                <w:sz w:val="22"/>
                <w:szCs w:val="22"/>
              </w:rPr>
            </w:pPr>
            <w:r>
              <w:rPr>
                <w:color w:val="000000"/>
                <w:sz w:val="22"/>
                <w:szCs w:val="22"/>
              </w:rPr>
              <w:t>USF Morsani College of Medicine</w:t>
            </w:r>
          </w:p>
        </w:tc>
        <w:tc>
          <w:tcPr>
            <w:tcW w:w="1350" w:type="dxa"/>
          </w:tcPr>
          <w:p w14:paraId="562ECC73" w14:textId="77777777" w:rsidR="007C79A0" w:rsidRPr="00EC2BC6" w:rsidRDefault="007C79A0" w:rsidP="00F570A3">
            <w:pPr>
              <w:spacing w:after="240"/>
              <w:ind w:left="720" w:hanging="720"/>
              <w:rPr>
                <w:i/>
                <w:color w:val="000000"/>
                <w:sz w:val="22"/>
                <w:szCs w:val="22"/>
              </w:rPr>
            </w:pPr>
            <w:r w:rsidRPr="00EC2BC6">
              <w:rPr>
                <w:i/>
                <w:color w:val="000000"/>
                <w:sz w:val="22"/>
                <w:szCs w:val="22"/>
              </w:rPr>
              <w:lastRenderedPageBreak/>
              <w:t>Role</w:t>
            </w:r>
          </w:p>
          <w:p w14:paraId="5C664924" w14:textId="77777777" w:rsidR="007C79A0" w:rsidRPr="00EC2BC6" w:rsidRDefault="007C79A0" w:rsidP="00F570A3">
            <w:pPr>
              <w:spacing w:after="240"/>
              <w:ind w:left="720" w:hanging="720"/>
              <w:rPr>
                <w:color w:val="000000"/>
                <w:sz w:val="22"/>
                <w:szCs w:val="22"/>
              </w:rPr>
            </w:pPr>
            <w:r>
              <w:rPr>
                <w:color w:val="000000"/>
                <w:sz w:val="22"/>
                <w:szCs w:val="22"/>
              </w:rPr>
              <w:t>Mentor</w:t>
            </w:r>
          </w:p>
          <w:p w14:paraId="5B10E376" w14:textId="77777777" w:rsidR="007C79A0" w:rsidRPr="00EC2BC6" w:rsidRDefault="007C79A0" w:rsidP="00F570A3">
            <w:pPr>
              <w:spacing w:after="240"/>
              <w:ind w:left="720" w:hanging="720"/>
              <w:rPr>
                <w:color w:val="000000"/>
                <w:sz w:val="22"/>
                <w:szCs w:val="22"/>
              </w:rPr>
            </w:pPr>
            <w:r>
              <w:rPr>
                <w:color w:val="000000"/>
                <w:sz w:val="22"/>
                <w:szCs w:val="22"/>
              </w:rPr>
              <w:t>Mentor</w:t>
            </w:r>
          </w:p>
          <w:p w14:paraId="31F30999" w14:textId="77777777" w:rsidR="007C79A0" w:rsidRPr="00EC2BC6" w:rsidRDefault="007C79A0" w:rsidP="00F570A3">
            <w:pPr>
              <w:spacing w:after="240"/>
              <w:rPr>
                <w:color w:val="000000"/>
                <w:sz w:val="22"/>
                <w:szCs w:val="22"/>
              </w:rPr>
            </w:pPr>
            <w:r w:rsidRPr="00EC2BC6">
              <w:rPr>
                <w:color w:val="000000"/>
                <w:sz w:val="22"/>
                <w:szCs w:val="22"/>
              </w:rPr>
              <w:t>Advisor</w:t>
            </w:r>
          </w:p>
          <w:p w14:paraId="53C4035B" w14:textId="77777777" w:rsidR="007C79A0" w:rsidRPr="00EC2BC6" w:rsidRDefault="007C79A0" w:rsidP="00F570A3">
            <w:pPr>
              <w:spacing w:after="240"/>
              <w:ind w:left="720" w:hanging="720"/>
              <w:rPr>
                <w:color w:val="000000"/>
                <w:sz w:val="22"/>
                <w:szCs w:val="22"/>
              </w:rPr>
            </w:pPr>
            <w:r w:rsidRPr="00EC2BC6">
              <w:rPr>
                <w:color w:val="000000"/>
                <w:sz w:val="22"/>
                <w:szCs w:val="22"/>
              </w:rPr>
              <w:t>Advisor</w:t>
            </w:r>
          </w:p>
          <w:p w14:paraId="21C18C8F" w14:textId="77777777" w:rsidR="007C79A0" w:rsidRPr="00EC2BC6" w:rsidRDefault="007C79A0" w:rsidP="00F570A3">
            <w:pPr>
              <w:spacing w:after="240"/>
              <w:ind w:left="720" w:hanging="720"/>
              <w:rPr>
                <w:color w:val="000000"/>
                <w:sz w:val="22"/>
                <w:szCs w:val="22"/>
              </w:rPr>
            </w:pPr>
            <w:r w:rsidRPr="00EC2BC6">
              <w:rPr>
                <w:color w:val="000000"/>
                <w:sz w:val="22"/>
                <w:szCs w:val="22"/>
              </w:rPr>
              <w:t>Advisor</w:t>
            </w:r>
          </w:p>
          <w:p w14:paraId="1939FCE7" w14:textId="77777777" w:rsidR="007C79A0" w:rsidRPr="00EC2BC6" w:rsidRDefault="007C79A0" w:rsidP="00F570A3">
            <w:pPr>
              <w:spacing w:after="240"/>
              <w:ind w:left="720" w:hanging="720"/>
              <w:rPr>
                <w:color w:val="000000"/>
                <w:sz w:val="22"/>
                <w:szCs w:val="22"/>
              </w:rPr>
            </w:pPr>
            <w:r w:rsidRPr="00EC2BC6">
              <w:rPr>
                <w:color w:val="000000"/>
                <w:sz w:val="22"/>
                <w:szCs w:val="22"/>
              </w:rPr>
              <w:t>Advisor</w:t>
            </w:r>
          </w:p>
          <w:p w14:paraId="60A7F12C" w14:textId="77777777" w:rsidR="007C79A0" w:rsidRPr="00EC2BC6" w:rsidRDefault="007C79A0" w:rsidP="00F570A3">
            <w:pPr>
              <w:spacing w:after="240"/>
              <w:ind w:left="720" w:hanging="720"/>
              <w:rPr>
                <w:color w:val="000000"/>
                <w:sz w:val="22"/>
                <w:szCs w:val="22"/>
              </w:rPr>
            </w:pPr>
            <w:r w:rsidRPr="00EC2BC6">
              <w:rPr>
                <w:color w:val="000000"/>
                <w:sz w:val="22"/>
                <w:szCs w:val="22"/>
              </w:rPr>
              <w:t>Advisor</w:t>
            </w:r>
          </w:p>
          <w:p w14:paraId="25DC1B39" w14:textId="77777777" w:rsidR="007C79A0" w:rsidRPr="00EC2BC6" w:rsidRDefault="007C79A0" w:rsidP="00F570A3">
            <w:pPr>
              <w:spacing w:after="240"/>
              <w:ind w:left="720" w:hanging="720"/>
              <w:rPr>
                <w:color w:val="000000"/>
                <w:sz w:val="22"/>
                <w:szCs w:val="22"/>
              </w:rPr>
            </w:pPr>
            <w:r w:rsidRPr="00EC2BC6">
              <w:rPr>
                <w:color w:val="000000"/>
                <w:sz w:val="22"/>
                <w:szCs w:val="22"/>
              </w:rPr>
              <w:t>Advisor</w:t>
            </w:r>
          </w:p>
          <w:p w14:paraId="080D2550" w14:textId="77777777" w:rsidR="007C79A0" w:rsidRPr="00EC2BC6" w:rsidRDefault="007C79A0" w:rsidP="00F570A3">
            <w:pPr>
              <w:spacing w:after="240"/>
              <w:ind w:left="720" w:hanging="720"/>
              <w:rPr>
                <w:color w:val="000000"/>
                <w:sz w:val="22"/>
                <w:szCs w:val="22"/>
              </w:rPr>
            </w:pPr>
            <w:r w:rsidRPr="00EC2BC6">
              <w:rPr>
                <w:color w:val="000000"/>
                <w:sz w:val="22"/>
                <w:szCs w:val="22"/>
              </w:rPr>
              <w:t>Advisor</w:t>
            </w:r>
          </w:p>
          <w:p w14:paraId="7B5D2C1A" w14:textId="77777777" w:rsidR="007C79A0" w:rsidRPr="00EC2BC6" w:rsidRDefault="007C79A0" w:rsidP="00F570A3">
            <w:pPr>
              <w:spacing w:after="240"/>
              <w:ind w:left="720" w:hanging="720"/>
              <w:rPr>
                <w:color w:val="000000"/>
                <w:sz w:val="22"/>
                <w:szCs w:val="22"/>
              </w:rPr>
            </w:pPr>
            <w:r w:rsidRPr="00EC2BC6">
              <w:rPr>
                <w:color w:val="000000"/>
                <w:sz w:val="22"/>
                <w:szCs w:val="22"/>
              </w:rPr>
              <w:t>Advisor</w:t>
            </w:r>
          </w:p>
          <w:p w14:paraId="4071CA92" w14:textId="77777777" w:rsidR="007C79A0" w:rsidRPr="00EC2BC6" w:rsidRDefault="007C79A0" w:rsidP="00F570A3">
            <w:pPr>
              <w:spacing w:after="240"/>
              <w:ind w:left="720" w:hanging="720"/>
              <w:rPr>
                <w:color w:val="000000"/>
                <w:sz w:val="22"/>
                <w:szCs w:val="22"/>
              </w:rPr>
            </w:pPr>
            <w:r w:rsidRPr="00EC2BC6">
              <w:rPr>
                <w:color w:val="000000"/>
                <w:sz w:val="22"/>
                <w:szCs w:val="22"/>
              </w:rPr>
              <w:t>Advisor</w:t>
            </w:r>
          </w:p>
          <w:p w14:paraId="687516E2" w14:textId="77777777" w:rsidR="007C79A0" w:rsidRPr="00EC2BC6" w:rsidRDefault="007C79A0" w:rsidP="00F570A3">
            <w:pPr>
              <w:spacing w:after="240"/>
              <w:ind w:left="720" w:hanging="720"/>
              <w:rPr>
                <w:color w:val="000000"/>
                <w:sz w:val="22"/>
                <w:szCs w:val="22"/>
              </w:rPr>
            </w:pPr>
            <w:r w:rsidRPr="00EC2BC6">
              <w:rPr>
                <w:color w:val="000000"/>
                <w:sz w:val="22"/>
                <w:szCs w:val="22"/>
              </w:rPr>
              <w:t>Advisor</w:t>
            </w:r>
          </w:p>
          <w:p w14:paraId="6EFBBFC1" w14:textId="77777777" w:rsidR="007C79A0" w:rsidRPr="00EC2BC6" w:rsidRDefault="007C79A0" w:rsidP="00F570A3">
            <w:pPr>
              <w:spacing w:after="240"/>
              <w:ind w:left="720" w:hanging="720"/>
              <w:rPr>
                <w:color w:val="000000"/>
                <w:sz w:val="22"/>
                <w:szCs w:val="22"/>
              </w:rPr>
            </w:pPr>
            <w:r w:rsidRPr="00EC2BC6">
              <w:rPr>
                <w:color w:val="000000"/>
                <w:sz w:val="22"/>
                <w:szCs w:val="22"/>
              </w:rPr>
              <w:t>Advisor</w:t>
            </w:r>
          </w:p>
          <w:p w14:paraId="4AF83F48" w14:textId="77777777" w:rsidR="007C79A0" w:rsidRPr="00EC2BC6" w:rsidRDefault="007C79A0" w:rsidP="00F570A3">
            <w:pPr>
              <w:spacing w:after="240"/>
              <w:ind w:left="720" w:hanging="720"/>
              <w:rPr>
                <w:color w:val="000000"/>
                <w:sz w:val="22"/>
                <w:szCs w:val="22"/>
              </w:rPr>
            </w:pPr>
            <w:r w:rsidRPr="00EC2BC6">
              <w:rPr>
                <w:color w:val="000000"/>
                <w:sz w:val="22"/>
                <w:szCs w:val="22"/>
              </w:rPr>
              <w:t>Advisor</w:t>
            </w:r>
          </w:p>
          <w:p w14:paraId="30A083D9" w14:textId="77777777" w:rsidR="007C79A0" w:rsidRPr="00EC2BC6" w:rsidRDefault="007C79A0" w:rsidP="00F570A3">
            <w:pPr>
              <w:spacing w:after="240"/>
              <w:ind w:left="720" w:hanging="720"/>
              <w:rPr>
                <w:color w:val="000000"/>
                <w:sz w:val="22"/>
                <w:szCs w:val="22"/>
              </w:rPr>
            </w:pPr>
            <w:r w:rsidRPr="00EC2BC6">
              <w:rPr>
                <w:color w:val="000000"/>
                <w:sz w:val="22"/>
                <w:szCs w:val="22"/>
              </w:rPr>
              <w:t>Advisor</w:t>
            </w:r>
          </w:p>
          <w:p w14:paraId="18EEFBBE" w14:textId="77777777" w:rsidR="007C79A0" w:rsidRPr="00EC2BC6" w:rsidRDefault="007C79A0" w:rsidP="00F570A3">
            <w:pPr>
              <w:spacing w:after="240"/>
              <w:ind w:left="720" w:hanging="720"/>
              <w:rPr>
                <w:color w:val="000000"/>
                <w:sz w:val="22"/>
                <w:szCs w:val="22"/>
              </w:rPr>
            </w:pPr>
            <w:r w:rsidRPr="00EC2BC6">
              <w:rPr>
                <w:color w:val="000000"/>
                <w:sz w:val="22"/>
                <w:szCs w:val="22"/>
              </w:rPr>
              <w:t>Advisor</w:t>
            </w:r>
          </w:p>
          <w:p w14:paraId="233C6EAF" w14:textId="77777777" w:rsidR="007C79A0" w:rsidRDefault="007C79A0" w:rsidP="00F570A3">
            <w:pPr>
              <w:spacing w:after="240"/>
              <w:ind w:left="720" w:hanging="720"/>
              <w:rPr>
                <w:color w:val="000000"/>
                <w:sz w:val="22"/>
                <w:szCs w:val="22"/>
              </w:rPr>
            </w:pPr>
          </w:p>
          <w:p w14:paraId="606EEE10" w14:textId="77777777" w:rsidR="007C79A0" w:rsidRDefault="007C79A0" w:rsidP="00F570A3">
            <w:pPr>
              <w:spacing w:after="240"/>
              <w:ind w:left="720" w:hanging="720"/>
              <w:rPr>
                <w:color w:val="000000"/>
                <w:sz w:val="22"/>
                <w:szCs w:val="22"/>
              </w:rPr>
            </w:pPr>
          </w:p>
          <w:p w14:paraId="22A6AA88" w14:textId="77777777" w:rsidR="006506D8" w:rsidRDefault="006506D8" w:rsidP="006506D8">
            <w:pPr>
              <w:ind w:left="720" w:hanging="720"/>
              <w:rPr>
                <w:color w:val="000000"/>
                <w:sz w:val="22"/>
                <w:szCs w:val="22"/>
              </w:rPr>
            </w:pPr>
          </w:p>
          <w:p w14:paraId="6CC66F19" w14:textId="13A100C1" w:rsidR="006506D8" w:rsidRDefault="007C79A0" w:rsidP="006506D8">
            <w:pPr>
              <w:ind w:left="720" w:hanging="720"/>
              <w:rPr>
                <w:color w:val="000000"/>
                <w:sz w:val="22"/>
                <w:szCs w:val="22"/>
              </w:rPr>
            </w:pPr>
            <w:r w:rsidRPr="00EC2BC6">
              <w:rPr>
                <w:color w:val="000000"/>
                <w:sz w:val="22"/>
                <w:szCs w:val="22"/>
              </w:rPr>
              <w:lastRenderedPageBreak/>
              <w:t>Adviso</w:t>
            </w:r>
            <w:r w:rsidR="006506D8">
              <w:rPr>
                <w:color w:val="000000"/>
                <w:sz w:val="22"/>
                <w:szCs w:val="22"/>
              </w:rPr>
              <w:t>r</w:t>
            </w:r>
          </w:p>
          <w:p w14:paraId="774BB977" w14:textId="77777777" w:rsidR="006506D8" w:rsidRDefault="006506D8" w:rsidP="006506D8">
            <w:pPr>
              <w:ind w:left="720" w:hanging="720"/>
              <w:rPr>
                <w:color w:val="000000"/>
                <w:sz w:val="22"/>
                <w:szCs w:val="22"/>
              </w:rPr>
            </w:pPr>
          </w:p>
          <w:p w14:paraId="22B00DCC" w14:textId="77777777" w:rsidR="006506D8" w:rsidRDefault="006506D8" w:rsidP="006506D8">
            <w:pPr>
              <w:ind w:left="720" w:hanging="720"/>
              <w:rPr>
                <w:color w:val="000000"/>
                <w:sz w:val="22"/>
                <w:szCs w:val="22"/>
              </w:rPr>
            </w:pPr>
          </w:p>
          <w:p w14:paraId="509E9EA3" w14:textId="77777777" w:rsidR="006506D8" w:rsidRDefault="006506D8" w:rsidP="006506D8">
            <w:pPr>
              <w:ind w:left="720" w:hanging="720"/>
              <w:rPr>
                <w:color w:val="000000"/>
                <w:sz w:val="22"/>
                <w:szCs w:val="22"/>
              </w:rPr>
            </w:pPr>
          </w:p>
          <w:p w14:paraId="47FDB326" w14:textId="77777777" w:rsidR="006506D8" w:rsidRDefault="006506D8" w:rsidP="006506D8">
            <w:pPr>
              <w:ind w:left="720" w:hanging="720"/>
              <w:rPr>
                <w:color w:val="000000"/>
                <w:sz w:val="22"/>
                <w:szCs w:val="22"/>
              </w:rPr>
            </w:pPr>
          </w:p>
          <w:p w14:paraId="108F249E" w14:textId="77777777" w:rsidR="006506D8" w:rsidRDefault="006506D8" w:rsidP="006506D8">
            <w:pPr>
              <w:ind w:left="720" w:hanging="720"/>
              <w:rPr>
                <w:color w:val="000000"/>
                <w:sz w:val="22"/>
                <w:szCs w:val="22"/>
              </w:rPr>
            </w:pPr>
          </w:p>
          <w:p w14:paraId="6A37690A" w14:textId="77777777" w:rsidR="006506D8" w:rsidRDefault="006506D8" w:rsidP="006506D8">
            <w:pPr>
              <w:ind w:left="720" w:hanging="720"/>
              <w:rPr>
                <w:color w:val="000000"/>
                <w:sz w:val="22"/>
                <w:szCs w:val="22"/>
              </w:rPr>
            </w:pPr>
          </w:p>
          <w:p w14:paraId="3BB33304" w14:textId="4319B459" w:rsidR="006506D8" w:rsidRDefault="006506D8" w:rsidP="006506D8">
            <w:pPr>
              <w:ind w:left="720" w:hanging="720"/>
              <w:rPr>
                <w:color w:val="000000"/>
                <w:sz w:val="22"/>
                <w:szCs w:val="22"/>
              </w:rPr>
            </w:pPr>
            <w:r>
              <w:rPr>
                <w:color w:val="000000"/>
                <w:sz w:val="22"/>
                <w:szCs w:val="22"/>
              </w:rPr>
              <w:t>Mentor</w:t>
            </w:r>
          </w:p>
          <w:p w14:paraId="49620955" w14:textId="77777777" w:rsidR="006506D8" w:rsidRDefault="006506D8" w:rsidP="006506D8">
            <w:pPr>
              <w:ind w:left="720" w:hanging="720"/>
              <w:rPr>
                <w:color w:val="000000"/>
                <w:sz w:val="22"/>
                <w:szCs w:val="22"/>
              </w:rPr>
            </w:pPr>
          </w:p>
          <w:p w14:paraId="75337511" w14:textId="4DB0B7F1" w:rsidR="006506D8" w:rsidRDefault="006506D8" w:rsidP="006506D8">
            <w:pPr>
              <w:ind w:left="720" w:hanging="720"/>
              <w:rPr>
                <w:color w:val="000000"/>
                <w:sz w:val="22"/>
                <w:szCs w:val="22"/>
              </w:rPr>
            </w:pPr>
            <w:r>
              <w:rPr>
                <w:color w:val="000000"/>
                <w:sz w:val="22"/>
                <w:szCs w:val="22"/>
              </w:rPr>
              <w:t>Mentor</w:t>
            </w:r>
          </w:p>
          <w:p w14:paraId="4016DBC0" w14:textId="77777777" w:rsidR="006506D8" w:rsidRDefault="006506D8" w:rsidP="006506D8">
            <w:pPr>
              <w:ind w:left="720" w:hanging="720"/>
              <w:rPr>
                <w:color w:val="000000"/>
                <w:sz w:val="22"/>
                <w:szCs w:val="22"/>
              </w:rPr>
            </w:pPr>
          </w:p>
          <w:p w14:paraId="3E1581AC" w14:textId="2B8065DE" w:rsidR="006506D8" w:rsidRDefault="006506D8" w:rsidP="006506D8">
            <w:pPr>
              <w:ind w:left="720" w:hanging="720"/>
              <w:rPr>
                <w:color w:val="000000"/>
                <w:sz w:val="22"/>
                <w:szCs w:val="22"/>
              </w:rPr>
            </w:pPr>
            <w:r>
              <w:rPr>
                <w:color w:val="000000"/>
                <w:sz w:val="22"/>
                <w:szCs w:val="22"/>
              </w:rPr>
              <w:t>Mentor</w:t>
            </w:r>
          </w:p>
          <w:p w14:paraId="203EE563" w14:textId="77777777" w:rsidR="006506D8" w:rsidRDefault="006506D8" w:rsidP="006506D8">
            <w:pPr>
              <w:ind w:left="720" w:hanging="720"/>
              <w:rPr>
                <w:color w:val="000000"/>
                <w:sz w:val="22"/>
                <w:szCs w:val="22"/>
              </w:rPr>
            </w:pPr>
          </w:p>
          <w:p w14:paraId="282BF89A" w14:textId="1440CA25" w:rsidR="006506D8" w:rsidRDefault="006506D8" w:rsidP="006506D8">
            <w:pPr>
              <w:ind w:left="720" w:hanging="720"/>
              <w:rPr>
                <w:color w:val="000000"/>
                <w:sz w:val="22"/>
                <w:szCs w:val="22"/>
              </w:rPr>
            </w:pPr>
            <w:r>
              <w:rPr>
                <w:color w:val="000000"/>
                <w:sz w:val="22"/>
                <w:szCs w:val="22"/>
              </w:rPr>
              <w:t>Mentor</w:t>
            </w:r>
          </w:p>
          <w:p w14:paraId="1A60CDE3" w14:textId="77777777" w:rsidR="006506D8" w:rsidRDefault="006506D8" w:rsidP="006506D8">
            <w:pPr>
              <w:ind w:left="720" w:hanging="720"/>
              <w:rPr>
                <w:color w:val="000000"/>
                <w:sz w:val="22"/>
                <w:szCs w:val="22"/>
              </w:rPr>
            </w:pPr>
          </w:p>
          <w:p w14:paraId="6F583846" w14:textId="031FE23A" w:rsidR="006506D8" w:rsidRPr="006506D8" w:rsidRDefault="006506D8" w:rsidP="006506D8">
            <w:pPr>
              <w:ind w:left="720" w:hanging="720"/>
              <w:rPr>
                <w:color w:val="000000"/>
                <w:sz w:val="22"/>
                <w:szCs w:val="22"/>
              </w:rPr>
            </w:pPr>
            <w:r>
              <w:rPr>
                <w:color w:val="000000"/>
                <w:sz w:val="22"/>
                <w:szCs w:val="22"/>
              </w:rPr>
              <w:t>Mentor</w:t>
            </w:r>
          </w:p>
        </w:tc>
        <w:tc>
          <w:tcPr>
            <w:tcW w:w="2070" w:type="dxa"/>
          </w:tcPr>
          <w:p w14:paraId="2FDA02A6" w14:textId="77777777" w:rsidR="007C79A0" w:rsidRPr="00EC2BC6" w:rsidRDefault="007C79A0" w:rsidP="00F570A3">
            <w:pPr>
              <w:spacing w:after="240"/>
              <w:ind w:left="720" w:hanging="720"/>
              <w:rPr>
                <w:i/>
                <w:color w:val="000000"/>
                <w:sz w:val="22"/>
                <w:szCs w:val="22"/>
              </w:rPr>
            </w:pPr>
            <w:r w:rsidRPr="00EC2BC6">
              <w:rPr>
                <w:i/>
                <w:color w:val="000000"/>
                <w:sz w:val="22"/>
                <w:szCs w:val="22"/>
              </w:rPr>
              <w:lastRenderedPageBreak/>
              <w:t>Year</w:t>
            </w:r>
          </w:p>
          <w:p w14:paraId="59A463E2" w14:textId="452B3759" w:rsidR="007C79A0" w:rsidRDefault="007C79A0" w:rsidP="00F570A3">
            <w:pPr>
              <w:spacing w:after="240"/>
              <w:ind w:left="720" w:hanging="720"/>
              <w:rPr>
                <w:color w:val="000000"/>
                <w:sz w:val="22"/>
                <w:szCs w:val="22"/>
              </w:rPr>
            </w:pPr>
            <w:r>
              <w:rPr>
                <w:color w:val="000000"/>
                <w:sz w:val="22"/>
                <w:szCs w:val="22"/>
              </w:rPr>
              <w:t>2017-</w:t>
            </w:r>
            <w:r w:rsidR="00F570A3">
              <w:rPr>
                <w:color w:val="000000"/>
                <w:sz w:val="22"/>
                <w:szCs w:val="22"/>
              </w:rPr>
              <w:t>2020</w:t>
            </w:r>
          </w:p>
          <w:p w14:paraId="1298BD2E" w14:textId="77777777" w:rsidR="007C79A0" w:rsidRDefault="007C79A0" w:rsidP="00F570A3">
            <w:pPr>
              <w:spacing w:after="240"/>
              <w:ind w:left="720" w:hanging="720"/>
              <w:rPr>
                <w:color w:val="000000"/>
                <w:sz w:val="22"/>
                <w:szCs w:val="22"/>
              </w:rPr>
            </w:pPr>
            <w:r>
              <w:rPr>
                <w:color w:val="000000"/>
                <w:sz w:val="22"/>
                <w:szCs w:val="22"/>
              </w:rPr>
              <w:t>2014-2016</w:t>
            </w:r>
          </w:p>
          <w:p w14:paraId="089E4CA8" w14:textId="77777777" w:rsidR="007C79A0" w:rsidRPr="00EC2BC6" w:rsidRDefault="007C79A0" w:rsidP="00F570A3">
            <w:pPr>
              <w:spacing w:after="240"/>
              <w:ind w:left="720" w:hanging="720"/>
              <w:rPr>
                <w:color w:val="000000"/>
                <w:sz w:val="22"/>
                <w:szCs w:val="22"/>
              </w:rPr>
            </w:pPr>
            <w:r w:rsidRPr="00EC2BC6">
              <w:rPr>
                <w:color w:val="000000"/>
                <w:sz w:val="22"/>
                <w:szCs w:val="22"/>
              </w:rPr>
              <w:t>2014-2016</w:t>
            </w:r>
          </w:p>
          <w:p w14:paraId="3BEF6C53" w14:textId="77777777" w:rsidR="007C79A0" w:rsidRPr="00EC2BC6" w:rsidRDefault="007C79A0" w:rsidP="00F570A3">
            <w:pPr>
              <w:spacing w:after="240"/>
              <w:ind w:left="720" w:hanging="720"/>
              <w:rPr>
                <w:color w:val="000000"/>
                <w:sz w:val="22"/>
                <w:szCs w:val="22"/>
              </w:rPr>
            </w:pPr>
            <w:r w:rsidRPr="00EC2BC6">
              <w:rPr>
                <w:color w:val="000000"/>
                <w:sz w:val="22"/>
                <w:szCs w:val="22"/>
              </w:rPr>
              <w:t>2014-2015</w:t>
            </w:r>
          </w:p>
          <w:p w14:paraId="6B1B74D5" w14:textId="77777777" w:rsidR="007C79A0" w:rsidRPr="00EC2BC6" w:rsidRDefault="007C79A0" w:rsidP="00F570A3">
            <w:pPr>
              <w:spacing w:after="240"/>
              <w:ind w:left="720" w:hanging="720"/>
              <w:rPr>
                <w:color w:val="000000"/>
                <w:sz w:val="22"/>
                <w:szCs w:val="22"/>
              </w:rPr>
            </w:pPr>
            <w:r w:rsidRPr="00EC2BC6">
              <w:rPr>
                <w:color w:val="000000"/>
                <w:sz w:val="22"/>
                <w:szCs w:val="22"/>
              </w:rPr>
              <w:t>2014-2016</w:t>
            </w:r>
          </w:p>
          <w:p w14:paraId="175DF090" w14:textId="77777777" w:rsidR="007C79A0" w:rsidRPr="00EC2BC6" w:rsidRDefault="007C79A0" w:rsidP="00F570A3">
            <w:pPr>
              <w:spacing w:after="240"/>
              <w:ind w:left="720" w:hanging="720"/>
              <w:rPr>
                <w:color w:val="000000"/>
                <w:sz w:val="22"/>
                <w:szCs w:val="22"/>
              </w:rPr>
            </w:pPr>
            <w:r w:rsidRPr="00EC2BC6">
              <w:rPr>
                <w:color w:val="000000"/>
                <w:sz w:val="22"/>
                <w:szCs w:val="22"/>
              </w:rPr>
              <w:t>2014-2016</w:t>
            </w:r>
          </w:p>
          <w:p w14:paraId="09E28E6C" w14:textId="77777777" w:rsidR="007C79A0" w:rsidRPr="00EC2BC6" w:rsidRDefault="007C79A0" w:rsidP="00F570A3">
            <w:pPr>
              <w:spacing w:after="240"/>
              <w:ind w:left="720" w:hanging="720"/>
              <w:rPr>
                <w:color w:val="000000"/>
                <w:sz w:val="22"/>
                <w:szCs w:val="22"/>
              </w:rPr>
            </w:pPr>
            <w:r w:rsidRPr="00EC2BC6">
              <w:rPr>
                <w:color w:val="000000"/>
                <w:sz w:val="22"/>
                <w:szCs w:val="22"/>
              </w:rPr>
              <w:t>2014-2015</w:t>
            </w:r>
          </w:p>
          <w:p w14:paraId="537E6AFF" w14:textId="77777777" w:rsidR="007C79A0" w:rsidRPr="00EC2BC6" w:rsidRDefault="007C79A0" w:rsidP="00F570A3">
            <w:pPr>
              <w:spacing w:after="240"/>
              <w:ind w:left="720" w:hanging="720"/>
              <w:rPr>
                <w:color w:val="000000"/>
                <w:sz w:val="22"/>
                <w:szCs w:val="22"/>
              </w:rPr>
            </w:pPr>
            <w:r w:rsidRPr="00EC2BC6">
              <w:rPr>
                <w:color w:val="000000"/>
                <w:sz w:val="22"/>
                <w:szCs w:val="22"/>
              </w:rPr>
              <w:t>2013-2015</w:t>
            </w:r>
          </w:p>
          <w:p w14:paraId="33DBA775" w14:textId="77777777" w:rsidR="007C79A0" w:rsidRPr="00EC2BC6" w:rsidRDefault="007C79A0" w:rsidP="00F570A3">
            <w:pPr>
              <w:spacing w:after="240"/>
              <w:ind w:left="720" w:hanging="720"/>
              <w:rPr>
                <w:color w:val="000000"/>
                <w:sz w:val="22"/>
                <w:szCs w:val="22"/>
              </w:rPr>
            </w:pPr>
            <w:r w:rsidRPr="00EC2BC6">
              <w:rPr>
                <w:color w:val="000000"/>
                <w:sz w:val="22"/>
                <w:szCs w:val="22"/>
              </w:rPr>
              <w:t>2013-2014</w:t>
            </w:r>
          </w:p>
          <w:p w14:paraId="0CB3FFC9" w14:textId="77777777" w:rsidR="007C79A0" w:rsidRPr="00EC2BC6" w:rsidRDefault="007C79A0" w:rsidP="00F570A3">
            <w:pPr>
              <w:spacing w:after="240"/>
              <w:ind w:left="720" w:hanging="720"/>
              <w:rPr>
                <w:color w:val="000000"/>
                <w:sz w:val="22"/>
                <w:szCs w:val="22"/>
              </w:rPr>
            </w:pPr>
            <w:r w:rsidRPr="00EC2BC6">
              <w:rPr>
                <w:color w:val="000000"/>
                <w:sz w:val="22"/>
                <w:szCs w:val="22"/>
              </w:rPr>
              <w:t>2013-2015</w:t>
            </w:r>
          </w:p>
          <w:p w14:paraId="7068720C" w14:textId="77777777" w:rsidR="007C79A0" w:rsidRPr="00EC2BC6" w:rsidRDefault="007C79A0" w:rsidP="00F570A3">
            <w:pPr>
              <w:spacing w:after="240"/>
              <w:ind w:left="720" w:hanging="720"/>
              <w:rPr>
                <w:color w:val="000000"/>
                <w:sz w:val="22"/>
                <w:szCs w:val="22"/>
              </w:rPr>
            </w:pPr>
            <w:r w:rsidRPr="00EC2BC6">
              <w:rPr>
                <w:color w:val="000000"/>
                <w:sz w:val="22"/>
                <w:szCs w:val="22"/>
              </w:rPr>
              <w:t>2013-2014</w:t>
            </w:r>
          </w:p>
          <w:p w14:paraId="71EC20C1" w14:textId="77777777" w:rsidR="007C79A0" w:rsidRPr="00EC2BC6" w:rsidRDefault="007C79A0" w:rsidP="00F570A3">
            <w:pPr>
              <w:spacing w:after="240"/>
              <w:ind w:left="720" w:hanging="720"/>
              <w:rPr>
                <w:color w:val="000000"/>
                <w:sz w:val="22"/>
                <w:szCs w:val="22"/>
              </w:rPr>
            </w:pPr>
            <w:r w:rsidRPr="00EC2BC6">
              <w:rPr>
                <w:color w:val="000000"/>
                <w:sz w:val="22"/>
                <w:szCs w:val="22"/>
              </w:rPr>
              <w:t>2013-2014</w:t>
            </w:r>
          </w:p>
          <w:p w14:paraId="0AB1899F" w14:textId="77777777" w:rsidR="007C79A0" w:rsidRPr="00EC2BC6" w:rsidRDefault="007C79A0" w:rsidP="00F570A3">
            <w:pPr>
              <w:spacing w:after="240"/>
              <w:ind w:left="720" w:hanging="720"/>
              <w:rPr>
                <w:color w:val="000000"/>
                <w:sz w:val="22"/>
                <w:szCs w:val="22"/>
              </w:rPr>
            </w:pPr>
            <w:r w:rsidRPr="00EC2BC6">
              <w:rPr>
                <w:color w:val="000000"/>
                <w:sz w:val="22"/>
                <w:szCs w:val="22"/>
              </w:rPr>
              <w:t>2012-2014</w:t>
            </w:r>
          </w:p>
          <w:p w14:paraId="57F955D4" w14:textId="77777777" w:rsidR="007C79A0" w:rsidRPr="00EC2BC6" w:rsidRDefault="007C79A0" w:rsidP="00F570A3">
            <w:pPr>
              <w:spacing w:after="240"/>
              <w:ind w:left="720" w:hanging="720"/>
              <w:rPr>
                <w:color w:val="000000"/>
                <w:sz w:val="22"/>
                <w:szCs w:val="22"/>
              </w:rPr>
            </w:pPr>
            <w:r w:rsidRPr="00EC2BC6">
              <w:rPr>
                <w:color w:val="000000"/>
                <w:sz w:val="22"/>
                <w:szCs w:val="22"/>
              </w:rPr>
              <w:t>2012-2014</w:t>
            </w:r>
          </w:p>
          <w:p w14:paraId="135E8148" w14:textId="77777777" w:rsidR="007C79A0" w:rsidRPr="00EC2BC6" w:rsidRDefault="007C79A0" w:rsidP="00F570A3">
            <w:pPr>
              <w:spacing w:after="240"/>
              <w:ind w:left="720" w:hanging="720"/>
              <w:rPr>
                <w:color w:val="000000"/>
                <w:sz w:val="22"/>
                <w:szCs w:val="22"/>
              </w:rPr>
            </w:pPr>
            <w:r w:rsidRPr="00EC2BC6">
              <w:rPr>
                <w:color w:val="000000"/>
                <w:sz w:val="22"/>
                <w:szCs w:val="22"/>
              </w:rPr>
              <w:t>2011-2013</w:t>
            </w:r>
          </w:p>
          <w:p w14:paraId="2B9263C6" w14:textId="77777777" w:rsidR="007C79A0" w:rsidRPr="00EC2BC6" w:rsidRDefault="007C79A0" w:rsidP="00F570A3">
            <w:pPr>
              <w:spacing w:after="240"/>
              <w:ind w:left="720" w:hanging="720"/>
              <w:rPr>
                <w:color w:val="000000"/>
                <w:sz w:val="22"/>
                <w:szCs w:val="22"/>
              </w:rPr>
            </w:pPr>
            <w:r w:rsidRPr="00EC2BC6">
              <w:rPr>
                <w:color w:val="000000"/>
                <w:sz w:val="22"/>
                <w:szCs w:val="22"/>
              </w:rPr>
              <w:t>2011-2012</w:t>
            </w:r>
          </w:p>
          <w:p w14:paraId="2A0A7ABF" w14:textId="77777777" w:rsidR="007C79A0" w:rsidRPr="00EC2BC6" w:rsidRDefault="007C79A0" w:rsidP="00F570A3">
            <w:pPr>
              <w:spacing w:after="240"/>
              <w:ind w:left="720" w:hanging="720"/>
              <w:rPr>
                <w:color w:val="000000"/>
                <w:sz w:val="22"/>
                <w:szCs w:val="22"/>
              </w:rPr>
            </w:pPr>
          </w:p>
          <w:p w14:paraId="6F13C6BA" w14:textId="77777777" w:rsidR="007C79A0" w:rsidRPr="00EC2BC6" w:rsidRDefault="007C79A0" w:rsidP="00F570A3">
            <w:pPr>
              <w:spacing w:after="240"/>
              <w:ind w:left="720" w:hanging="720"/>
              <w:rPr>
                <w:color w:val="000000"/>
                <w:sz w:val="22"/>
                <w:szCs w:val="22"/>
              </w:rPr>
            </w:pPr>
          </w:p>
          <w:p w14:paraId="64BBC980" w14:textId="77777777" w:rsidR="007C79A0" w:rsidRDefault="007C79A0" w:rsidP="00F570A3">
            <w:pPr>
              <w:spacing w:after="240"/>
              <w:rPr>
                <w:color w:val="000000"/>
                <w:sz w:val="22"/>
                <w:szCs w:val="22"/>
              </w:rPr>
            </w:pPr>
            <w:r w:rsidRPr="00EC2BC6">
              <w:rPr>
                <w:color w:val="000000"/>
                <w:sz w:val="22"/>
                <w:szCs w:val="22"/>
              </w:rPr>
              <w:lastRenderedPageBreak/>
              <w:t>2011-2016</w:t>
            </w:r>
          </w:p>
          <w:p w14:paraId="132E1E20" w14:textId="77777777" w:rsidR="007C79A0" w:rsidRDefault="007C79A0" w:rsidP="00F570A3">
            <w:pPr>
              <w:rPr>
                <w:color w:val="000000"/>
                <w:sz w:val="22"/>
                <w:szCs w:val="22"/>
              </w:rPr>
            </w:pPr>
          </w:p>
          <w:p w14:paraId="6B46774E" w14:textId="77777777" w:rsidR="007C79A0" w:rsidRDefault="007C79A0" w:rsidP="00F570A3">
            <w:pPr>
              <w:rPr>
                <w:color w:val="000000"/>
                <w:sz w:val="22"/>
                <w:szCs w:val="22"/>
              </w:rPr>
            </w:pPr>
          </w:p>
          <w:p w14:paraId="28621BC5" w14:textId="77777777" w:rsidR="00F570A3" w:rsidRDefault="00F570A3" w:rsidP="00F570A3">
            <w:pPr>
              <w:rPr>
                <w:color w:val="000000"/>
                <w:sz w:val="22"/>
                <w:szCs w:val="22"/>
              </w:rPr>
            </w:pPr>
          </w:p>
          <w:p w14:paraId="09973438" w14:textId="77777777" w:rsidR="00F570A3" w:rsidRDefault="00F570A3" w:rsidP="00F570A3">
            <w:pPr>
              <w:rPr>
                <w:color w:val="000000"/>
                <w:sz w:val="22"/>
                <w:szCs w:val="22"/>
              </w:rPr>
            </w:pPr>
          </w:p>
          <w:p w14:paraId="07C03FF3" w14:textId="77777777" w:rsidR="00F570A3" w:rsidRDefault="00F570A3" w:rsidP="00F570A3">
            <w:pPr>
              <w:rPr>
                <w:color w:val="000000"/>
                <w:sz w:val="22"/>
                <w:szCs w:val="22"/>
              </w:rPr>
            </w:pPr>
          </w:p>
          <w:p w14:paraId="11C21633" w14:textId="1CDFED81" w:rsidR="006506D8" w:rsidRDefault="006506D8" w:rsidP="00F570A3">
            <w:pPr>
              <w:rPr>
                <w:color w:val="000000"/>
                <w:sz w:val="22"/>
                <w:szCs w:val="22"/>
              </w:rPr>
            </w:pPr>
            <w:r>
              <w:rPr>
                <w:color w:val="000000"/>
                <w:sz w:val="22"/>
                <w:szCs w:val="22"/>
              </w:rPr>
              <w:t>2023 – present</w:t>
            </w:r>
          </w:p>
          <w:p w14:paraId="07215F02" w14:textId="77777777" w:rsidR="006506D8" w:rsidRDefault="006506D8" w:rsidP="00F570A3">
            <w:pPr>
              <w:rPr>
                <w:color w:val="000000"/>
                <w:sz w:val="22"/>
                <w:szCs w:val="22"/>
              </w:rPr>
            </w:pPr>
          </w:p>
          <w:p w14:paraId="2C096003" w14:textId="03452948" w:rsidR="006506D8" w:rsidRDefault="006506D8" w:rsidP="00F570A3">
            <w:pPr>
              <w:rPr>
                <w:color w:val="000000"/>
                <w:sz w:val="22"/>
                <w:szCs w:val="22"/>
              </w:rPr>
            </w:pPr>
            <w:r>
              <w:rPr>
                <w:color w:val="000000"/>
                <w:sz w:val="22"/>
                <w:szCs w:val="22"/>
              </w:rPr>
              <w:t>2022 – present</w:t>
            </w:r>
          </w:p>
          <w:p w14:paraId="25B9BEF1" w14:textId="77777777" w:rsidR="006506D8" w:rsidRDefault="006506D8" w:rsidP="00F570A3">
            <w:pPr>
              <w:rPr>
                <w:color w:val="000000"/>
                <w:sz w:val="22"/>
                <w:szCs w:val="22"/>
              </w:rPr>
            </w:pPr>
          </w:p>
          <w:p w14:paraId="4FF51F3A" w14:textId="05754E35" w:rsidR="006506D8" w:rsidRDefault="006506D8" w:rsidP="00F570A3">
            <w:pPr>
              <w:rPr>
                <w:color w:val="000000"/>
                <w:sz w:val="22"/>
                <w:szCs w:val="22"/>
              </w:rPr>
            </w:pPr>
            <w:r>
              <w:rPr>
                <w:color w:val="000000"/>
                <w:sz w:val="22"/>
                <w:szCs w:val="22"/>
              </w:rPr>
              <w:t>2018 – present</w:t>
            </w:r>
          </w:p>
          <w:p w14:paraId="1826844E" w14:textId="77777777" w:rsidR="006506D8" w:rsidRDefault="006506D8" w:rsidP="00F570A3">
            <w:pPr>
              <w:rPr>
                <w:color w:val="000000"/>
                <w:sz w:val="22"/>
                <w:szCs w:val="22"/>
              </w:rPr>
            </w:pPr>
          </w:p>
          <w:p w14:paraId="1B6A8641" w14:textId="0045FDCE" w:rsidR="007C79A0" w:rsidRDefault="00F570A3" w:rsidP="00F570A3">
            <w:pPr>
              <w:rPr>
                <w:color w:val="000000"/>
                <w:sz w:val="22"/>
                <w:szCs w:val="22"/>
              </w:rPr>
            </w:pPr>
            <w:r>
              <w:rPr>
                <w:color w:val="000000"/>
                <w:sz w:val="22"/>
                <w:szCs w:val="22"/>
              </w:rPr>
              <w:t>2</w:t>
            </w:r>
            <w:r w:rsidR="007C79A0">
              <w:rPr>
                <w:color w:val="000000"/>
                <w:sz w:val="22"/>
                <w:szCs w:val="22"/>
              </w:rPr>
              <w:t>018-present</w:t>
            </w:r>
          </w:p>
          <w:p w14:paraId="60AD277B" w14:textId="77777777" w:rsidR="007C79A0" w:rsidRDefault="007C79A0" w:rsidP="00F570A3">
            <w:pPr>
              <w:rPr>
                <w:color w:val="000000"/>
                <w:sz w:val="22"/>
                <w:szCs w:val="22"/>
              </w:rPr>
            </w:pPr>
          </w:p>
          <w:p w14:paraId="2673C1EE" w14:textId="75DC9C61" w:rsidR="00F570A3" w:rsidRPr="006506D8" w:rsidRDefault="007C79A0" w:rsidP="006506D8">
            <w:pPr>
              <w:spacing w:line="259" w:lineRule="auto"/>
              <w:rPr>
                <w:color w:val="000000"/>
                <w:sz w:val="22"/>
                <w:szCs w:val="22"/>
              </w:rPr>
            </w:pPr>
            <w:r>
              <w:rPr>
                <w:color w:val="000000"/>
                <w:sz w:val="22"/>
                <w:szCs w:val="22"/>
              </w:rPr>
              <w:t>2018-</w:t>
            </w:r>
            <w:r w:rsidR="00F570A3">
              <w:rPr>
                <w:color w:val="000000"/>
                <w:sz w:val="22"/>
                <w:szCs w:val="22"/>
              </w:rPr>
              <w:t>2023</w:t>
            </w:r>
          </w:p>
        </w:tc>
      </w:tr>
      <w:tr w:rsidR="007C79A0" w:rsidRPr="00767386" w14:paraId="126992EE" w14:textId="77777777" w:rsidTr="006506D8">
        <w:tc>
          <w:tcPr>
            <w:tcW w:w="811" w:type="dxa"/>
          </w:tcPr>
          <w:p w14:paraId="4E9038E3" w14:textId="77777777" w:rsidR="007C79A0" w:rsidRPr="00767386" w:rsidRDefault="007C79A0" w:rsidP="007C79A0">
            <w:pPr>
              <w:rPr>
                <w:sz w:val="22"/>
                <w:szCs w:val="22"/>
              </w:rPr>
            </w:pPr>
          </w:p>
        </w:tc>
        <w:tc>
          <w:tcPr>
            <w:tcW w:w="6929" w:type="dxa"/>
            <w:gridSpan w:val="3"/>
          </w:tcPr>
          <w:p w14:paraId="0DE33303" w14:textId="77777777" w:rsidR="007C79A0" w:rsidRPr="00767386" w:rsidRDefault="007C79A0" w:rsidP="007C79A0">
            <w:pPr>
              <w:rPr>
                <w:color w:val="000000"/>
                <w:sz w:val="22"/>
                <w:szCs w:val="22"/>
              </w:rPr>
            </w:pPr>
          </w:p>
        </w:tc>
        <w:tc>
          <w:tcPr>
            <w:tcW w:w="2070" w:type="dxa"/>
          </w:tcPr>
          <w:p w14:paraId="6028A5B2" w14:textId="77777777" w:rsidR="007C79A0" w:rsidRPr="00767386" w:rsidRDefault="007C79A0" w:rsidP="007C79A0">
            <w:pPr>
              <w:rPr>
                <w:color w:val="000000"/>
                <w:sz w:val="22"/>
                <w:szCs w:val="22"/>
              </w:rPr>
            </w:pPr>
          </w:p>
        </w:tc>
      </w:tr>
      <w:tr w:rsidR="007C79A0" w:rsidRPr="00767386" w14:paraId="2C4E2B6B" w14:textId="77777777" w:rsidTr="00F570A3">
        <w:tc>
          <w:tcPr>
            <w:tcW w:w="7740" w:type="dxa"/>
            <w:gridSpan w:val="4"/>
          </w:tcPr>
          <w:p w14:paraId="47ED44F3" w14:textId="1FC3824C" w:rsidR="007C79A0" w:rsidRPr="00767386" w:rsidRDefault="007C79A0" w:rsidP="007C79A0">
            <w:pPr>
              <w:rPr>
                <w:color w:val="000000"/>
                <w:sz w:val="22"/>
                <w:szCs w:val="22"/>
              </w:rPr>
            </w:pPr>
            <w:r w:rsidRPr="00767386">
              <w:rPr>
                <w:b/>
                <w:sz w:val="22"/>
                <w:szCs w:val="22"/>
              </w:rPr>
              <w:t xml:space="preserve">Clinical Activities or Innovations </w:t>
            </w:r>
            <w:r w:rsidRPr="00767386">
              <w:rPr>
                <w:sz w:val="22"/>
                <w:szCs w:val="22"/>
              </w:rPr>
              <w:t>(specialty certification, professional licenses, practice activities, clinical innovations, technical and other scientific innovations</w:t>
            </w:r>
          </w:p>
        </w:tc>
        <w:tc>
          <w:tcPr>
            <w:tcW w:w="2070" w:type="dxa"/>
          </w:tcPr>
          <w:p w14:paraId="747AF677" w14:textId="77777777" w:rsidR="007C79A0" w:rsidRPr="00767386" w:rsidRDefault="007C79A0" w:rsidP="007C79A0">
            <w:pPr>
              <w:rPr>
                <w:color w:val="000000"/>
                <w:sz w:val="22"/>
                <w:szCs w:val="22"/>
              </w:rPr>
            </w:pPr>
          </w:p>
        </w:tc>
      </w:tr>
      <w:tr w:rsidR="007C79A0" w:rsidRPr="00767386" w14:paraId="50C731CE" w14:textId="77777777" w:rsidTr="00F570A3">
        <w:tc>
          <w:tcPr>
            <w:tcW w:w="811" w:type="dxa"/>
          </w:tcPr>
          <w:p w14:paraId="1B683E64" w14:textId="77777777" w:rsidR="007C79A0" w:rsidRPr="00767386" w:rsidRDefault="007C79A0" w:rsidP="007C79A0">
            <w:pPr>
              <w:rPr>
                <w:sz w:val="22"/>
                <w:szCs w:val="22"/>
              </w:rPr>
            </w:pPr>
          </w:p>
        </w:tc>
        <w:tc>
          <w:tcPr>
            <w:tcW w:w="6929" w:type="dxa"/>
            <w:gridSpan w:val="3"/>
          </w:tcPr>
          <w:p w14:paraId="5887C720" w14:textId="16450F7F" w:rsidR="007C79A0" w:rsidRPr="00767386" w:rsidRDefault="007C79A0" w:rsidP="007C79A0">
            <w:pPr>
              <w:rPr>
                <w:color w:val="000000"/>
                <w:sz w:val="22"/>
                <w:szCs w:val="22"/>
              </w:rPr>
            </w:pPr>
            <w:r w:rsidRPr="00767386">
              <w:rPr>
                <w:color w:val="000000"/>
                <w:sz w:val="22"/>
                <w:szCs w:val="22"/>
              </w:rPr>
              <w:t>Certification – American Board of Internal Medicine</w:t>
            </w:r>
          </w:p>
          <w:p w14:paraId="206DB922" w14:textId="3C8110AB" w:rsidR="007C79A0" w:rsidRPr="00767386" w:rsidRDefault="007C79A0" w:rsidP="007C79A0">
            <w:pPr>
              <w:pStyle w:val="ListParagraph"/>
              <w:numPr>
                <w:ilvl w:val="0"/>
                <w:numId w:val="7"/>
              </w:numPr>
              <w:rPr>
                <w:color w:val="000000"/>
                <w:sz w:val="22"/>
                <w:szCs w:val="22"/>
              </w:rPr>
            </w:pPr>
            <w:r w:rsidRPr="00767386">
              <w:rPr>
                <w:color w:val="000000"/>
                <w:sz w:val="22"/>
                <w:szCs w:val="22"/>
              </w:rPr>
              <w:t>Participating in Maintenance of Certification</w:t>
            </w:r>
          </w:p>
          <w:p w14:paraId="6BEEF7A8" w14:textId="77777777" w:rsidR="007C79A0" w:rsidRPr="00767386" w:rsidRDefault="007C79A0" w:rsidP="007C79A0">
            <w:pPr>
              <w:rPr>
                <w:color w:val="000000"/>
                <w:sz w:val="22"/>
                <w:szCs w:val="22"/>
              </w:rPr>
            </w:pPr>
            <w:r w:rsidRPr="00767386">
              <w:rPr>
                <w:color w:val="000000"/>
                <w:sz w:val="22"/>
                <w:szCs w:val="22"/>
              </w:rPr>
              <w:t>Licensure – Florida #127017</w:t>
            </w:r>
          </w:p>
          <w:p w14:paraId="499FCA7D" w14:textId="77777777" w:rsidR="007C79A0" w:rsidRPr="00767386" w:rsidRDefault="007C79A0" w:rsidP="007C79A0">
            <w:pPr>
              <w:rPr>
                <w:color w:val="000000"/>
                <w:sz w:val="22"/>
                <w:szCs w:val="22"/>
              </w:rPr>
            </w:pPr>
            <w:r w:rsidRPr="00767386">
              <w:rPr>
                <w:color w:val="000000"/>
                <w:sz w:val="22"/>
                <w:szCs w:val="22"/>
              </w:rPr>
              <w:t>Licensure – South Carolina #28190</w:t>
            </w:r>
          </w:p>
          <w:p w14:paraId="092E5534" w14:textId="522B0C68" w:rsidR="007C79A0" w:rsidRPr="00767386" w:rsidRDefault="007C79A0" w:rsidP="007C79A0">
            <w:pPr>
              <w:rPr>
                <w:sz w:val="22"/>
                <w:szCs w:val="22"/>
              </w:rPr>
            </w:pPr>
          </w:p>
        </w:tc>
        <w:tc>
          <w:tcPr>
            <w:tcW w:w="2070" w:type="dxa"/>
          </w:tcPr>
          <w:p w14:paraId="4B23185A" w14:textId="77777777" w:rsidR="007C79A0" w:rsidRPr="00767386" w:rsidRDefault="007C79A0" w:rsidP="007C79A0">
            <w:pPr>
              <w:rPr>
                <w:color w:val="000000"/>
                <w:sz w:val="22"/>
                <w:szCs w:val="22"/>
              </w:rPr>
            </w:pPr>
            <w:r w:rsidRPr="00767386">
              <w:rPr>
                <w:color w:val="000000"/>
                <w:sz w:val="22"/>
                <w:szCs w:val="22"/>
              </w:rPr>
              <w:t>2008-present</w:t>
            </w:r>
          </w:p>
          <w:p w14:paraId="75A5E6D6" w14:textId="77777777" w:rsidR="007C79A0" w:rsidRPr="00767386" w:rsidRDefault="007C79A0" w:rsidP="007C79A0">
            <w:pPr>
              <w:rPr>
                <w:color w:val="000000"/>
                <w:sz w:val="22"/>
                <w:szCs w:val="22"/>
              </w:rPr>
            </w:pPr>
          </w:p>
          <w:p w14:paraId="1C6A1F9F" w14:textId="33699C82" w:rsidR="007C79A0" w:rsidRPr="00767386" w:rsidRDefault="007C79A0" w:rsidP="007C79A0">
            <w:pPr>
              <w:rPr>
                <w:color w:val="000000"/>
                <w:sz w:val="22"/>
                <w:szCs w:val="22"/>
              </w:rPr>
            </w:pPr>
            <w:r w:rsidRPr="00767386">
              <w:rPr>
                <w:color w:val="000000"/>
                <w:sz w:val="22"/>
                <w:szCs w:val="22"/>
              </w:rPr>
              <w:t>2016-present</w:t>
            </w:r>
          </w:p>
          <w:p w14:paraId="51875B52" w14:textId="2E4BD1F5" w:rsidR="007C79A0" w:rsidRPr="00767386" w:rsidRDefault="007C79A0" w:rsidP="007C79A0">
            <w:pPr>
              <w:rPr>
                <w:sz w:val="22"/>
                <w:szCs w:val="22"/>
              </w:rPr>
            </w:pPr>
            <w:r w:rsidRPr="00767386">
              <w:rPr>
                <w:color w:val="000000"/>
                <w:sz w:val="22"/>
                <w:szCs w:val="22"/>
              </w:rPr>
              <w:t>2008-2017</w:t>
            </w:r>
          </w:p>
        </w:tc>
      </w:tr>
      <w:tr w:rsidR="007C79A0" w:rsidRPr="00767386" w14:paraId="1546AB11" w14:textId="77777777" w:rsidTr="00F570A3">
        <w:tc>
          <w:tcPr>
            <w:tcW w:w="811" w:type="dxa"/>
          </w:tcPr>
          <w:p w14:paraId="1CFD3B97" w14:textId="77777777" w:rsidR="007C79A0" w:rsidRPr="00767386" w:rsidRDefault="007C79A0" w:rsidP="007C79A0">
            <w:pPr>
              <w:rPr>
                <w:b/>
                <w:sz w:val="22"/>
                <w:szCs w:val="22"/>
              </w:rPr>
            </w:pPr>
          </w:p>
        </w:tc>
        <w:tc>
          <w:tcPr>
            <w:tcW w:w="6929" w:type="dxa"/>
            <w:gridSpan w:val="3"/>
          </w:tcPr>
          <w:p w14:paraId="39E3C46B" w14:textId="77777777" w:rsidR="007C79A0" w:rsidRPr="00767386" w:rsidRDefault="007C79A0" w:rsidP="007C79A0">
            <w:pPr>
              <w:rPr>
                <w:b/>
                <w:sz w:val="22"/>
                <w:szCs w:val="22"/>
              </w:rPr>
            </w:pPr>
          </w:p>
        </w:tc>
        <w:tc>
          <w:tcPr>
            <w:tcW w:w="2070" w:type="dxa"/>
          </w:tcPr>
          <w:p w14:paraId="71F313AC" w14:textId="77777777" w:rsidR="007C79A0" w:rsidRPr="00767386" w:rsidRDefault="007C79A0" w:rsidP="007C79A0">
            <w:pPr>
              <w:rPr>
                <w:sz w:val="22"/>
                <w:szCs w:val="22"/>
              </w:rPr>
            </w:pPr>
          </w:p>
        </w:tc>
      </w:tr>
      <w:tr w:rsidR="007C79A0" w:rsidRPr="00767386" w14:paraId="6CE128F0" w14:textId="77777777" w:rsidTr="00F570A3">
        <w:tc>
          <w:tcPr>
            <w:tcW w:w="7740" w:type="dxa"/>
            <w:gridSpan w:val="4"/>
          </w:tcPr>
          <w:p w14:paraId="531D6F23" w14:textId="5E94397C" w:rsidR="007C79A0" w:rsidRPr="00767386" w:rsidRDefault="007C79A0" w:rsidP="007C79A0">
            <w:pPr>
              <w:rPr>
                <w:sz w:val="22"/>
                <w:szCs w:val="22"/>
              </w:rPr>
            </w:pPr>
            <w:r w:rsidRPr="00767386">
              <w:rPr>
                <w:b/>
                <w:sz w:val="22"/>
                <w:szCs w:val="22"/>
              </w:rPr>
              <w:t>Scholarly Activity</w:t>
            </w:r>
            <w:r w:rsidRPr="00767386">
              <w:rPr>
                <w:sz w:val="22"/>
                <w:szCs w:val="22"/>
              </w:rPr>
              <w:t xml:space="preserve"> (gran</w:t>
            </w:r>
            <w:r w:rsidR="00CC3C7C">
              <w:rPr>
                <w:sz w:val="22"/>
                <w:szCs w:val="22"/>
              </w:rPr>
              <w:t>t/award</w:t>
            </w:r>
            <w:r w:rsidRPr="00767386">
              <w:rPr>
                <w:sz w:val="22"/>
                <w:szCs w:val="22"/>
              </w:rPr>
              <w:t xml:space="preserve"> history)</w:t>
            </w:r>
          </w:p>
        </w:tc>
        <w:tc>
          <w:tcPr>
            <w:tcW w:w="2070" w:type="dxa"/>
          </w:tcPr>
          <w:p w14:paraId="2B3D61E4" w14:textId="77777777" w:rsidR="007C79A0" w:rsidRPr="00767386" w:rsidRDefault="007C79A0" w:rsidP="007C79A0">
            <w:pPr>
              <w:rPr>
                <w:sz w:val="22"/>
                <w:szCs w:val="22"/>
              </w:rPr>
            </w:pPr>
          </w:p>
        </w:tc>
      </w:tr>
      <w:tr w:rsidR="007C79A0" w:rsidRPr="00767386" w14:paraId="0E4F90BE" w14:textId="77777777" w:rsidTr="00F570A3">
        <w:tc>
          <w:tcPr>
            <w:tcW w:w="811" w:type="dxa"/>
          </w:tcPr>
          <w:p w14:paraId="14EC7979" w14:textId="77777777" w:rsidR="007C79A0" w:rsidRPr="00767386" w:rsidRDefault="007C79A0" w:rsidP="007C79A0">
            <w:pPr>
              <w:rPr>
                <w:sz w:val="22"/>
                <w:szCs w:val="22"/>
              </w:rPr>
            </w:pPr>
          </w:p>
        </w:tc>
        <w:tc>
          <w:tcPr>
            <w:tcW w:w="6929" w:type="dxa"/>
            <w:gridSpan w:val="3"/>
          </w:tcPr>
          <w:p w14:paraId="27032CC4" w14:textId="77777777" w:rsidR="007C79A0" w:rsidRPr="00F82DB7" w:rsidRDefault="007C79A0" w:rsidP="007C79A0">
            <w:pPr>
              <w:rPr>
                <w:sz w:val="22"/>
                <w:szCs w:val="22"/>
              </w:rPr>
            </w:pPr>
            <w:r w:rsidRPr="00673127">
              <w:rPr>
                <w:sz w:val="22"/>
                <w:szCs w:val="22"/>
              </w:rPr>
              <w:t xml:space="preserve">A) </w:t>
            </w:r>
            <w:r w:rsidRPr="00673127">
              <w:rPr>
                <w:sz w:val="22"/>
                <w:szCs w:val="22"/>
                <w:u w:val="single"/>
              </w:rPr>
              <w:t>Current Grants</w:t>
            </w:r>
          </w:p>
          <w:p w14:paraId="789C9DDF" w14:textId="2C936974" w:rsidR="00501771" w:rsidRPr="00F82DB7" w:rsidRDefault="00501771" w:rsidP="00501771">
            <w:pPr>
              <w:rPr>
                <w:sz w:val="22"/>
                <w:szCs w:val="22"/>
              </w:rPr>
            </w:pPr>
            <w:r w:rsidRPr="00F82DB7">
              <w:rPr>
                <w:sz w:val="22"/>
                <w:szCs w:val="22"/>
              </w:rPr>
              <w:t xml:space="preserve">Agency: </w:t>
            </w:r>
            <w:r>
              <w:rPr>
                <w:sz w:val="22"/>
                <w:szCs w:val="22"/>
              </w:rPr>
              <w:t xml:space="preserve">   </w:t>
            </w:r>
            <w:r w:rsidRPr="00F82DB7">
              <w:rPr>
                <w:sz w:val="22"/>
                <w:szCs w:val="22"/>
                <w:u w:val="single"/>
              </w:rPr>
              <w:t>Alpha Omega Alpha Honor Society</w:t>
            </w:r>
            <w:r w:rsidRPr="00F82DB7">
              <w:rPr>
                <w:sz w:val="22"/>
                <w:szCs w:val="22"/>
              </w:rPr>
              <w:br/>
              <w:t>USF ID#</w:t>
            </w:r>
            <w:r>
              <w:rPr>
                <w:sz w:val="22"/>
                <w:szCs w:val="22"/>
              </w:rPr>
              <w:t xml:space="preserve">   </w:t>
            </w:r>
            <w:r w:rsidR="00673127">
              <w:rPr>
                <w:sz w:val="22"/>
                <w:szCs w:val="22"/>
              </w:rPr>
              <w:t>TBD</w:t>
            </w:r>
          </w:p>
          <w:p w14:paraId="4AFBD670" w14:textId="064074C6" w:rsidR="007C79A0" w:rsidRDefault="00501771" w:rsidP="00501771">
            <w:pPr>
              <w:rPr>
                <w:sz w:val="22"/>
                <w:szCs w:val="22"/>
              </w:rPr>
            </w:pPr>
            <w:r w:rsidRPr="00F82DB7">
              <w:rPr>
                <w:sz w:val="22"/>
                <w:szCs w:val="22"/>
              </w:rPr>
              <w:t>Title:</w:t>
            </w:r>
            <w:r w:rsidRPr="00F82DB7">
              <w:rPr>
                <w:sz w:val="22"/>
                <w:szCs w:val="22"/>
              </w:rPr>
              <w:tab/>
            </w:r>
            <w:r w:rsidRPr="00F82DB7">
              <w:rPr>
                <w:sz w:val="22"/>
                <w:szCs w:val="22"/>
              </w:rPr>
              <w:tab/>
            </w:r>
            <w:r w:rsidR="00CC3C7C">
              <w:rPr>
                <w:sz w:val="22"/>
                <w:szCs w:val="22"/>
              </w:rPr>
              <w:t>AOA 2021 Medical Student Service Leadership Project Grant: “USF Health Immersive Interprofessional Education for Leadership-based Medical Education and Community Partnership.”</w:t>
            </w:r>
            <w:r w:rsidRPr="00F82DB7">
              <w:rPr>
                <w:sz w:val="22"/>
                <w:szCs w:val="22"/>
              </w:rPr>
              <w:br/>
              <w:t>P.I.:</w:t>
            </w:r>
            <w:r w:rsidRPr="00F82DB7">
              <w:rPr>
                <w:sz w:val="22"/>
                <w:szCs w:val="22"/>
              </w:rPr>
              <w:tab/>
            </w:r>
            <w:r w:rsidRPr="00F82DB7">
              <w:rPr>
                <w:sz w:val="22"/>
                <w:szCs w:val="22"/>
              </w:rPr>
              <w:tab/>
              <w:t xml:space="preserve">Deborah </w:t>
            </w:r>
            <w:proofErr w:type="spellStart"/>
            <w:r w:rsidRPr="00F82DB7">
              <w:rPr>
                <w:sz w:val="22"/>
                <w:szCs w:val="22"/>
              </w:rPr>
              <w:t>DeWaay</w:t>
            </w:r>
            <w:proofErr w:type="spellEnd"/>
            <w:r w:rsidRPr="00F82DB7">
              <w:rPr>
                <w:sz w:val="22"/>
                <w:szCs w:val="22"/>
              </w:rPr>
              <w:t>, M.D.</w:t>
            </w:r>
            <w:r w:rsidRPr="00F82DB7">
              <w:rPr>
                <w:sz w:val="22"/>
                <w:szCs w:val="22"/>
              </w:rPr>
              <w:br/>
              <w:t>Role on Project:  PI</w:t>
            </w:r>
            <w:r w:rsidRPr="00F82DB7">
              <w:rPr>
                <w:sz w:val="22"/>
                <w:szCs w:val="22"/>
              </w:rPr>
              <w:br/>
              <w:t>Percent effort:</w:t>
            </w:r>
            <w:r w:rsidRPr="00F82DB7">
              <w:rPr>
                <w:sz w:val="22"/>
                <w:szCs w:val="22"/>
              </w:rPr>
              <w:tab/>
            </w:r>
            <w:r w:rsidR="00CC3C7C">
              <w:rPr>
                <w:sz w:val="22"/>
                <w:szCs w:val="22"/>
              </w:rPr>
              <w:t>0</w:t>
            </w:r>
            <w:r w:rsidRPr="00F82DB7">
              <w:rPr>
                <w:sz w:val="22"/>
                <w:szCs w:val="22"/>
              </w:rPr>
              <w:t xml:space="preserve">% </w:t>
            </w:r>
            <w:r w:rsidRPr="00F82DB7">
              <w:rPr>
                <w:sz w:val="22"/>
                <w:szCs w:val="22"/>
              </w:rPr>
              <w:br/>
              <w:t>Total costs for project period:  $</w:t>
            </w:r>
            <w:r w:rsidR="00CC3C7C">
              <w:rPr>
                <w:sz w:val="22"/>
                <w:szCs w:val="22"/>
              </w:rPr>
              <w:t>10</w:t>
            </w:r>
            <w:r w:rsidRPr="00F82DB7">
              <w:rPr>
                <w:sz w:val="22"/>
                <w:szCs w:val="22"/>
              </w:rPr>
              <w:t>,000</w:t>
            </w:r>
            <w:r w:rsidRPr="00F82DB7">
              <w:rPr>
                <w:sz w:val="22"/>
                <w:szCs w:val="22"/>
              </w:rPr>
              <w:br/>
              <w:t xml:space="preserve">Project period: </w:t>
            </w:r>
            <w:r w:rsidR="00673127">
              <w:rPr>
                <w:sz w:val="22"/>
                <w:szCs w:val="22"/>
              </w:rPr>
              <w:t>4/22/21-4/22/23</w:t>
            </w:r>
          </w:p>
          <w:p w14:paraId="79C60F5B" w14:textId="06FC20A2" w:rsidR="007C79A0" w:rsidRDefault="007C79A0" w:rsidP="007C79A0">
            <w:pPr>
              <w:rPr>
                <w:sz w:val="22"/>
                <w:szCs w:val="22"/>
              </w:rPr>
            </w:pPr>
          </w:p>
          <w:p w14:paraId="722E31B9" w14:textId="7CC1AEBD" w:rsidR="00CC3C7C" w:rsidRPr="00456A38" w:rsidRDefault="00CC3C7C" w:rsidP="00CC3C7C">
            <w:r w:rsidRPr="00F82DB7">
              <w:rPr>
                <w:sz w:val="22"/>
                <w:szCs w:val="22"/>
              </w:rPr>
              <w:t xml:space="preserve">Agency: </w:t>
            </w:r>
            <w:r>
              <w:rPr>
                <w:sz w:val="22"/>
                <w:szCs w:val="22"/>
              </w:rPr>
              <w:t xml:space="preserve">   </w:t>
            </w:r>
            <w:r w:rsidRPr="00F82DB7">
              <w:rPr>
                <w:sz w:val="22"/>
                <w:szCs w:val="22"/>
                <w:u w:val="single"/>
              </w:rPr>
              <w:t>Alpha Omega Alpha Honor Society</w:t>
            </w:r>
            <w:r w:rsidRPr="00F82DB7">
              <w:rPr>
                <w:sz w:val="22"/>
                <w:szCs w:val="22"/>
              </w:rPr>
              <w:br/>
              <w:t>USF ID#</w:t>
            </w:r>
            <w:r w:rsidRPr="00673127">
              <w:rPr>
                <w:sz w:val="22"/>
                <w:szCs w:val="22"/>
              </w:rPr>
              <w:t xml:space="preserve">   </w:t>
            </w:r>
            <w:r w:rsidR="00456A38" w:rsidRPr="00673127">
              <w:rPr>
                <w:color w:val="000000"/>
                <w:sz w:val="22"/>
                <w:szCs w:val="22"/>
              </w:rPr>
              <w:t>250395</w:t>
            </w:r>
          </w:p>
          <w:p w14:paraId="713674B9" w14:textId="22CBC72D" w:rsidR="00CC3C7C" w:rsidRDefault="00CC3C7C" w:rsidP="00CC3C7C">
            <w:pPr>
              <w:rPr>
                <w:sz w:val="22"/>
                <w:szCs w:val="22"/>
              </w:rPr>
            </w:pPr>
            <w:r w:rsidRPr="00F82DB7">
              <w:rPr>
                <w:sz w:val="22"/>
                <w:szCs w:val="22"/>
              </w:rPr>
              <w:t>Title:</w:t>
            </w:r>
            <w:r w:rsidRPr="00F82DB7">
              <w:rPr>
                <w:sz w:val="22"/>
                <w:szCs w:val="22"/>
              </w:rPr>
              <w:tab/>
            </w:r>
            <w:r w:rsidRPr="00F82DB7">
              <w:rPr>
                <w:sz w:val="22"/>
                <w:szCs w:val="22"/>
              </w:rPr>
              <w:tab/>
            </w:r>
            <w:r>
              <w:rPr>
                <w:sz w:val="22"/>
                <w:szCs w:val="22"/>
              </w:rPr>
              <w:t>AOA 2020 Award for Excellence in Inclusion, Diversity, and Equity in Medical Education and Patient Care</w:t>
            </w:r>
            <w:r w:rsidRPr="00F82DB7">
              <w:rPr>
                <w:sz w:val="22"/>
                <w:szCs w:val="22"/>
              </w:rPr>
              <w:br/>
              <w:t>Percent effort:</w:t>
            </w:r>
            <w:r w:rsidRPr="00F82DB7">
              <w:rPr>
                <w:sz w:val="22"/>
                <w:szCs w:val="22"/>
              </w:rPr>
              <w:tab/>
            </w:r>
            <w:r>
              <w:rPr>
                <w:sz w:val="22"/>
                <w:szCs w:val="22"/>
              </w:rPr>
              <w:t>0</w:t>
            </w:r>
            <w:r w:rsidRPr="00F82DB7">
              <w:rPr>
                <w:sz w:val="22"/>
                <w:szCs w:val="22"/>
              </w:rPr>
              <w:t xml:space="preserve">% </w:t>
            </w:r>
            <w:r w:rsidRPr="00F82DB7">
              <w:rPr>
                <w:sz w:val="22"/>
                <w:szCs w:val="22"/>
              </w:rPr>
              <w:br/>
              <w:t>Total costs for project period:  $</w:t>
            </w:r>
            <w:r>
              <w:rPr>
                <w:sz w:val="22"/>
                <w:szCs w:val="22"/>
              </w:rPr>
              <w:t>1</w:t>
            </w:r>
            <w:r w:rsidRPr="00F82DB7">
              <w:rPr>
                <w:sz w:val="22"/>
                <w:szCs w:val="22"/>
              </w:rPr>
              <w:t>,000</w:t>
            </w:r>
            <w:r w:rsidRPr="00F82DB7">
              <w:rPr>
                <w:sz w:val="22"/>
                <w:szCs w:val="22"/>
              </w:rPr>
              <w:br/>
              <w:t xml:space="preserve">Project period: </w:t>
            </w:r>
            <w:r w:rsidR="00673127">
              <w:rPr>
                <w:sz w:val="22"/>
                <w:szCs w:val="22"/>
              </w:rPr>
              <w:t>4/6/21-5/31/22</w:t>
            </w:r>
          </w:p>
          <w:p w14:paraId="117C8CB2" w14:textId="77777777" w:rsidR="00CC3C7C" w:rsidRPr="00F82DB7" w:rsidRDefault="00CC3C7C" w:rsidP="007C79A0">
            <w:pPr>
              <w:rPr>
                <w:sz w:val="22"/>
                <w:szCs w:val="22"/>
              </w:rPr>
            </w:pPr>
          </w:p>
          <w:p w14:paraId="54248B0F" w14:textId="77777777" w:rsidR="00DF2442" w:rsidRPr="00F82DB7" w:rsidRDefault="007C79A0" w:rsidP="00DF2442">
            <w:pPr>
              <w:rPr>
                <w:sz w:val="22"/>
                <w:szCs w:val="22"/>
              </w:rPr>
            </w:pPr>
            <w:r w:rsidRPr="00F82DB7">
              <w:rPr>
                <w:sz w:val="22"/>
                <w:szCs w:val="22"/>
              </w:rPr>
              <w:t xml:space="preserve">B) </w:t>
            </w:r>
            <w:r w:rsidRPr="00F82DB7">
              <w:rPr>
                <w:sz w:val="22"/>
                <w:szCs w:val="22"/>
                <w:u w:val="single"/>
              </w:rPr>
              <w:t>Past Grants</w:t>
            </w:r>
            <w:r w:rsidRPr="00F82DB7">
              <w:rPr>
                <w:sz w:val="22"/>
                <w:szCs w:val="22"/>
              </w:rPr>
              <w:t xml:space="preserve">                           </w:t>
            </w:r>
            <w:r w:rsidRPr="00F82DB7">
              <w:rPr>
                <w:sz w:val="22"/>
                <w:szCs w:val="22"/>
                <w:u w:val="single"/>
              </w:rPr>
              <w:br/>
            </w:r>
            <w:r w:rsidR="00DF2442" w:rsidRPr="00F82DB7">
              <w:rPr>
                <w:sz w:val="22"/>
                <w:szCs w:val="22"/>
              </w:rPr>
              <w:t>Agency: </w:t>
            </w:r>
            <w:r w:rsidR="00DF2442" w:rsidRPr="00F82DB7">
              <w:rPr>
                <w:sz w:val="22"/>
                <w:szCs w:val="22"/>
              </w:rPr>
              <w:tab/>
            </w:r>
            <w:r w:rsidR="00DF2442" w:rsidRPr="00E4573A">
              <w:rPr>
                <w:sz w:val="22"/>
                <w:szCs w:val="22"/>
                <w:u w:val="single"/>
              </w:rPr>
              <w:t>IAMSE </w:t>
            </w:r>
            <w:r w:rsidR="00DF2442" w:rsidRPr="00F82DB7">
              <w:rPr>
                <w:sz w:val="22"/>
                <w:szCs w:val="22"/>
              </w:rPr>
              <w:t>  </w:t>
            </w:r>
            <w:r w:rsidR="00DF2442" w:rsidRPr="00F82DB7">
              <w:rPr>
                <w:sz w:val="22"/>
                <w:szCs w:val="22"/>
              </w:rPr>
              <w:br/>
              <w:t xml:space="preserve">USF ID# </w:t>
            </w:r>
            <w:r w:rsidR="00DF2442" w:rsidRPr="00F82DB7">
              <w:rPr>
                <w:sz w:val="22"/>
                <w:szCs w:val="22"/>
              </w:rPr>
              <w:tab/>
              <w:t>614700 22000 6147100300</w:t>
            </w:r>
          </w:p>
          <w:p w14:paraId="18F79020" w14:textId="3064F128" w:rsidR="00DF2442" w:rsidRDefault="00DF2442" w:rsidP="00DF2442">
            <w:pPr>
              <w:rPr>
                <w:sz w:val="22"/>
                <w:szCs w:val="22"/>
              </w:rPr>
            </w:pPr>
            <w:r w:rsidRPr="00F82DB7">
              <w:rPr>
                <w:sz w:val="22"/>
                <w:szCs w:val="22"/>
              </w:rPr>
              <w:lastRenderedPageBreak/>
              <w:t>Title: </w:t>
            </w:r>
            <w:r w:rsidRPr="00F82DB7">
              <w:rPr>
                <w:sz w:val="22"/>
                <w:szCs w:val="22"/>
              </w:rPr>
              <w:tab/>
            </w:r>
            <w:r w:rsidRPr="00F82DB7">
              <w:rPr>
                <w:sz w:val="22"/>
                <w:szCs w:val="22"/>
              </w:rPr>
              <w:tab/>
              <w:t xml:space="preserve"> “Leadership Essentials in Undergraduate Medical Education and the Barriers to Implementation”</w:t>
            </w:r>
            <w:r w:rsidRPr="00F82DB7">
              <w:rPr>
                <w:sz w:val="22"/>
                <w:szCs w:val="22"/>
              </w:rPr>
              <w:br/>
              <w:t xml:space="preserve">Multi-PI:   Joann Farrell Quinn, PhD, Deborah </w:t>
            </w:r>
            <w:proofErr w:type="spellStart"/>
            <w:r w:rsidRPr="00F82DB7">
              <w:rPr>
                <w:sz w:val="22"/>
                <w:szCs w:val="22"/>
              </w:rPr>
              <w:t>DeWaay</w:t>
            </w:r>
            <w:proofErr w:type="spellEnd"/>
            <w:r w:rsidRPr="00F82DB7">
              <w:rPr>
                <w:sz w:val="22"/>
                <w:szCs w:val="22"/>
              </w:rPr>
              <w:t>, MD</w:t>
            </w:r>
            <w:r w:rsidRPr="00F82DB7">
              <w:rPr>
                <w:rStyle w:val="apple-converted-space"/>
                <w:sz w:val="22"/>
                <w:szCs w:val="22"/>
              </w:rPr>
              <w:t> </w:t>
            </w:r>
            <w:r w:rsidRPr="00F82DB7">
              <w:rPr>
                <w:sz w:val="22"/>
                <w:szCs w:val="22"/>
              </w:rPr>
              <w:br/>
              <w:t>Percent effort:  10%</w:t>
            </w:r>
            <w:r w:rsidRPr="00F82DB7">
              <w:rPr>
                <w:sz w:val="22"/>
                <w:szCs w:val="22"/>
              </w:rPr>
              <w:br/>
              <w:t>Total costs for project period:  $5000</w:t>
            </w:r>
            <w:r w:rsidRPr="00F82DB7">
              <w:rPr>
                <w:sz w:val="22"/>
                <w:szCs w:val="22"/>
              </w:rPr>
              <w:br/>
              <w:t xml:space="preserve">Project period: 06/15/2019 – 06/15/20 </w:t>
            </w:r>
          </w:p>
          <w:p w14:paraId="6C60E5A7" w14:textId="77777777" w:rsidR="00DF2442" w:rsidRDefault="00DF2442" w:rsidP="00DF2442">
            <w:pPr>
              <w:rPr>
                <w:sz w:val="22"/>
                <w:szCs w:val="22"/>
              </w:rPr>
            </w:pPr>
          </w:p>
          <w:p w14:paraId="5C572330" w14:textId="77777777" w:rsidR="00DF2442" w:rsidRPr="00F82DB7" w:rsidRDefault="00DF2442" w:rsidP="00DF2442">
            <w:pPr>
              <w:rPr>
                <w:sz w:val="22"/>
                <w:szCs w:val="22"/>
              </w:rPr>
            </w:pPr>
            <w:r w:rsidRPr="00F82DB7">
              <w:rPr>
                <w:sz w:val="22"/>
                <w:szCs w:val="22"/>
              </w:rPr>
              <w:t xml:space="preserve">Agency: </w:t>
            </w:r>
            <w:r>
              <w:rPr>
                <w:sz w:val="22"/>
                <w:szCs w:val="22"/>
              </w:rPr>
              <w:t xml:space="preserve">   </w:t>
            </w:r>
            <w:r w:rsidRPr="00F82DB7">
              <w:rPr>
                <w:sz w:val="22"/>
                <w:szCs w:val="22"/>
                <w:u w:val="single"/>
              </w:rPr>
              <w:t>Alpha Omega Alpha Honor Society</w:t>
            </w:r>
            <w:r w:rsidRPr="00F82DB7">
              <w:rPr>
                <w:sz w:val="22"/>
                <w:szCs w:val="22"/>
              </w:rPr>
              <w:br/>
              <w:t>USF ID#</w:t>
            </w:r>
            <w:r>
              <w:rPr>
                <w:sz w:val="22"/>
                <w:szCs w:val="22"/>
              </w:rPr>
              <w:t xml:space="preserve">   </w:t>
            </w:r>
            <w:r w:rsidRPr="00F82DB7">
              <w:rPr>
                <w:sz w:val="22"/>
                <w:szCs w:val="22"/>
              </w:rPr>
              <w:t>614700-22000-6147100100</w:t>
            </w:r>
          </w:p>
          <w:p w14:paraId="15EDDB75" w14:textId="77777777" w:rsidR="00DF2442" w:rsidRPr="00F82DB7" w:rsidRDefault="00DF2442" w:rsidP="00DF2442">
            <w:pPr>
              <w:rPr>
                <w:sz w:val="22"/>
                <w:szCs w:val="22"/>
              </w:rPr>
            </w:pPr>
            <w:r w:rsidRPr="00F82DB7">
              <w:rPr>
                <w:sz w:val="22"/>
                <w:szCs w:val="22"/>
              </w:rPr>
              <w:t>Title:</w:t>
            </w:r>
            <w:r w:rsidRPr="00F82DB7">
              <w:rPr>
                <w:sz w:val="22"/>
                <w:szCs w:val="22"/>
              </w:rPr>
              <w:tab/>
            </w:r>
            <w:r w:rsidRPr="00F82DB7">
              <w:rPr>
                <w:sz w:val="22"/>
                <w:szCs w:val="22"/>
              </w:rPr>
              <w:tab/>
              <w:t>2019 AOA Fellow in Leadership</w:t>
            </w:r>
            <w:r w:rsidRPr="00F82DB7">
              <w:rPr>
                <w:sz w:val="22"/>
                <w:szCs w:val="22"/>
              </w:rPr>
              <w:br/>
              <w:t>P.I.:</w:t>
            </w:r>
            <w:r w:rsidRPr="00F82DB7">
              <w:rPr>
                <w:sz w:val="22"/>
                <w:szCs w:val="22"/>
              </w:rPr>
              <w:tab/>
            </w:r>
            <w:r w:rsidRPr="00F82DB7">
              <w:rPr>
                <w:sz w:val="22"/>
                <w:szCs w:val="22"/>
              </w:rPr>
              <w:tab/>
              <w:t xml:space="preserve">Deborah </w:t>
            </w:r>
            <w:proofErr w:type="spellStart"/>
            <w:r w:rsidRPr="00F82DB7">
              <w:rPr>
                <w:sz w:val="22"/>
                <w:szCs w:val="22"/>
              </w:rPr>
              <w:t>DeWaay</w:t>
            </w:r>
            <w:proofErr w:type="spellEnd"/>
            <w:r w:rsidRPr="00F82DB7">
              <w:rPr>
                <w:sz w:val="22"/>
                <w:szCs w:val="22"/>
              </w:rPr>
              <w:t>, M.D.</w:t>
            </w:r>
            <w:r w:rsidRPr="00F82DB7">
              <w:rPr>
                <w:sz w:val="22"/>
                <w:szCs w:val="22"/>
              </w:rPr>
              <w:br/>
              <w:t>Role on Project:  PI</w:t>
            </w:r>
            <w:r w:rsidRPr="00F82DB7">
              <w:rPr>
                <w:sz w:val="22"/>
                <w:szCs w:val="22"/>
              </w:rPr>
              <w:br/>
              <w:t>Percent effort:</w:t>
            </w:r>
            <w:r w:rsidRPr="00F82DB7">
              <w:rPr>
                <w:sz w:val="22"/>
                <w:szCs w:val="22"/>
              </w:rPr>
              <w:tab/>
              <w:t xml:space="preserve">25% </w:t>
            </w:r>
            <w:r w:rsidRPr="00F82DB7">
              <w:rPr>
                <w:sz w:val="22"/>
                <w:szCs w:val="22"/>
              </w:rPr>
              <w:br/>
              <w:t>Total costs for project period:  $25,000</w:t>
            </w:r>
            <w:r w:rsidRPr="00F82DB7">
              <w:rPr>
                <w:sz w:val="22"/>
                <w:szCs w:val="22"/>
              </w:rPr>
              <w:br/>
              <w:t>Project period: 07/1/2019 – 06/30/20 [Extended to 10/31/20 because of Covid-19]</w:t>
            </w:r>
            <w:r w:rsidRPr="00F82DB7">
              <w:rPr>
                <w:sz w:val="22"/>
                <w:szCs w:val="22"/>
              </w:rPr>
              <w:br/>
            </w:r>
          </w:p>
          <w:p w14:paraId="6108C402" w14:textId="77777777" w:rsidR="00DF2442" w:rsidRPr="00F82DB7" w:rsidRDefault="00DF2442" w:rsidP="00DF2442">
            <w:pPr>
              <w:pStyle w:val="xmsonormal"/>
              <w:spacing w:before="0" w:beforeAutospacing="0" w:after="0" w:afterAutospacing="0"/>
              <w:rPr>
                <w:sz w:val="22"/>
                <w:szCs w:val="22"/>
              </w:rPr>
            </w:pPr>
            <w:r w:rsidRPr="00F82DB7">
              <w:rPr>
                <w:sz w:val="22"/>
                <w:szCs w:val="22"/>
              </w:rPr>
              <w:t xml:space="preserve">Agency:                </w:t>
            </w:r>
            <w:r w:rsidRPr="00E4573A">
              <w:rPr>
                <w:sz w:val="22"/>
                <w:szCs w:val="22"/>
                <w:u w:val="single"/>
              </w:rPr>
              <w:t>Florida Dept of Children and Families</w:t>
            </w:r>
            <w:r w:rsidRPr="00F82DB7">
              <w:rPr>
                <w:sz w:val="22"/>
                <w:szCs w:val="22"/>
              </w:rPr>
              <w:br/>
              <w:t>Agency ID#:         LDZ09</w:t>
            </w:r>
            <w:r w:rsidRPr="00F82DB7">
              <w:rPr>
                <w:rStyle w:val="apple-converted-space"/>
                <w:sz w:val="22"/>
                <w:szCs w:val="22"/>
              </w:rPr>
              <w:t> </w:t>
            </w:r>
          </w:p>
          <w:p w14:paraId="28547CE2" w14:textId="77777777" w:rsidR="00DF2442" w:rsidRPr="00F82DB7" w:rsidRDefault="00DF2442" w:rsidP="00DF2442">
            <w:pPr>
              <w:pStyle w:val="xmsonormal"/>
              <w:spacing w:before="0" w:beforeAutospacing="0" w:after="0" w:afterAutospacing="0"/>
              <w:rPr>
                <w:sz w:val="22"/>
                <w:szCs w:val="22"/>
              </w:rPr>
            </w:pPr>
            <w:r w:rsidRPr="00F82DB7">
              <w:rPr>
                <w:sz w:val="22"/>
                <w:szCs w:val="22"/>
              </w:rPr>
              <w:t>Title:                     Medical College Curriculum Development and Implementation for Florida's Opioid Responses </w:t>
            </w:r>
            <w:r w:rsidRPr="00F82DB7">
              <w:rPr>
                <w:rStyle w:val="apple-converted-space"/>
                <w:sz w:val="22"/>
                <w:szCs w:val="22"/>
              </w:rPr>
              <w:t> </w:t>
            </w:r>
            <w:r w:rsidRPr="00F82DB7">
              <w:rPr>
                <w:sz w:val="22"/>
                <w:szCs w:val="22"/>
              </w:rPr>
              <w:br/>
              <w:t xml:space="preserve">P.I.:                        Bryan </w:t>
            </w:r>
            <w:proofErr w:type="spellStart"/>
            <w:r w:rsidRPr="00F82DB7">
              <w:rPr>
                <w:sz w:val="22"/>
                <w:szCs w:val="22"/>
              </w:rPr>
              <w:t>Bognar</w:t>
            </w:r>
            <w:proofErr w:type="spellEnd"/>
            <w:r w:rsidRPr="00F82DB7">
              <w:rPr>
                <w:sz w:val="22"/>
                <w:szCs w:val="22"/>
              </w:rPr>
              <w:t>, M.D.</w:t>
            </w:r>
            <w:r w:rsidRPr="00F82DB7">
              <w:rPr>
                <w:sz w:val="22"/>
                <w:szCs w:val="22"/>
              </w:rPr>
              <w:br/>
              <w:t>Role on Project:  Co-PI Educational Leadership</w:t>
            </w:r>
            <w:r w:rsidRPr="00F82DB7">
              <w:rPr>
                <w:rStyle w:val="apple-converted-space"/>
                <w:sz w:val="22"/>
                <w:szCs w:val="22"/>
              </w:rPr>
              <w:t> </w:t>
            </w:r>
            <w:r w:rsidRPr="00F82DB7">
              <w:rPr>
                <w:sz w:val="22"/>
                <w:szCs w:val="22"/>
              </w:rPr>
              <w:br/>
              <w:t>Percent effort:   5%</w:t>
            </w:r>
            <w:r w:rsidRPr="00F82DB7">
              <w:rPr>
                <w:sz w:val="22"/>
                <w:szCs w:val="22"/>
              </w:rPr>
              <w:br/>
              <w:t>Total costs for project period:  $246,742.10</w:t>
            </w:r>
            <w:r w:rsidRPr="00F82DB7">
              <w:rPr>
                <w:sz w:val="22"/>
                <w:szCs w:val="22"/>
              </w:rPr>
              <w:br/>
              <w:t>Project period: </w:t>
            </w:r>
            <w:r w:rsidRPr="00F82DB7">
              <w:rPr>
                <w:rStyle w:val="apple-converted-space"/>
                <w:sz w:val="22"/>
                <w:szCs w:val="22"/>
              </w:rPr>
              <w:t> </w:t>
            </w:r>
            <w:r w:rsidRPr="00F82DB7">
              <w:rPr>
                <w:sz w:val="22"/>
                <w:szCs w:val="22"/>
              </w:rPr>
              <w:t>11/1/2019 - 9/29/2020</w:t>
            </w:r>
          </w:p>
          <w:p w14:paraId="5E9EC54C" w14:textId="77777777" w:rsidR="00DF2442" w:rsidRDefault="00DF2442" w:rsidP="007C79A0">
            <w:pPr>
              <w:rPr>
                <w:sz w:val="22"/>
                <w:szCs w:val="22"/>
              </w:rPr>
            </w:pPr>
          </w:p>
          <w:p w14:paraId="3E47FDE9" w14:textId="781527A4" w:rsidR="007C79A0" w:rsidRPr="00F82DB7" w:rsidRDefault="007C79A0" w:rsidP="007C79A0">
            <w:pPr>
              <w:rPr>
                <w:sz w:val="22"/>
                <w:szCs w:val="22"/>
              </w:rPr>
            </w:pPr>
            <w:r w:rsidRPr="00F82DB7">
              <w:rPr>
                <w:sz w:val="22"/>
                <w:szCs w:val="22"/>
              </w:rPr>
              <w:t>Agency:</w:t>
            </w:r>
            <w:r w:rsidRPr="00F82DB7">
              <w:rPr>
                <w:sz w:val="22"/>
                <w:szCs w:val="22"/>
              </w:rPr>
              <w:tab/>
            </w:r>
            <w:r w:rsidRPr="00F82DB7">
              <w:rPr>
                <w:sz w:val="22"/>
                <w:szCs w:val="22"/>
                <w:u w:val="single"/>
              </w:rPr>
              <w:t>MUSC Inter-professional Pilot Projects Award Program</w:t>
            </w:r>
            <w:r w:rsidRPr="00F82DB7">
              <w:rPr>
                <w:sz w:val="22"/>
                <w:szCs w:val="22"/>
                <w:u w:val="single"/>
              </w:rPr>
              <w:br/>
            </w:r>
            <w:r w:rsidRPr="00F82DB7">
              <w:rPr>
                <w:sz w:val="22"/>
                <w:szCs w:val="22"/>
              </w:rPr>
              <w:t>Title:</w:t>
            </w:r>
            <w:r w:rsidRPr="00F82DB7">
              <w:rPr>
                <w:sz w:val="22"/>
                <w:szCs w:val="22"/>
              </w:rPr>
              <w:tab/>
            </w:r>
            <w:r w:rsidRPr="00F82DB7">
              <w:rPr>
                <w:sz w:val="22"/>
                <w:szCs w:val="22"/>
              </w:rPr>
              <w:tab/>
              <w:t>“Collaborative discharge handoffs to improve care transitions in heart failure.”</w:t>
            </w:r>
          </w:p>
          <w:p w14:paraId="6AE4A431" w14:textId="77777777" w:rsidR="007C79A0" w:rsidRPr="00F82DB7" w:rsidRDefault="007C79A0" w:rsidP="007C79A0">
            <w:pPr>
              <w:rPr>
                <w:sz w:val="22"/>
                <w:szCs w:val="22"/>
              </w:rPr>
            </w:pPr>
            <w:r w:rsidRPr="00F82DB7">
              <w:rPr>
                <w:sz w:val="22"/>
                <w:szCs w:val="22"/>
              </w:rPr>
              <w:t>P.I.:</w:t>
            </w:r>
            <w:r w:rsidRPr="00F82DB7">
              <w:rPr>
                <w:sz w:val="22"/>
                <w:szCs w:val="22"/>
              </w:rPr>
              <w:tab/>
            </w:r>
            <w:r w:rsidRPr="00F82DB7">
              <w:rPr>
                <w:sz w:val="22"/>
                <w:szCs w:val="22"/>
              </w:rPr>
              <w:tab/>
              <w:t>Neal Axon, M.D.</w:t>
            </w:r>
          </w:p>
          <w:p w14:paraId="607BCFC1" w14:textId="77777777" w:rsidR="007C79A0" w:rsidRPr="00F82DB7" w:rsidRDefault="007C79A0" w:rsidP="007C79A0">
            <w:pPr>
              <w:rPr>
                <w:sz w:val="22"/>
                <w:szCs w:val="22"/>
              </w:rPr>
            </w:pPr>
            <w:r w:rsidRPr="00F82DB7">
              <w:rPr>
                <w:sz w:val="22"/>
                <w:szCs w:val="22"/>
              </w:rPr>
              <w:t>Role on Project: Co-Investigator</w:t>
            </w:r>
            <w:r w:rsidRPr="00F82DB7">
              <w:rPr>
                <w:sz w:val="22"/>
                <w:szCs w:val="22"/>
              </w:rPr>
              <w:br/>
              <w:t>Percent effort:</w:t>
            </w:r>
            <w:r w:rsidRPr="00F82DB7">
              <w:rPr>
                <w:sz w:val="22"/>
                <w:szCs w:val="22"/>
              </w:rPr>
              <w:tab/>
              <w:t>1%</w:t>
            </w:r>
            <w:r w:rsidRPr="00F82DB7">
              <w:rPr>
                <w:sz w:val="22"/>
                <w:szCs w:val="22"/>
              </w:rPr>
              <w:br/>
              <w:t xml:space="preserve">Total costs for project period:  $20,000 </w:t>
            </w:r>
            <w:r w:rsidRPr="00F82DB7">
              <w:rPr>
                <w:sz w:val="22"/>
                <w:szCs w:val="22"/>
              </w:rPr>
              <w:br/>
              <w:t>Project period:</w:t>
            </w:r>
            <w:r w:rsidRPr="00F82DB7">
              <w:rPr>
                <w:sz w:val="22"/>
                <w:szCs w:val="22"/>
              </w:rPr>
              <w:tab/>
              <w:t xml:space="preserve"> 2012-2015</w:t>
            </w:r>
          </w:p>
          <w:p w14:paraId="08DE04F2" w14:textId="77777777" w:rsidR="007C79A0" w:rsidRPr="00F82DB7" w:rsidRDefault="007C79A0" w:rsidP="007C79A0">
            <w:pPr>
              <w:rPr>
                <w:sz w:val="22"/>
                <w:szCs w:val="22"/>
              </w:rPr>
            </w:pPr>
          </w:p>
          <w:p w14:paraId="4870659F" w14:textId="7F706FEC" w:rsidR="007C79A0" w:rsidRPr="00F82DB7" w:rsidRDefault="007C79A0" w:rsidP="007C79A0">
            <w:pPr>
              <w:rPr>
                <w:sz w:val="22"/>
                <w:szCs w:val="22"/>
              </w:rPr>
            </w:pPr>
            <w:r w:rsidRPr="00F82DB7">
              <w:rPr>
                <w:sz w:val="22"/>
                <w:szCs w:val="22"/>
              </w:rPr>
              <w:t>Agency:</w:t>
            </w:r>
            <w:r w:rsidRPr="00F82DB7">
              <w:rPr>
                <w:sz w:val="22"/>
                <w:szCs w:val="22"/>
              </w:rPr>
              <w:tab/>
            </w:r>
            <w:proofErr w:type="spellStart"/>
            <w:r w:rsidRPr="00F82DB7">
              <w:rPr>
                <w:sz w:val="22"/>
                <w:szCs w:val="22"/>
                <w:u w:val="single"/>
              </w:rPr>
              <w:t>OMeGA</w:t>
            </w:r>
            <w:proofErr w:type="spellEnd"/>
            <w:r w:rsidRPr="00F82DB7">
              <w:rPr>
                <w:sz w:val="22"/>
                <w:szCs w:val="22"/>
                <w:u w:val="single"/>
              </w:rPr>
              <w:t xml:space="preserve"> Medical Grants Association</w:t>
            </w:r>
            <w:r w:rsidRPr="00F82DB7">
              <w:rPr>
                <w:sz w:val="22"/>
                <w:szCs w:val="22"/>
              </w:rPr>
              <w:tab/>
            </w:r>
            <w:r w:rsidRPr="00F82DB7">
              <w:rPr>
                <w:sz w:val="22"/>
                <w:szCs w:val="22"/>
              </w:rPr>
              <w:br/>
              <w:t>Title:</w:t>
            </w:r>
            <w:r w:rsidRPr="00F82DB7">
              <w:rPr>
                <w:sz w:val="22"/>
                <w:szCs w:val="22"/>
              </w:rPr>
              <w:tab/>
            </w:r>
            <w:r w:rsidRPr="00F82DB7">
              <w:rPr>
                <w:sz w:val="22"/>
                <w:szCs w:val="22"/>
              </w:rPr>
              <w:tab/>
              <w:t>“The effects of didactic and in-situ high fidelity training in “sign-out” and the management of perioperative medical urgencies on resident performance and comfort level in a standardized patient scenario.”</w:t>
            </w:r>
            <w:r w:rsidRPr="00F82DB7">
              <w:rPr>
                <w:sz w:val="22"/>
                <w:szCs w:val="22"/>
              </w:rPr>
              <w:br/>
              <w:t>P.I.:</w:t>
            </w:r>
            <w:r w:rsidRPr="00F82DB7">
              <w:rPr>
                <w:sz w:val="22"/>
                <w:szCs w:val="22"/>
              </w:rPr>
              <w:tab/>
            </w:r>
            <w:r w:rsidRPr="00F82DB7">
              <w:rPr>
                <w:sz w:val="22"/>
                <w:szCs w:val="22"/>
              </w:rPr>
              <w:tab/>
              <w:t>Lee Leddy, M.D.</w:t>
            </w:r>
          </w:p>
          <w:p w14:paraId="5FDE785D" w14:textId="1AF756F6" w:rsidR="007C79A0" w:rsidRPr="00767386" w:rsidRDefault="007C79A0" w:rsidP="007C79A0">
            <w:pPr>
              <w:rPr>
                <w:sz w:val="22"/>
                <w:szCs w:val="22"/>
              </w:rPr>
            </w:pPr>
            <w:r w:rsidRPr="00F82DB7">
              <w:rPr>
                <w:sz w:val="22"/>
                <w:szCs w:val="22"/>
              </w:rPr>
              <w:t>Role on Project: Collaborator</w:t>
            </w:r>
            <w:r w:rsidRPr="00F82DB7">
              <w:rPr>
                <w:sz w:val="22"/>
                <w:szCs w:val="22"/>
              </w:rPr>
              <w:br/>
              <w:t>Percent effort:</w:t>
            </w:r>
            <w:r w:rsidRPr="00F82DB7">
              <w:rPr>
                <w:sz w:val="22"/>
                <w:szCs w:val="22"/>
              </w:rPr>
              <w:tab/>
              <w:t>0% Stipend given</w:t>
            </w:r>
            <w:r w:rsidRPr="00F82DB7">
              <w:rPr>
                <w:sz w:val="22"/>
                <w:szCs w:val="22"/>
              </w:rPr>
              <w:br/>
              <w:t>Project period:</w:t>
            </w:r>
            <w:r w:rsidRPr="00F82DB7">
              <w:rPr>
                <w:sz w:val="22"/>
                <w:szCs w:val="22"/>
              </w:rPr>
              <w:tab/>
              <w:t xml:space="preserve"> 2013</w:t>
            </w:r>
          </w:p>
          <w:p w14:paraId="08B3CEF3" w14:textId="79356BEF" w:rsidR="007C79A0" w:rsidRPr="00767386" w:rsidRDefault="007C79A0" w:rsidP="007C79A0">
            <w:pPr>
              <w:rPr>
                <w:sz w:val="22"/>
                <w:szCs w:val="22"/>
              </w:rPr>
            </w:pPr>
          </w:p>
        </w:tc>
        <w:tc>
          <w:tcPr>
            <w:tcW w:w="2070" w:type="dxa"/>
          </w:tcPr>
          <w:p w14:paraId="7516FF5D" w14:textId="77777777" w:rsidR="007C79A0" w:rsidRPr="00767386" w:rsidRDefault="007C79A0" w:rsidP="007C79A0">
            <w:pPr>
              <w:rPr>
                <w:sz w:val="22"/>
                <w:szCs w:val="22"/>
              </w:rPr>
            </w:pPr>
          </w:p>
        </w:tc>
      </w:tr>
      <w:tr w:rsidR="007C79A0" w:rsidRPr="00767386" w14:paraId="26022D62" w14:textId="77777777" w:rsidTr="00F570A3">
        <w:tc>
          <w:tcPr>
            <w:tcW w:w="811" w:type="dxa"/>
          </w:tcPr>
          <w:p w14:paraId="1D70898A" w14:textId="77777777" w:rsidR="007C79A0" w:rsidRPr="00767386" w:rsidRDefault="007C79A0" w:rsidP="007C79A0">
            <w:pPr>
              <w:rPr>
                <w:sz w:val="22"/>
                <w:szCs w:val="22"/>
              </w:rPr>
            </w:pPr>
          </w:p>
        </w:tc>
        <w:tc>
          <w:tcPr>
            <w:tcW w:w="6929" w:type="dxa"/>
            <w:gridSpan w:val="3"/>
          </w:tcPr>
          <w:p w14:paraId="015935AC" w14:textId="77777777" w:rsidR="007C79A0" w:rsidRPr="00767386" w:rsidRDefault="007C79A0" w:rsidP="007C79A0">
            <w:pPr>
              <w:rPr>
                <w:sz w:val="22"/>
                <w:szCs w:val="22"/>
              </w:rPr>
            </w:pPr>
          </w:p>
        </w:tc>
        <w:tc>
          <w:tcPr>
            <w:tcW w:w="2070" w:type="dxa"/>
          </w:tcPr>
          <w:p w14:paraId="566CC659" w14:textId="77777777" w:rsidR="007C79A0" w:rsidRPr="00767386" w:rsidRDefault="007C79A0" w:rsidP="007C79A0">
            <w:pPr>
              <w:rPr>
                <w:sz w:val="22"/>
                <w:szCs w:val="22"/>
              </w:rPr>
            </w:pPr>
          </w:p>
        </w:tc>
      </w:tr>
      <w:tr w:rsidR="007C79A0" w:rsidRPr="00767386" w14:paraId="2FA714E5" w14:textId="77777777" w:rsidTr="00F570A3">
        <w:tc>
          <w:tcPr>
            <w:tcW w:w="7740" w:type="dxa"/>
            <w:gridSpan w:val="4"/>
          </w:tcPr>
          <w:p w14:paraId="3C93E0DE" w14:textId="77777777" w:rsidR="007C79A0" w:rsidRPr="00767386" w:rsidRDefault="007C79A0" w:rsidP="007C79A0">
            <w:pPr>
              <w:rPr>
                <w:b/>
                <w:sz w:val="22"/>
                <w:szCs w:val="22"/>
              </w:rPr>
            </w:pPr>
            <w:r w:rsidRPr="00767386">
              <w:rPr>
                <w:b/>
                <w:sz w:val="22"/>
                <w:szCs w:val="22"/>
              </w:rPr>
              <w:t>Published Bibliography</w:t>
            </w:r>
          </w:p>
        </w:tc>
        <w:tc>
          <w:tcPr>
            <w:tcW w:w="2070" w:type="dxa"/>
          </w:tcPr>
          <w:p w14:paraId="10267D71" w14:textId="77777777" w:rsidR="007C79A0" w:rsidRPr="00767386" w:rsidRDefault="007C79A0" w:rsidP="007C79A0">
            <w:pPr>
              <w:rPr>
                <w:sz w:val="22"/>
                <w:szCs w:val="22"/>
              </w:rPr>
            </w:pPr>
          </w:p>
        </w:tc>
      </w:tr>
      <w:tr w:rsidR="007C79A0" w:rsidRPr="00767386" w14:paraId="56E6F505" w14:textId="77777777" w:rsidTr="00F570A3">
        <w:tc>
          <w:tcPr>
            <w:tcW w:w="811" w:type="dxa"/>
          </w:tcPr>
          <w:p w14:paraId="37D95B8D" w14:textId="77777777" w:rsidR="007C79A0" w:rsidRPr="00767386" w:rsidRDefault="007C79A0" w:rsidP="007C79A0">
            <w:pPr>
              <w:rPr>
                <w:sz w:val="22"/>
                <w:szCs w:val="22"/>
                <w:u w:val="single"/>
              </w:rPr>
            </w:pPr>
          </w:p>
        </w:tc>
        <w:tc>
          <w:tcPr>
            <w:tcW w:w="6929" w:type="dxa"/>
            <w:gridSpan w:val="3"/>
          </w:tcPr>
          <w:p w14:paraId="35FA1695" w14:textId="05FF45F6" w:rsidR="007C79A0" w:rsidRPr="00DF2442" w:rsidRDefault="007C79A0" w:rsidP="007C79A0">
            <w:pPr>
              <w:ind w:hanging="17"/>
              <w:rPr>
                <w:sz w:val="22"/>
                <w:szCs w:val="22"/>
              </w:rPr>
            </w:pPr>
            <w:r w:rsidRPr="00DF2442">
              <w:rPr>
                <w:sz w:val="22"/>
                <w:szCs w:val="22"/>
                <w:u w:val="single"/>
              </w:rPr>
              <w:t>Peer-reviewed</w:t>
            </w:r>
            <w:r w:rsidRPr="00DF2442">
              <w:rPr>
                <w:sz w:val="22"/>
                <w:szCs w:val="22"/>
              </w:rPr>
              <w:t xml:space="preserve"> </w:t>
            </w:r>
          </w:p>
          <w:p w14:paraId="68BECDDF" w14:textId="2B844899" w:rsidR="007C79A0" w:rsidRPr="00DF2442" w:rsidRDefault="007C79A0" w:rsidP="007C79A0">
            <w:pPr>
              <w:ind w:hanging="17"/>
              <w:rPr>
                <w:color w:val="000000"/>
                <w:sz w:val="22"/>
                <w:szCs w:val="22"/>
              </w:rPr>
            </w:pPr>
            <w:proofErr w:type="spellStart"/>
            <w:r w:rsidRPr="00137325">
              <w:rPr>
                <w:b/>
                <w:bCs/>
                <w:color w:val="000000"/>
                <w:sz w:val="22"/>
                <w:szCs w:val="22"/>
                <w:shd w:val="clear" w:color="auto" w:fill="FFFFFF"/>
              </w:rPr>
              <w:lastRenderedPageBreak/>
              <w:t>DeWaay</w:t>
            </w:r>
            <w:proofErr w:type="spellEnd"/>
            <w:r w:rsidRPr="00137325">
              <w:rPr>
                <w:b/>
                <w:bCs/>
                <w:color w:val="000000"/>
                <w:sz w:val="22"/>
                <w:szCs w:val="22"/>
                <w:shd w:val="clear" w:color="auto" w:fill="FFFFFF"/>
              </w:rPr>
              <w:t xml:space="preserve"> D</w:t>
            </w:r>
            <w:r w:rsidRPr="00DF2442">
              <w:rPr>
                <w:color w:val="000000"/>
                <w:sz w:val="22"/>
                <w:szCs w:val="22"/>
                <w:shd w:val="clear" w:color="auto" w:fill="FFFFFF"/>
              </w:rPr>
              <w:t xml:space="preserve">, </w:t>
            </w:r>
            <w:proofErr w:type="spellStart"/>
            <w:r w:rsidRPr="00DF2442">
              <w:rPr>
                <w:color w:val="000000"/>
                <w:sz w:val="22"/>
                <w:szCs w:val="22"/>
                <w:shd w:val="clear" w:color="auto" w:fill="FFFFFF"/>
              </w:rPr>
              <w:t>Syrop</w:t>
            </w:r>
            <w:proofErr w:type="spellEnd"/>
            <w:r w:rsidRPr="00DF2442">
              <w:rPr>
                <w:color w:val="000000"/>
                <w:sz w:val="22"/>
                <w:szCs w:val="22"/>
                <w:shd w:val="clear" w:color="auto" w:fill="FFFFFF"/>
              </w:rPr>
              <w:t xml:space="preserve"> C., Nygaard I., Davis W., Van </w:t>
            </w:r>
            <w:proofErr w:type="spellStart"/>
            <w:r w:rsidRPr="00DF2442">
              <w:rPr>
                <w:color w:val="000000"/>
                <w:sz w:val="22"/>
                <w:szCs w:val="22"/>
                <w:shd w:val="clear" w:color="auto" w:fill="FFFFFF"/>
              </w:rPr>
              <w:t>Voorhis</w:t>
            </w:r>
            <w:proofErr w:type="spellEnd"/>
            <w:r w:rsidRPr="00DF2442">
              <w:rPr>
                <w:color w:val="000000"/>
                <w:sz w:val="22"/>
                <w:szCs w:val="22"/>
                <w:shd w:val="clear" w:color="auto" w:fill="FFFFFF"/>
              </w:rPr>
              <w:t xml:space="preserve"> B. Natural History of Uterine Polyps and Leiomyomata. </w:t>
            </w:r>
            <w:proofErr w:type="spellStart"/>
            <w:r w:rsidRPr="00DF2442">
              <w:rPr>
                <w:color w:val="000000"/>
                <w:sz w:val="22"/>
                <w:szCs w:val="22"/>
                <w:shd w:val="clear" w:color="auto" w:fill="FFFFFF"/>
              </w:rPr>
              <w:t>Obstet</w:t>
            </w:r>
            <w:proofErr w:type="spellEnd"/>
            <w:r w:rsidRPr="00DF2442">
              <w:rPr>
                <w:color w:val="000000"/>
                <w:sz w:val="22"/>
                <w:szCs w:val="22"/>
                <w:shd w:val="clear" w:color="auto" w:fill="FFFFFF"/>
              </w:rPr>
              <w:t xml:space="preserve"> Gynecol. 2002 Jul;100(1):3-7. PMID: 12100797</w:t>
            </w:r>
          </w:p>
          <w:p w14:paraId="183D2EA4" w14:textId="1D799398" w:rsidR="007C79A0" w:rsidRPr="005929BA" w:rsidRDefault="007C79A0" w:rsidP="007C79A0">
            <w:pPr>
              <w:ind w:hanging="17"/>
              <w:rPr>
                <w:rStyle w:val="csl-right-inline"/>
                <w:sz w:val="22"/>
                <w:szCs w:val="22"/>
              </w:rPr>
            </w:pPr>
          </w:p>
          <w:p w14:paraId="48EE164C" w14:textId="2AA5E833" w:rsidR="005929BA" w:rsidRPr="005929BA" w:rsidRDefault="005929BA" w:rsidP="007C79A0">
            <w:pPr>
              <w:ind w:hanging="17"/>
              <w:rPr>
                <w:rFonts w:eastAsiaTheme="minorHAnsi"/>
                <w:color w:val="000000"/>
                <w:sz w:val="22"/>
                <w:szCs w:val="22"/>
              </w:rPr>
            </w:pPr>
            <w:proofErr w:type="spellStart"/>
            <w:r w:rsidRPr="005929BA">
              <w:rPr>
                <w:rFonts w:eastAsiaTheme="minorHAnsi"/>
                <w:b/>
                <w:bCs/>
                <w:color w:val="000000"/>
                <w:sz w:val="22"/>
                <w:szCs w:val="22"/>
              </w:rPr>
              <w:t>DeWaay</w:t>
            </w:r>
            <w:proofErr w:type="spellEnd"/>
            <w:r w:rsidRPr="005929BA">
              <w:rPr>
                <w:rFonts w:eastAsiaTheme="minorHAnsi"/>
                <w:b/>
                <w:bCs/>
                <w:color w:val="000000"/>
                <w:sz w:val="22"/>
                <w:szCs w:val="22"/>
              </w:rPr>
              <w:t xml:space="preserve"> D</w:t>
            </w:r>
            <w:r w:rsidRPr="005929BA">
              <w:rPr>
                <w:rFonts w:eastAsiaTheme="minorHAnsi"/>
                <w:color w:val="000000"/>
                <w:sz w:val="22"/>
                <w:szCs w:val="22"/>
              </w:rPr>
              <w:t xml:space="preserve">, Charity P, Holmes-Maybank K, Wise K. </w:t>
            </w:r>
            <w:r w:rsidRPr="005929BA">
              <w:rPr>
                <w:rFonts w:eastAsiaTheme="minorHAnsi"/>
                <w:i/>
                <w:iCs/>
                <w:color w:val="000000"/>
                <w:sz w:val="22"/>
                <w:szCs w:val="22"/>
              </w:rPr>
              <w:t>In the Literature: Physician Reviews of Hospital Medicine-Relevant Research</w:t>
            </w:r>
            <w:r w:rsidRPr="005929BA">
              <w:rPr>
                <w:rFonts w:eastAsiaTheme="minorHAnsi"/>
                <w:color w:val="000000"/>
                <w:sz w:val="22"/>
                <w:szCs w:val="22"/>
              </w:rPr>
              <w:t xml:space="preserve">. The Hospitalist. November 2012. 16(11):11-14. </w:t>
            </w:r>
          </w:p>
          <w:p w14:paraId="0049CF64" w14:textId="77777777" w:rsidR="005929BA" w:rsidRPr="005929BA" w:rsidRDefault="005929BA" w:rsidP="007C79A0">
            <w:pPr>
              <w:ind w:hanging="17"/>
              <w:rPr>
                <w:color w:val="000000"/>
                <w:sz w:val="22"/>
                <w:szCs w:val="22"/>
                <w:shd w:val="clear" w:color="auto" w:fill="FFFFFF"/>
              </w:rPr>
            </w:pPr>
          </w:p>
          <w:p w14:paraId="50F3BAE0" w14:textId="70DA4303" w:rsidR="007C79A0" w:rsidRPr="00DF2442" w:rsidRDefault="007C79A0" w:rsidP="007C79A0">
            <w:pPr>
              <w:ind w:hanging="17"/>
              <w:rPr>
                <w:color w:val="000000"/>
                <w:sz w:val="22"/>
                <w:szCs w:val="22"/>
              </w:rPr>
            </w:pPr>
            <w:proofErr w:type="spellStart"/>
            <w:r w:rsidRPr="00137325">
              <w:rPr>
                <w:b/>
                <w:bCs/>
                <w:color w:val="000000"/>
                <w:sz w:val="22"/>
                <w:szCs w:val="22"/>
                <w:shd w:val="clear" w:color="auto" w:fill="FFFFFF"/>
              </w:rPr>
              <w:t>DeWaay</w:t>
            </w:r>
            <w:proofErr w:type="spellEnd"/>
            <w:r w:rsidRPr="00137325">
              <w:rPr>
                <w:b/>
                <w:bCs/>
                <w:color w:val="000000"/>
                <w:sz w:val="22"/>
                <w:szCs w:val="22"/>
                <w:shd w:val="clear" w:color="auto" w:fill="FFFFFF"/>
              </w:rPr>
              <w:t xml:space="preserve"> D</w:t>
            </w:r>
            <w:r w:rsidRPr="00DF2442">
              <w:rPr>
                <w:color w:val="000000"/>
                <w:sz w:val="22"/>
                <w:szCs w:val="22"/>
                <w:shd w:val="clear" w:color="auto" w:fill="FFFFFF"/>
              </w:rPr>
              <w:t xml:space="preserve">, McEvoy M, Kern D, Alexander L, </w:t>
            </w:r>
            <w:proofErr w:type="spellStart"/>
            <w:r w:rsidRPr="00DF2442">
              <w:rPr>
                <w:color w:val="000000"/>
                <w:sz w:val="22"/>
                <w:szCs w:val="22"/>
                <w:shd w:val="clear" w:color="auto" w:fill="FFFFFF"/>
              </w:rPr>
              <w:t>Nietert</w:t>
            </w:r>
            <w:proofErr w:type="spellEnd"/>
            <w:r w:rsidRPr="00DF2442">
              <w:rPr>
                <w:color w:val="000000"/>
                <w:sz w:val="22"/>
                <w:szCs w:val="22"/>
                <w:shd w:val="clear" w:color="auto" w:fill="FFFFFF"/>
              </w:rPr>
              <w:t xml:space="preserve"> P. A targeted simulation curriculum can improve medical student assessment and management of acute coronary syndrome in the setting of a Clinical Practice Exam. Am J Med Sci. 2014 Jun;347(6):452-6. PMID: 24280987</w:t>
            </w:r>
          </w:p>
          <w:p w14:paraId="5C1FF480" w14:textId="77777777" w:rsidR="007C79A0" w:rsidRPr="00DF2442" w:rsidRDefault="007C79A0" w:rsidP="007C79A0">
            <w:pPr>
              <w:ind w:hanging="17"/>
              <w:rPr>
                <w:rStyle w:val="csl-right-inline"/>
                <w:sz w:val="22"/>
                <w:szCs w:val="22"/>
              </w:rPr>
            </w:pPr>
          </w:p>
          <w:p w14:paraId="16BD02B7" w14:textId="77777777" w:rsidR="007C79A0" w:rsidRPr="00DF2442" w:rsidRDefault="007C79A0" w:rsidP="007C79A0">
            <w:pPr>
              <w:ind w:hanging="17"/>
              <w:rPr>
                <w:color w:val="000000"/>
                <w:sz w:val="22"/>
                <w:szCs w:val="22"/>
              </w:rPr>
            </w:pPr>
            <w:r w:rsidRPr="00DF2442">
              <w:rPr>
                <w:color w:val="000000"/>
                <w:sz w:val="22"/>
                <w:szCs w:val="22"/>
                <w:shd w:val="clear" w:color="auto" w:fill="FFFFFF"/>
              </w:rPr>
              <w:t xml:space="preserve">McEvoy M, </w:t>
            </w:r>
            <w:proofErr w:type="spellStart"/>
            <w:r w:rsidRPr="00137325">
              <w:rPr>
                <w:b/>
                <w:bCs/>
                <w:color w:val="000000"/>
                <w:sz w:val="22"/>
                <w:szCs w:val="22"/>
                <w:shd w:val="clear" w:color="auto" w:fill="FFFFFF"/>
              </w:rPr>
              <w:t>DeWaay</w:t>
            </w:r>
            <w:proofErr w:type="spellEnd"/>
            <w:r w:rsidRPr="00137325">
              <w:rPr>
                <w:b/>
                <w:bCs/>
                <w:color w:val="000000"/>
                <w:sz w:val="22"/>
                <w:szCs w:val="22"/>
                <w:shd w:val="clear" w:color="auto" w:fill="FFFFFF"/>
              </w:rPr>
              <w:t xml:space="preserve"> D</w:t>
            </w:r>
            <w:r w:rsidRPr="00DF2442">
              <w:rPr>
                <w:color w:val="000000"/>
                <w:sz w:val="22"/>
                <w:szCs w:val="22"/>
                <w:shd w:val="clear" w:color="auto" w:fill="FFFFFF"/>
              </w:rPr>
              <w:t xml:space="preserve">, et al. Medical Students Are Unprepared to Manage a Simulated Patient with an Acute Coronary Syndrome as Compared to a Variety of Stable Patients. </w:t>
            </w:r>
            <w:proofErr w:type="spellStart"/>
            <w:r w:rsidRPr="00DF2442">
              <w:rPr>
                <w:color w:val="000000"/>
                <w:sz w:val="22"/>
                <w:szCs w:val="22"/>
                <w:shd w:val="clear" w:color="auto" w:fill="FFFFFF"/>
              </w:rPr>
              <w:t>Acad</w:t>
            </w:r>
            <w:proofErr w:type="spellEnd"/>
            <w:r w:rsidRPr="00DF2442">
              <w:rPr>
                <w:color w:val="000000"/>
                <w:sz w:val="22"/>
                <w:szCs w:val="22"/>
                <w:shd w:val="clear" w:color="auto" w:fill="FFFFFF"/>
              </w:rPr>
              <w:t xml:space="preserve"> Med. 2014 Apr;89(4):618-24. PMID: 24556760</w:t>
            </w:r>
          </w:p>
          <w:p w14:paraId="47AE653F" w14:textId="204D31AA" w:rsidR="007C79A0" w:rsidRPr="00DF2442" w:rsidRDefault="007C79A0" w:rsidP="007C79A0">
            <w:pPr>
              <w:ind w:hanging="17"/>
              <w:rPr>
                <w:rStyle w:val="csl-right-inline"/>
                <w:sz w:val="22"/>
                <w:szCs w:val="22"/>
              </w:rPr>
            </w:pPr>
          </w:p>
          <w:p w14:paraId="0CB81278" w14:textId="77777777" w:rsidR="007C79A0" w:rsidRPr="00DF2442" w:rsidRDefault="007C79A0" w:rsidP="007C79A0">
            <w:pPr>
              <w:ind w:hanging="17"/>
              <w:rPr>
                <w:color w:val="000000"/>
                <w:sz w:val="22"/>
                <w:szCs w:val="22"/>
              </w:rPr>
            </w:pPr>
            <w:proofErr w:type="spellStart"/>
            <w:r w:rsidRPr="00DF2442">
              <w:rPr>
                <w:color w:val="000000"/>
                <w:sz w:val="22"/>
                <w:szCs w:val="22"/>
                <w:shd w:val="clear" w:color="auto" w:fill="FFFFFF"/>
              </w:rPr>
              <w:t>Alexandraki</w:t>
            </w:r>
            <w:proofErr w:type="spellEnd"/>
            <w:r w:rsidRPr="00DF2442">
              <w:rPr>
                <w:color w:val="000000"/>
                <w:sz w:val="22"/>
                <w:szCs w:val="22"/>
                <w:shd w:val="clear" w:color="auto" w:fill="FFFFFF"/>
              </w:rPr>
              <w:t xml:space="preserve"> I, </w:t>
            </w:r>
            <w:proofErr w:type="spellStart"/>
            <w:r w:rsidRPr="00DF2442">
              <w:rPr>
                <w:color w:val="000000"/>
                <w:sz w:val="22"/>
                <w:szCs w:val="22"/>
                <w:shd w:val="clear" w:color="auto" w:fill="FFFFFF"/>
              </w:rPr>
              <w:t>Pincavage</w:t>
            </w:r>
            <w:proofErr w:type="spellEnd"/>
            <w:r w:rsidRPr="00DF2442">
              <w:rPr>
                <w:color w:val="000000"/>
                <w:sz w:val="22"/>
                <w:szCs w:val="22"/>
                <w:shd w:val="clear" w:color="auto" w:fill="FFFFFF"/>
              </w:rPr>
              <w:t xml:space="preserve"> A, </w:t>
            </w:r>
            <w:proofErr w:type="spellStart"/>
            <w:r w:rsidRPr="00DF2442">
              <w:rPr>
                <w:color w:val="000000"/>
                <w:sz w:val="22"/>
                <w:szCs w:val="22"/>
                <w:shd w:val="clear" w:color="auto" w:fill="FFFFFF"/>
              </w:rPr>
              <w:t>Glod</w:t>
            </w:r>
            <w:proofErr w:type="spellEnd"/>
            <w:r w:rsidRPr="00DF2442">
              <w:rPr>
                <w:color w:val="000000"/>
                <w:sz w:val="22"/>
                <w:szCs w:val="22"/>
                <w:shd w:val="clear" w:color="auto" w:fill="FFFFFF"/>
              </w:rPr>
              <w:t xml:space="preserve"> S, Liston B, Palacio C, </w:t>
            </w:r>
            <w:proofErr w:type="spellStart"/>
            <w:r w:rsidRPr="00137325">
              <w:rPr>
                <w:b/>
                <w:bCs/>
                <w:color w:val="000000"/>
                <w:sz w:val="22"/>
                <w:szCs w:val="22"/>
                <w:shd w:val="clear" w:color="auto" w:fill="FFFFFF"/>
              </w:rPr>
              <w:t>DeWaay</w:t>
            </w:r>
            <w:proofErr w:type="spellEnd"/>
            <w:r w:rsidRPr="00137325">
              <w:rPr>
                <w:b/>
                <w:bCs/>
                <w:color w:val="000000"/>
                <w:sz w:val="22"/>
                <w:szCs w:val="22"/>
                <w:shd w:val="clear" w:color="auto" w:fill="FFFFFF"/>
              </w:rPr>
              <w:t xml:space="preserve"> D</w:t>
            </w:r>
            <w:r w:rsidRPr="00DF2442">
              <w:rPr>
                <w:color w:val="000000"/>
                <w:sz w:val="22"/>
                <w:szCs w:val="22"/>
                <w:shd w:val="clear" w:color="auto" w:fill="FFFFFF"/>
              </w:rPr>
              <w:t xml:space="preserve">, </w:t>
            </w:r>
            <w:proofErr w:type="spellStart"/>
            <w:r w:rsidRPr="00DF2442">
              <w:rPr>
                <w:color w:val="000000"/>
                <w:sz w:val="22"/>
                <w:szCs w:val="22"/>
                <w:shd w:val="clear" w:color="auto" w:fill="FFFFFF"/>
              </w:rPr>
              <w:t>Chheda</w:t>
            </w:r>
            <w:proofErr w:type="spellEnd"/>
            <w:r w:rsidRPr="00DF2442">
              <w:rPr>
                <w:color w:val="000000"/>
                <w:sz w:val="22"/>
                <w:szCs w:val="22"/>
                <w:shd w:val="clear" w:color="auto" w:fill="FFFFFF"/>
              </w:rPr>
              <w:t xml:space="preserve"> S, Van Wagoner N, LaRochelle J, Burger A, Shaheen A, Simmons L, Fagan M, </w:t>
            </w:r>
            <w:proofErr w:type="spellStart"/>
            <w:r w:rsidRPr="00DF2442">
              <w:rPr>
                <w:color w:val="000000"/>
                <w:sz w:val="22"/>
                <w:szCs w:val="22"/>
                <w:shd w:val="clear" w:color="auto" w:fill="FFFFFF"/>
              </w:rPr>
              <w:t>Leizman</w:t>
            </w:r>
            <w:proofErr w:type="spellEnd"/>
            <w:r w:rsidRPr="00DF2442">
              <w:rPr>
                <w:color w:val="000000"/>
                <w:sz w:val="22"/>
                <w:szCs w:val="22"/>
                <w:shd w:val="clear" w:color="auto" w:fill="FFFFFF"/>
              </w:rPr>
              <w:t xml:space="preserve"> D, Wayne J, Levine D, </w:t>
            </w:r>
            <w:proofErr w:type="spellStart"/>
            <w:r w:rsidRPr="00DF2442">
              <w:rPr>
                <w:color w:val="000000"/>
                <w:sz w:val="22"/>
                <w:szCs w:val="22"/>
                <w:shd w:val="clear" w:color="auto" w:fill="FFFFFF"/>
              </w:rPr>
              <w:t>Szauter</w:t>
            </w:r>
            <w:proofErr w:type="spellEnd"/>
            <w:r w:rsidRPr="00DF2442">
              <w:rPr>
                <w:color w:val="000000"/>
                <w:sz w:val="22"/>
                <w:szCs w:val="22"/>
                <w:shd w:val="clear" w:color="auto" w:fill="FFFFFF"/>
              </w:rPr>
              <w:t xml:space="preserve"> K, Chretien K. Journal Watch from ACE (Alliance for Clinical Education): Annual Review of Medical Education Articles in Internal Medicine Journals, 2012-2013. Teach Learn Med. 2014 Oct;26(4):438-43. PMID: 25318043</w:t>
            </w:r>
          </w:p>
          <w:p w14:paraId="4C7702ED" w14:textId="4F74FBB8" w:rsidR="007C79A0" w:rsidRPr="00DF2442" w:rsidRDefault="007C79A0" w:rsidP="007C79A0">
            <w:pPr>
              <w:ind w:hanging="17"/>
              <w:rPr>
                <w:rStyle w:val="csl-right-inline"/>
                <w:sz w:val="22"/>
                <w:szCs w:val="22"/>
              </w:rPr>
            </w:pPr>
          </w:p>
          <w:p w14:paraId="018731E7" w14:textId="77777777" w:rsidR="007C79A0" w:rsidRPr="00DF2442" w:rsidRDefault="007C79A0" w:rsidP="007C79A0">
            <w:pPr>
              <w:ind w:hanging="17"/>
              <w:rPr>
                <w:color w:val="000000"/>
                <w:sz w:val="22"/>
                <w:szCs w:val="22"/>
              </w:rPr>
            </w:pPr>
            <w:r w:rsidRPr="00DF2442">
              <w:rPr>
                <w:color w:val="000000"/>
                <w:sz w:val="22"/>
                <w:szCs w:val="22"/>
              </w:rPr>
              <w:t xml:space="preserve">Liston B, </w:t>
            </w:r>
            <w:proofErr w:type="spellStart"/>
            <w:r w:rsidRPr="00DF2442">
              <w:rPr>
                <w:color w:val="000000"/>
                <w:sz w:val="22"/>
                <w:szCs w:val="22"/>
              </w:rPr>
              <w:t>Alexandraki</w:t>
            </w:r>
            <w:proofErr w:type="spellEnd"/>
            <w:r w:rsidRPr="00DF2442">
              <w:rPr>
                <w:color w:val="000000"/>
                <w:sz w:val="22"/>
                <w:szCs w:val="22"/>
              </w:rPr>
              <w:t xml:space="preserve"> I, </w:t>
            </w:r>
            <w:proofErr w:type="spellStart"/>
            <w:r w:rsidRPr="00137325">
              <w:rPr>
                <w:b/>
                <w:bCs/>
                <w:color w:val="000000"/>
                <w:sz w:val="22"/>
                <w:szCs w:val="22"/>
              </w:rPr>
              <w:t>DeWaay</w:t>
            </w:r>
            <w:proofErr w:type="spellEnd"/>
            <w:r w:rsidRPr="00137325">
              <w:rPr>
                <w:b/>
                <w:bCs/>
                <w:color w:val="000000"/>
                <w:sz w:val="22"/>
                <w:szCs w:val="22"/>
              </w:rPr>
              <w:t xml:space="preserve"> D</w:t>
            </w:r>
            <w:r w:rsidRPr="00DF2442">
              <w:rPr>
                <w:color w:val="000000"/>
                <w:sz w:val="22"/>
                <w:szCs w:val="22"/>
              </w:rPr>
              <w:t xml:space="preserve">, </w:t>
            </w:r>
            <w:proofErr w:type="spellStart"/>
            <w:r w:rsidRPr="00DF2442">
              <w:rPr>
                <w:color w:val="000000"/>
                <w:sz w:val="22"/>
                <w:szCs w:val="22"/>
              </w:rPr>
              <w:t>Chheda</w:t>
            </w:r>
            <w:proofErr w:type="spellEnd"/>
            <w:r w:rsidRPr="00DF2442">
              <w:rPr>
                <w:color w:val="000000"/>
                <w:sz w:val="22"/>
                <w:szCs w:val="22"/>
              </w:rPr>
              <w:t xml:space="preserve"> SG, Burger AP, Fagan MJ, </w:t>
            </w:r>
            <w:proofErr w:type="spellStart"/>
            <w:r w:rsidRPr="00DF2442">
              <w:rPr>
                <w:color w:val="000000"/>
                <w:sz w:val="22"/>
                <w:szCs w:val="22"/>
              </w:rPr>
              <w:t>Leizman</w:t>
            </w:r>
            <w:proofErr w:type="spellEnd"/>
            <w:r w:rsidRPr="00DF2442">
              <w:rPr>
                <w:color w:val="000000"/>
                <w:sz w:val="22"/>
                <w:szCs w:val="22"/>
              </w:rPr>
              <w:t xml:space="preserve"> DS, Palacio C, </w:t>
            </w:r>
            <w:proofErr w:type="spellStart"/>
            <w:r w:rsidRPr="00DF2442">
              <w:rPr>
                <w:color w:val="000000"/>
                <w:sz w:val="22"/>
                <w:szCs w:val="22"/>
              </w:rPr>
              <w:t>Szauter</w:t>
            </w:r>
            <w:proofErr w:type="spellEnd"/>
            <w:r w:rsidRPr="00DF2442">
              <w:rPr>
                <w:color w:val="000000"/>
                <w:sz w:val="22"/>
                <w:szCs w:val="22"/>
              </w:rPr>
              <w:t xml:space="preserve"> K, Wayne JT, Aldrich A, </w:t>
            </w:r>
            <w:proofErr w:type="spellStart"/>
            <w:r w:rsidRPr="00DF2442">
              <w:rPr>
                <w:color w:val="000000"/>
                <w:sz w:val="22"/>
                <w:szCs w:val="22"/>
              </w:rPr>
              <w:t>Pincavage</w:t>
            </w:r>
            <w:proofErr w:type="spellEnd"/>
            <w:r w:rsidRPr="00DF2442">
              <w:rPr>
                <w:color w:val="000000"/>
                <w:sz w:val="22"/>
                <w:szCs w:val="22"/>
              </w:rPr>
              <w:t xml:space="preserve"> A, Shaheen A, Levine DL, Van Wagoner NJ, </w:t>
            </w:r>
            <w:proofErr w:type="spellStart"/>
            <w:r w:rsidRPr="00DF2442">
              <w:rPr>
                <w:color w:val="000000"/>
                <w:sz w:val="22"/>
                <w:szCs w:val="22"/>
              </w:rPr>
              <w:t>Glod</w:t>
            </w:r>
            <w:proofErr w:type="spellEnd"/>
            <w:r w:rsidRPr="00DF2442">
              <w:rPr>
                <w:color w:val="000000"/>
                <w:sz w:val="22"/>
                <w:szCs w:val="22"/>
              </w:rPr>
              <w:t xml:space="preserve"> S, Chretien K.  Journal Watch from ACE (Alliance for Clinical Education): Annual Review of Medical Education Articles in Internal Medicine Journals, 2013-2014. Teach Learn Med. 2015 Oct;27(4):435-40. PMID: 26508003</w:t>
            </w:r>
          </w:p>
          <w:p w14:paraId="5C35525B" w14:textId="77777777" w:rsidR="007C79A0" w:rsidRPr="00DF2442" w:rsidRDefault="007C79A0" w:rsidP="007C79A0">
            <w:pPr>
              <w:ind w:hanging="17"/>
              <w:rPr>
                <w:color w:val="000000"/>
                <w:sz w:val="22"/>
                <w:szCs w:val="22"/>
              </w:rPr>
            </w:pPr>
          </w:p>
          <w:p w14:paraId="7340F109" w14:textId="04A5549D" w:rsidR="007C79A0" w:rsidRPr="00DF2442" w:rsidRDefault="007C79A0" w:rsidP="007C79A0">
            <w:pPr>
              <w:ind w:hanging="17"/>
              <w:rPr>
                <w:color w:val="000000"/>
                <w:sz w:val="22"/>
                <w:szCs w:val="22"/>
              </w:rPr>
            </w:pPr>
            <w:proofErr w:type="spellStart"/>
            <w:r w:rsidRPr="00137325">
              <w:rPr>
                <w:b/>
                <w:bCs/>
                <w:color w:val="000000"/>
                <w:sz w:val="22"/>
                <w:szCs w:val="22"/>
              </w:rPr>
              <w:t>DeWaay</w:t>
            </w:r>
            <w:proofErr w:type="spellEnd"/>
            <w:r w:rsidRPr="00137325">
              <w:rPr>
                <w:b/>
                <w:bCs/>
                <w:color w:val="000000"/>
                <w:sz w:val="22"/>
                <w:szCs w:val="22"/>
              </w:rPr>
              <w:t xml:space="preserve"> D</w:t>
            </w:r>
            <w:r w:rsidRPr="00DF2442">
              <w:rPr>
                <w:color w:val="000000"/>
                <w:sz w:val="22"/>
                <w:szCs w:val="22"/>
              </w:rPr>
              <w:t>, Clyburn EB, Brady D, Wong J. Redesigning Medical Education in Internal Medicine: Adapting to the Changing Landscape of 21</w:t>
            </w:r>
            <w:r w:rsidRPr="00DF2442">
              <w:rPr>
                <w:color w:val="000000"/>
                <w:sz w:val="22"/>
                <w:szCs w:val="22"/>
                <w:vertAlign w:val="superscript"/>
              </w:rPr>
              <w:t>st</w:t>
            </w:r>
            <w:r w:rsidRPr="00DF2442">
              <w:rPr>
                <w:color w:val="000000"/>
                <w:sz w:val="22"/>
                <w:szCs w:val="22"/>
              </w:rPr>
              <w:t xml:space="preserve"> Century Medical Practice. Am J Med Sci 2016;351(1):77-83. PMID: 26802761</w:t>
            </w:r>
          </w:p>
          <w:p w14:paraId="55ABBF8F" w14:textId="77777777" w:rsidR="007C79A0" w:rsidRPr="00DF2442" w:rsidRDefault="007C79A0" w:rsidP="007C79A0">
            <w:pPr>
              <w:ind w:hanging="17"/>
              <w:rPr>
                <w:color w:val="000000"/>
                <w:sz w:val="22"/>
                <w:szCs w:val="22"/>
              </w:rPr>
            </w:pPr>
          </w:p>
          <w:p w14:paraId="15F045EC" w14:textId="38E0B774" w:rsidR="007C79A0" w:rsidRPr="00DF2442" w:rsidRDefault="007C79A0" w:rsidP="007C79A0">
            <w:pPr>
              <w:pStyle w:val="desc"/>
              <w:spacing w:before="0" w:beforeAutospacing="0" w:after="0" w:afterAutospacing="0"/>
              <w:ind w:hanging="17"/>
              <w:rPr>
                <w:color w:val="000000"/>
                <w:sz w:val="22"/>
                <w:szCs w:val="22"/>
              </w:rPr>
            </w:pPr>
            <w:r w:rsidRPr="00DF2442">
              <w:rPr>
                <w:color w:val="000000"/>
                <w:sz w:val="22"/>
                <w:szCs w:val="22"/>
              </w:rPr>
              <w:t xml:space="preserve">Nixon LJ, Ryder H, </w:t>
            </w:r>
            <w:proofErr w:type="spellStart"/>
            <w:r w:rsidRPr="00DF2442">
              <w:rPr>
                <w:color w:val="000000"/>
                <w:sz w:val="22"/>
                <w:szCs w:val="22"/>
              </w:rPr>
              <w:t>Alexandraki</w:t>
            </w:r>
            <w:proofErr w:type="spellEnd"/>
            <w:r w:rsidRPr="00DF2442">
              <w:rPr>
                <w:color w:val="000000"/>
                <w:sz w:val="22"/>
                <w:szCs w:val="22"/>
              </w:rPr>
              <w:t xml:space="preserve"> I, Lyons M, McEwen K, </w:t>
            </w:r>
            <w:proofErr w:type="spellStart"/>
            <w:r w:rsidRPr="00137325">
              <w:rPr>
                <w:b/>
                <w:bCs/>
                <w:color w:val="000000"/>
                <w:sz w:val="22"/>
                <w:szCs w:val="22"/>
              </w:rPr>
              <w:t>DeWaay</w:t>
            </w:r>
            <w:proofErr w:type="spellEnd"/>
            <w:r w:rsidRPr="00137325">
              <w:rPr>
                <w:b/>
                <w:bCs/>
                <w:color w:val="000000"/>
                <w:sz w:val="22"/>
                <w:szCs w:val="22"/>
              </w:rPr>
              <w:t xml:space="preserve"> D</w:t>
            </w:r>
            <w:r w:rsidRPr="00DF2442">
              <w:rPr>
                <w:color w:val="000000"/>
                <w:sz w:val="22"/>
                <w:szCs w:val="22"/>
              </w:rPr>
              <w:t xml:space="preserve">, </w:t>
            </w:r>
            <w:proofErr w:type="spellStart"/>
            <w:r w:rsidRPr="00DF2442">
              <w:rPr>
                <w:color w:val="000000"/>
                <w:sz w:val="22"/>
                <w:szCs w:val="22"/>
              </w:rPr>
              <w:t>Warrier</w:t>
            </w:r>
            <w:proofErr w:type="spellEnd"/>
            <w:r w:rsidRPr="00DF2442">
              <w:rPr>
                <w:color w:val="000000"/>
                <w:sz w:val="22"/>
                <w:szCs w:val="22"/>
              </w:rPr>
              <w:t xml:space="preserve"> S, Lang V, LaRochelle J. Abstracts from the Proceedings of the 2015 Annual Meeting of the Clerkship Directors of Internal Medicine (CDIM).  Teach Learn Med. 2016 Nov; 28:3, 339-344. PMID: 27309973</w:t>
            </w:r>
          </w:p>
          <w:p w14:paraId="1FEAA333" w14:textId="77777777" w:rsidR="007C79A0" w:rsidRPr="00DF2442" w:rsidRDefault="007C79A0" w:rsidP="007C79A0">
            <w:pPr>
              <w:pStyle w:val="desc"/>
              <w:spacing w:before="0" w:beforeAutospacing="0" w:after="0" w:afterAutospacing="0"/>
              <w:ind w:hanging="17"/>
              <w:rPr>
                <w:color w:val="000000"/>
                <w:sz w:val="22"/>
                <w:szCs w:val="22"/>
              </w:rPr>
            </w:pPr>
          </w:p>
          <w:p w14:paraId="614ABD7A" w14:textId="0783AF00" w:rsidR="007C79A0" w:rsidRPr="00DF2442" w:rsidRDefault="007C79A0" w:rsidP="007C79A0">
            <w:pPr>
              <w:pStyle w:val="desc"/>
              <w:spacing w:before="0" w:beforeAutospacing="0" w:after="0" w:afterAutospacing="0"/>
              <w:ind w:hanging="17"/>
              <w:rPr>
                <w:color w:val="000000"/>
                <w:sz w:val="22"/>
                <w:szCs w:val="22"/>
              </w:rPr>
            </w:pPr>
            <w:r w:rsidRPr="00DF2442">
              <w:rPr>
                <w:color w:val="000000"/>
                <w:sz w:val="22"/>
                <w:szCs w:val="22"/>
              </w:rPr>
              <w:t xml:space="preserve">Walsh K, </w:t>
            </w:r>
            <w:proofErr w:type="spellStart"/>
            <w:r w:rsidRPr="00DF2442">
              <w:rPr>
                <w:color w:val="000000"/>
                <w:sz w:val="22"/>
                <w:szCs w:val="22"/>
              </w:rPr>
              <w:t>Alexandraki</w:t>
            </w:r>
            <w:proofErr w:type="spellEnd"/>
            <w:r w:rsidRPr="00DF2442">
              <w:rPr>
                <w:color w:val="000000"/>
                <w:sz w:val="22"/>
                <w:szCs w:val="22"/>
              </w:rPr>
              <w:t xml:space="preserve"> I, Burger AP, </w:t>
            </w:r>
            <w:proofErr w:type="spellStart"/>
            <w:r w:rsidRPr="00DF2442">
              <w:rPr>
                <w:color w:val="000000"/>
                <w:sz w:val="22"/>
                <w:szCs w:val="22"/>
              </w:rPr>
              <w:t>Chheda</w:t>
            </w:r>
            <w:proofErr w:type="spellEnd"/>
            <w:r w:rsidRPr="00DF2442">
              <w:rPr>
                <w:color w:val="000000"/>
                <w:sz w:val="22"/>
                <w:szCs w:val="22"/>
              </w:rPr>
              <w:t xml:space="preserve"> SG,</w:t>
            </w:r>
            <w:r w:rsidRPr="00DF2442">
              <w:rPr>
                <w:rStyle w:val="apple-converted-space"/>
                <w:color w:val="000000"/>
                <w:sz w:val="22"/>
                <w:szCs w:val="22"/>
              </w:rPr>
              <w:t> </w:t>
            </w:r>
            <w:proofErr w:type="spellStart"/>
            <w:r w:rsidRPr="00137325">
              <w:rPr>
                <w:b/>
                <w:bCs/>
                <w:color w:val="000000"/>
                <w:sz w:val="22"/>
                <w:szCs w:val="22"/>
              </w:rPr>
              <w:t>DeWaay</w:t>
            </w:r>
            <w:proofErr w:type="spellEnd"/>
            <w:r w:rsidRPr="00137325">
              <w:rPr>
                <w:rStyle w:val="apple-converted-space"/>
                <w:b/>
                <w:bCs/>
                <w:color w:val="000000"/>
                <w:sz w:val="22"/>
                <w:szCs w:val="22"/>
              </w:rPr>
              <w:t> </w:t>
            </w:r>
            <w:r w:rsidRPr="00137325">
              <w:rPr>
                <w:b/>
                <w:bCs/>
                <w:color w:val="000000"/>
                <w:sz w:val="22"/>
                <w:szCs w:val="22"/>
              </w:rPr>
              <w:t>D</w:t>
            </w:r>
            <w:r w:rsidRPr="00DF2442">
              <w:rPr>
                <w:color w:val="000000"/>
                <w:sz w:val="22"/>
                <w:szCs w:val="22"/>
              </w:rPr>
              <w:t xml:space="preserve">, Fagan MJ, </w:t>
            </w:r>
            <w:proofErr w:type="spellStart"/>
            <w:r w:rsidRPr="00DF2442">
              <w:rPr>
                <w:color w:val="000000"/>
                <w:sz w:val="22"/>
                <w:szCs w:val="22"/>
              </w:rPr>
              <w:t>Glod</w:t>
            </w:r>
            <w:proofErr w:type="spellEnd"/>
            <w:r w:rsidRPr="00DF2442">
              <w:rPr>
                <w:color w:val="000000"/>
                <w:sz w:val="22"/>
                <w:szCs w:val="22"/>
              </w:rPr>
              <w:t xml:space="preserve"> SA, </w:t>
            </w:r>
            <w:proofErr w:type="spellStart"/>
            <w:r w:rsidRPr="00DF2442">
              <w:rPr>
                <w:color w:val="000000"/>
                <w:sz w:val="22"/>
                <w:szCs w:val="22"/>
              </w:rPr>
              <w:t>Leizman</w:t>
            </w:r>
            <w:proofErr w:type="spellEnd"/>
            <w:r w:rsidRPr="00DF2442">
              <w:rPr>
                <w:color w:val="000000"/>
                <w:sz w:val="22"/>
                <w:szCs w:val="22"/>
              </w:rPr>
              <w:t xml:space="preserve"> DS, Liston B, Packer CD, </w:t>
            </w:r>
            <w:proofErr w:type="spellStart"/>
            <w:r w:rsidRPr="00DF2442">
              <w:rPr>
                <w:color w:val="000000"/>
                <w:sz w:val="22"/>
                <w:szCs w:val="22"/>
              </w:rPr>
              <w:t>Pincavage</w:t>
            </w:r>
            <w:proofErr w:type="spellEnd"/>
            <w:r w:rsidRPr="00DF2442">
              <w:rPr>
                <w:color w:val="000000"/>
                <w:sz w:val="22"/>
                <w:szCs w:val="22"/>
              </w:rPr>
              <w:t xml:space="preserve"> AT, Wayne JT, Aldrich A, </w:t>
            </w:r>
            <w:proofErr w:type="spellStart"/>
            <w:r w:rsidRPr="00DF2442">
              <w:rPr>
                <w:color w:val="000000"/>
                <w:sz w:val="22"/>
                <w:szCs w:val="22"/>
              </w:rPr>
              <w:t>Szauter</w:t>
            </w:r>
            <w:proofErr w:type="spellEnd"/>
            <w:r w:rsidRPr="00DF2442">
              <w:rPr>
                <w:color w:val="000000"/>
                <w:sz w:val="22"/>
                <w:szCs w:val="22"/>
              </w:rPr>
              <w:t xml:space="preserve"> K. Journal Watch </w:t>
            </w:r>
            <w:proofErr w:type="gramStart"/>
            <w:r w:rsidRPr="00DF2442">
              <w:rPr>
                <w:color w:val="000000"/>
                <w:sz w:val="22"/>
                <w:szCs w:val="22"/>
              </w:rPr>
              <w:t>From</w:t>
            </w:r>
            <w:proofErr w:type="gramEnd"/>
            <w:r w:rsidRPr="00DF2442">
              <w:rPr>
                <w:color w:val="000000"/>
                <w:sz w:val="22"/>
                <w:szCs w:val="22"/>
              </w:rPr>
              <w:t xml:space="preserve"> ACE (Alliance for Clinical Education): Annual Review of Medical Education Articles in Internal Medicine Journals, 2014-2015. </w:t>
            </w:r>
            <w:r w:rsidRPr="00DF2442">
              <w:rPr>
                <w:rStyle w:val="jrnl"/>
                <w:color w:val="000000"/>
                <w:sz w:val="22"/>
                <w:szCs w:val="22"/>
              </w:rPr>
              <w:t>Teach Learn Med</w:t>
            </w:r>
            <w:r w:rsidRPr="00DF2442">
              <w:rPr>
                <w:color w:val="000000"/>
                <w:sz w:val="22"/>
                <w:szCs w:val="22"/>
              </w:rPr>
              <w:t>. 2017 Apr-Jun;29(2):228-233. PMID: 28402207</w:t>
            </w:r>
          </w:p>
          <w:p w14:paraId="61DD53D0" w14:textId="77777777" w:rsidR="007C79A0" w:rsidRPr="00DF2442" w:rsidRDefault="007C79A0" w:rsidP="007C79A0">
            <w:pPr>
              <w:pStyle w:val="desc"/>
              <w:spacing w:before="0" w:beforeAutospacing="0" w:after="0" w:afterAutospacing="0"/>
              <w:ind w:hanging="17"/>
              <w:rPr>
                <w:color w:val="000000"/>
                <w:sz w:val="22"/>
                <w:szCs w:val="22"/>
              </w:rPr>
            </w:pPr>
          </w:p>
          <w:p w14:paraId="6ED863EA" w14:textId="79AE5CC0" w:rsidR="007C79A0" w:rsidRPr="00DF2442" w:rsidRDefault="007C79A0" w:rsidP="007C79A0">
            <w:pPr>
              <w:pStyle w:val="desc"/>
              <w:spacing w:before="0" w:beforeAutospacing="0" w:after="0" w:afterAutospacing="0"/>
              <w:ind w:hanging="17"/>
              <w:rPr>
                <w:color w:val="000000"/>
                <w:sz w:val="22"/>
                <w:szCs w:val="22"/>
              </w:rPr>
            </w:pPr>
            <w:proofErr w:type="spellStart"/>
            <w:r w:rsidRPr="00137325">
              <w:rPr>
                <w:b/>
                <w:bCs/>
                <w:color w:val="000000"/>
                <w:sz w:val="22"/>
                <w:szCs w:val="22"/>
              </w:rPr>
              <w:lastRenderedPageBreak/>
              <w:t>DeWaay</w:t>
            </w:r>
            <w:proofErr w:type="spellEnd"/>
            <w:r w:rsidRPr="00137325">
              <w:rPr>
                <w:b/>
                <w:bCs/>
                <w:color w:val="000000"/>
                <w:sz w:val="22"/>
                <w:szCs w:val="22"/>
              </w:rPr>
              <w:t xml:space="preserve"> D</w:t>
            </w:r>
            <w:r w:rsidRPr="00DF2442">
              <w:rPr>
                <w:color w:val="000000"/>
                <w:sz w:val="22"/>
                <w:szCs w:val="22"/>
              </w:rPr>
              <w:t xml:space="preserve">, Duckett AA, </w:t>
            </w:r>
            <w:proofErr w:type="spellStart"/>
            <w:r w:rsidRPr="00DF2442">
              <w:rPr>
                <w:color w:val="000000"/>
                <w:sz w:val="22"/>
                <w:szCs w:val="22"/>
              </w:rPr>
              <w:t>Friesinger</w:t>
            </w:r>
            <w:proofErr w:type="spellEnd"/>
            <w:r w:rsidRPr="00DF2442">
              <w:rPr>
                <w:color w:val="000000"/>
                <w:sz w:val="22"/>
                <w:szCs w:val="22"/>
              </w:rPr>
              <w:t xml:space="preserve"> MK, Ledford CH, Walsh KJ.  Competencies, Milestones and Observable Activities: Practical Implications for an Undergraduate Medical Education Program. J Community Med Health Educ 2017 June; 7:524. doi:10.4172/2161-0711.1000524</w:t>
            </w:r>
          </w:p>
          <w:p w14:paraId="2D949534" w14:textId="77777777" w:rsidR="007C79A0" w:rsidRPr="00DF2442" w:rsidRDefault="007C79A0" w:rsidP="007C79A0">
            <w:pPr>
              <w:pStyle w:val="desc"/>
              <w:spacing w:before="0" w:beforeAutospacing="0" w:after="0" w:afterAutospacing="0"/>
              <w:ind w:hanging="17"/>
              <w:rPr>
                <w:color w:val="000000"/>
                <w:sz w:val="22"/>
                <w:szCs w:val="22"/>
              </w:rPr>
            </w:pPr>
          </w:p>
          <w:p w14:paraId="07DD274E" w14:textId="31292045" w:rsidR="007C79A0" w:rsidRPr="00DF2442" w:rsidRDefault="007C79A0" w:rsidP="007C79A0">
            <w:pPr>
              <w:pStyle w:val="desc"/>
              <w:spacing w:before="0" w:beforeAutospacing="0" w:after="0" w:afterAutospacing="0"/>
              <w:ind w:hanging="17"/>
              <w:rPr>
                <w:color w:val="000000"/>
                <w:sz w:val="22"/>
                <w:szCs w:val="22"/>
              </w:rPr>
            </w:pPr>
            <w:r w:rsidRPr="00DF2442">
              <w:rPr>
                <w:color w:val="000000"/>
                <w:sz w:val="22"/>
                <w:szCs w:val="22"/>
              </w:rPr>
              <w:t xml:space="preserve">Pruitt Z, </w:t>
            </w:r>
            <w:proofErr w:type="spellStart"/>
            <w:r w:rsidRPr="00DF2442">
              <w:rPr>
                <w:color w:val="000000"/>
                <w:sz w:val="22"/>
                <w:szCs w:val="22"/>
              </w:rPr>
              <w:t>Mhaskar</w:t>
            </w:r>
            <w:proofErr w:type="spellEnd"/>
            <w:r w:rsidRPr="00DF2442">
              <w:rPr>
                <w:color w:val="000000"/>
                <w:sz w:val="22"/>
                <w:szCs w:val="22"/>
              </w:rPr>
              <w:t xml:space="preserve"> R, Kane BG, </w:t>
            </w:r>
            <w:proofErr w:type="spellStart"/>
            <w:r w:rsidRPr="00DF2442">
              <w:rPr>
                <w:color w:val="000000"/>
                <w:sz w:val="22"/>
                <w:szCs w:val="22"/>
              </w:rPr>
              <w:t>Barraco</w:t>
            </w:r>
            <w:proofErr w:type="spellEnd"/>
            <w:r w:rsidRPr="00DF2442">
              <w:rPr>
                <w:color w:val="000000"/>
                <w:sz w:val="22"/>
                <w:szCs w:val="22"/>
              </w:rPr>
              <w:t xml:space="preserve"> RD,</w:t>
            </w:r>
            <w:r w:rsidRPr="00DF2442">
              <w:rPr>
                <w:rStyle w:val="apple-converted-space"/>
                <w:color w:val="000000"/>
                <w:sz w:val="22"/>
                <w:szCs w:val="22"/>
              </w:rPr>
              <w:t> </w:t>
            </w:r>
            <w:proofErr w:type="spellStart"/>
            <w:r w:rsidRPr="00137325">
              <w:rPr>
                <w:b/>
                <w:bCs/>
                <w:color w:val="000000"/>
                <w:sz w:val="22"/>
                <w:szCs w:val="22"/>
              </w:rPr>
              <w:t>DeWaay</w:t>
            </w:r>
            <w:proofErr w:type="spellEnd"/>
            <w:r w:rsidRPr="00137325">
              <w:rPr>
                <w:rStyle w:val="apple-converted-space"/>
                <w:b/>
                <w:bCs/>
                <w:color w:val="000000"/>
                <w:sz w:val="22"/>
                <w:szCs w:val="22"/>
              </w:rPr>
              <w:t> </w:t>
            </w:r>
            <w:r w:rsidRPr="00137325">
              <w:rPr>
                <w:b/>
                <w:bCs/>
                <w:color w:val="000000"/>
                <w:sz w:val="22"/>
                <w:szCs w:val="22"/>
              </w:rPr>
              <w:t>D</w:t>
            </w:r>
            <w:r w:rsidRPr="00DF2442">
              <w:rPr>
                <w:color w:val="000000"/>
                <w:sz w:val="22"/>
                <w:szCs w:val="22"/>
              </w:rPr>
              <w:t xml:space="preserve">, Rosenau AM, Bresnan KA, Greenberg MR. Development of a Health Care Systems Curriculum. </w:t>
            </w:r>
            <w:r w:rsidRPr="00DF2442">
              <w:rPr>
                <w:rStyle w:val="jrnl"/>
                <w:color w:val="000000"/>
                <w:sz w:val="22"/>
                <w:szCs w:val="22"/>
              </w:rPr>
              <w:t xml:space="preserve">Adv Med Educ </w:t>
            </w:r>
            <w:proofErr w:type="spellStart"/>
            <w:r w:rsidRPr="00DF2442">
              <w:rPr>
                <w:rStyle w:val="jrnl"/>
                <w:color w:val="000000"/>
                <w:sz w:val="22"/>
                <w:szCs w:val="22"/>
              </w:rPr>
              <w:t>Pract</w:t>
            </w:r>
            <w:proofErr w:type="spellEnd"/>
            <w:r w:rsidRPr="00DF2442">
              <w:rPr>
                <w:color w:val="000000"/>
                <w:sz w:val="22"/>
                <w:szCs w:val="22"/>
              </w:rPr>
              <w:t>. 2017 Nov; 6(8):745-753. PMID: 29138614</w:t>
            </w:r>
          </w:p>
          <w:p w14:paraId="256BC4FC" w14:textId="77777777" w:rsidR="007C79A0" w:rsidRPr="00DF2442" w:rsidRDefault="007C79A0" w:rsidP="007C79A0">
            <w:pPr>
              <w:pStyle w:val="desc"/>
              <w:spacing w:before="0" w:beforeAutospacing="0" w:after="0" w:afterAutospacing="0"/>
              <w:ind w:hanging="17"/>
              <w:rPr>
                <w:color w:val="000000"/>
                <w:sz w:val="22"/>
                <w:szCs w:val="22"/>
              </w:rPr>
            </w:pPr>
          </w:p>
          <w:p w14:paraId="364F85AA" w14:textId="3270C998" w:rsidR="007C79A0" w:rsidRPr="00DF2442" w:rsidRDefault="007C79A0" w:rsidP="007C79A0">
            <w:pPr>
              <w:ind w:hanging="17"/>
              <w:rPr>
                <w:rStyle w:val="jrnl"/>
                <w:color w:val="000000"/>
                <w:sz w:val="22"/>
                <w:szCs w:val="22"/>
              </w:rPr>
            </w:pPr>
            <w:r w:rsidRPr="00DF2442">
              <w:rPr>
                <w:color w:val="000000"/>
                <w:sz w:val="22"/>
                <w:szCs w:val="22"/>
              </w:rPr>
              <w:t xml:space="preserve">Fitz M, La Rochelle J, Lang V, </w:t>
            </w:r>
            <w:proofErr w:type="spellStart"/>
            <w:r w:rsidRPr="00137325">
              <w:rPr>
                <w:b/>
                <w:bCs/>
                <w:color w:val="000000"/>
                <w:sz w:val="22"/>
                <w:szCs w:val="22"/>
              </w:rPr>
              <w:t>DeWaay</w:t>
            </w:r>
            <w:proofErr w:type="spellEnd"/>
            <w:r w:rsidRPr="00137325">
              <w:rPr>
                <w:b/>
                <w:bCs/>
                <w:color w:val="000000"/>
                <w:sz w:val="22"/>
                <w:szCs w:val="22"/>
              </w:rPr>
              <w:t xml:space="preserve"> D</w:t>
            </w:r>
            <w:r w:rsidRPr="00DF2442">
              <w:rPr>
                <w:color w:val="000000"/>
                <w:sz w:val="22"/>
                <w:szCs w:val="22"/>
              </w:rPr>
              <w:t xml:space="preserve">, Adams W, </w:t>
            </w:r>
            <w:proofErr w:type="spellStart"/>
            <w:r w:rsidRPr="00DF2442">
              <w:rPr>
                <w:color w:val="000000"/>
                <w:sz w:val="22"/>
                <w:szCs w:val="22"/>
              </w:rPr>
              <w:t>Nasraty</w:t>
            </w:r>
            <w:proofErr w:type="spellEnd"/>
            <w:r w:rsidRPr="00DF2442">
              <w:rPr>
                <w:color w:val="000000"/>
                <w:sz w:val="22"/>
                <w:szCs w:val="22"/>
              </w:rPr>
              <w:t xml:space="preserve"> F. Use of Standard Guidelines for Department of Medicine Summary Letters.  </w:t>
            </w:r>
            <w:r w:rsidRPr="00DF2442">
              <w:rPr>
                <w:rStyle w:val="jrnl"/>
                <w:color w:val="000000"/>
                <w:sz w:val="22"/>
                <w:szCs w:val="22"/>
              </w:rPr>
              <w:t>Teach Learn Med 2018 April; 30(3):255-265.</w:t>
            </w:r>
          </w:p>
          <w:p w14:paraId="2BF2A217" w14:textId="77777777" w:rsidR="007C79A0" w:rsidRPr="00DF2442" w:rsidRDefault="007C79A0" w:rsidP="007C79A0">
            <w:pPr>
              <w:ind w:hanging="17"/>
              <w:rPr>
                <w:color w:val="000000"/>
                <w:sz w:val="22"/>
                <w:szCs w:val="22"/>
              </w:rPr>
            </w:pPr>
          </w:p>
          <w:p w14:paraId="6BBB1477" w14:textId="77777777" w:rsidR="007C79A0" w:rsidRPr="00DF2442" w:rsidRDefault="007C79A0" w:rsidP="007C79A0">
            <w:pPr>
              <w:ind w:hanging="17"/>
              <w:rPr>
                <w:color w:val="000000"/>
                <w:sz w:val="22"/>
                <w:szCs w:val="22"/>
              </w:rPr>
            </w:pPr>
            <w:proofErr w:type="spellStart"/>
            <w:r w:rsidRPr="00DF2442">
              <w:rPr>
                <w:color w:val="000000"/>
                <w:sz w:val="22"/>
                <w:szCs w:val="22"/>
              </w:rPr>
              <w:t>Pincavage</w:t>
            </w:r>
            <w:proofErr w:type="spellEnd"/>
            <w:r w:rsidRPr="00DF2442">
              <w:rPr>
                <w:color w:val="000000"/>
                <w:sz w:val="22"/>
                <w:szCs w:val="22"/>
              </w:rPr>
              <w:t xml:space="preserve"> A, Fagan M, Osman N, </w:t>
            </w:r>
            <w:proofErr w:type="spellStart"/>
            <w:r w:rsidRPr="00DF2442">
              <w:rPr>
                <w:color w:val="000000"/>
                <w:sz w:val="22"/>
                <w:szCs w:val="22"/>
              </w:rPr>
              <w:t>Leizman</w:t>
            </w:r>
            <w:proofErr w:type="spellEnd"/>
            <w:r w:rsidRPr="00DF2442">
              <w:rPr>
                <w:color w:val="000000"/>
                <w:sz w:val="22"/>
                <w:szCs w:val="22"/>
              </w:rPr>
              <w:t xml:space="preserve"> D, </w:t>
            </w:r>
            <w:proofErr w:type="spellStart"/>
            <w:r w:rsidRPr="00137325">
              <w:rPr>
                <w:b/>
                <w:bCs/>
                <w:color w:val="000000"/>
                <w:sz w:val="22"/>
                <w:szCs w:val="22"/>
              </w:rPr>
              <w:t>DeWaay</w:t>
            </w:r>
            <w:proofErr w:type="spellEnd"/>
            <w:r w:rsidRPr="00137325">
              <w:rPr>
                <w:b/>
                <w:bCs/>
                <w:color w:val="000000"/>
                <w:sz w:val="22"/>
                <w:szCs w:val="22"/>
              </w:rPr>
              <w:t xml:space="preserve"> D</w:t>
            </w:r>
            <w:r w:rsidRPr="00DF2442">
              <w:rPr>
                <w:color w:val="000000"/>
                <w:sz w:val="22"/>
                <w:szCs w:val="22"/>
              </w:rPr>
              <w:t xml:space="preserve">, </w:t>
            </w:r>
            <w:proofErr w:type="spellStart"/>
            <w:r w:rsidRPr="00DF2442">
              <w:rPr>
                <w:color w:val="000000"/>
                <w:sz w:val="22"/>
                <w:szCs w:val="22"/>
              </w:rPr>
              <w:t>Curren</w:t>
            </w:r>
            <w:proofErr w:type="spellEnd"/>
            <w:r w:rsidRPr="00DF2442">
              <w:rPr>
                <w:color w:val="000000"/>
                <w:sz w:val="22"/>
                <w:szCs w:val="22"/>
              </w:rPr>
              <w:t xml:space="preserve"> C, Ismail N, </w:t>
            </w:r>
            <w:proofErr w:type="spellStart"/>
            <w:r w:rsidRPr="00DF2442">
              <w:rPr>
                <w:color w:val="000000"/>
                <w:sz w:val="22"/>
                <w:szCs w:val="22"/>
              </w:rPr>
              <w:t>Szauter</w:t>
            </w:r>
            <w:proofErr w:type="spellEnd"/>
            <w:r w:rsidRPr="00DF2442">
              <w:rPr>
                <w:color w:val="000000"/>
                <w:sz w:val="22"/>
                <w:szCs w:val="22"/>
              </w:rPr>
              <w:t xml:space="preserve"> K, </w:t>
            </w:r>
            <w:proofErr w:type="spellStart"/>
            <w:r w:rsidRPr="00DF2442">
              <w:rPr>
                <w:color w:val="000000"/>
                <w:sz w:val="22"/>
                <w:szCs w:val="22"/>
              </w:rPr>
              <w:t>Kisieleski</w:t>
            </w:r>
            <w:proofErr w:type="spellEnd"/>
            <w:r w:rsidRPr="00DF2442">
              <w:rPr>
                <w:color w:val="000000"/>
                <w:sz w:val="22"/>
                <w:szCs w:val="22"/>
              </w:rPr>
              <w:t xml:space="preserve"> M, Shaheen A. A National Survey of Undergraduate Clinical Education in Internal Medicine. JGIM. 2019 May; 34(5):699-704. PMID:30993614</w:t>
            </w:r>
          </w:p>
          <w:p w14:paraId="55E9B30F" w14:textId="77777777" w:rsidR="007C79A0" w:rsidRPr="00DF2442" w:rsidRDefault="007C79A0" w:rsidP="007C79A0">
            <w:pPr>
              <w:ind w:hanging="17"/>
              <w:rPr>
                <w:rStyle w:val="csl-right-inline"/>
                <w:sz w:val="22"/>
                <w:szCs w:val="22"/>
              </w:rPr>
            </w:pPr>
          </w:p>
          <w:p w14:paraId="071AB799" w14:textId="27022474" w:rsidR="007C79A0" w:rsidRPr="00DF2442" w:rsidRDefault="007C79A0" w:rsidP="007C79A0">
            <w:pPr>
              <w:ind w:hanging="17"/>
              <w:rPr>
                <w:sz w:val="22"/>
                <w:szCs w:val="22"/>
              </w:rPr>
            </w:pPr>
            <w:r w:rsidRPr="00DF2442">
              <w:rPr>
                <w:rStyle w:val="csl-right-inline"/>
                <w:sz w:val="22"/>
                <w:szCs w:val="22"/>
              </w:rPr>
              <w:t xml:space="preserve">O’Brien KE, Ledford R, </w:t>
            </w:r>
            <w:proofErr w:type="spellStart"/>
            <w:r w:rsidRPr="00501771">
              <w:rPr>
                <w:rStyle w:val="csl-right-inline"/>
                <w:b/>
                <w:bCs/>
                <w:sz w:val="22"/>
                <w:szCs w:val="22"/>
              </w:rPr>
              <w:t>DeWaay</w:t>
            </w:r>
            <w:proofErr w:type="spellEnd"/>
            <w:r w:rsidRPr="00501771">
              <w:rPr>
                <w:rStyle w:val="csl-right-inline"/>
                <w:b/>
                <w:bCs/>
                <w:sz w:val="22"/>
                <w:szCs w:val="22"/>
              </w:rPr>
              <w:t xml:space="preserve"> D</w:t>
            </w:r>
            <w:r w:rsidRPr="00DF2442">
              <w:rPr>
                <w:rStyle w:val="csl-right-inline"/>
                <w:sz w:val="22"/>
                <w:szCs w:val="22"/>
              </w:rPr>
              <w:t xml:space="preserve">, </w:t>
            </w:r>
            <w:proofErr w:type="spellStart"/>
            <w:r w:rsidRPr="00DF2442">
              <w:rPr>
                <w:rStyle w:val="csl-right-inline"/>
                <w:sz w:val="22"/>
                <w:szCs w:val="22"/>
              </w:rPr>
              <w:t>Klocksieben</w:t>
            </w:r>
            <w:proofErr w:type="spellEnd"/>
            <w:r w:rsidRPr="00DF2442">
              <w:rPr>
                <w:rStyle w:val="csl-right-inline"/>
                <w:sz w:val="22"/>
                <w:szCs w:val="22"/>
              </w:rPr>
              <w:t xml:space="preserve"> F, </w:t>
            </w:r>
            <w:proofErr w:type="spellStart"/>
            <w:r w:rsidRPr="00DF2442">
              <w:rPr>
                <w:rStyle w:val="csl-right-inline"/>
                <w:sz w:val="22"/>
                <w:szCs w:val="22"/>
              </w:rPr>
              <w:t>Kisielewski</w:t>
            </w:r>
            <w:proofErr w:type="spellEnd"/>
            <w:r w:rsidRPr="00DF2442">
              <w:rPr>
                <w:rStyle w:val="csl-right-inline"/>
                <w:sz w:val="22"/>
                <w:szCs w:val="22"/>
              </w:rPr>
              <w:t xml:space="preserve"> M, Burger A, LaRochelle J. Exploring Institutional Practices to Develop Faculty Evaluators: Results from the 2016 Clerkship Directors in Internal Medicine National Survey. Journal of General Internal Medicine. 2019;34(11):2305-2306. </w:t>
            </w:r>
            <w:r w:rsidRPr="00DF2442">
              <w:rPr>
                <w:rStyle w:val="id-label"/>
                <w:sz w:val="22"/>
                <w:szCs w:val="22"/>
              </w:rPr>
              <w:t xml:space="preserve">PMID: </w:t>
            </w:r>
            <w:r w:rsidRPr="00DF2442">
              <w:rPr>
                <w:rStyle w:val="Strong"/>
                <w:b w:val="0"/>
                <w:bCs w:val="0"/>
                <w:sz w:val="22"/>
                <w:szCs w:val="22"/>
              </w:rPr>
              <w:t>31367869</w:t>
            </w:r>
          </w:p>
          <w:p w14:paraId="5398D9BE" w14:textId="534D7AC6" w:rsidR="007C79A0" w:rsidRPr="00501771" w:rsidRDefault="007C79A0" w:rsidP="007C79A0">
            <w:pPr>
              <w:ind w:hanging="17"/>
              <w:rPr>
                <w:sz w:val="22"/>
                <w:szCs w:val="22"/>
              </w:rPr>
            </w:pPr>
          </w:p>
          <w:p w14:paraId="4248BF7A" w14:textId="77777777" w:rsidR="00501771" w:rsidRPr="00501771" w:rsidRDefault="00501771" w:rsidP="00501771">
            <w:pPr>
              <w:rPr>
                <w:sz w:val="22"/>
                <w:szCs w:val="22"/>
              </w:rPr>
            </w:pPr>
            <w:r w:rsidRPr="00501771">
              <w:rPr>
                <w:color w:val="212121"/>
                <w:sz w:val="22"/>
                <w:szCs w:val="22"/>
                <w:shd w:val="clear" w:color="auto" w:fill="FFFFFF"/>
              </w:rPr>
              <w:t xml:space="preserve">Ledford R, Burger A, LaRochelle J, </w:t>
            </w:r>
            <w:proofErr w:type="spellStart"/>
            <w:r w:rsidRPr="00501771">
              <w:rPr>
                <w:color w:val="212121"/>
                <w:sz w:val="22"/>
                <w:szCs w:val="22"/>
                <w:shd w:val="clear" w:color="auto" w:fill="FFFFFF"/>
              </w:rPr>
              <w:t>Klocksieben</w:t>
            </w:r>
            <w:proofErr w:type="spellEnd"/>
            <w:r w:rsidRPr="00501771">
              <w:rPr>
                <w:color w:val="212121"/>
                <w:sz w:val="22"/>
                <w:szCs w:val="22"/>
                <w:shd w:val="clear" w:color="auto" w:fill="FFFFFF"/>
              </w:rPr>
              <w:t xml:space="preserve"> F, </w:t>
            </w:r>
            <w:proofErr w:type="spellStart"/>
            <w:r w:rsidRPr="00501771">
              <w:rPr>
                <w:b/>
                <w:bCs/>
                <w:color w:val="212121"/>
                <w:sz w:val="22"/>
                <w:szCs w:val="22"/>
                <w:shd w:val="clear" w:color="auto" w:fill="FFFFFF"/>
              </w:rPr>
              <w:t>DeWaay</w:t>
            </w:r>
            <w:proofErr w:type="spellEnd"/>
            <w:r w:rsidRPr="00501771">
              <w:rPr>
                <w:b/>
                <w:bCs/>
                <w:color w:val="212121"/>
                <w:sz w:val="22"/>
                <w:szCs w:val="22"/>
                <w:shd w:val="clear" w:color="auto" w:fill="FFFFFF"/>
              </w:rPr>
              <w:t xml:space="preserve"> D</w:t>
            </w:r>
            <w:r w:rsidRPr="00501771">
              <w:rPr>
                <w:color w:val="212121"/>
                <w:sz w:val="22"/>
                <w:szCs w:val="22"/>
                <w:shd w:val="clear" w:color="auto" w:fill="FFFFFF"/>
              </w:rPr>
              <w:t xml:space="preserve">, O'Brien KE. Exploring Perspectives from Internal Medicine Clerkship Directors in the USA on Effective Narrative Evaluation: Results from the CDIM National Survey. Med Sci Educ. 2019 Oct 25;30(1):155-161. </w:t>
            </w:r>
            <w:proofErr w:type="spellStart"/>
            <w:r w:rsidRPr="00501771">
              <w:rPr>
                <w:color w:val="212121"/>
                <w:sz w:val="22"/>
                <w:szCs w:val="22"/>
                <w:shd w:val="clear" w:color="auto" w:fill="FFFFFF"/>
              </w:rPr>
              <w:t>doi</w:t>
            </w:r>
            <w:proofErr w:type="spellEnd"/>
            <w:r w:rsidRPr="00501771">
              <w:rPr>
                <w:color w:val="212121"/>
                <w:sz w:val="22"/>
                <w:szCs w:val="22"/>
                <w:shd w:val="clear" w:color="auto" w:fill="FFFFFF"/>
              </w:rPr>
              <w:t>: 10.1007/s40670-019-00825-y. PMID: 34457654; PMCID: PMC8368638.</w:t>
            </w:r>
          </w:p>
          <w:p w14:paraId="62D84936" w14:textId="1E7D75C9" w:rsidR="00501771" w:rsidRDefault="00501771" w:rsidP="00CA1EBC">
            <w:pPr>
              <w:ind w:hanging="17"/>
              <w:rPr>
                <w:sz w:val="22"/>
                <w:szCs w:val="22"/>
              </w:rPr>
            </w:pPr>
          </w:p>
          <w:p w14:paraId="4E1C5957" w14:textId="77777777" w:rsidR="00501771" w:rsidRDefault="00501771" w:rsidP="00CA1EBC">
            <w:pPr>
              <w:ind w:hanging="17"/>
              <w:rPr>
                <w:sz w:val="22"/>
                <w:szCs w:val="22"/>
              </w:rPr>
            </w:pPr>
          </w:p>
          <w:p w14:paraId="40D80476" w14:textId="40B7B645" w:rsidR="00CA1EBC" w:rsidRPr="00DF2442" w:rsidRDefault="007C79A0" w:rsidP="00CA1EBC">
            <w:pPr>
              <w:ind w:hanging="17"/>
              <w:rPr>
                <w:sz w:val="22"/>
                <w:szCs w:val="22"/>
              </w:rPr>
            </w:pPr>
            <w:proofErr w:type="spellStart"/>
            <w:r w:rsidRPr="00DF2442">
              <w:rPr>
                <w:sz w:val="22"/>
                <w:szCs w:val="22"/>
              </w:rPr>
              <w:t>Nagarur</w:t>
            </w:r>
            <w:proofErr w:type="spellEnd"/>
            <w:r w:rsidRPr="00DF2442">
              <w:rPr>
                <w:sz w:val="22"/>
                <w:szCs w:val="22"/>
              </w:rPr>
              <w:t xml:space="preserve"> A, Lai CJ, Simmons LH, </w:t>
            </w:r>
            <w:proofErr w:type="spellStart"/>
            <w:r w:rsidRPr="00DF2442">
              <w:rPr>
                <w:sz w:val="22"/>
                <w:szCs w:val="22"/>
              </w:rPr>
              <w:t>Kisielewski</w:t>
            </w:r>
            <w:proofErr w:type="spellEnd"/>
            <w:r w:rsidRPr="00DF2442">
              <w:rPr>
                <w:sz w:val="22"/>
                <w:szCs w:val="22"/>
              </w:rPr>
              <w:t xml:space="preserve"> M, Ratcliffe TA, </w:t>
            </w:r>
            <w:proofErr w:type="spellStart"/>
            <w:r w:rsidRPr="00501771">
              <w:rPr>
                <w:b/>
                <w:bCs/>
                <w:sz w:val="22"/>
                <w:szCs w:val="22"/>
              </w:rPr>
              <w:t>DeWaay</w:t>
            </w:r>
            <w:proofErr w:type="spellEnd"/>
            <w:r w:rsidRPr="00501771">
              <w:rPr>
                <w:b/>
                <w:bCs/>
                <w:sz w:val="22"/>
                <w:szCs w:val="22"/>
              </w:rPr>
              <w:t xml:space="preserve"> DJ</w:t>
            </w:r>
            <w:r w:rsidRPr="00DF2442">
              <w:rPr>
                <w:sz w:val="22"/>
                <w:szCs w:val="22"/>
              </w:rPr>
              <w:t xml:space="preserve">, Mattison MLP, Thapa B, </w:t>
            </w:r>
            <w:proofErr w:type="spellStart"/>
            <w:r w:rsidRPr="00DF2442">
              <w:rPr>
                <w:sz w:val="22"/>
                <w:szCs w:val="22"/>
              </w:rPr>
              <w:t>Ziperstein</w:t>
            </w:r>
            <w:proofErr w:type="spellEnd"/>
            <w:r w:rsidRPr="00DF2442">
              <w:rPr>
                <w:sz w:val="22"/>
                <w:szCs w:val="22"/>
              </w:rPr>
              <w:t xml:space="preserve"> JC, Johnston KT. </w:t>
            </w:r>
            <w:r w:rsidRPr="00DF2442">
              <w:rPr>
                <w:rFonts w:eastAsiaTheme="minorHAnsi"/>
                <w:color w:val="000000"/>
                <w:sz w:val="22"/>
                <w:szCs w:val="22"/>
              </w:rPr>
              <w:t xml:space="preserve">Internal Medicine Student Education on Direct-Care Hospital Medicine Services: Results of a National Survey. </w:t>
            </w:r>
            <w:r w:rsidRPr="00DF2442">
              <w:rPr>
                <w:rFonts w:eastAsiaTheme="minorHAnsi"/>
                <w:sz w:val="22"/>
                <w:szCs w:val="22"/>
              </w:rPr>
              <w:t>Am J Med. </w:t>
            </w:r>
            <w:r w:rsidRPr="00DF2442">
              <w:rPr>
                <w:rFonts w:eastAsiaTheme="minorHAnsi"/>
                <w:color w:val="000000"/>
                <w:sz w:val="22"/>
                <w:szCs w:val="22"/>
              </w:rPr>
              <w:t xml:space="preserve">2020, </w:t>
            </w:r>
            <w:r w:rsidRPr="00DF2442">
              <w:rPr>
                <w:rStyle w:val="labs-docsum-journal-citation"/>
                <w:sz w:val="22"/>
                <w:szCs w:val="22"/>
              </w:rPr>
              <w:t xml:space="preserve">133(7):868-875. </w:t>
            </w:r>
            <w:r w:rsidRPr="00DF2442">
              <w:rPr>
                <w:rStyle w:val="citation-part"/>
                <w:sz w:val="22"/>
                <w:szCs w:val="22"/>
              </w:rPr>
              <w:t xml:space="preserve">PMID: </w:t>
            </w:r>
            <w:r w:rsidRPr="00DF2442">
              <w:rPr>
                <w:rStyle w:val="docsum-pmid"/>
                <w:sz w:val="22"/>
                <w:szCs w:val="22"/>
              </w:rPr>
              <w:t>32278844</w:t>
            </w:r>
            <w:r w:rsidRPr="00DF2442">
              <w:rPr>
                <w:sz w:val="22"/>
                <w:szCs w:val="22"/>
              </w:rPr>
              <w:t xml:space="preserve"> </w:t>
            </w:r>
          </w:p>
          <w:p w14:paraId="73FE34D0" w14:textId="3A6A9940" w:rsidR="007C79A0" w:rsidRDefault="007C79A0" w:rsidP="007C79A0">
            <w:pPr>
              <w:ind w:hanging="17"/>
              <w:rPr>
                <w:sz w:val="22"/>
                <w:szCs w:val="22"/>
              </w:rPr>
            </w:pPr>
          </w:p>
          <w:p w14:paraId="4285EA75" w14:textId="77777777" w:rsidR="00501771" w:rsidRPr="00501771" w:rsidRDefault="00501771" w:rsidP="00501771">
            <w:pPr>
              <w:rPr>
                <w:sz w:val="22"/>
                <w:szCs w:val="22"/>
              </w:rPr>
            </w:pPr>
            <w:proofErr w:type="spellStart"/>
            <w:r w:rsidRPr="00501771">
              <w:rPr>
                <w:b/>
                <w:bCs/>
                <w:color w:val="212121"/>
                <w:sz w:val="22"/>
                <w:szCs w:val="22"/>
                <w:shd w:val="clear" w:color="auto" w:fill="FFFFFF"/>
              </w:rPr>
              <w:t>DeWaay</w:t>
            </w:r>
            <w:proofErr w:type="spellEnd"/>
            <w:r w:rsidRPr="00501771">
              <w:rPr>
                <w:b/>
                <w:bCs/>
                <w:color w:val="212121"/>
                <w:sz w:val="22"/>
                <w:szCs w:val="22"/>
                <w:shd w:val="clear" w:color="auto" w:fill="FFFFFF"/>
              </w:rPr>
              <w:t xml:space="preserve"> D</w:t>
            </w:r>
            <w:r w:rsidRPr="00501771">
              <w:rPr>
                <w:color w:val="212121"/>
                <w:sz w:val="22"/>
                <w:szCs w:val="22"/>
                <w:shd w:val="clear" w:color="auto" w:fill="FFFFFF"/>
              </w:rPr>
              <w:t xml:space="preserve">, </w:t>
            </w:r>
            <w:proofErr w:type="spellStart"/>
            <w:r w:rsidRPr="00501771">
              <w:rPr>
                <w:color w:val="212121"/>
                <w:sz w:val="22"/>
                <w:szCs w:val="22"/>
                <w:shd w:val="clear" w:color="auto" w:fill="FFFFFF"/>
              </w:rPr>
              <w:t>Bognar</w:t>
            </w:r>
            <w:proofErr w:type="spellEnd"/>
            <w:r w:rsidRPr="00501771">
              <w:rPr>
                <w:color w:val="212121"/>
                <w:sz w:val="22"/>
                <w:szCs w:val="22"/>
                <w:shd w:val="clear" w:color="auto" w:fill="FFFFFF"/>
              </w:rPr>
              <w:t xml:space="preserve"> B, </w:t>
            </w:r>
            <w:proofErr w:type="spellStart"/>
            <w:r w:rsidRPr="00501771">
              <w:rPr>
                <w:color w:val="212121"/>
                <w:sz w:val="22"/>
                <w:szCs w:val="22"/>
                <w:shd w:val="clear" w:color="auto" w:fill="FFFFFF"/>
              </w:rPr>
              <w:t>Bizri</w:t>
            </w:r>
            <w:proofErr w:type="spellEnd"/>
            <w:r w:rsidRPr="00501771">
              <w:rPr>
                <w:color w:val="212121"/>
                <w:sz w:val="22"/>
                <w:szCs w:val="22"/>
                <w:shd w:val="clear" w:color="auto" w:fill="FFFFFF"/>
              </w:rPr>
              <w:t xml:space="preserve"> S. University of South Florida Health Morsani College of Medicine. </w:t>
            </w:r>
            <w:proofErr w:type="spellStart"/>
            <w:r w:rsidRPr="00501771">
              <w:rPr>
                <w:color w:val="212121"/>
                <w:sz w:val="22"/>
                <w:szCs w:val="22"/>
                <w:shd w:val="clear" w:color="auto" w:fill="FFFFFF"/>
              </w:rPr>
              <w:t>Acad</w:t>
            </w:r>
            <w:proofErr w:type="spellEnd"/>
            <w:r w:rsidRPr="00501771">
              <w:rPr>
                <w:color w:val="212121"/>
                <w:sz w:val="22"/>
                <w:szCs w:val="22"/>
                <w:shd w:val="clear" w:color="auto" w:fill="FFFFFF"/>
              </w:rPr>
              <w:t xml:space="preserve"> Med. 2020 Sep;95(9S A Snapshot of Medical Student Education in the United States and Canada: Reports From 145 Schools</w:t>
            </w:r>
            <w:proofErr w:type="gramStart"/>
            <w:r w:rsidRPr="00501771">
              <w:rPr>
                <w:color w:val="212121"/>
                <w:sz w:val="22"/>
                <w:szCs w:val="22"/>
                <w:shd w:val="clear" w:color="auto" w:fill="FFFFFF"/>
              </w:rPr>
              <w:t>):S</w:t>
            </w:r>
            <w:proofErr w:type="gramEnd"/>
            <w:r w:rsidRPr="00501771">
              <w:rPr>
                <w:color w:val="212121"/>
                <w:sz w:val="22"/>
                <w:szCs w:val="22"/>
                <w:shd w:val="clear" w:color="auto" w:fill="FFFFFF"/>
              </w:rPr>
              <w:t xml:space="preserve">128-S131. </w:t>
            </w:r>
            <w:proofErr w:type="spellStart"/>
            <w:r w:rsidRPr="00501771">
              <w:rPr>
                <w:color w:val="212121"/>
                <w:sz w:val="22"/>
                <w:szCs w:val="22"/>
                <w:shd w:val="clear" w:color="auto" w:fill="FFFFFF"/>
              </w:rPr>
              <w:t>doi</w:t>
            </w:r>
            <w:proofErr w:type="spellEnd"/>
            <w:r w:rsidRPr="00501771">
              <w:rPr>
                <w:color w:val="212121"/>
                <w:sz w:val="22"/>
                <w:szCs w:val="22"/>
                <w:shd w:val="clear" w:color="auto" w:fill="FFFFFF"/>
              </w:rPr>
              <w:t>: 10.1097/ACM.0000000000003426. PMID: 33626663.</w:t>
            </w:r>
          </w:p>
          <w:p w14:paraId="2685F681" w14:textId="77777777" w:rsidR="00501771" w:rsidRPr="00DF2442" w:rsidRDefault="00501771" w:rsidP="007C79A0">
            <w:pPr>
              <w:ind w:hanging="17"/>
              <w:rPr>
                <w:sz w:val="22"/>
                <w:szCs w:val="22"/>
              </w:rPr>
            </w:pPr>
          </w:p>
          <w:p w14:paraId="620C42D2" w14:textId="0CE1F0D9" w:rsidR="00501771" w:rsidRPr="00501771" w:rsidRDefault="00501771" w:rsidP="001714D9">
            <w:pPr>
              <w:rPr>
                <w:sz w:val="22"/>
                <w:szCs w:val="22"/>
              </w:rPr>
            </w:pPr>
            <w:r w:rsidRPr="00501771">
              <w:rPr>
                <w:color w:val="212121"/>
                <w:sz w:val="22"/>
                <w:szCs w:val="22"/>
                <w:shd w:val="clear" w:color="auto" w:fill="FFFFFF"/>
              </w:rPr>
              <w:t xml:space="preserve">Jacoby JL, Smith AB, </w:t>
            </w:r>
            <w:proofErr w:type="spellStart"/>
            <w:r w:rsidRPr="00501771">
              <w:rPr>
                <w:b/>
                <w:bCs/>
                <w:color w:val="212121"/>
                <w:sz w:val="22"/>
                <w:szCs w:val="22"/>
                <w:shd w:val="clear" w:color="auto" w:fill="FFFFFF"/>
              </w:rPr>
              <w:t>DeWaay</w:t>
            </w:r>
            <w:proofErr w:type="spellEnd"/>
            <w:r w:rsidRPr="00501771">
              <w:rPr>
                <w:b/>
                <w:bCs/>
                <w:color w:val="212121"/>
                <w:sz w:val="22"/>
                <w:szCs w:val="22"/>
                <w:shd w:val="clear" w:color="auto" w:fill="FFFFFF"/>
              </w:rPr>
              <w:t xml:space="preserve"> D</w:t>
            </w:r>
            <w:r w:rsidRPr="00501771">
              <w:rPr>
                <w:color w:val="212121"/>
                <w:sz w:val="22"/>
                <w:szCs w:val="22"/>
                <w:shd w:val="clear" w:color="auto" w:fill="FFFFFF"/>
              </w:rPr>
              <w:t xml:space="preserve">, </w:t>
            </w:r>
            <w:proofErr w:type="spellStart"/>
            <w:r w:rsidRPr="00501771">
              <w:rPr>
                <w:color w:val="212121"/>
                <w:sz w:val="22"/>
                <w:szCs w:val="22"/>
                <w:shd w:val="clear" w:color="auto" w:fill="FFFFFF"/>
              </w:rPr>
              <w:t>Barraco</w:t>
            </w:r>
            <w:proofErr w:type="spellEnd"/>
            <w:r w:rsidRPr="00501771">
              <w:rPr>
                <w:color w:val="212121"/>
                <w:sz w:val="22"/>
                <w:szCs w:val="22"/>
                <w:shd w:val="clear" w:color="auto" w:fill="FFFFFF"/>
              </w:rPr>
              <w:t xml:space="preserve"> RD, Greenberg MR, Kane BG, </w:t>
            </w:r>
            <w:proofErr w:type="spellStart"/>
            <w:r w:rsidRPr="00501771">
              <w:rPr>
                <w:color w:val="212121"/>
                <w:sz w:val="22"/>
                <w:szCs w:val="22"/>
                <w:shd w:val="clear" w:color="auto" w:fill="FFFFFF"/>
              </w:rPr>
              <w:t>Macfarlan</w:t>
            </w:r>
            <w:proofErr w:type="spellEnd"/>
            <w:r w:rsidRPr="00501771">
              <w:rPr>
                <w:color w:val="212121"/>
                <w:sz w:val="22"/>
                <w:szCs w:val="22"/>
                <w:shd w:val="clear" w:color="auto" w:fill="FFFFFF"/>
              </w:rPr>
              <w:t xml:space="preserve"> JE, Weaver KR, Quinn JF. Developing Emotional Intelligence Through a Longitudinal Leadership Curriculum in UME: Combating the Decline in Medical Student Empathy. Med Sci Educ. 2020 Oct 22;31(1):29-35. </w:t>
            </w:r>
            <w:proofErr w:type="spellStart"/>
            <w:r w:rsidRPr="00501771">
              <w:rPr>
                <w:color w:val="212121"/>
                <w:sz w:val="22"/>
                <w:szCs w:val="22"/>
                <w:shd w:val="clear" w:color="auto" w:fill="FFFFFF"/>
              </w:rPr>
              <w:t>doi</w:t>
            </w:r>
            <w:proofErr w:type="spellEnd"/>
            <w:r w:rsidRPr="00501771">
              <w:rPr>
                <w:color w:val="212121"/>
                <w:sz w:val="22"/>
                <w:szCs w:val="22"/>
                <w:shd w:val="clear" w:color="auto" w:fill="FFFFFF"/>
              </w:rPr>
              <w:t>: 10.1007/s40670-020-01120-x. PMID: 34457860; PMCID: PMC8368298.</w:t>
            </w:r>
          </w:p>
          <w:p w14:paraId="597FA84F" w14:textId="77777777" w:rsidR="00501771" w:rsidRPr="00501771" w:rsidRDefault="00501771" w:rsidP="001714D9">
            <w:pPr>
              <w:rPr>
                <w:color w:val="000000"/>
                <w:sz w:val="22"/>
                <w:szCs w:val="22"/>
              </w:rPr>
            </w:pPr>
          </w:p>
          <w:p w14:paraId="4F094CCC" w14:textId="0B6C6C33" w:rsidR="001714D9" w:rsidRPr="00501771" w:rsidRDefault="001714D9" w:rsidP="001714D9">
            <w:pPr>
              <w:rPr>
                <w:sz w:val="22"/>
                <w:szCs w:val="22"/>
              </w:rPr>
            </w:pPr>
            <w:r w:rsidRPr="00501771">
              <w:rPr>
                <w:color w:val="000000"/>
                <w:sz w:val="22"/>
                <w:szCs w:val="22"/>
              </w:rPr>
              <w:t xml:space="preserve">Packer CD, </w:t>
            </w:r>
            <w:proofErr w:type="spellStart"/>
            <w:r w:rsidRPr="00501771">
              <w:rPr>
                <w:color w:val="000000"/>
                <w:sz w:val="22"/>
                <w:szCs w:val="22"/>
              </w:rPr>
              <w:t>Duca</w:t>
            </w:r>
            <w:proofErr w:type="spellEnd"/>
            <w:r w:rsidRPr="00501771">
              <w:rPr>
                <w:color w:val="000000"/>
                <w:sz w:val="22"/>
                <w:szCs w:val="22"/>
              </w:rPr>
              <w:t xml:space="preserve"> NS, Dhaliwal G, Ismail N, </w:t>
            </w:r>
            <w:proofErr w:type="spellStart"/>
            <w:r w:rsidRPr="00501771">
              <w:rPr>
                <w:color w:val="000000"/>
                <w:sz w:val="22"/>
                <w:szCs w:val="22"/>
              </w:rPr>
              <w:t>Pincavage</w:t>
            </w:r>
            <w:proofErr w:type="spellEnd"/>
            <w:r w:rsidRPr="00501771">
              <w:rPr>
                <w:color w:val="000000"/>
                <w:sz w:val="22"/>
                <w:szCs w:val="22"/>
              </w:rPr>
              <w:t xml:space="preserve"> AT, </w:t>
            </w:r>
            <w:proofErr w:type="spellStart"/>
            <w:r w:rsidRPr="00501771">
              <w:rPr>
                <w:color w:val="000000"/>
                <w:sz w:val="22"/>
                <w:szCs w:val="22"/>
              </w:rPr>
              <w:t>Kisielewski</w:t>
            </w:r>
            <w:proofErr w:type="spellEnd"/>
            <w:r w:rsidRPr="00501771">
              <w:rPr>
                <w:color w:val="000000"/>
                <w:sz w:val="22"/>
                <w:szCs w:val="22"/>
              </w:rPr>
              <w:t xml:space="preserve"> M, </w:t>
            </w:r>
            <w:proofErr w:type="spellStart"/>
            <w:r w:rsidRPr="00501771">
              <w:rPr>
                <w:b/>
                <w:bCs/>
                <w:color w:val="000000"/>
                <w:sz w:val="22"/>
                <w:szCs w:val="22"/>
              </w:rPr>
              <w:t>DeWaay</w:t>
            </w:r>
            <w:proofErr w:type="spellEnd"/>
            <w:r w:rsidRPr="00501771">
              <w:rPr>
                <w:b/>
                <w:bCs/>
                <w:color w:val="000000"/>
                <w:sz w:val="22"/>
                <w:szCs w:val="22"/>
              </w:rPr>
              <w:t xml:space="preserve"> D</w:t>
            </w:r>
            <w:r w:rsidRPr="00501771">
              <w:rPr>
                <w:color w:val="000000"/>
                <w:sz w:val="22"/>
                <w:szCs w:val="22"/>
              </w:rPr>
              <w:t>, Walsh K, Lai CJ. Grade Appeals in the Internal Medicine Clerkship: A National Survey and Recommendations for Improvement.</w:t>
            </w:r>
            <w:r w:rsidRPr="00501771">
              <w:rPr>
                <w:rStyle w:val="apple-converted-space"/>
                <w:color w:val="000000"/>
                <w:sz w:val="22"/>
                <w:szCs w:val="22"/>
              </w:rPr>
              <w:t> </w:t>
            </w:r>
            <w:r w:rsidR="00501771" w:rsidRPr="00501771">
              <w:rPr>
                <w:color w:val="212121"/>
                <w:sz w:val="22"/>
                <w:szCs w:val="22"/>
                <w:shd w:val="clear" w:color="auto" w:fill="FFFFFF"/>
              </w:rPr>
              <w:t xml:space="preserve">Am J Med. 2021 Jun;134(6):817-822.e7. </w:t>
            </w:r>
            <w:proofErr w:type="spellStart"/>
            <w:r w:rsidR="00501771" w:rsidRPr="00501771">
              <w:rPr>
                <w:color w:val="212121"/>
                <w:sz w:val="22"/>
                <w:szCs w:val="22"/>
                <w:shd w:val="clear" w:color="auto" w:fill="FFFFFF"/>
              </w:rPr>
              <w:t>doi</w:t>
            </w:r>
            <w:proofErr w:type="spellEnd"/>
            <w:r w:rsidR="00501771" w:rsidRPr="00501771">
              <w:rPr>
                <w:color w:val="212121"/>
                <w:sz w:val="22"/>
                <w:szCs w:val="22"/>
                <w:shd w:val="clear" w:color="auto" w:fill="FFFFFF"/>
              </w:rPr>
              <w:t>: 10.1016/j.amjmed.2021.02.002. PMID: 33675735.</w:t>
            </w:r>
          </w:p>
          <w:p w14:paraId="45CF1C68" w14:textId="35818CDC" w:rsidR="00DF2442" w:rsidRPr="00DF2442" w:rsidRDefault="00DF2442" w:rsidP="001714D9">
            <w:pPr>
              <w:rPr>
                <w:sz w:val="22"/>
                <w:szCs w:val="22"/>
              </w:rPr>
            </w:pPr>
          </w:p>
          <w:p w14:paraId="4605ADE9" w14:textId="52E17173" w:rsidR="00DF2442" w:rsidRPr="00DF2442" w:rsidRDefault="00DF2442" w:rsidP="001714D9">
            <w:pPr>
              <w:rPr>
                <w:sz w:val="22"/>
                <w:szCs w:val="22"/>
              </w:rPr>
            </w:pPr>
            <w:r w:rsidRPr="00DF2442">
              <w:rPr>
                <w:color w:val="212121"/>
                <w:sz w:val="22"/>
                <w:szCs w:val="22"/>
                <w:shd w:val="clear" w:color="auto" w:fill="FFFFFF"/>
              </w:rPr>
              <w:t xml:space="preserve">Jacoby JL, Cole JD, Ruble MJ, Smith AB, Laubach LT, Greenberg MR, </w:t>
            </w:r>
            <w:proofErr w:type="spellStart"/>
            <w:r w:rsidRPr="00DF2442">
              <w:rPr>
                <w:color w:val="212121"/>
                <w:sz w:val="22"/>
                <w:szCs w:val="22"/>
                <w:shd w:val="clear" w:color="auto" w:fill="FFFFFF"/>
              </w:rPr>
              <w:t>Macfarlan</w:t>
            </w:r>
            <w:proofErr w:type="spellEnd"/>
            <w:r w:rsidRPr="00DF2442">
              <w:rPr>
                <w:color w:val="212121"/>
                <w:sz w:val="22"/>
                <w:szCs w:val="22"/>
                <w:shd w:val="clear" w:color="auto" w:fill="FFFFFF"/>
              </w:rPr>
              <w:t xml:space="preserve"> JE, </w:t>
            </w:r>
            <w:proofErr w:type="spellStart"/>
            <w:r w:rsidRPr="00DF2442">
              <w:rPr>
                <w:b/>
                <w:bCs/>
                <w:color w:val="212121"/>
                <w:sz w:val="22"/>
                <w:szCs w:val="22"/>
                <w:shd w:val="clear" w:color="auto" w:fill="FFFFFF"/>
              </w:rPr>
              <w:t>DeWaay</w:t>
            </w:r>
            <w:proofErr w:type="spellEnd"/>
            <w:r w:rsidRPr="00DF2442">
              <w:rPr>
                <w:b/>
                <w:bCs/>
                <w:color w:val="212121"/>
                <w:sz w:val="22"/>
                <w:szCs w:val="22"/>
                <w:shd w:val="clear" w:color="auto" w:fill="FFFFFF"/>
              </w:rPr>
              <w:t xml:space="preserve"> D</w:t>
            </w:r>
            <w:r w:rsidRPr="00DF2442">
              <w:rPr>
                <w:color w:val="212121"/>
                <w:sz w:val="22"/>
                <w:szCs w:val="22"/>
                <w:shd w:val="clear" w:color="auto" w:fill="FFFFFF"/>
              </w:rPr>
              <w:t xml:space="preserve">, </w:t>
            </w:r>
            <w:proofErr w:type="spellStart"/>
            <w:r w:rsidRPr="00DF2442">
              <w:rPr>
                <w:color w:val="212121"/>
                <w:sz w:val="22"/>
                <w:szCs w:val="22"/>
                <w:shd w:val="clear" w:color="auto" w:fill="FFFFFF"/>
              </w:rPr>
              <w:t>Barraco</w:t>
            </w:r>
            <w:proofErr w:type="spellEnd"/>
            <w:r w:rsidRPr="00DF2442">
              <w:rPr>
                <w:color w:val="212121"/>
                <w:sz w:val="22"/>
                <w:szCs w:val="22"/>
                <w:shd w:val="clear" w:color="auto" w:fill="FFFFFF"/>
              </w:rPr>
              <w:t xml:space="preserve"> RD, </w:t>
            </w:r>
            <w:proofErr w:type="spellStart"/>
            <w:r w:rsidRPr="00DF2442">
              <w:rPr>
                <w:color w:val="212121"/>
                <w:sz w:val="22"/>
                <w:szCs w:val="22"/>
                <w:shd w:val="clear" w:color="auto" w:fill="FFFFFF"/>
              </w:rPr>
              <w:t>Shigo</w:t>
            </w:r>
            <w:proofErr w:type="spellEnd"/>
            <w:r w:rsidRPr="00DF2442">
              <w:rPr>
                <w:color w:val="212121"/>
                <w:sz w:val="22"/>
                <w:szCs w:val="22"/>
                <w:shd w:val="clear" w:color="auto" w:fill="FFFFFF"/>
              </w:rPr>
              <w:t xml:space="preserve"> E, Crowley L, Quinn JF. Measures of Burnout and Empathy in United States Doctor of Pharmacy Students: Time for a Change? J Pharm </w:t>
            </w:r>
            <w:proofErr w:type="spellStart"/>
            <w:r w:rsidRPr="00DF2442">
              <w:rPr>
                <w:color w:val="212121"/>
                <w:sz w:val="22"/>
                <w:szCs w:val="22"/>
                <w:shd w:val="clear" w:color="auto" w:fill="FFFFFF"/>
              </w:rPr>
              <w:t>Pract</w:t>
            </w:r>
            <w:proofErr w:type="spellEnd"/>
            <w:r w:rsidRPr="00DF2442">
              <w:rPr>
                <w:color w:val="212121"/>
                <w:sz w:val="22"/>
                <w:szCs w:val="22"/>
                <w:shd w:val="clear" w:color="auto" w:fill="FFFFFF"/>
              </w:rPr>
              <w:t xml:space="preserve">. 2021 Jun 1:8971900211021259. </w:t>
            </w:r>
            <w:proofErr w:type="spellStart"/>
            <w:r w:rsidRPr="00DF2442">
              <w:rPr>
                <w:color w:val="212121"/>
                <w:sz w:val="22"/>
                <w:szCs w:val="22"/>
                <w:shd w:val="clear" w:color="auto" w:fill="FFFFFF"/>
              </w:rPr>
              <w:t>doi</w:t>
            </w:r>
            <w:proofErr w:type="spellEnd"/>
            <w:r w:rsidRPr="00DF2442">
              <w:rPr>
                <w:color w:val="212121"/>
                <w:sz w:val="22"/>
                <w:szCs w:val="22"/>
                <w:shd w:val="clear" w:color="auto" w:fill="FFFFFF"/>
              </w:rPr>
              <w:t>: 10.1177/08971900211021259. PMID: 34060364.</w:t>
            </w:r>
          </w:p>
          <w:p w14:paraId="3DBCC677" w14:textId="77777777" w:rsidR="007C79A0" w:rsidRPr="00DF2442" w:rsidRDefault="007C79A0" w:rsidP="007C79A0">
            <w:pPr>
              <w:ind w:hanging="17"/>
              <w:rPr>
                <w:rFonts w:eastAsiaTheme="minorHAnsi"/>
                <w:color w:val="000000"/>
                <w:sz w:val="22"/>
                <w:szCs w:val="22"/>
              </w:rPr>
            </w:pPr>
          </w:p>
          <w:p w14:paraId="13F0B496" w14:textId="40DE8545" w:rsidR="00DF2442" w:rsidRDefault="00DF2442" w:rsidP="00DF2442">
            <w:pPr>
              <w:rPr>
                <w:color w:val="212121"/>
                <w:sz w:val="22"/>
                <w:szCs w:val="22"/>
                <w:shd w:val="clear" w:color="auto" w:fill="FFFFFF"/>
              </w:rPr>
            </w:pPr>
            <w:r w:rsidRPr="00DF2442">
              <w:rPr>
                <w:color w:val="212121"/>
                <w:sz w:val="22"/>
                <w:szCs w:val="22"/>
                <w:shd w:val="clear" w:color="auto" w:fill="FFFFFF"/>
              </w:rPr>
              <w:t xml:space="preserve">Morgenstern BZ, Roman BJB, </w:t>
            </w:r>
            <w:proofErr w:type="spellStart"/>
            <w:r w:rsidRPr="00DF2442">
              <w:rPr>
                <w:b/>
                <w:bCs/>
                <w:color w:val="212121"/>
                <w:sz w:val="22"/>
                <w:szCs w:val="22"/>
                <w:shd w:val="clear" w:color="auto" w:fill="FFFFFF"/>
              </w:rPr>
              <w:t>DeWaay</w:t>
            </w:r>
            <w:proofErr w:type="spellEnd"/>
            <w:r w:rsidRPr="00DF2442">
              <w:rPr>
                <w:b/>
                <w:bCs/>
                <w:color w:val="212121"/>
                <w:sz w:val="22"/>
                <w:szCs w:val="22"/>
                <w:shd w:val="clear" w:color="auto" w:fill="FFFFFF"/>
              </w:rPr>
              <w:t xml:space="preserve"> D</w:t>
            </w:r>
            <w:r w:rsidRPr="00DF2442">
              <w:rPr>
                <w:color w:val="212121"/>
                <w:sz w:val="22"/>
                <w:szCs w:val="22"/>
                <w:shd w:val="clear" w:color="auto" w:fill="FFFFFF"/>
              </w:rPr>
              <w:t xml:space="preserve">, Golden WC, Malloy E, Reddy RM, Rutter AE, Salas R, Soni M, Starr S, Sutton J, Wald DA, </w:t>
            </w:r>
            <w:proofErr w:type="spellStart"/>
            <w:r w:rsidRPr="00DF2442">
              <w:rPr>
                <w:color w:val="212121"/>
                <w:sz w:val="22"/>
                <w:szCs w:val="22"/>
                <w:shd w:val="clear" w:color="auto" w:fill="FFFFFF"/>
              </w:rPr>
              <w:t>Pangaro</w:t>
            </w:r>
            <w:proofErr w:type="spellEnd"/>
            <w:r w:rsidRPr="00DF2442">
              <w:rPr>
                <w:color w:val="212121"/>
                <w:sz w:val="22"/>
                <w:szCs w:val="22"/>
                <w:shd w:val="clear" w:color="auto" w:fill="FFFFFF"/>
              </w:rPr>
              <w:t xml:space="preserve"> LN. Expectations of and for Clerkship Directors 2.0: A Collaborative Statement from the Alliance for Clinical Education. Teach Learn Med. 2021 Aug-Sep;33(4):343-354. </w:t>
            </w:r>
            <w:proofErr w:type="spellStart"/>
            <w:r w:rsidRPr="00DF2442">
              <w:rPr>
                <w:color w:val="212121"/>
                <w:sz w:val="22"/>
                <w:szCs w:val="22"/>
                <w:shd w:val="clear" w:color="auto" w:fill="FFFFFF"/>
              </w:rPr>
              <w:t>doi</w:t>
            </w:r>
            <w:proofErr w:type="spellEnd"/>
            <w:r w:rsidRPr="00DF2442">
              <w:rPr>
                <w:color w:val="212121"/>
                <w:sz w:val="22"/>
                <w:szCs w:val="22"/>
                <w:shd w:val="clear" w:color="auto" w:fill="FFFFFF"/>
              </w:rPr>
              <w:t xml:space="preserve">: 10.1080/10401334.2021.1929997. </w:t>
            </w:r>
            <w:proofErr w:type="spellStart"/>
            <w:r w:rsidRPr="00DF2442">
              <w:rPr>
                <w:color w:val="212121"/>
                <w:sz w:val="22"/>
                <w:szCs w:val="22"/>
                <w:shd w:val="clear" w:color="auto" w:fill="FFFFFF"/>
              </w:rPr>
              <w:t>Epub</w:t>
            </w:r>
            <w:proofErr w:type="spellEnd"/>
            <w:r w:rsidRPr="00DF2442">
              <w:rPr>
                <w:color w:val="212121"/>
                <w:sz w:val="22"/>
                <w:szCs w:val="22"/>
                <w:shd w:val="clear" w:color="auto" w:fill="FFFFFF"/>
              </w:rPr>
              <w:t xml:space="preserve"> 2021 Jul 23. PMID: 34294018.</w:t>
            </w:r>
          </w:p>
          <w:p w14:paraId="33AB8BA6" w14:textId="57192224" w:rsidR="00D32DCC" w:rsidRDefault="00D32DCC" w:rsidP="00DF2442">
            <w:pPr>
              <w:rPr>
                <w:color w:val="212121"/>
                <w:sz w:val="22"/>
                <w:szCs w:val="22"/>
                <w:shd w:val="clear" w:color="auto" w:fill="FFFFFF"/>
              </w:rPr>
            </w:pPr>
          </w:p>
          <w:p w14:paraId="3601B5F1" w14:textId="47C49979" w:rsidR="00D32DCC" w:rsidRPr="00D32DCC" w:rsidRDefault="00D32DCC" w:rsidP="00D32DCC">
            <w:pPr>
              <w:rPr>
                <w:sz w:val="22"/>
                <w:szCs w:val="22"/>
              </w:rPr>
            </w:pPr>
            <w:proofErr w:type="spellStart"/>
            <w:r w:rsidRPr="00D32DCC">
              <w:rPr>
                <w:color w:val="212121"/>
                <w:sz w:val="22"/>
                <w:szCs w:val="22"/>
                <w:shd w:val="clear" w:color="auto" w:fill="FFFFFF"/>
              </w:rPr>
              <w:t>Alexandraki</w:t>
            </w:r>
            <w:proofErr w:type="spellEnd"/>
            <w:r w:rsidRPr="00D32DCC">
              <w:rPr>
                <w:color w:val="212121"/>
                <w:sz w:val="22"/>
                <w:szCs w:val="22"/>
                <w:shd w:val="clear" w:color="auto" w:fill="FFFFFF"/>
              </w:rPr>
              <w:t xml:space="preserve"> I, Walsh KJ, Ratcliffe T, </w:t>
            </w:r>
            <w:proofErr w:type="spellStart"/>
            <w:r w:rsidRPr="00D32DCC">
              <w:rPr>
                <w:color w:val="212121"/>
                <w:sz w:val="22"/>
                <w:szCs w:val="22"/>
                <w:shd w:val="clear" w:color="auto" w:fill="FFFFFF"/>
              </w:rPr>
              <w:t>Onumah</w:t>
            </w:r>
            <w:proofErr w:type="spellEnd"/>
            <w:r w:rsidRPr="00D32DCC">
              <w:rPr>
                <w:color w:val="212121"/>
                <w:sz w:val="22"/>
                <w:szCs w:val="22"/>
                <w:shd w:val="clear" w:color="auto" w:fill="FFFFFF"/>
              </w:rPr>
              <w:t xml:space="preserve"> C, </w:t>
            </w:r>
            <w:proofErr w:type="spellStart"/>
            <w:r w:rsidRPr="00D32DCC">
              <w:rPr>
                <w:color w:val="212121"/>
                <w:sz w:val="22"/>
                <w:szCs w:val="22"/>
                <w:shd w:val="clear" w:color="auto" w:fill="FFFFFF"/>
              </w:rPr>
              <w:t>Szauter</w:t>
            </w:r>
            <w:proofErr w:type="spellEnd"/>
            <w:r w:rsidRPr="00D32DCC">
              <w:rPr>
                <w:color w:val="212121"/>
                <w:sz w:val="22"/>
                <w:szCs w:val="22"/>
                <w:shd w:val="clear" w:color="auto" w:fill="FFFFFF"/>
              </w:rPr>
              <w:t xml:space="preserve"> K, </w:t>
            </w:r>
            <w:proofErr w:type="spellStart"/>
            <w:r w:rsidRPr="00D32DCC">
              <w:rPr>
                <w:color w:val="212121"/>
                <w:sz w:val="22"/>
                <w:szCs w:val="22"/>
                <w:shd w:val="clear" w:color="auto" w:fill="FFFFFF"/>
              </w:rPr>
              <w:t>Curren</w:t>
            </w:r>
            <w:proofErr w:type="spellEnd"/>
            <w:r w:rsidRPr="00D32DCC">
              <w:rPr>
                <w:color w:val="212121"/>
                <w:sz w:val="22"/>
                <w:szCs w:val="22"/>
                <w:shd w:val="clear" w:color="auto" w:fill="FFFFFF"/>
              </w:rPr>
              <w:t xml:space="preserve"> C, Osman N, Lai CJ, </w:t>
            </w:r>
            <w:proofErr w:type="spellStart"/>
            <w:r w:rsidRPr="00D32DCC">
              <w:rPr>
                <w:b/>
                <w:bCs/>
                <w:color w:val="212121"/>
                <w:sz w:val="22"/>
                <w:szCs w:val="22"/>
                <w:shd w:val="clear" w:color="auto" w:fill="FFFFFF"/>
              </w:rPr>
              <w:t>DeWaay</w:t>
            </w:r>
            <w:proofErr w:type="spellEnd"/>
            <w:r w:rsidRPr="00D32DCC">
              <w:rPr>
                <w:b/>
                <w:bCs/>
                <w:color w:val="212121"/>
                <w:sz w:val="22"/>
                <w:szCs w:val="22"/>
                <w:shd w:val="clear" w:color="auto" w:fill="FFFFFF"/>
              </w:rPr>
              <w:t xml:space="preserve"> D</w:t>
            </w:r>
            <w:r w:rsidRPr="00D32DCC">
              <w:rPr>
                <w:color w:val="212121"/>
                <w:sz w:val="22"/>
                <w:szCs w:val="22"/>
                <w:shd w:val="clear" w:color="auto" w:fill="FFFFFF"/>
              </w:rPr>
              <w:t xml:space="preserve">, </w:t>
            </w:r>
            <w:proofErr w:type="spellStart"/>
            <w:r w:rsidRPr="00D32DCC">
              <w:rPr>
                <w:color w:val="212121"/>
                <w:sz w:val="22"/>
                <w:szCs w:val="22"/>
                <w:shd w:val="clear" w:color="auto" w:fill="FFFFFF"/>
              </w:rPr>
              <w:t>Duca</w:t>
            </w:r>
            <w:proofErr w:type="spellEnd"/>
            <w:r w:rsidRPr="00D32DCC">
              <w:rPr>
                <w:color w:val="212121"/>
                <w:sz w:val="22"/>
                <w:szCs w:val="22"/>
                <w:shd w:val="clear" w:color="auto" w:fill="FFFFFF"/>
              </w:rPr>
              <w:t xml:space="preserve"> NS, Weinstein A, Ismail N, Jacob J, </w:t>
            </w:r>
            <w:proofErr w:type="spellStart"/>
            <w:r w:rsidRPr="00D32DCC">
              <w:rPr>
                <w:color w:val="212121"/>
                <w:sz w:val="22"/>
                <w:szCs w:val="22"/>
                <w:shd w:val="clear" w:color="auto" w:fill="FFFFFF"/>
              </w:rPr>
              <w:t>Kisielewski</w:t>
            </w:r>
            <w:proofErr w:type="spellEnd"/>
            <w:r w:rsidRPr="00D32DCC">
              <w:rPr>
                <w:color w:val="212121"/>
                <w:sz w:val="22"/>
                <w:szCs w:val="22"/>
                <w:shd w:val="clear" w:color="auto" w:fill="FFFFFF"/>
              </w:rPr>
              <w:t xml:space="preserve"> M, </w:t>
            </w:r>
            <w:proofErr w:type="spellStart"/>
            <w:r w:rsidRPr="00D32DCC">
              <w:rPr>
                <w:color w:val="212121"/>
                <w:sz w:val="22"/>
                <w:szCs w:val="22"/>
                <w:shd w:val="clear" w:color="auto" w:fill="FFFFFF"/>
              </w:rPr>
              <w:t>Pincavage</w:t>
            </w:r>
            <w:proofErr w:type="spellEnd"/>
            <w:r w:rsidRPr="00D32DCC">
              <w:rPr>
                <w:color w:val="212121"/>
                <w:sz w:val="22"/>
                <w:szCs w:val="22"/>
                <w:shd w:val="clear" w:color="auto" w:fill="FFFFFF"/>
              </w:rPr>
              <w:t xml:space="preserve"> AT. Innovation and Missed Opportunities in Internal Medicine Undergraduate Education During COVID-19: Results from a National Survey. J Gen Intern Med. 2022 Jun 16:1–7. </w:t>
            </w:r>
            <w:proofErr w:type="spellStart"/>
            <w:r w:rsidRPr="00D32DCC">
              <w:rPr>
                <w:color w:val="212121"/>
                <w:sz w:val="22"/>
                <w:szCs w:val="22"/>
                <w:shd w:val="clear" w:color="auto" w:fill="FFFFFF"/>
              </w:rPr>
              <w:t>doi</w:t>
            </w:r>
            <w:proofErr w:type="spellEnd"/>
            <w:r w:rsidRPr="00D32DCC">
              <w:rPr>
                <w:color w:val="212121"/>
                <w:sz w:val="22"/>
                <w:szCs w:val="22"/>
                <w:shd w:val="clear" w:color="auto" w:fill="FFFFFF"/>
              </w:rPr>
              <w:t>: 10.1007/s11606-022-07490-9. PMID: 35710667; PMCID: PMC9202971.</w:t>
            </w:r>
          </w:p>
          <w:p w14:paraId="05EBFEEA" w14:textId="77777777" w:rsidR="00327D79" w:rsidRDefault="00327D79" w:rsidP="00327D79">
            <w:pPr>
              <w:rPr>
                <w:sz w:val="22"/>
                <w:szCs w:val="22"/>
              </w:rPr>
            </w:pPr>
          </w:p>
          <w:p w14:paraId="6533031D" w14:textId="710B5D27" w:rsidR="00327D79" w:rsidRDefault="00327D79" w:rsidP="00327D79">
            <w:pPr>
              <w:rPr>
                <w:sz w:val="22"/>
                <w:szCs w:val="22"/>
              </w:rPr>
            </w:pPr>
            <w:r w:rsidRPr="00327D79">
              <w:rPr>
                <w:sz w:val="22"/>
                <w:szCs w:val="22"/>
              </w:rPr>
              <w:t xml:space="preserve">Jacoby JL, Cole JD, Ruble MJ, Smith AB, Laubach LT, Greenberg MR, </w:t>
            </w:r>
            <w:proofErr w:type="spellStart"/>
            <w:r w:rsidRPr="00327D79">
              <w:rPr>
                <w:sz w:val="22"/>
                <w:szCs w:val="22"/>
              </w:rPr>
              <w:t>Macfarlan</w:t>
            </w:r>
            <w:proofErr w:type="spellEnd"/>
            <w:r w:rsidRPr="00327D79">
              <w:rPr>
                <w:sz w:val="22"/>
                <w:szCs w:val="22"/>
              </w:rPr>
              <w:t xml:space="preserve"> JE, </w:t>
            </w:r>
            <w:proofErr w:type="spellStart"/>
            <w:r w:rsidRPr="00327D79">
              <w:rPr>
                <w:b/>
                <w:bCs/>
                <w:sz w:val="22"/>
                <w:szCs w:val="22"/>
              </w:rPr>
              <w:t>DeWaay</w:t>
            </w:r>
            <w:proofErr w:type="spellEnd"/>
            <w:r w:rsidRPr="00327D79">
              <w:rPr>
                <w:b/>
                <w:bCs/>
                <w:sz w:val="22"/>
                <w:szCs w:val="22"/>
              </w:rPr>
              <w:t xml:space="preserve"> DJ</w:t>
            </w:r>
            <w:r w:rsidRPr="00327D79">
              <w:rPr>
                <w:sz w:val="22"/>
                <w:szCs w:val="22"/>
              </w:rPr>
              <w:t xml:space="preserve">, </w:t>
            </w:r>
            <w:proofErr w:type="spellStart"/>
            <w:r w:rsidRPr="00327D79">
              <w:rPr>
                <w:sz w:val="22"/>
                <w:szCs w:val="22"/>
              </w:rPr>
              <w:t>Barraco</w:t>
            </w:r>
            <w:proofErr w:type="spellEnd"/>
            <w:r w:rsidRPr="00327D79">
              <w:rPr>
                <w:sz w:val="22"/>
                <w:szCs w:val="22"/>
              </w:rPr>
              <w:t xml:space="preserve"> RD, </w:t>
            </w:r>
            <w:proofErr w:type="spellStart"/>
            <w:r w:rsidRPr="00327D79">
              <w:rPr>
                <w:sz w:val="22"/>
                <w:szCs w:val="22"/>
              </w:rPr>
              <w:t>Shigo</w:t>
            </w:r>
            <w:proofErr w:type="spellEnd"/>
            <w:r w:rsidRPr="00327D79">
              <w:rPr>
                <w:sz w:val="22"/>
                <w:szCs w:val="22"/>
              </w:rPr>
              <w:t xml:space="preserve"> E, Crowley L, Quinn JF. Measures of Burnout and Empathy in United States Doctor of Pharmacy Students: Time for a Change? J Pharm </w:t>
            </w:r>
            <w:proofErr w:type="spellStart"/>
            <w:r w:rsidRPr="00327D79">
              <w:rPr>
                <w:sz w:val="22"/>
                <w:szCs w:val="22"/>
              </w:rPr>
              <w:t>Pract</w:t>
            </w:r>
            <w:proofErr w:type="spellEnd"/>
            <w:r w:rsidRPr="00327D79">
              <w:rPr>
                <w:sz w:val="22"/>
                <w:szCs w:val="22"/>
              </w:rPr>
              <w:t xml:space="preserve">. 2022 Dec;35(6):940-946. </w:t>
            </w:r>
            <w:proofErr w:type="spellStart"/>
            <w:r w:rsidRPr="00327D79">
              <w:rPr>
                <w:sz w:val="22"/>
                <w:szCs w:val="22"/>
              </w:rPr>
              <w:t>doi</w:t>
            </w:r>
            <w:proofErr w:type="spellEnd"/>
            <w:r w:rsidRPr="00327D79">
              <w:rPr>
                <w:sz w:val="22"/>
                <w:szCs w:val="22"/>
              </w:rPr>
              <w:t xml:space="preserve">: 10.1177/08971900211021259. </w:t>
            </w:r>
            <w:proofErr w:type="spellStart"/>
            <w:r w:rsidRPr="00327D79">
              <w:rPr>
                <w:sz w:val="22"/>
                <w:szCs w:val="22"/>
              </w:rPr>
              <w:t>Epub</w:t>
            </w:r>
            <w:proofErr w:type="spellEnd"/>
            <w:r w:rsidRPr="00327D79">
              <w:rPr>
                <w:sz w:val="22"/>
                <w:szCs w:val="22"/>
              </w:rPr>
              <w:t xml:space="preserve"> 2021 Jun 1. PMID: 34060364.</w:t>
            </w:r>
          </w:p>
          <w:p w14:paraId="441A3C89" w14:textId="77777777" w:rsidR="00327D79" w:rsidRDefault="00327D79" w:rsidP="00327D79">
            <w:pPr>
              <w:rPr>
                <w:sz w:val="22"/>
                <w:szCs w:val="22"/>
              </w:rPr>
            </w:pPr>
          </w:p>
          <w:p w14:paraId="7A3F99D0" w14:textId="7B130A22" w:rsidR="00D32DCC" w:rsidRDefault="00327D79" w:rsidP="00327D79">
            <w:pPr>
              <w:rPr>
                <w:sz w:val="22"/>
                <w:szCs w:val="22"/>
              </w:rPr>
            </w:pPr>
            <w:r w:rsidRPr="00327D79">
              <w:rPr>
                <w:sz w:val="22"/>
                <w:szCs w:val="22"/>
              </w:rPr>
              <w:t xml:space="preserve">Hanna K, Gupta S, Hurst R, McKeon BA, </w:t>
            </w:r>
            <w:proofErr w:type="spellStart"/>
            <w:r w:rsidRPr="00327D79">
              <w:rPr>
                <w:b/>
                <w:bCs/>
                <w:sz w:val="22"/>
                <w:szCs w:val="22"/>
              </w:rPr>
              <w:t>DeWaay</w:t>
            </w:r>
            <w:proofErr w:type="spellEnd"/>
            <w:r w:rsidRPr="00327D79">
              <w:rPr>
                <w:b/>
                <w:bCs/>
                <w:sz w:val="22"/>
                <w:szCs w:val="22"/>
              </w:rPr>
              <w:t xml:space="preserve"> D</w:t>
            </w:r>
            <w:r w:rsidRPr="00327D79">
              <w:rPr>
                <w:sz w:val="22"/>
                <w:szCs w:val="22"/>
              </w:rPr>
              <w:t xml:space="preserve">. Specialty-Specific </w:t>
            </w:r>
            <w:proofErr w:type="spellStart"/>
            <w:r w:rsidRPr="00327D79">
              <w:rPr>
                <w:sz w:val="22"/>
                <w:szCs w:val="22"/>
              </w:rPr>
              <w:t>Entrustable</w:t>
            </w:r>
            <w:proofErr w:type="spellEnd"/>
            <w:r w:rsidRPr="00327D79">
              <w:rPr>
                <w:sz w:val="22"/>
                <w:szCs w:val="22"/>
              </w:rPr>
              <w:t xml:space="preserve"> Professional Activities: A Bridge to Internship. </w:t>
            </w:r>
            <w:proofErr w:type="spellStart"/>
            <w:r w:rsidRPr="00327D79">
              <w:rPr>
                <w:sz w:val="22"/>
                <w:szCs w:val="22"/>
              </w:rPr>
              <w:t>Cureus</w:t>
            </w:r>
            <w:proofErr w:type="spellEnd"/>
            <w:r w:rsidRPr="00327D79">
              <w:rPr>
                <w:sz w:val="22"/>
                <w:szCs w:val="22"/>
              </w:rPr>
              <w:t>. 2023 Feb 27;15(2</w:t>
            </w:r>
            <w:proofErr w:type="gramStart"/>
            <w:r w:rsidRPr="00327D79">
              <w:rPr>
                <w:sz w:val="22"/>
                <w:szCs w:val="22"/>
              </w:rPr>
              <w:t>):e</w:t>
            </w:r>
            <w:proofErr w:type="gramEnd"/>
            <w:r w:rsidRPr="00327D79">
              <w:rPr>
                <w:sz w:val="22"/>
                <w:szCs w:val="22"/>
              </w:rPr>
              <w:t xml:space="preserve">35547. </w:t>
            </w:r>
            <w:proofErr w:type="spellStart"/>
            <w:r w:rsidRPr="00327D79">
              <w:rPr>
                <w:sz w:val="22"/>
                <w:szCs w:val="22"/>
              </w:rPr>
              <w:t>doi</w:t>
            </w:r>
            <w:proofErr w:type="spellEnd"/>
            <w:r w:rsidRPr="00327D79">
              <w:rPr>
                <w:sz w:val="22"/>
                <w:szCs w:val="22"/>
              </w:rPr>
              <w:t>: 10.7759/cureus.35547. PMID: 37007399; PMCID: PMC10057663.</w:t>
            </w:r>
          </w:p>
          <w:p w14:paraId="10A0A16F" w14:textId="77777777" w:rsidR="003524BC" w:rsidRDefault="003524BC" w:rsidP="00327D79">
            <w:pPr>
              <w:rPr>
                <w:sz w:val="22"/>
                <w:szCs w:val="22"/>
              </w:rPr>
            </w:pPr>
          </w:p>
          <w:p w14:paraId="6CB800B1" w14:textId="726DC46D" w:rsidR="003524BC" w:rsidRPr="003524BC" w:rsidRDefault="003524BC" w:rsidP="00327D79">
            <w:pPr>
              <w:rPr>
                <w:rFonts w:eastAsiaTheme="minorHAnsi"/>
                <w:color w:val="191919"/>
                <w:sz w:val="22"/>
                <w:szCs w:val="22"/>
              </w:rPr>
            </w:pPr>
            <w:proofErr w:type="spellStart"/>
            <w:r w:rsidRPr="003524BC">
              <w:rPr>
                <w:rFonts w:eastAsiaTheme="minorHAnsi"/>
                <w:color w:val="191919"/>
                <w:sz w:val="22"/>
                <w:szCs w:val="22"/>
              </w:rPr>
              <w:t>Dumitriu</w:t>
            </w:r>
            <w:proofErr w:type="spellEnd"/>
            <w:r w:rsidRPr="003524BC">
              <w:rPr>
                <w:rFonts w:eastAsiaTheme="minorHAnsi"/>
                <w:color w:val="191919"/>
                <w:sz w:val="22"/>
                <w:szCs w:val="22"/>
              </w:rPr>
              <w:t xml:space="preserve"> </w:t>
            </w:r>
            <w:proofErr w:type="spellStart"/>
            <w:r w:rsidRPr="003524BC">
              <w:rPr>
                <w:rFonts w:eastAsiaTheme="minorHAnsi"/>
                <w:color w:val="191919"/>
                <w:sz w:val="22"/>
                <w:szCs w:val="22"/>
              </w:rPr>
              <w:t>Carcoana</w:t>
            </w:r>
            <w:proofErr w:type="spellEnd"/>
            <w:r w:rsidRPr="003524BC">
              <w:rPr>
                <w:rFonts w:eastAsiaTheme="minorHAnsi"/>
                <w:color w:val="191919"/>
                <w:sz w:val="22"/>
                <w:szCs w:val="22"/>
              </w:rPr>
              <w:t xml:space="preserve"> A, Tomlinson S, </w:t>
            </w:r>
            <w:proofErr w:type="spellStart"/>
            <w:r w:rsidRPr="003524BC">
              <w:rPr>
                <w:rFonts w:eastAsiaTheme="minorHAnsi"/>
                <w:color w:val="191919"/>
                <w:sz w:val="22"/>
                <w:szCs w:val="22"/>
              </w:rPr>
              <w:t>DeWaay</w:t>
            </w:r>
            <w:proofErr w:type="spellEnd"/>
            <w:r w:rsidRPr="003524BC">
              <w:rPr>
                <w:rFonts w:eastAsiaTheme="minorHAnsi"/>
                <w:color w:val="191919"/>
                <w:sz w:val="22"/>
                <w:szCs w:val="22"/>
              </w:rPr>
              <w:t xml:space="preserve"> D, </w:t>
            </w:r>
            <w:proofErr w:type="spellStart"/>
            <w:r w:rsidRPr="003524BC">
              <w:rPr>
                <w:rFonts w:eastAsiaTheme="minorHAnsi"/>
                <w:color w:val="191919"/>
                <w:sz w:val="22"/>
                <w:szCs w:val="22"/>
              </w:rPr>
              <w:t>Izurieta</w:t>
            </w:r>
            <w:proofErr w:type="spellEnd"/>
            <w:r w:rsidRPr="003524BC">
              <w:rPr>
                <w:rFonts w:eastAsiaTheme="minorHAnsi"/>
                <w:color w:val="191919"/>
                <w:sz w:val="22"/>
                <w:szCs w:val="22"/>
              </w:rPr>
              <w:t xml:space="preserve"> R. Medical Students’ Dietary Habits: Motivations and Barriers to Reaching Health Goals. </w:t>
            </w:r>
            <w:r w:rsidRPr="003524BC">
              <w:rPr>
                <w:rFonts w:eastAsiaTheme="minorHAnsi"/>
                <w:i/>
                <w:iCs/>
                <w:color w:val="191919"/>
                <w:sz w:val="22"/>
                <w:szCs w:val="22"/>
              </w:rPr>
              <w:t>Journal of Family Medicine and Primary Care.</w:t>
            </w:r>
            <w:r w:rsidRPr="003524BC">
              <w:rPr>
                <w:rFonts w:eastAsiaTheme="minorHAnsi"/>
                <w:color w:val="191919"/>
                <w:sz w:val="22"/>
                <w:szCs w:val="22"/>
              </w:rPr>
              <w:t> 2024 May; 13(5</w:t>
            </w:r>
            <w:proofErr w:type="gramStart"/>
            <w:r w:rsidRPr="003524BC">
              <w:rPr>
                <w:rFonts w:eastAsiaTheme="minorHAnsi"/>
                <w:color w:val="191919"/>
                <w:sz w:val="22"/>
                <w:szCs w:val="22"/>
              </w:rPr>
              <w:t>):p</w:t>
            </w:r>
            <w:proofErr w:type="gramEnd"/>
            <w:r w:rsidRPr="003524BC">
              <w:rPr>
                <w:rFonts w:eastAsiaTheme="minorHAnsi"/>
                <w:color w:val="191919"/>
                <w:sz w:val="22"/>
                <w:szCs w:val="22"/>
              </w:rPr>
              <w:t xml:space="preserve"> </w:t>
            </w:r>
            <w:hyperlink r:id="rId10" w:history="1">
              <w:r w:rsidRPr="003524BC">
                <w:rPr>
                  <w:rFonts w:eastAsiaTheme="minorHAnsi"/>
                  <w:color w:val="191919"/>
                  <w:sz w:val="22"/>
                  <w:szCs w:val="22"/>
                </w:rPr>
                <w:t>1739-1746</w:t>
              </w:r>
            </w:hyperlink>
            <w:r w:rsidRPr="003524BC">
              <w:rPr>
                <w:rFonts w:eastAsiaTheme="minorHAnsi"/>
                <w:color w:val="191919"/>
                <w:sz w:val="22"/>
                <w:szCs w:val="22"/>
              </w:rPr>
              <w:t xml:space="preserve">. </w:t>
            </w:r>
            <w:proofErr w:type="spellStart"/>
            <w:r w:rsidRPr="003524BC">
              <w:rPr>
                <w:rFonts w:eastAsiaTheme="minorHAnsi"/>
                <w:color w:val="191919"/>
                <w:sz w:val="22"/>
                <w:szCs w:val="22"/>
              </w:rPr>
              <w:t>doi</w:t>
            </w:r>
            <w:proofErr w:type="spellEnd"/>
            <w:r w:rsidRPr="003524BC">
              <w:rPr>
                <w:rFonts w:eastAsiaTheme="minorHAnsi"/>
                <w:color w:val="191919"/>
                <w:sz w:val="22"/>
                <w:szCs w:val="22"/>
              </w:rPr>
              <w:t>: 10.4103/jfmpc.jfmpc_1016_23</w:t>
            </w:r>
          </w:p>
          <w:p w14:paraId="1563D963" w14:textId="77777777" w:rsidR="003524BC" w:rsidRDefault="003524BC" w:rsidP="00327D79">
            <w:pPr>
              <w:rPr>
                <w:sz w:val="22"/>
                <w:szCs w:val="22"/>
              </w:rPr>
            </w:pPr>
          </w:p>
          <w:p w14:paraId="15C878FD" w14:textId="51FA765A" w:rsidR="003524BC" w:rsidRPr="003524BC" w:rsidRDefault="003524BC" w:rsidP="00327D79">
            <w:pPr>
              <w:rPr>
                <w:sz w:val="22"/>
                <w:szCs w:val="22"/>
              </w:rPr>
            </w:pPr>
            <w:proofErr w:type="spellStart"/>
            <w:r w:rsidRPr="003524BC">
              <w:rPr>
                <w:color w:val="212121"/>
                <w:sz w:val="22"/>
                <w:szCs w:val="22"/>
                <w:shd w:val="clear" w:color="auto" w:fill="FFFFFF"/>
              </w:rPr>
              <w:t>Haladay</w:t>
            </w:r>
            <w:proofErr w:type="spellEnd"/>
            <w:r w:rsidRPr="003524BC">
              <w:rPr>
                <w:color w:val="212121"/>
                <w:sz w:val="22"/>
                <w:szCs w:val="22"/>
                <w:shd w:val="clear" w:color="auto" w:fill="FFFFFF"/>
              </w:rPr>
              <w:t xml:space="preserve"> D, Morris Z, Tilson J, Fitzgerald C, Applebaum D, </w:t>
            </w:r>
            <w:proofErr w:type="spellStart"/>
            <w:r w:rsidRPr="003524BC">
              <w:rPr>
                <w:color w:val="212121"/>
                <w:sz w:val="22"/>
                <w:szCs w:val="22"/>
                <w:shd w:val="clear" w:color="auto" w:fill="FFFFFF"/>
              </w:rPr>
              <w:t>Flom-Meland</w:t>
            </w:r>
            <w:proofErr w:type="spellEnd"/>
            <w:r w:rsidRPr="003524BC">
              <w:rPr>
                <w:color w:val="212121"/>
                <w:sz w:val="22"/>
                <w:szCs w:val="22"/>
                <w:shd w:val="clear" w:color="auto" w:fill="FFFFFF"/>
              </w:rPr>
              <w:t xml:space="preserve"> C, </w:t>
            </w:r>
            <w:proofErr w:type="spellStart"/>
            <w:r w:rsidRPr="003524BC">
              <w:rPr>
                <w:b/>
                <w:bCs/>
                <w:color w:val="212121"/>
                <w:sz w:val="22"/>
                <w:szCs w:val="22"/>
                <w:shd w:val="clear" w:color="auto" w:fill="FFFFFF"/>
              </w:rPr>
              <w:t>DeWaay</w:t>
            </w:r>
            <w:proofErr w:type="spellEnd"/>
            <w:r w:rsidRPr="003524BC">
              <w:rPr>
                <w:b/>
                <w:bCs/>
                <w:color w:val="212121"/>
                <w:sz w:val="22"/>
                <w:szCs w:val="22"/>
                <w:shd w:val="clear" w:color="auto" w:fill="FFFFFF"/>
              </w:rPr>
              <w:t xml:space="preserve"> D</w:t>
            </w:r>
            <w:r w:rsidRPr="003524BC">
              <w:rPr>
                <w:color w:val="212121"/>
                <w:sz w:val="22"/>
                <w:szCs w:val="22"/>
                <w:shd w:val="clear" w:color="auto" w:fill="FFFFFF"/>
              </w:rPr>
              <w:t xml:space="preserve">, Manal TJ, </w:t>
            </w:r>
            <w:proofErr w:type="spellStart"/>
            <w:r w:rsidRPr="003524BC">
              <w:rPr>
                <w:color w:val="212121"/>
                <w:sz w:val="22"/>
                <w:szCs w:val="22"/>
                <w:shd w:val="clear" w:color="auto" w:fill="FFFFFF"/>
              </w:rPr>
              <w:t>Gravano</w:t>
            </w:r>
            <w:proofErr w:type="spellEnd"/>
            <w:r w:rsidRPr="003524BC">
              <w:rPr>
                <w:color w:val="212121"/>
                <w:sz w:val="22"/>
                <w:szCs w:val="22"/>
                <w:shd w:val="clear" w:color="auto" w:fill="FFFFFF"/>
              </w:rPr>
              <w:t xml:space="preserve"> T, Anderson S, Miro R, Russ D, Klein A. Development of a Novel Evidence-Based Practice-Specific Competency for Doctor of Physical Therapy Students in Clinical Education: A Modified Delphi Approach. J Phys </w:t>
            </w:r>
            <w:proofErr w:type="spellStart"/>
            <w:r w:rsidRPr="003524BC">
              <w:rPr>
                <w:color w:val="212121"/>
                <w:sz w:val="22"/>
                <w:szCs w:val="22"/>
                <w:shd w:val="clear" w:color="auto" w:fill="FFFFFF"/>
              </w:rPr>
              <w:t>Ther</w:t>
            </w:r>
            <w:proofErr w:type="spellEnd"/>
            <w:r w:rsidRPr="003524BC">
              <w:rPr>
                <w:color w:val="212121"/>
                <w:sz w:val="22"/>
                <w:szCs w:val="22"/>
                <w:shd w:val="clear" w:color="auto" w:fill="FFFFFF"/>
              </w:rPr>
              <w:t xml:space="preserve"> Educ. 2024 May 29. </w:t>
            </w:r>
            <w:proofErr w:type="spellStart"/>
            <w:r w:rsidRPr="003524BC">
              <w:rPr>
                <w:color w:val="212121"/>
                <w:sz w:val="22"/>
                <w:szCs w:val="22"/>
                <w:shd w:val="clear" w:color="auto" w:fill="FFFFFF"/>
              </w:rPr>
              <w:t>doi</w:t>
            </w:r>
            <w:proofErr w:type="spellEnd"/>
            <w:r w:rsidRPr="003524BC">
              <w:rPr>
                <w:color w:val="212121"/>
                <w:sz w:val="22"/>
                <w:szCs w:val="22"/>
                <w:shd w:val="clear" w:color="auto" w:fill="FFFFFF"/>
              </w:rPr>
              <w:t xml:space="preserve">: 10.1097/JTE.0000000000000350. </w:t>
            </w:r>
            <w:proofErr w:type="spellStart"/>
            <w:r w:rsidRPr="003524BC">
              <w:rPr>
                <w:color w:val="212121"/>
                <w:sz w:val="22"/>
                <w:szCs w:val="22"/>
                <w:shd w:val="clear" w:color="auto" w:fill="FFFFFF"/>
              </w:rPr>
              <w:t>Epub</w:t>
            </w:r>
            <w:proofErr w:type="spellEnd"/>
            <w:r w:rsidRPr="003524BC">
              <w:rPr>
                <w:color w:val="212121"/>
                <w:sz w:val="22"/>
                <w:szCs w:val="22"/>
                <w:shd w:val="clear" w:color="auto" w:fill="FFFFFF"/>
              </w:rPr>
              <w:t xml:space="preserve"> ahead of print. PMID: 38814571.</w:t>
            </w:r>
          </w:p>
          <w:p w14:paraId="585A37DE" w14:textId="0E1698CD" w:rsidR="00DF2442" w:rsidRPr="00DF2442" w:rsidRDefault="00DF2442" w:rsidP="007C79A0">
            <w:pPr>
              <w:ind w:hanging="17"/>
              <w:rPr>
                <w:rFonts w:eastAsiaTheme="minorHAnsi"/>
                <w:color w:val="000000"/>
                <w:sz w:val="22"/>
                <w:szCs w:val="22"/>
              </w:rPr>
            </w:pPr>
          </w:p>
        </w:tc>
        <w:tc>
          <w:tcPr>
            <w:tcW w:w="2070" w:type="dxa"/>
            <w:tcBorders>
              <w:left w:val="nil"/>
            </w:tcBorders>
          </w:tcPr>
          <w:p w14:paraId="181E210F" w14:textId="3E58762B" w:rsidR="007C79A0" w:rsidRPr="00767386" w:rsidRDefault="007C79A0" w:rsidP="007C79A0">
            <w:pPr>
              <w:rPr>
                <w:sz w:val="22"/>
                <w:szCs w:val="22"/>
              </w:rPr>
            </w:pPr>
          </w:p>
        </w:tc>
      </w:tr>
      <w:tr w:rsidR="007C79A0" w:rsidRPr="00767386" w14:paraId="24831531" w14:textId="77777777" w:rsidTr="00F570A3">
        <w:tc>
          <w:tcPr>
            <w:tcW w:w="811" w:type="dxa"/>
          </w:tcPr>
          <w:p w14:paraId="75529FF9" w14:textId="77777777" w:rsidR="007C79A0" w:rsidRPr="00767386" w:rsidRDefault="007C79A0" w:rsidP="007C79A0">
            <w:pPr>
              <w:rPr>
                <w:sz w:val="22"/>
                <w:szCs w:val="22"/>
                <w:u w:val="single"/>
              </w:rPr>
            </w:pPr>
          </w:p>
        </w:tc>
        <w:tc>
          <w:tcPr>
            <w:tcW w:w="6929" w:type="dxa"/>
            <w:gridSpan w:val="3"/>
          </w:tcPr>
          <w:p w14:paraId="7DD00784" w14:textId="559EF2FD" w:rsidR="007C79A0" w:rsidRPr="00767386" w:rsidRDefault="007C79A0" w:rsidP="007C79A0">
            <w:pPr>
              <w:rPr>
                <w:sz w:val="22"/>
                <w:szCs w:val="22"/>
                <w:u w:val="single"/>
              </w:rPr>
            </w:pPr>
            <w:r w:rsidRPr="00767386">
              <w:rPr>
                <w:sz w:val="22"/>
                <w:szCs w:val="22"/>
                <w:u w:val="single"/>
              </w:rPr>
              <w:t xml:space="preserve">Case Reports, Technical Notes, </w:t>
            </w:r>
            <w:r w:rsidR="00456A38">
              <w:rPr>
                <w:sz w:val="22"/>
                <w:szCs w:val="22"/>
                <w:u w:val="single"/>
              </w:rPr>
              <w:t xml:space="preserve">Perspectives, </w:t>
            </w:r>
            <w:r w:rsidRPr="00767386">
              <w:rPr>
                <w:sz w:val="22"/>
                <w:szCs w:val="22"/>
                <w:u w:val="single"/>
              </w:rPr>
              <w:t>Letters</w:t>
            </w:r>
          </w:p>
          <w:p w14:paraId="5ABE6D54" w14:textId="77777777" w:rsidR="007C79A0" w:rsidRPr="00767386" w:rsidRDefault="007C79A0" w:rsidP="007C79A0">
            <w:pPr>
              <w:rPr>
                <w:color w:val="000000"/>
                <w:sz w:val="22"/>
                <w:szCs w:val="22"/>
              </w:rPr>
            </w:pPr>
            <w:proofErr w:type="spellStart"/>
            <w:r w:rsidRPr="00767386">
              <w:rPr>
                <w:color w:val="000000"/>
                <w:sz w:val="22"/>
                <w:szCs w:val="22"/>
                <w:shd w:val="clear" w:color="auto" w:fill="FFFFFF"/>
              </w:rPr>
              <w:t>Beldner</w:t>
            </w:r>
            <w:proofErr w:type="spellEnd"/>
            <w:r w:rsidRPr="00767386">
              <w:rPr>
                <w:color w:val="000000"/>
                <w:sz w:val="22"/>
                <w:szCs w:val="22"/>
                <w:shd w:val="clear" w:color="auto" w:fill="FFFFFF"/>
              </w:rPr>
              <w:t xml:space="preserve"> M., Jacobson M., Burges G., </w:t>
            </w:r>
            <w:proofErr w:type="spellStart"/>
            <w:r w:rsidRPr="00767386">
              <w:rPr>
                <w:b/>
                <w:color w:val="000000"/>
                <w:sz w:val="22"/>
                <w:szCs w:val="22"/>
                <w:shd w:val="clear" w:color="auto" w:fill="FFFFFF"/>
              </w:rPr>
              <w:t>DeWaay</w:t>
            </w:r>
            <w:proofErr w:type="spellEnd"/>
            <w:r w:rsidRPr="00767386">
              <w:rPr>
                <w:b/>
                <w:color w:val="000000"/>
                <w:sz w:val="22"/>
                <w:szCs w:val="22"/>
                <w:shd w:val="clear" w:color="auto" w:fill="FFFFFF"/>
              </w:rPr>
              <w:t xml:space="preserve"> D</w:t>
            </w:r>
            <w:r w:rsidRPr="00767386">
              <w:rPr>
                <w:color w:val="000000"/>
                <w:sz w:val="22"/>
                <w:szCs w:val="22"/>
                <w:shd w:val="clear" w:color="auto" w:fill="FFFFFF"/>
              </w:rPr>
              <w:t xml:space="preserve">., Maize J., and Chaudhary U. Localized Palmar-Plantar Epidermal Hyperplasia: A Previously Undefined Dermatologic Toxicity to Sorafenib. Oncologist. 2007 Oct;12(10):1178-82. </w:t>
            </w:r>
            <w:r w:rsidRPr="00767386">
              <w:rPr>
                <w:i/>
                <w:color w:val="000000"/>
                <w:sz w:val="22"/>
                <w:szCs w:val="22"/>
                <w:shd w:val="clear" w:color="auto" w:fill="FFFFFF"/>
              </w:rPr>
              <w:t>PMID: 17962611</w:t>
            </w:r>
          </w:p>
          <w:p w14:paraId="6A36FE15" w14:textId="77777777" w:rsidR="007C79A0" w:rsidRPr="00767386" w:rsidRDefault="007C79A0" w:rsidP="007C79A0">
            <w:pPr>
              <w:rPr>
                <w:sz w:val="22"/>
                <w:szCs w:val="22"/>
              </w:rPr>
            </w:pPr>
          </w:p>
          <w:p w14:paraId="63356A58" w14:textId="62BA1A53" w:rsidR="007C79A0" w:rsidRPr="00767386" w:rsidRDefault="007C79A0" w:rsidP="007C79A0">
            <w:pPr>
              <w:rPr>
                <w:color w:val="000000"/>
                <w:sz w:val="22"/>
                <w:szCs w:val="22"/>
              </w:rPr>
            </w:pPr>
            <w:r w:rsidRPr="00767386">
              <w:rPr>
                <w:color w:val="000000"/>
                <w:sz w:val="22"/>
                <w:szCs w:val="22"/>
              </w:rPr>
              <w:t xml:space="preserve">Bowman S, Salgado C, </w:t>
            </w:r>
            <w:proofErr w:type="spellStart"/>
            <w:r w:rsidRPr="00767386">
              <w:rPr>
                <w:b/>
                <w:color w:val="000000"/>
                <w:sz w:val="22"/>
                <w:szCs w:val="22"/>
              </w:rPr>
              <w:t>DeWaay</w:t>
            </w:r>
            <w:proofErr w:type="spellEnd"/>
            <w:r w:rsidRPr="00767386">
              <w:rPr>
                <w:b/>
                <w:color w:val="000000"/>
                <w:sz w:val="22"/>
                <w:szCs w:val="22"/>
              </w:rPr>
              <w:t xml:space="preserve"> D</w:t>
            </w:r>
            <w:r w:rsidRPr="00767386">
              <w:rPr>
                <w:color w:val="000000"/>
                <w:sz w:val="22"/>
                <w:szCs w:val="22"/>
              </w:rPr>
              <w:t xml:space="preserve">. Dengue Fever Presenting with Hepatitis. Amer J Med Sci 344(4):335-336, October 2012., </w:t>
            </w:r>
            <w:r w:rsidRPr="00767386">
              <w:rPr>
                <w:i/>
                <w:color w:val="000000"/>
                <w:sz w:val="22"/>
                <w:szCs w:val="22"/>
              </w:rPr>
              <w:t>PMID: 22885623</w:t>
            </w:r>
            <w:r w:rsidRPr="00767386">
              <w:rPr>
                <w:color w:val="000000"/>
                <w:sz w:val="22"/>
                <w:szCs w:val="22"/>
              </w:rPr>
              <w:t xml:space="preserve"> </w:t>
            </w:r>
          </w:p>
          <w:p w14:paraId="1890BFAA" w14:textId="77777777" w:rsidR="007C79A0" w:rsidRPr="00767386" w:rsidRDefault="007C79A0" w:rsidP="007C79A0">
            <w:pPr>
              <w:rPr>
                <w:color w:val="000000"/>
                <w:sz w:val="22"/>
                <w:szCs w:val="22"/>
              </w:rPr>
            </w:pPr>
          </w:p>
          <w:p w14:paraId="4B9EF59A" w14:textId="0415AA9D" w:rsidR="007C79A0" w:rsidRPr="00767386" w:rsidRDefault="007C79A0" w:rsidP="007C79A0">
            <w:pPr>
              <w:rPr>
                <w:color w:val="000000"/>
                <w:sz w:val="22"/>
                <w:szCs w:val="22"/>
              </w:rPr>
            </w:pPr>
            <w:proofErr w:type="spellStart"/>
            <w:r w:rsidRPr="00767386">
              <w:rPr>
                <w:b/>
                <w:color w:val="000000"/>
                <w:sz w:val="22"/>
                <w:szCs w:val="22"/>
              </w:rPr>
              <w:t>DeWaay</w:t>
            </w:r>
            <w:proofErr w:type="spellEnd"/>
            <w:r w:rsidRPr="00767386">
              <w:rPr>
                <w:b/>
                <w:color w:val="000000"/>
                <w:sz w:val="22"/>
                <w:szCs w:val="22"/>
              </w:rPr>
              <w:t>, D</w:t>
            </w:r>
            <w:r w:rsidRPr="00767386">
              <w:rPr>
                <w:color w:val="000000"/>
                <w:sz w:val="22"/>
                <w:szCs w:val="22"/>
              </w:rPr>
              <w:t>. Macrolide Antibiotics May Increase the Risk of Statin Toxicity. Hospital Medicine: Alert. AHC Media. Vol. 8, Issue 6, August 2013</w:t>
            </w:r>
          </w:p>
          <w:p w14:paraId="4E3EF1F2" w14:textId="77777777" w:rsidR="007C79A0" w:rsidRPr="00767386" w:rsidRDefault="007C79A0" w:rsidP="007C79A0">
            <w:pPr>
              <w:rPr>
                <w:color w:val="000000"/>
                <w:sz w:val="22"/>
                <w:szCs w:val="22"/>
              </w:rPr>
            </w:pPr>
          </w:p>
          <w:p w14:paraId="3E8905E5" w14:textId="5FD4B17F" w:rsidR="007C79A0" w:rsidRPr="00767386" w:rsidRDefault="007C79A0" w:rsidP="007C79A0">
            <w:pPr>
              <w:rPr>
                <w:color w:val="000000"/>
                <w:sz w:val="22"/>
                <w:szCs w:val="22"/>
              </w:rPr>
            </w:pPr>
            <w:proofErr w:type="spellStart"/>
            <w:r w:rsidRPr="00767386">
              <w:rPr>
                <w:b/>
                <w:color w:val="000000"/>
                <w:sz w:val="22"/>
                <w:szCs w:val="22"/>
              </w:rPr>
              <w:t>DeWaay</w:t>
            </w:r>
            <w:proofErr w:type="spellEnd"/>
            <w:r w:rsidRPr="00767386">
              <w:rPr>
                <w:b/>
                <w:color w:val="000000"/>
                <w:sz w:val="22"/>
                <w:szCs w:val="22"/>
              </w:rPr>
              <w:t>, D</w:t>
            </w:r>
            <w:r w:rsidRPr="00767386">
              <w:rPr>
                <w:color w:val="000000"/>
                <w:sz w:val="22"/>
                <w:szCs w:val="22"/>
              </w:rPr>
              <w:t>. Digoxin Helps Prevent Admissions in Patients with CHF. Hospital Medicine: Alert. AHC Media. Vol. 8, Issue 8, October 2013</w:t>
            </w:r>
          </w:p>
          <w:p w14:paraId="7DAA3424" w14:textId="77777777" w:rsidR="007C79A0" w:rsidRPr="00767386" w:rsidRDefault="007C79A0" w:rsidP="007C79A0">
            <w:pPr>
              <w:rPr>
                <w:color w:val="000000"/>
                <w:sz w:val="22"/>
                <w:szCs w:val="22"/>
              </w:rPr>
            </w:pPr>
          </w:p>
          <w:p w14:paraId="59231965" w14:textId="059F5593" w:rsidR="007C79A0" w:rsidRPr="00767386" w:rsidRDefault="007C79A0" w:rsidP="007C79A0">
            <w:pPr>
              <w:rPr>
                <w:color w:val="000000"/>
                <w:sz w:val="22"/>
                <w:szCs w:val="22"/>
              </w:rPr>
            </w:pPr>
            <w:proofErr w:type="spellStart"/>
            <w:r w:rsidRPr="00767386">
              <w:rPr>
                <w:b/>
                <w:color w:val="000000"/>
                <w:sz w:val="22"/>
                <w:szCs w:val="22"/>
              </w:rPr>
              <w:t>DeWaay</w:t>
            </w:r>
            <w:proofErr w:type="spellEnd"/>
            <w:r w:rsidRPr="00767386">
              <w:rPr>
                <w:b/>
                <w:color w:val="000000"/>
                <w:sz w:val="22"/>
                <w:szCs w:val="22"/>
              </w:rPr>
              <w:t xml:space="preserve"> D</w:t>
            </w:r>
            <w:r w:rsidRPr="00767386">
              <w:rPr>
                <w:color w:val="000000"/>
                <w:sz w:val="22"/>
                <w:szCs w:val="22"/>
              </w:rPr>
              <w:t>. Disparities in Hospital Transfers: Not What You Would Expect. Hospital Medicine: Alert. AHC Media. Vol. 9, Issue 1, March 2014</w:t>
            </w:r>
          </w:p>
          <w:p w14:paraId="4CA28BB1" w14:textId="77777777" w:rsidR="007C79A0" w:rsidRPr="00767386" w:rsidRDefault="007C79A0" w:rsidP="007C79A0">
            <w:pPr>
              <w:rPr>
                <w:color w:val="000000"/>
                <w:sz w:val="22"/>
                <w:szCs w:val="22"/>
              </w:rPr>
            </w:pPr>
          </w:p>
          <w:p w14:paraId="32922AB5" w14:textId="12D5F459" w:rsidR="007C79A0" w:rsidRPr="00767386" w:rsidRDefault="007C79A0" w:rsidP="007C79A0">
            <w:pPr>
              <w:rPr>
                <w:color w:val="000000"/>
                <w:sz w:val="22"/>
                <w:szCs w:val="22"/>
              </w:rPr>
            </w:pPr>
            <w:proofErr w:type="spellStart"/>
            <w:r w:rsidRPr="00767386">
              <w:rPr>
                <w:b/>
                <w:color w:val="000000"/>
                <w:sz w:val="22"/>
                <w:szCs w:val="22"/>
              </w:rPr>
              <w:t>DeWaay</w:t>
            </w:r>
            <w:proofErr w:type="spellEnd"/>
            <w:r w:rsidRPr="00767386">
              <w:rPr>
                <w:b/>
                <w:color w:val="000000"/>
                <w:sz w:val="22"/>
                <w:szCs w:val="22"/>
              </w:rPr>
              <w:t>, D</w:t>
            </w:r>
            <w:r w:rsidRPr="00767386">
              <w:rPr>
                <w:color w:val="000000"/>
                <w:sz w:val="22"/>
                <w:szCs w:val="22"/>
              </w:rPr>
              <w:t>. Hospital Report Cards: What Do the Grades Mean? Hospital Medicine: Alert. AHC Media. Vol. 8, Issue 11, January 2014</w:t>
            </w:r>
          </w:p>
          <w:p w14:paraId="350BB527" w14:textId="77777777" w:rsidR="007C79A0" w:rsidRPr="00767386" w:rsidRDefault="007C79A0" w:rsidP="007C79A0">
            <w:pPr>
              <w:rPr>
                <w:color w:val="000000"/>
                <w:sz w:val="22"/>
                <w:szCs w:val="22"/>
              </w:rPr>
            </w:pPr>
          </w:p>
          <w:p w14:paraId="04EB06E7" w14:textId="1D316333" w:rsidR="007C79A0" w:rsidRPr="00767386" w:rsidRDefault="007C79A0" w:rsidP="007C79A0">
            <w:pPr>
              <w:rPr>
                <w:color w:val="000000"/>
                <w:sz w:val="22"/>
                <w:szCs w:val="22"/>
                <w:shd w:val="clear" w:color="auto" w:fill="FFFFFF"/>
              </w:rPr>
            </w:pPr>
            <w:proofErr w:type="spellStart"/>
            <w:r w:rsidRPr="00767386">
              <w:rPr>
                <w:b/>
                <w:color w:val="000000"/>
                <w:sz w:val="22"/>
                <w:szCs w:val="22"/>
                <w:shd w:val="clear" w:color="auto" w:fill="FFFFFF"/>
              </w:rPr>
              <w:t>DeWaay</w:t>
            </w:r>
            <w:proofErr w:type="spellEnd"/>
            <w:r w:rsidRPr="00767386">
              <w:rPr>
                <w:b/>
                <w:color w:val="000000"/>
                <w:sz w:val="22"/>
                <w:szCs w:val="22"/>
                <w:shd w:val="clear" w:color="auto" w:fill="FFFFFF"/>
              </w:rPr>
              <w:t xml:space="preserve"> D</w:t>
            </w:r>
            <w:r w:rsidRPr="00767386">
              <w:rPr>
                <w:color w:val="000000"/>
                <w:sz w:val="22"/>
                <w:szCs w:val="22"/>
                <w:shd w:val="clear" w:color="auto" w:fill="FFFFFF"/>
              </w:rPr>
              <w:t>. Acute on Chronic Liver Failure: New Definition and Implications. Hospital Medicine: Alert. AHC Media. Vol. 9, Issue 4, June 2014</w:t>
            </w:r>
          </w:p>
          <w:p w14:paraId="0AB760B1" w14:textId="77777777" w:rsidR="007C79A0" w:rsidRPr="00767386" w:rsidRDefault="007C79A0" w:rsidP="007C79A0">
            <w:pPr>
              <w:rPr>
                <w:color w:val="000000"/>
                <w:sz w:val="22"/>
                <w:szCs w:val="22"/>
              </w:rPr>
            </w:pPr>
          </w:p>
          <w:p w14:paraId="70DFB0B8" w14:textId="38050C84" w:rsidR="007C79A0" w:rsidRPr="00767386" w:rsidRDefault="007C79A0" w:rsidP="007C79A0">
            <w:pPr>
              <w:rPr>
                <w:color w:val="000000"/>
                <w:sz w:val="22"/>
                <w:szCs w:val="22"/>
                <w:shd w:val="clear" w:color="auto" w:fill="FFFFFF"/>
              </w:rPr>
            </w:pPr>
            <w:proofErr w:type="spellStart"/>
            <w:r w:rsidRPr="00767386">
              <w:rPr>
                <w:b/>
                <w:color w:val="000000"/>
                <w:sz w:val="22"/>
                <w:szCs w:val="22"/>
                <w:shd w:val="clear" w:color="auto" w:fill="FFFFFF"/>
              </w:rPr>
              <w:t>DeWaay</w:t>
            </w:r>
            <w:proofErr w:type="spellEnd"/>
            <w:r w:rsidRPr="00767386">
              <w:rPr>
                <w:b/>
                <w:color w:val="000000"/>
                <w:sz w:val="22"/>
                <w:szCs w:val="22"/>
                <w:shd w:val="clear" w:color="auto" w:fill="FFFFFF"/>
              </w:rPr>
              <w:t xml:space="preserve"> D</w:t>
            </w:r>
            <w:r w:rsidRPr="00767386">
              <w:rPr>
                <w:color w:val="000000"/>
                <w:sz w:val="22"/>
                <w:szCs w:val="22"/>
                <w:shd w:val="clear" w:color="auto" w:fill="FFFFFF"/>
              </w:rPr>
              <w:t xml:space="preserve">. Can We Prevent Avoidable Readmission When Time is of the </w:t>
            </w:r>
            <w:proofErr w:type="gramStart"/>
            <w:r w:rsidRPr="00767386">
              <w:rPr>
                <w:color w:val="000000"/>
                <w:sz w:val="22"/>
                <w:szCs w:val="22"/>
                <w:shd w:val="clear" w:color="auto" w:fill="FFFFFF"/>
              </w:rPr>
              <w:t>Essence</w:t>
            </w:r>
            <w:proofErr w:type="gramEnd"/>
            <w:r w:rsidRPr="00767386">
              <w:rPr>
                <w:color w:val="000000"/>
                <w:sz w:val="22"/>
                <w:szCs w:val="22"/>
                <w:shd w:val="clear" w:color="auto" w:fill="FFFFFF"/>
              </w:rPr>
              <w:t>? Hospital Medicine: Alert. AHC Media. Vol. 9, Issue 5, July 2014</w:t>
            </w:r>
          </w:p>
          <w:p w14:paraId="34BDEFDB" w14:textId="77777777" w:rsidR="007C79A0" w:rsidRPr="00767386" w:rsidRDefault="007C79A0" w:rsidP="007C79A0">
            <w:pPr>
              <w:rPr>
                <w:color w:val="000000"/>
                <w:sz w:val="22"/>
                <w:szCs w:val="22"/>
              </w:rPr>
            </w:pPr>
          </w:p>
          <w:p w14:paraId="4521CBBB" w14:textId="75A77E78" w:rsidR="007C79A0" w:rsidRPr="00767386" w:rsidRDefault="007C79A0" w:rsidP="007C79A0">
            <w:pPr>
              <w:rPr>
                <w:color w:val="000000"/>
                <w:sz w:val="22"/>
                <w:szCs w:val="22"/>
                <w:shd w:val="clear" w:color="auto" w:fill="FFFFFF"/>
              </w:rPr>
            </w:pPr>
            <w:proofErr w:type="spellStart"/>
            <w:r w:rsidRPr="00767386">
              <w:rPr>
                <w:b/>
                <w:color w:val="000000"/>
                <w:sz w:val="22"/>
                <w:szCs w:val="22"/>
                <w:shd w:val="clear" w:color="auto" w:fill="FFFFFF"/>
              </w:rPr>
              <w:t>DeWaay</w:t>
            </w:r>
            <w:proofErr w:type="spellEnd"/>
            <w:r w:rsidRPr="00767386">
              <w:rPr>
                <w:b/>
                <w:color w:val="000000"/>
                <w:sz w:val="22"/>
                <w:szCs w:val="22"/>
                <w:shd w:val="clear" w:color="auto" w:fill="FFFFFF"/>
              </w:rPr>
              <w:t xml:space="preserve"> D</w:t>
            </w:r>
            <w:r w:rsidRPr="00767386">
              <w:rPr>
                <w:color w:val="000000"/>
                <w:sz w:val="22"/>
                <w:szCs w:val="22"/>
                <w:shd w:val="clear" w:color="auto" w:fill="FFFFFF"/>
              </w:rPr>
              <w:t>. Discontinuity of Care is Associated with Increased Hospital Cost. Hospital Medicine: Alert. AHC Media. Vol. 9, Issue 7, September 2014</w:t>
            </w:r>
          </w:p>
          <w:p w14:paraId="35ABC099" w14:textId="77777777" w:rsidR="007C79A0" w:rsidRPr="00767386" w:rsidRDefault="007C79A0" w:rsidP="007C79A0">
            <w:pPr>
              <w:rPr>
                <w:color w:val="000000"/>
                <w:sz w:val="22"/>
                <w:szCs w:val="22"/>
              </w:rPr>
            </w:pPr>
          </w:p>
          <w:p w14:paraId="2663FFB3" w14:textId="190882EE" w:rsidR="007C79A0" w:rsidRPr="00767386" w:rsidRDefault="007C79A0" w:rsidP="007C79A0">
            <w:pPr>
              <w:rPr>
                <w:color w:val="000000"/>
                <w:sz w:val="22"/>
                <w:szCs w:val="22"/>
                <w:shd w:val="clear" w:color="auto" w:fill="FFFFFF"/>
              </w:rPr>
            </w:pPr>
            <w:proofErr w:type="spellStart"/>
            <w:r w:rsidRPr="00767386">
              <w:rPr>
                <w:b/>
                <w:color w:val="000000"/>
                <w:sz w:val="22"/>
                <w:szCs w:val="22"/>
                <w:shd w:val="clear" w:color="auto" w:fill="FFFFFF"/>
              </w:rPr>
              <w:t>DeWaay</w:t>
            </w:r>
            <w:proofErr w:type="spellEnd"/>
            <w:r w:rsidRPr="00767386">
              <w:rPr>
                <w:b/>
                <w:color w:val="000000"/>
                <w:sz w:val="22"/>
                <w:szCs w:val="22"/>
                <w:shd w:val="clear" w:color="auto" w:fill="FFFFFF"/>
              </w:rPr>
              <w:t xml:space="preserve"> D</w:t>
            </w:r>
            <w:r w:rsidRPr="00767386">
              <w:rPr>
                <w:color w:val="000000"/>
                <w:sz w:val="22"/>
                <w:szCs w:val="22"/>
                <w:shd w:val="clear" w:color="auto" w:fill="FFFFFF"/>
              </w:rPr>
              <w:t>. The Success of Cystic Fibrosis Treatment: A New Patient Population for Hospitalists. Hospital Medicine: Alert. AHC Media. Vol. 9, Issue 10, December 2014</w:t>
            </w:r>
          </w:p>
          <w:p w14:paraId="769393AA" w14:textId="77777777" w:rsidR="007C79A0" w:rsidRPr="00767386" w:rsidRDefault="007C79A0" w:rsidP="007C79A0">
            <w:pPr>
              <w:rPr>
                <w:color w:val="000000"/>
                <w:sz w:val="22"/>
                <w:szCs w:val="22"/>
              </w:rPr>
            </w:pPr>
          </w:p>
          <w:p w14:paraId="6A0AF337" w14:textId="1694CB3C" w:rsidR="007C79A0" w:rsidRPr="00767386" w:rsidRDefault="007C79A0" w:rsidP="007C79A0">
            <w:pPr>
              <w:rPr>
                <w:color w:val="000000"/>
                <w:sz w:val="22"/>
                <w:szCs w:val="22"/>
              </w:rPr>
            </w:pPr>
            <w:proofErr w:type="spellStart"/>
            <w:r w:rsidRPr="00767386">
              <w:rPr>
                <w:b/>
                <w:color w:val="000000"/>
                <w:sz w:val="22"/>
                <w:szCs w:val="22"/>
              </w:rPr>
              <w:t>DeWaay</w:t>
            </w:r>
            <w:proofErr w:type="spellEnd"/>
            <w:r w:rsidRPr="00767386">
              <w:rPr>
                <w:b/>
                <w:color w:val="000000"/>
                <w:sz w:val="22"/>
                <w:szCs w:val="22"/>
              </w:rPr>
              <w:t xml:space="preserve"> D</w:t>
            </w:r>
            <w:r w:rsidRPr="00767386">
              <w:rPr>
                <w:color w:val="000000"/>
                <w:sz w:val="22"/>
                <w:szCs w:val="22"/>
              </w:rPr>
              <w:t>. Transient Ischemic Attacks: A Missed Opportunity. Hospital Medicine Alert. AHC Media.  Vol. 10, Issue 1, March 2015</w:t>
            </w:r>
          </w:p>
          <w:p w14:paraId="6545749E" w14:textId="77777777" w:rsidR="007C79A0" w:rsidRPr="00767386" w:rsidRDefault="007C79A0" w:rsidP="007C79A0">
            <w:pPr>
              <w:rPr>
                <w:color w:val="000000"/>
                <w:sz w:val="22"/>
                <w:szCs w:val="22"/>
              </w:rPr>
            </w:pPr>
          </w:p>
          <w:p w14:paraId="64440893" w14:textId="3497B79A" w:rsidR="007C79A0" w:rsidRPr="00767386" w:rsidRDefault="007C79A0" w:rsidP="007C79A0">
            <w:pPr>
              <w:rPr>
                <w:color w:val="000000"/>
                <w:sz w:val="22"/>
                <w:szCs w:val="22"/>
              </w:rPr>
            </w:pPr>
            <w:proofErr w:type="spellStart"/>
            <w:r w:rsidRPr="00767386">
              <w:rPr>
                <w:b/>
                <w:color w:val="000000"/>
                <w:sz w:val="22"/>
                <w:szCs w:val="22"/>
              </w:rPr>
              <w:t>DeWaay</w:t>
            </w:r>
            <w:proofErr w:type="spellEnd"/>
            <w:r w:rsidRPr="00767386">
              <w:rPr>
                <w:b/>
                <w:color w:val="000000"/>
                <w:sz w:val="22"/>
                <w:szCs w:val="22"/>
              </w:rPr>
              <w:t xml:space="preserve"> D</w:t>
            </w:r>
            <w:r w:rsidRPr="00767386">
              <w:rPr>
                <w:color w:val="000000"/>
                <w:sz w:val="22"/>
                <w:szCs w:val="22"/>
              </w:rPr>
              <w:t>. Inpatient and Outpatient Care Providers: Why Can’t We All Just Work Together. Hospital Medicine Alert. AHC Media.  Vol. 37, Issue 11, June 2015</w:t>
            </w:r>
          </w:p>
          <w:p w14:paraId="3B6B5F7E" w14:textId="77777777" w:rsidR="007C79A0" w:rsidRPr="00767386" w:rsidRDefault="007C79A0" w:rsidP="007C79A0">
            <w:pPr>
              <w:rPr>
                <w:color w:val="000000"/>
                <w:sz w:val="22"/>
                <w:szCs w:val="22"/>
              </w:rPr>
            </w:pPr>
          </w:p>
          <w:p w14:paraId="722B0551" w14:textId="3C3F0988" w:rsidR="007C79A0" w:rsidRDefault="007C79A0" w:rsidP="007C79A0">
            <w:pPr>
              <w:rPr>
                <w:color w:val="000000"/>
                <w:sz w:val="22"/>
                <w:szCs w:val="22"/>
              </w:rPr>
            </w:pPr>
            <w:proofErr w:type="spellStart"/>
            <w:r w:rsidRPr="00767386">
              <w:rPr>
                <w:b/>
                <w:color w:val="000000"/>
                <w:sz w:val="22"/>
                <w:szCs w:val="22"/>
              </w:rPr>
              <w:t>DeWaay</w:t>
            </w:r>
            <w:proofErr w:type="spellEnd"/>
            <w:r w:rsidRPr="00767386">
              <w:rPr>
                <w:b/>
                <w:color w:val="000000"/>
                <w:sz w:val="22"/>
                <w:szCs w:val="22"/>
              </w:rPr>
              <w:t xml:space="preserve"> D. </w:t>
            </w:r>
            <w:r w:rsidRPr="00767386">
              <w:rPr>
                <w:color w:val="000000"/>
                <w:sz w:val="22"/>
                <w:szCs w:val="22"/>
              </w:rPr>
              <w:t xml:space="preserve"> Vasospastic Angina </w:t>
            </w:r>
            <w:proofErr w:type="gramStart"/>
            <w:r w:rsidRPr="00767386">
              <w:rPr>
                <w:color w:val="000000"/>
                <w:sz w:val="22"/>
                <w:szCs w:val="22"/>
              </w:rPr>
              <w:t>With</w:t>
            </w:r>
            <w:proofErr w:type="gramEnd"/>
            <w:r w:rsidRPr="00767386">
              <w:rPr>
                <w:color w:val="000000"/>
                <w:sz w:val="22"/>
                <w:szCs w:val="22"/>
              </w:rPr>
              <w:t xml:space="preserve"> Myocardial Infarction – More Dangerous Than Once Thought? Hospital Medicine Alert. AHC Media.  Vol. 10, Issue 5, July 2015</w:t>
            </w:r>
          </w:p>
          <w:p w14:paraId="595D699E" w14:textId="77777777" w:rsidR="00D32DCC" w:rsidRPr="00767386" w:rsidRDefault="00D32DCC" w:rsidP="007C79A0">
            <w:pPr>
              <w:rPr>
                <w:color w:val="000000"/>
                <w:sz w:val="22"/>
                <w:szCs w:val="22"/>
              </w:rPr>
            </w:pPr>
          </w:p>
          <w:p w14:paraId="6B3ECA0E" w14:textId="2AFB0F35" w:rsidR="007C79A0" w:rsidRPr="00767386" w:rsidRDefault="007C79A0" w:rsidP="007C79A0">
            <w:pPr>
              <w:rPr>
                <w:color w:val="000000"/>
                <w:sz w:val="22"/>
                <w:szCs w:val="22"/>
              </w:rPr>
            </w:pPr>
            <w:proofErr w:type="spellStart"/>
            <w:r w:rsidRPr="00767386">
              <w:rPr>
                <w:b/>
                <w:color w:val="000000"/>
                <w:sz w:val="22"/>
                <w:szCs w:val="22"/>
              </w:rPr>
              <w:lastRenderedPageBreak/>
              <w:t>DeWaay</w:t>
            </w:r>
            <w:proofErr w:type="spellEnd"/>
            <w:r w:rsidRPr="00767386">
              <w:rPr>
                <w:b/>
                <w:color w:val="000000"/>
                <w:sz w:val="22"/>
                <w:szCs w:val="22"/>
              </w:rPr>
              <w:t xml:space="preserve"> D. </w:t>
            </w:r>
            <w:r w:rsidRPr="00767386">
              <w:rPr>
                <w:color w:val="000000"/>
                <w:sz w:val="22"/>
                <w:szCs w:val="22"/>
              </w:rPr>
              <w:t>Tighter Blood Pressure Control Post-Intracranial Hemorrhage May Decrease Recurrence. Hospital Medicine Alert. AHC Media.  Vol. 10, Issue 8, October 2015</w:t>
            </w:r>
          </w:p>
          <w:p w14:paraId="7C833B64" w14:textId="77777777" w:rsidR="007C79A0" w:rsidRPr="00767386" w:rsidRDefault="007C79A0" w:rsidP="007C79A0">
            <w:pPr>
              <w:rPr>
                <w:color w:val="000000"/>
                <w:sz w:val="22"/>
                <w:szCs w:val="22"/>
              </w:rPr>
            </w:pPr>
          </w:p>
          <w:p w14:paraId="17D0280F" w14:textId="4DDCC833" w:rsidR="007C79A0" w:rsidRDefault="007C79A0" w:rsidP="007C79A0">
            <w:pPr>
              <w:rPr>
                <w:sz w:val="22"/>
                <w:szCs w:val="22"/>
              </w:rPr>
            </w:pPr>
            <w:proofErr w:type="spellStart"/>
            <w:r w:rsidRPr="00767386">
              <w:rPr>
                <w:sz w:val="22"/>
                <w:szCs w:val="22"/>
              </w:rPr>
              <w:t>Bognar</w:t>
            </w:r>
            <w:proofErr w:type="spellEnd"/>
            <w:r w:rsidRPr="00767386">
              <w:rPr>
                <w:sz w:val="22"/>
                <w:szCs w:val="22"/>
              </w:rPr>
              <w:t xml:space="preserve"> B, McKay D, Fogarty J, Philip C, Hendry P, </w:t>
            </w:r>
            <w:proofErr w:type="spellStart"/>
            <w:r w:rsidRPr="00767386">
              <w:rPr>
                <w:sz w:val="22"/>
                <w:szCs w:val="22"/>
              </w:rPr>
              <w:t>Davidman</w:t>
            </w:r>
            <w:proofErr w:type="spellEnd"/>
            <w:r w:rsidRPr="00767386">
              <w:rPr>
                <w:sz w:val="22"/>
                <w:szCs w:val="22"/>
              </w:rPr>
              <w:t xml:space="preserve"> R, </w:t>
            </w:r>
            <w:proofErr w:type="spellStart"/>
            <w:r w:rsidRPr="00767386">
              <w:rPr>
                <w:sz w:val="22"/>
                <w:szCs w:val="22"/>
              </w:rPr>
              <w:t>Klapbeke</w:t>
            </w:r>
            <w:proofErr w:type="spellEnd"/>
            <w:r w:rsidRPr="00767386">
              <w:rPr>
                <w:sz w:val="22"/>
                <w:szCs w:val="22"/>
              </w:rPr>
              <w:t xml:space="preserve"> M, </w:t>
            </w:r>
            <w:proofErr w:type="spellStart"/>
            <w:r w:rsidRPr="00767386">
              <w:rPr>
                <w:sz w:val="22"/>
                <w:szCs w:val="22"/>
              </w:rPr>
              <w:t>Reisfield</w:t>
            </w:r>
            <w:proofErr w:type="spellEnd"/>
            <w:r w:rsidRPr="00767386">
              <w:rPr>
                <w:sz w:val="22"/>
                <w:szCs w:val="22"/>
              </w:rPr>
              <w:t xml:space="preserve"> G, </w:t>
            </w:r>
            <w:proofErr w:type="spellStart"/>
            <w:r w:rsidRPr="00767386">
              <w:rPr>
                <w:sz w:val="22"/>
                <w:szCs w:val="22"/>
              </w:rPr>
              <w:t>Cherner</w:t>
            </w:r>
            <w:proofErr w:type="spellEnd"/>
            <w:r w:rsidRPr="00767386">
              <w:rPr>
                <w:sz w:val="22"/>
                <w:szCs w:val="22"/>
              </w:rPr>
              <w:t xml:space="preserve"> R, </w:t>
            </w:r>
            <w:proofErr w:type="spellStart"/>
            <w:r w:rsidRPr="00767386">
              <w:rPr>
                <w:b/>
                <w:bCs/>
                <w:sz w:val="22"/>
                <w:szCs w:val="22"/>
              </w:rPr>
              <w:t>DeWaay</w:t>
            </w:r>
            <w:proofErr w:type="spellEnd"/>
            <w:r w:rsidRPr="00767386">
              <w:rPr>
                <w:b/>
                <w:bCs/>
                <w:sz w:val="22"/>
                <w:szCs w:val="22"/>
              </w:rPr>
              <w:t xml:space="preserve"> D</w:t>
            </w:r>
            <w:r w:rsidRPr="00767386">
              <w:rPr>
                <w:sz w:val="22"/>
                <w:szCs w:val="22"/>
              </w:rPr>
              <w:t>, Luck G, et al. Florida Medical School Deans Pain Management Working Group. Pain Management and Opioid Stewardship Education for Florida Medical Schools, Framework for Developing Core Competencies and Instructional Guide for Curriculum Development 2018.  August 2018</w:t>
            </w:r>
          </w:p>
          <w:p w14:paraId="29F922C5" w14:textId="55B7BC07" w:rsidR="00456A38" w:rsidRDefault="00456A38" w:rsidP="007C79A0">
            <w:pPr>
              <w:rPr>
                <w:sz w:val="22"/>
                <w:szCs w:val="22"/>
              </w:rPr>
            </w:pPr>
          </w:p>
          <w:p w14:paraId="04B537EE" w14:textId="16B77375" w:rsidR="00456A38" w:rsidRPr="00767386" w:rsidRDefault="00456A38" w:rsidP="007C79A0">
            <w:pPr>
              <w:rPr>
                <w:sz w:val="22"/>
                <w:szCs w:val="22"/>
              </w:rPr>
            </w:pPr>
            <w:proofErr w:type="spellStart"/>
            <w:r w:rsidRPr="00D32DCC">
              <w:rPr>
                <w:b/>
                <w:bCs/>
                <w:sz w:val="22"/>
                <w:szCs w:val="22"/>
              </w:rPr>
              <w:t>DeWaay</w:t>
            </w:r>
            <w:proofErr w:type="spellEnd"/>
            <w:r w:rsidRPr="00D32DCC">
              <w:rPr>
                <w:b/>
                <w:bCs/>
                <w:sz w:val="22"/>
                <w:szCs w:val="22"/>
              </w:rPr>
              <w:t xml:space="preserve"> D</w:t>
            </w:r>
            <w:r>
              <w:rPr>
                <w:sz w:val="22"/>
                <w:szCs w:val="22"/>
              </w:rPr>
              <w:t xml:space="preserve">, McClean J, </w:t>
            </w:r>
            <w:proofErr w:type="spellStart"/>
            <w:r>
              <w:rPr>
                <w:sz w:val="22"/>
                <w:szCs w:val="22"/>
              </w:rPr>
              <w:t>Strowd</w:t>
            </w:r>
            <w:proofErr w:type="spellEnd"/>
            <w:r>
              <w:rPr>
                <w:sz w:val="22"/>
                <w:szCs w:val="22"/>
              </w:rPr>
              <w:t xml:space="preserve"> R. AOA Fellows in Leadership complete program and are prepared to serve. The Pharos. Winter 2021</w:t>
            </w:r>
          </w:p>
          <w:p w14:paraId="52E32ED0" w14:textId="77777777" w:rsidR="007C79A0" w:rsidRPr="00767386" w:rsidRDefault="007C79A0" w:rsidP="007C79A0">
            <w:pPr>
              <w:rPr>
                <w:sz w:val="22"/>
                <w:szCs w:val="22"/>
              </w:rPr>
            </w:pPr>
          </w:p>
        </w:tc>
        <w:tc>
          <w:tcPr>
            <w:tcW w:w="2070" w:type="dxa"/>
          </w:tcPr>
          <w:p w14:paraId="7087CAFC" w14:textId="77777777" w:rsidR="007C79A0" w:rsidRPr="00767386" w:rsidRDefault="007C79A0" w:rsidP="007C79A0">
            <w:pPr>
              <w:rPr>
                <w:sz w:val="22"/>
                <w:szCs w:val="22"/>
                <w:u w:val="single"/>
              </w:rPr>
            </w:pPr>
          </w:p>
        </w:tc>
      </w:tr>
      <w:tr w:rsidR="007C79A0" w:rsidRPr="00767386" w14:paraId="1AF9BE9D" w14:textId="77777777" w:rsidTr="00F570A3">
        <w:tc>
          <w:tcPr>
            <w:tcW w:w="811" w:type="dxa"/>
          </w:tcPr>
          <w:p w14:paraId="53D0C527" w14:textId="77777777" w:rsidR="007C79A0" w:rsidRPr="00767386" w:rsidRDefault="007C79A0" w:rsidP="007C79A0">
            <w:pPr>
              <w:rPr>
                <w:sz w:val="22"/>
                <w:szCs w:val="22"/>
                <w:u w:val="single"/>
              </w:rPr>
            </w:pPr>
          </w:p>
        </w:tc>
        <w:tc>
          <w:tcPr>
            <w:tcW w:w="6929" w:type="dxa"/>
            <w:gridSpan w:val="3"/>
          </w:tcPr>
          <w:p w14:paraId="0B284688" w14:textId="23C0E9C1" w:rsidR="007C79A0" w:rsidRPr="00767386" w:rsidRDefault="007C79A0" w:rsidP="007C79A0">
            <w:pPr>
              <w:rPr>
                <w:sz w:val="22"/>
                <w:szCs w:val="22"/>
              </w:rPr>
            </w:pPr>
            <w:r w:rsidRPr="00767386">
              <w:rPr>
                <w:sz w:val="22"/>
                <w:szCs w:val="22"/>
                <w:u w:val="single"/>
              </w:rPr>
              <w:t>Books, Textbooks, Chapters</w:t>
            </w:r>
            <w:r w:rsidRPr="00767386">
              <w:rPr>
                <w:sz w:val="22"/>
                <w:szCs w:val="22"/>
              </w:rPr>
              <w:t xml:space="preserve"> </w:t>
            </w:r>
          </w:p>
          <w:p w14:paraId="53B96CE6" w14:textId="42CF3F6C" w:rsidR="007C79A0" w:rsidRPr="00767386" w:rsidRDefault="007C79A0" w:rsidP="007C79A0">
            <w:pPr>
              <w:rPr>
                <w:color w:val="000000"/>
                <w:sz w:val="22"/>
                <w:szCs w:val="22"/>
              </w:rPr>
            </w:pPr>
            <w:r w:rsidRPr="00767386">
              <w:rPr>
                <w:color w:val="000000"/>
                <w:sz w:val="22"/>
                <w:szCs w:val="22"/>
              </w:rPr>
              <w:t>O’Callaghan, P,</w:t>
            </w:r>
            <w:r w:rsidRPr="00767386">
              <w:rPr>
                <w:rStyle w:val="apple-converted-space"/>
                <w:b/>
                <w:bCs/>
                <w:color w:val="000000"/>
                <w:sz w:val="22"/>
                <w:szCs w:val="22"/>
              </w:rPr>
              <w:t> </w:t>
            </w:r>
            <w:r w:rsidRPr="00767386">
              <w:rPr>
                <w:color w:val="000000"/>
                <w:sz w:val="22"/>
                <w:szCs w:val="22"/>
              </w:rPr>
              <w:t xml:space="preserve">McCarthy, KE, &amp; </w:t>
            </w:r>
            <w:proofErr w:type="spellStart"/>
            <w:r w:rsidRPr="00767386">
              <w:rPr>
                <w:b/>
                <w:bCs/>
                <w:color w:val="000000"/>
                <w:sz w:val="22"/>
                <w:szCs w:val="22"/>
              </w:rPr>
              <w:t>DeWaay</w:t>
            </w:r>
            <w:proofErr w:type="spellEnd"/>
            <w:r w:rsidRPr="00767386">
              <w:rPr>
                <w:b/>
                <w:bCs/>
                <w:color w:val="000000"/>
                <w:sz w:val="22"/>
                <w:szCs w:val="22"/>
              </w:rPr>
              <w:t>, DJ.</w:t>
            </w:r>
            <w:r w:rsidRPr="00767386">
              <w:rPr>
                <w:color w:val="000000"/>
                <w:sz w:val="22"/>
                <w:szCs w:val="22"/>
              </w:rPr>
              <w:t xml:space="preserve"> Using transformational learning as a framework for medical student remediation experiences and professional identity development.  In </w:t>
            </w:r>
            <w:r w:rsidRPr="00767386">
              <w:rPr>
                <w:color w:val="000000"/>
                <w:sz w:val="22"/>
                <w:szCs w:val="22"/>
                <w:u w:val="single"/>
              </w:rPr>
              <w:t>Transformative learning in professional learning contexts: Building resilient professional identities for work-based practice.</w:t>
            </w:r>
            <w:r w:rsidRPr="00767386">
              <w:rPr>
                <w:color w:val="000000"/>
                <w:sz w:val="22"/>
                <w:szCs w:val="22"/>
              </w:rPr>
              <w:t xml:space="preserve"> Eds. Carter, T., Boden-McGill, C., &amp; </w:t>
            </w:r>
            <w:proofErr w:type="spellStart"/>
            <w:r w:rsidRPr="00767386">
              <w:rPr>
                <w:color w:val="000000"/>
                <w:sz w:val="22"/>
                <w:szCs w:val="22"/>
              </w:rPr>
              <w:t>Peno</w:t>
            </w:r>
            <w:proofErr w:type="spellEnd"/>
            <w:r w:rsidRPr="00767386">
              <w:rPr>
                <w:color w:val="000000"/>
                <w:sz w:val="22"/>
                <w:szCs w:val="22"/>
              </w:rPr>
              <w:t>, K. Information Age, Charlotte, NC, 2018, pp.</w:t>
            </w:r>
            <w:r w:rsidRPr="00767386">
              <w:rPr>
                <w:rStyle w:val="apple-converted-space"/>
                <w:color w:val="000000"/>
                <w:sz w:val="22"/>
                <w:szCs w:val="22"/>
              </w:rPr>
              <w:t> </w:t>
            </w:r>
            <w:r w:rsidRPr="00767386">
              <w:rPr>
                <w:color w:val="000000"/>
                <w:sz w:val="22"/>
                <w:szCs w:val="22"/>
              </w:rPr>
              <w:t>175-196.</w:t>
            </w:r>
          </w:p>
          <w:p w14:paraId="2D7DF7F7" w14:textId="4565715A" w:rsidR="007C79A0" w:rsidRPr="00767386" w:rsidRDefault="007C79A0" w:rsidP="007C79A0">
            <w:pPr>
              <w:rPr>
                <w:sz w:val="22"/>
                <w:szCs w:val="22"/>
              </w:rPr>
            </w:pPr>
          </w:p>
          <w:p w14:paraId="5FBA6615" w14:textId="03DF4DFB" w:rsidR="007C79A0" w:rsidRPr="00767386" w:rsidRDefault="007C79A0" w:rsidP="007C79A0">
            <w:pPr>
              <w:rPr>
                <w:sz w:val="22"/>
                <w:szCs w:val="22"/>
              </w:rPr>
            </w:pPr>
            <w:r w:rsidRPr="00767386">
              <w:rPr>
                <w:sz w:val="22"/>
                <w:szCs w:val="22"/>
              </w:rPr>
              <w:t xml:space="preserve">Jacoby J, Quinn J, </w:t>
            </w:r>
            <w:proofErr w:type="spellStart"/>
            <w:r w:rsidRPr="00767386">
              <w:rPr>
                <w:b/>
                <w:bCs/>
                <w:sz w:val="22"/>
                <w:szCs w:val="22"/>
              </w:rPr>
              <w:t>DeWaay</w:t>
            </w:r>
            <w:proofErr w:type="spellEnd"/>
            <w:r w:rsidRPr="00767386">
              <w:rPr>
                <w:b/>
                <w:bCs/>
                <w:sz w:val="22"/>
                <w:szCs w:val="22"/>
              </w:rPr>
              <w:t xml:space="preserve"> D</w:t>
            </w:r>
            <w:r w:rsidRPr="00767386">
              <w:rPr>
                <w:sz w:val="22"/>
                <w:szCs w:val="22"/>
              </w:rPr>
              <w:t xml:space="preserve">, Smith A, </w:t>
            </w:r>
            <w:proofErr w:type="spellStart"/>
            <w:r w:rsidRPr="00767386">
              <w:rPr>
                <w:sz w:val="22"/>
                <w:szCs w:val="22"/>
              </w:rPr>
              <w:t>Zwygart</w:t>
            </w:r>
            <w:proofErr w:type="spellEnd"/>
            <w:r w:rsidRPr="00767386">
              <w:rPr>
                <w:sz w:val="22"/>
                <w:szCs w:val="22"/>
              </w:rPr>
              <w:t xml:space="preserve"> K. University of South Florida Morsani College of Medicine SELECT Program: Preparing Students to Become Physician Leaders Who Can Accelerate Change in Healthcare, Chapter 14. In </w:t>
            </w:r>
            <w:r w:rsidRPr="00767386">
              <w:rPr>
                <w:sz w:val="22"/>
                <w:szCs w:val="22"/>
                <w:u w:val="single"/>
              </w:rPr>
              <w:t>Cultivating Leadership in Medicine.</w:t>
            </w:r>
            <w:r w:rsidRPr="00767386">
              <w:rPr>
                <w:sz w:val="22"/>
                <w:szCs w:val="22"/>
              </w:rPr>
              <w:t xml:space="preserve"> Eds Quinn J, Adair White BA. Kendall Hunt, Dubuque, IA, 2020, pp.159-170</w:t>
            </w:r>
          </w:p>
          <w:p w14:paraId="41955E28" w14:textId="68007B16" w:rsidR="007C79A0" w:rsidRPr="00767386" w:rsidRDefault="007C79A0" w:rsidP="007C79A0">
            <w:pPr>
              <w:rPr>
                <w:sz w:val="22"/>
                <w:szCs w:val="22"/>
              </w:rPr>
            </w:pPr>
          </w:p>
          <w:p w14:paraId="757EE696" w14:textId="2B417CD2" w:rsidR="007C79A0" w:rsidRPr="00767386" w:rsidRDefault="007C79A0" w:rsidP="007C79A0">
            <w:pPr>
              <w:rPr>
                <w:sz w:val="22"/>
                <w:szCs w:val="22"/>
              </w:rPr>
            </w:pPr>
            <w:proofErr w:type="spellStart"/>
            <w:r w:rsidRPr="00767386">
              <w:rPr>
                <w:b/>
                <w:bCs/>
                <w:sz w:val="22"/>
                <w:szCs w:val="22"/>
              </w:rPr>
              <w:t>DeWaay</w:t>
            </w:r>
            <w:proofErr w:type="spellEnd"/>
            <w:r w:rsidRPr="00767386">
              <w:rPr>
                <w:b/>
                <w:bCs/>
                <w:sz w:val="22"/>
                <w:szCs w:val="22"/>
              </w:rPr>
              <w:t xml:space="preserve"> D</w:t>
            </w:r>
            <w:r w:rsidRPr="00767386">
              <w:rPr>
                <w:sz w:val="22"/>
                <w:szCs w:val="22"/>
              </w:rPr>
              <w:t xml:space="preserve">, Puckett S. Catalytic Conversations, Chapter 22. In </w:t>
            </w:r>
            <w:r w:rsidRPr="00767386">
              <w:rPr>
                <w:sz w:val="22"/>
                <w:szCs w:val="22"/>
                <w:u w:val="single"/>
              </w:rPr>
              <w:t>Cultivating Leadership in Medicine.</w:t>
            </w:r>
            <w:r w:rsidRPr="00767386">
              <w:rPr>
                <w:sz w:val="22"/>
                <w:szCs w:val="22"/>
              </w:rPr>
              <w:t xml:space="preserve"> Eds Quinn J, Adair White BA. Kendall Hunt, Dubuque, IA, 2020, pp. 233-252</w:t>
            </w:r>
          </w:p>
          <w:p w14:paraId="2D25EBB0" w14:textId="77777777" w:rsidR="007C79A0" w:rsidRPr="00767386" w:rsidRDefault="007C79A0" w:rsidP="007C79A0">
            <w:pPr>
              <w:rPr>
                <w:sz w:val="22"/>
                <w:szCs w:val="22"/>
              </w:rPr>
            </w:pPr>
          </w:p>
          <w:p w14:paraId="63D704A1" w14:textId="0C03E53B" w:rsidR="007C79A0" w:rsidRDefault="007C79A0" w:rsidP="007C79A0">
            <w:pPr>
              <w:rPr>
                <w:rFonts w:eastAsiaTheme="minorHAnsi"/>
                <w:color w:val="000000"/>
                <w:sz w:val="22"/>
                <w:szCs w:val="22"/>
              </w:rPr>
            </w:pPr>
            <w:proofErr w:type="spellStart"/>
            <w:r w:rsidRPr="00767386">
              <w:rPr>
                <w:rFonts w:eastAsiaTheme="minorHAnsi"/>
                <w:color w:val="000000"/>
                <w:sz w:val="22"/>
                <w:szCs w:val="22"/>
              </w:rPr>
              <w:t>Kiluk</w:t>
            </w:r>
            <w:proofErr w:type="spellEnd"/>
            <w:r w:rsidRPr="00767386">
              <w:rPr>
                <w:rFonts w:eastAsiaTheme="minorHAnsi"/>
                <w:color w:val="000000"/>
                <w:sz w:val="22"/>
                <w:szCs w:val="22"/>
              </w:rPr>
              <w:t xml:space="preserve"> VC, Zhu AR, </w:t>
            </w:r>
            <w:proofErr w:type="spellStart"/>
            <w:r w:rsidRPr="00767386">
              <w:rPr>
                <w:rFonts w:eastAsiaTheme="minorHAnsi"/>
                <w:color w:val="000000"/>
                <w:sz w:val="22"/>
                <w:szCs w:val="22"/>
              </w:rPr>
              <w:t>Spoto</w:t>
            </w:r>
            <w:proofErr w:type="spellEnd"/>
            <w:r w:rsidRPr="00767386">
              <w:rPr>
                <w:rFonts w:eastAsiaTheme="minorHAnsi"/>
                <w:color w:val="000000"/>
                <w:sz w:val="22"/>
                <w:szCs w:val="22"/>
              </w:rPr>
              <w:t xml:space="preserve">-Cannons AC, </w:t>
            </w:r>
            <w:proofErr w:type="spellStart"/>
            <w:r w:rsidRPr="00767386">
              <w:rPr>
                <w:rFonts w:eastAsiaTheme="minorHAnsi"/>
                <w:color w:val="000000"/>
                <w:sz w:val="22"/>
                <w:szCs w:val="22"/>
              </w:rPr>
              <w:t>Schocken</w:t>
            </w:r>
            <w:proofErr w:type="spellEnd"/>
            <w:r w:rsidRPr="00767386">
              <w:rPr>
                <w:rFonts w:eastAsiaTheme="minorHAnsi"/>
                <w:color w:val="000000"/>
                <w:sz w:val="22"/>
                <w:szCs w:val="22"/>
              </w:rPr>
              <w:t xml:space="preserve"> DM, </w:t>
            </w:r>
            <w:proofErr w:type="spellStart"/>
            <w:r w:rsidRPr="00767386">
              <w:rPr>
                <w:rFonts w:eastAsiaTheme="minorHAnsi"/>
                <w:b/>
                <w:bCs/>
                <w:color w:val="000000"/>
                <w:sz w:val="22"/>
                <w:szCs w:val="22"/>
              </w:rPr>
              <w:t>DeWaay</w:t>
            </w:r>
            <w:proofErr w:type="spellEnd"/>
            <w:r w:rsidRPr="00767386">
              <w:rPr>
                <w:rFonts w:eastAsiaTheme="minorHAnsi"/>
                <w:b/>
                <w:bCs/>
                <w:color w:val="000000"/>
                <w:sz w:val="22"/>
                <w:szCs w:val="22"/>
              </w:rPr>
              <w:t xml:space="preserve"> D</w:t>
            </w:r>
            <w:r w:rsidRPr="00767386">
              <w:rPr>
                <w:rFonts w:eastAsiaTheme="minorHAnsi"/>
                <w:color w:val="000000"/>
                <w:sz w:val="22"/>
                <w:szCs w:val="22"/>
              </w:rPr>
              <w:t xml:space="preserve">.  Transition Courses in Medical School, Chapter 10. In </w:t>
            </w:r>
            <w:r w:rsidRPr="00767386">
              <w:rPr>
                <w:rFonts w:eastAsiaTheme="minorHAnsi"/>
                <w:color w:val="000000"/>
                <w:sz w:val="22"/>
                <w:szCs w:val="22"/>
                <w:u w:val="single"/>
              </w:rPr>
              <w:t>Handbook of Research on the Efficacy of Training Programs and Systems in Medical Education.</w:t>
            </w:r>
            <w:r w:rsidRPr="00767386">
              <w:rPr>
                <w:rFonts w:eastAsiaTheme="minorHAnsi"/>
                <w:color w:val="000000"/>
                <w:sz w:val="22"/>
                <w:szCs w:val="22"/>
              </w:rPr>
              <w:t xml:space="preserve"> Eds. </w:t>
            </w:r>
            <w:proofErr w:type="spellStart"/>
            <w:r w:rsidRPr="00767386">
              <w:rPr>
                <w:rFonts w:eastAsiaTheme="minorHAnsi"/>
                <w:color w:val="000000"/>
                <w:sz w:val="22"/>
                <w:szCs w:val="22"/>
              </w:rPr>
              <w:t>Gotian</w:t>
            </w:r>
            <w:proofErr w:type="spellEnd"/>
            <w:r w:rsidRPr="00767386">
              <w:rPr>
                <w:rFonts w:eastAsiaTheme="minorHAnsi"/>
                <w:color w:val="000000"/>
                <w:sz w:val="22"/>
                <w:szCs w:val="22"/>
              </w:rPr>
              <w:t xml:space="preserve">, R., Kang, Y., &amp; </w:t>
            </w:r>
            <w:proofErr w:type="spellStart"/>
            <w:r w:rsidRPr="00767386">
              <w:rPr>
                <w:rFonts w:eastAsiaTheme="minorHAnsi"/>
                <w:color w:val="000000"/>
                <w:sz w:val="22"/>
                <w:szCs w:val="22"/>
              </w:rPr>
              <w:t>Safdieh</w:t>
            </w:r>
            <w:proofErr w:type="spellEnd"/>
            <w:r w:rsidRPr="00767386">
              <w:rPr>
                <w:rFonts w:eastAsiaTheme="minorHAnsi"/>
                <w:color w:val="000000"/>
                <w:sz w:val="22"/>
                <w:szCs w:val="22"/>
              </w:rPr>
              <w:t>, J. IGI Global, Hershey, PA. 2020, pp. 177-196. doi:10.4018/978-1-7998-1468-9</w:t>
            </w:r>
          </w:p>
          <w:p w14:paraId="02F2597E" w14:textId="77777777" w:rsidR="00DF2442" w:rsidRPr="00767386" w:rsidRDefault="00DF2442" w:rsidP="007C79A0">
            <w:pPr>
              <w:rPr>
                <w:sz w:val="22"/>
                <w:szCs w:val="22"/>
              </w:rPr>
            </w:pPr>
          </w:p>
          <w:p w14:paraId="6FF8D42B" w14:textId="77777777" w:rsidR="007C79A0" w:rsidRPr="00767386" w:rsidRDefault="007C79A0" w:rsidP="007C79A0">
            <w:pPr>
              <w:rPr>
                <w:sz w:val="22"/>
                <w:szCs w:val="22"/>
              </w:rPr>
            </w:pPr>
          </w:p>
        </w:tc>
        <w:tc>
          <w:tcPr>
            <w:tcW w:w="2070" w:type="dxa"/>
          </w:tcPr>
          <w:p w14:paraId="37F05BAD" w14:textId="77777777" w:rsidR="007C79A0" w:rsidRPr="00767386" w:rsidRDefault="007C79A0" w:rsidP="007C79A0">
            <w:pPr>
              <w:rPr>
                <w:sz w:val="22"/>
                <w:szCs w:val="22"/>
                <w:u w:val="single"/>
              </w:rPr>
            </w:pPr>
          </w:p>
        </w:tc>
      </w:tr>
      <w:tr w:rsidR="007C79A0" w:rsidRPr="00767386" w14:paraId="3FC5559B" w14:textId="77777777" w:rsidTr="00F570A3">
        <w:tc>
          <w:tcPr>
            <w:tcW w:w="811" w:type="dxa"/>
          </w:tcPr>
          <w:p w14:paraId="7A123A70" w14:textId="77777777" w:rsidR="007C79A0" w:rsidRPr="00767386" w:rsidRDefault="007C79A0" w:rsidP="007C79A0">
            <w:pPr>
              <w:rPr>
                <w:sz w:val="22"/>
                <w:szCs w:val="22"/>
              </w:rPr>
            </w:pPr>
          </w:p>
        </w:tc>
        <w:tc>
          <w:tcPr>
            <w:tcW w:w="6929" w:type="dxa"/>
            <w:gridSpan w:val="3"/>
          </w:tcPr>
          <w:p w14:paraId="2858DDBD" w14:textId="131A4F4D" w:rsidR="007C79A0" w:rsidRPr="00767386" w:rsidRDefault="007C79A0" w:rsidP="007C79A0">
            <w:pPr>
              <w:rPr>
                <w:sz w:val="22"/>
                <w:szCs w:val="22"/>
                <w:u w:val="single"/>
              </w:rPr>
            </w:pPr>
            <w:r w:rsidRPr="00767386">
              <w:rPr>
                <w:sz w:val="22"/>
                <w:szCs w:val="22"/>
                <w:u w:val="single"/>
              </w:rPr>
              <w:t>Invited Publications</w:t>
            </w:r>
          </w:p>
        </w:tc>
        <w:tc>
          <w:tcPr>
            <w:tcW w:w="2070" w:type="dxa"/>
          </w:tcPr>
          <w:p w14:paraId="743F69A8" w14:textId="77777777" w:rsidR="007C79A0" w:rsidRPr="00767386" w:rsidRDefault="007C79A0" w:rsidP="007C79A0">
            <w:pPr>
              <w:rPr>
                <w:sz w:val="22"/>
                <w:szCs w:val="22"/>
                <w:u w:val="single"/>
              </w:rPr>
            </w:pPr>
          </w:p>
        </w:tc>
      </w:tr>
      <w:tr w:rsidR="007C79A0" w:rsidRPr="00767386" w14:paraId="0EC79144" w14:textId="77777777" w:rsidTr="00F570A3">
        <w:tc>
          <w:tcPr>
            <w:tcW w:w="811" w:type="dxa"/>
          </w:tcPr>
          <w:p w14:paraId="6B599CF6" w14:textId="77777777" w:rsidR="007C79A0" w:rsidRPr="00767386" w:rsidRDefault="007C79A0" w:rsidP="007C79A0">
            <w:pPr>
              <w:rPr>
                <w:sz w:val="22"/>
                <w:szCs w:val="22"/>
              </w:rPr>
            </w:pPr>
          </w:p>
        </w:tc>
        <w:tc>
          <w:tcPr>
            <w:tcW w:w="6929" w:type="dxa"/>
            <w:gridSpan w:val="3"/>
          </w:tcPr>
          <w:p w14:paraId="191C9620" w14:textId="51618D58" w:rsidR="007C79A0" w:rsidRPr="00767386" w:rsidRDefault="007C79A0" w:rsidP="007C79A0">
            <w:pPr>
              <w:pStyle w:val="desc"/>
              <w:spacing w:before="0" w:beforeAutospacing="0" w:after="0" w:afterAutospacing="0"/>
              <w:rPr>
                <w:color w:val="000000"/>
                <w:sz w:val="22"/>
                <w:szCs w:val="22"/>
              </w:rPr>
            </w:pPr>
            <w:proofErr w:type="spellStart"/>
            <w:r w:rsidRPr="00767386">
              <w:rPr>
                <w:b/>
                <w:bCs/>
                <w:color w:val="000000"/>
                <w:sz w:val="22"/>
                <w:szCs w:val="22"/>
              </w:rPr>
              <w:t>DeWaay</w:t>
            </w:r>
            <w:proofErr w:type="spellEnd"/>
            <w:r w:rsidRPr="00767386">
              <w:rPr>
                <w:rStyle w:val="apple-converted-space"/>
                <w:color w:val="000000"/>
                <w:sz w:val="22"/>
                <w:szCs w:val="22"/>
              </w:rPr>
              <w:t> </w:t>
            </w:r>
            <w:r w:rsidR="003E1E0A">
              <w:rPr>
                <w:b/>
                <w:bCs/>
              </w:rPr>
              <w:t>D</w:t>
            </w:r>
            <w:r w:rsidRPr="00767386">
              <w:rPr>
                <w:color w:val="000000"/>
                <w:sz w:val="22"/>
                <w:szCs w:val="22"/>
              </w:rPr>
              <w:t xml:space="preserve"> Capsule Commentary on Krause et al., Impact of Pregnancy and Gender on Internal Medicine Resident Evaluations: A Retrospective Cohort Study. </w:t>
            </w:r>
            <w:r w:rsidRPr="00767386">
              <w:rPr>
                <w:rStyle w:val="jrnl"/>
                <w:color w:val="000000"/>
                <w:sz w:val="22"/>
                <w:szCs w:val="22"/>
              </w:rPr>
              <w:t>J Gen Intern Med</w:t>
            </w:r>
            <w:r w:rsidRPr="00767386">
              <w:rPr>
                <w:color w:val="000000"/>
                <w:sz w:val="22"/>
                <w:szCs w:val="22"/>
              </w:rPr>
              <w:t>. 2017 Jun;32(6):681.</w:t>
            </w:r>
            <w:r w:rsidRPr="00767386">
              <w:rPr>
                <w:rStyle w:val="apple-converted-space"/>
                <w:color w:val="000000"/>
                <w:sz w:val="22"/>
                <w:szCs w:val="22"/>
              </w:rPr>
              <w:t> </w:t>
            </w:r>
            <w:r w:rsidRPr="00767386">
              <w:rPr>
                <w:rStyle w:val="apple-converted-space"/>
                <w:i/>
                <w:color w:val="000000"/>
                <w:sz w:val="22"/>
                <w:szCs w:val="22"/>
              </w:rPr>
              <w:t>PMID: 28284016</w:t>
            </w:r>
          </w:p>
          <w:p w14:paraId="67E775DC" w14:textId="11C7CDE9" w:rsidR="003E1E0A" w:rsidRPr="00767386" w:rsidRDefault="003E1E0A" w:rsidP="007C79A0">
            <w:pPr>
              <w:rPr>
                <w:sz w:val="22"/>
                <w:szCs w:val="22"/>
                <w:u w:val="single"/>
              </w:rPr>
            </w:pPr>
          </w:p>
        </w:tc>
        <w:tc>
          <w:tcPr>
            <w:tcW w:w="2070" w:type="dxa"/>
          </w:tcPr>
          <w:p w14:paraId="35A179B9" w14:textId="77777777" w:rsidR="007C79A0" w:rsidRPr="00767386" w:rsidRDefault="007C79A0" w:rsidP="007C79A0">
            <w:pPr>
              <w:rPr>
                <w:sz w:val="22"/>
                <w:szCs w:val="22"/>
                <w:u w:val="single"/>
              </w:rPr>
            </w:pPr>
          </w:p>
        </w:tc>
      </w:tr>
      <w:tr w:rsidR="007C79A0" w:rsidRPr="00767386" w14:paraId="254C3F4C" w14:textId="77777777" w:rsidTr="00F570A3">
        <w:tc>
          <w:tcPr>
            <w:tcW w:w="811" w:type="dxa"/>
          </w:tcPr>
          <w:p w14:paraId="3057586E" w14:textId="77777777" w:rsidR="007C79A0" w:rsidRPr="00767386" w:rsidRDefault="007C79A0" w:rsidP="007C79A0">
            <w:pPr>
              <w:rPr>
                <w:sz w:val="22"/>
                <w:szCs w:val="22"/>
                <w:u w:val="single"/>
              </w:rPr>
            </w:pPr>
          </w:p>
        </w:tc>
        <w:tc>
          <w:tcPr>
            <w:tcW w:w="6929" w:type="dxa"/>
            <w:gridSpan w:val="3"/>
          </w:tcPr>
          <w:p w14:paraId="685C5EE0" w14:textId="556A1EDD" w:rsidR="007C79A0" w:rsidRPr="00767386" w:rsidRDefault="007C79A0" w:rsidP="007C79A0">
            <w:pPr>
              <w:rPr>
                <w:sz w:val="22"/>
                <w:szCs w:val="22"/>
                <w:u w:val="single"/>
              </w:rPr>
            </w:pPr>
            <w:r w:rsidRPr="00767386">
              <w:rPr>
                <w:sz w:val="22"/>
                <w:szCs w:val="22"/>
                <w:u w:val="single"/>
              </w:rPr>
              <w:t>Peer-Reviewed Curricula</w:t>
            </w:r>
          </w:p>
        </w:tc>
        <w:tc>
          <w:tcPr>
            <w:tcW w:w="2070" w:type="dxa"/>
          </w:tcPr>
          <w:p w14:paraId="3AB0A239" w14:textId="77777777" w:rsidR="007C79A0" w:rsidRPr="00767386" w:rsidRDefault="007C79A0" w:rsidP="007C79A0">
            <w:pPr>
              <w:rPr>
                <w:sz w:val="22"/>
                <w:szCs w:val="22"/>
                <w:u w:val="single"/>
              </w:rPr>
            </w:pPr>
          </w:p>
        </w:tc>
      </w:tr>
      <w:tr w:rsidR="007C79A0" w:rsidRPr="00767386" w14:paraId="3A88FC8E" w14:textId="77777777" w:rsidTr="00F570A3">
        <w:tc>
          <w:tcPr>
            <w:tcW w:w="811" w:type="dxa"/>
          </w:tcPr>
          <w:p w14:paraId="7925113C" w14:textId="77777777" w:rsidR="007C79A0" w:rsidRPr="00767386" w:rsidRDefault="007C79A0" w:rsidP="007C79A0">
            <w:pPr>
              <w:rPr>
                <w:sz w:val="22"/>
                <w:szCs w:val="22"/>
              </w:rPr>
            </w:pPr>
          </w:p>
        </w:tc>
        <w:tc>
          <w:tcPr>
            <w:tcW w:w="6929" w:type="dxa"/>
            <w:gridSpan w:val="3"/>
          </w:tcPr>
          <w:p w14:paraId="1AC6C3E0" w14:textId="07AEE20D" w:rsidR="007C79A0" w:rsidRPr="00767386" w:rsidRDefault="007C79A0" w:rsidP="007C79A0">
            <w:pPr>
              <w:rPr>
                <w:i/>
                <w:color w:val="000000"/>
                <w:sz w:val="22"/>
                <w:szCs w:val="22"/>
              </w:rPr>
            </w:pPr>
            <w:proofErr w:type="spellStart"/>
            <w:r w:rsidRPr="00767386">
              <w:rPr>
                <w:b/>
                <w:color w:val="000000"/>
                <w:sz w:val="22"/>
                <w:szCs w:val="22"/>
              </w:rPr>
              <w:t>DeWaay</w:t>
            </w:r>
            <w:proofErr w:type="spellEnd"/>
            <w:r w:rsidRPr="00767386">
              <w:rPr>
                <w:b/>
                <w:color w:val="000000"/>
                <w:sz w:val="22"/>
                <w:szCs w:val="22"/>
              </w:rPr>
              <w:t xml:space="preserve"> D</w:t>
            </w:r>
            <w:r w:rsidRPr="00767386">
              <w:rPr>
                <w:color w:val="000000"/>
                <w:sz w:val="22"/>
                <w:szCs w:val="22"/>
              </w:rPr>
              <w:t xml:space="preserve">, Gordon J. The ABC’s of ABGs: Teaching Arterial Blood Gases to Adult Learners. </w:t>
            </w:r>
            <w:proofErr w:type="spellStart"/>
            <w:r w:rsidRPr="00767386">
              <w:rPr>
                <w:color w:val="000000"/>
                <w:sz w:val="22"/>
                <w:szCs w:val="22"/>
              </w:rPr>
              <w:t>MedEdPORTAL</w:t>
            </w:r>
            <w:proofErr w:type="spellEnd"/>
            <w:r w:rsidRPr="00767386">
              <w:rPr>
                <w:color w:val="000000"/>
                <w:sz w:val="22"/>
                <w:szCs w:val="22"/>
              </w:rPr>
              <w:t xml:space="preserve">; 2011. Available from: </w:t>
            </w:r>
            <w:hyperlink r:id="rId11" w:history="1">
              <w:r w:rsidRPr="00767386">
                <w:rPr>
                  <w:i/>
                  <w:color w:val="000000"/>
                  <w:sz w:val="22"/>
                  <w:szCs w:val="22"/>
                </w:rPr>
                <w:t>www.mededportal.org/publication/9038</w:t>
              </w:r>
            </w:hyperlink>
          </w:p>
          <w:p w14:paraId="5B22C8F7" w14:textId="77777777" w:rsidR="007C79A0" w:rsidRPr="00767386" w:rsidRDefault="007C79A0" w:rsidP="007C79A0">
            <w:pPr>
              <w:rPr>
                <w:color w:val="000000"/>
                <w:sz w:val="22"/>
                <w:szCs w:val="22"/>
              </w:rPr>
            </w:pPr>
          </w:p>
          <w:p w14:paraId="3989850A" w14:textId="48C34EB2" w:rsidR="007C79A0" w:rsidRPr="00767386" w:rsidRDefault="007C79A0" w:rsidP="007C79A0">
            <w:pPr>
              <w:pStyle w:val="Heading1"/>
              <w:rPr>
                <w:rFonts w:ascii="Times New Roman" w:hAnsi="Times New Roman"/>
                <w:b w:val="0"/>
                <w:color w:val="000000"/>
                <w:kern w:val="0"/>
                <w:sz w:val="22"/>
                <w:szCs w:val="22"/>
                <w:lang w:val="en-US" w:eastAsia="en-US"/>
              </w:rPr>
            </w:pPr>
            <w:r w:rsidRPr="00767386">
              <w:rPr>
                <w:rFonts w:ascii="Times New Roman" w:hAnsi="Times New Roman"/>
                <w:b w:val="0"/>
                <w:color w:val="000000"/>
                <w:kern w:val="0"/>
                <w:sz w:val="22"/>
                <w:szCs w:val="22"/>
                <w:lang w:val="en-US" w:eastAsia="en-US"/>
              </w:rPr>
              <w:lastRenderedPageBreak/>
              <w:t xml:space="preserve">SIMPLE Cases: </w:t>
            </w:r>
            <w:proofErr w:type="spellStart"/>
            <w:r w:rsidRPr="00767386">
              <w:rPr>
                <w:rFonts w:ascii="Times New Roman" w:hAnsi="Times New Roman"/>
                <w:b w:val="0"/>
                <w:color w:val="000000"/>
                <w:kern w:val="0"/>
                <w:sz w:val="22"/>
                <w:szCs w:val="22"/>
                <w:lang w:val="en-US" w:eastAsia="en-US"/>
              </w:rPr>
              <w:t>inTIME</w:t>
            </w:r>
            <w:proofErr w:type="spellEnd"/>
            <w:r w:rsidRPr="00767386">
              <w:rPr>
                <w:rFonts w:ascii="Times New Roman" w:hAnsi="Times New Roman"/>
                <w:b w:val="0"/>
                <w:color w:val="000000"/>
                <w:kern w:val="0"/>
                <w:sz w:val="22"/>
                <w:szCs w:val="22"/>
                <w:lang w:val="en-US" w:eastAsia="en-US"/>
              </w:rPr>
              <w:t>: Institute for Innovative Technology in Medical Education</w:t>
            </w:r>
          </w:p>
          <w:p w14:paraId="5323203D" w14:textId="0A18CCA1" w:rsidR="007C79A0" w:rsidRPr="00767386" w:rsidRDefault="007C79A0" w:rsidP="007C79A0">
            <w:pPr>
              <w:pStyle w:val="Heading1"/>
              <w:numPr>
                <w:ilvl w:val="0"/>
                <w:numId w:val="7"/>
              </w:numPr>
              <w:rPr>
                <w:rFonts w:ascii="Times New Roman" w:hAnsi="Times New Roman"/>
                <w:b w:val="0"/>
                <w:color w:val="000000"/>
                <w:kern w:val="0"/>
                <w:sz w:val="22"/>
                <w:szCs w:val="22"/>
                <w:lang w:val="en-US" w:eastAsia="en-US"/>
              </w:rPr>
            </w:pPr>
            <w:r w:rsidRPr="00767386">
              <w:rPr>
                <w:rFonts w:ascii="Times New Roman" w:hAnsi="Times New Roman"/>
                <w:b w:val="0"/>
                <w:color w:val="000000"/>
                <w:kern w:val="0"/>
                <w:sz w:val="22"/>
                <w:szCs w:val="22"/>
                <w:lang w:val="en-US" w:eastAsia="en-US"/>
              </w:rPr>
              <w:t xml:space="preserve">Case 27 </w:t>
            </w:r>
            <w:proofErr w:type="gramStart"/>
            <w:r w:rsidRPr="00767386">
              <w:rPr>
                <w:rFonts w:ascii="Times New Roman" w:hAnsi="Times New Roman"/>
                <w:b w:val="0"/>
                <w:color w:val="000000"/>
                <w:kern w:val="0"/>
                <w:sz w:val="22"/>
                <w:szCs w:val="22"/>
                <w:lang w:val="en-US" w:eastAsia="en-US"/>
              </w:rPr>
              <w:t>65 year-old</w:t>
            </w:r>
            <w:proofErr w:type="gramEnd"/>
            <w:r w:rsidRPr="00767386">
              <w:rPr>
                <w:rFonts w:ascii="Times New Roman" w:hAnsi="Times New Roman"/>
                <w:b w:val="0"/>
                <w:color w:val="000000"/>
                <w:kern w:val="0"/>
                <w:sz w:val="22"/>
                <w:szCs w:val="22"/>
                <w:lang w:val="en-US" w:eastAsia="en-US"/>
              </w:rPr>
              <w:t xml:space="preserve"> man with back pain – Mr. Strout, Role: Author, 2010-2015</w:t>
            </w:r>
          </w:p>
          <w:p w14:paraId="21DF833C" w14:textId="68A3AA21" w:rsidR="007C79A0" w:rsidRPr="00767386" w:rsidRDefault="007C79A0" w:rsidP="007C79A0">
            <w:pPr>
              <w:pStyle w:val="ListParagraph"/>
              <w:numPr>
                <w:ilvl w:val="0"/>
                <w:numId w:val="7"/>
              </w:numPr>
              <w:rPr>
                <w:sz w:val="22"/>
                <w:szCs w:val="22"/>
              </w:rPr>
            </w:pPr>
            <w:r w:rsidRPr="00767386">
              <w:rPr>
                <w:sz w:val="22"/>
                <w:szCs w:val="22"/>
              </w:rPr>
              <w:t>Cases: 23 and 27, Role: Editor</w:t>
            </w:r>
            <w:r w:rsidRPr="00767386">
              <w:rPr>
                <w:color w:val="000000"/>
                <w:sz w:val="22"/>
                <w:szCs w:val="22"/>
              </w:rPr>
              <w:t>, 2017-present</w:t>
            </w:r>
          </w:p>
          <w:p w14:paraId="7145E7EE" w14:textId="77777777" w:rsidR="007C79A0" w:rsidRPr="00767386" w:rsidRDefault="007C79A0" w:rsidP="007C79A0">
            <w:pPr>
              <w:rPr>
                <w:color w:val="000000"/>
                <w:sz w:val="22"/>
                <w:szCs w:val="22"/>
              </w:rPr>
            </w:pPr>
          </w:p>
          <w:p w14:paraId="1E1327B4" w14:textId="77777777" w:rsidR="007C79A0" w:rsidRPr="00767386" w:rsidRDefault="007C79A0" w:rsidP="007C79A0">
            <w:pPr>
              <w:rPr>
                <w:sz w:val="22"/>
                <w:szCs w:val="22"/>
              </w:rPr>
            </w:pPr>
          </w:p>
        </w:tc>
        <w:tc>
          <w:tcPr>
            <w:tcW w:w="2070" w:type="dxa"/>
          </w:tcPr>
          <w:p w14:paraId="5FE6F66F" w14:textId="77777777" w:rsidR="007C79A0" w:rsidRPr="00767386" w:rsidRDefault="007C79A0" w:rsidP="007C79A0">
            <w:pPr>
              <w:rPr>
                <w:sz w:val="22"/>
                <w:szCs w:val="22"/>
              </w:rPr>
            </w:pPr>
          </w:p>
        </w:tc>
      </w:tr>
      <w:tr w:rsidR="007C79A0" w:rsidRPr="00767386" w14:paraId="3A7FB71F" w14:textId="77777777" w:rsidTr="00F570A3">
        <w:tc>
          <w:tcPr>
            <w:tcW w:w="811" w:type="dxa"/>
          </w:tcPr>
          <w:p w14:paraId="28DF6966" w14:textId="77777777" w:rsidR="007C79A0" w:rsidRPr="00767386" w:rsidRDefault="007C79A0" w:rsidP="007C79A0">
            <w:pPr>
              <w:rPr>
                <w:sz w:val="22"/>
                <w:szCs w:val="22"/>
              </w:rPr>
            </w:pPr>
          </w:p>
        </w:tc>
        <w:tc>
          <w:tcPr>
            <w:tcW w:w="6929" w:type="dxa"/>
            <w:gridSpan w:val="3"/>
          </w:tcPr>
          <w:p w14:paraId="1DDB39E2" w14:textId="77777777" w:rsidR="007C79A0" w:rsidRPr="00767386" w:rsidRDefault="007C79A0" w:rsidP="007C79A0">
            <w:pPr>
              <w:rPr>
                <w:sz w:val="22"/>
                <w:szCs w:val="22"/>
              </w:rPr>
            </w:pPr>
          </w:p>
        </w:tc>
        <w:tc>
          <w:tcPr>
            <w:tcW w:w="2070" w:type="dxa"/>
          </w:tcPr>
          <w:p w14:paraId="7E48660B" w14:textId="77777777" w:rsidR="007C79A0" w:rsidRPr="00767386" w:rsidRDefault="007C79A0" w:rsidP="007C79A0">
            <w:pPr>
              <w:rPr>
                <w:sz w:val="22"/>
                <w:szCs w:val="22"/>
              </w:rPr>
            </w:pPr>
          </w:p>
        </w:tc>
      </w:tr>
      <w:tr w:rsidR="007C79A0" w:rsidRPr="00767386" w14:paraId="6ABC3546" w14:textId="77777777" w:rsidTr="00F570A3">
        <w:tc>
          <w:tcPr>
            <w:tcW w:w="7740" w:type="dxa"/>
            <w:gridSpan w:val="4"/>
          </w:tcPr>
          <w:p w14:paraId="76894AF1" w14:textId="5CF89A0B" w:rsidR="007C79A0" w:rsidRPr="00767386" w:rsidRDefault="007C79A0" w:rsidP="007C79A0">
            <w:pPr>
              <w:rPr>
                <w:b/>
                <w:bCs/>
                <w:sz w:val="22"/>
                <w:szCs w:val="22"/>
              </w:rPr>
            </w:pPr>
            <w:r w:rsidRPr="00767386">
              <w:rPr>
                <w:b/>
                <w:bCs/>
                <w:sz w:val="22"/>
                <w:szCs w:val="22"/>
              </w:rPr>
              <w:t>Presentations</w:t>
            </w:r>
          </w:p>
        </w:tc>
        <w:tc>
          <w:tcPr>
            <w:tcW w:w="2070" w:type="dxa"/>
          </w:tcPr>
          <w:p w14:paraId="0C0D066D" w14:textId="77777777" w:rsidR="007C79A0" w:rsidRPr="00767386" w:rsidRDefault="007C79A0" w:rsidP="007C79A0">
            <w:pPr>
              <w:rPr>
                <w:sz w:val="22"/>
                <w:szCs w:val="22"/>
              </w:rPr>
            </w:pPr>
          </w:p>
        </w:tc>
      </w:tr>
      <w:tr w:rsidR="007C79A0" w:rsidRPr="00767386" w14:paraId="29ADC2B4" w14:textId="77777777" w:rsidTr="00F570A3">
        <w:tc>
          <w:tcPr>
            <w:tcW w:w="811" w:type="dxa"/>
          </w:tcPr>
          <w:p w14:paraId="12F1B95B" w14:textId="77777777" w:rsidR="007C79A0" w:rsidRPr="00767386" w:rsidRDefault="007C79A0" w:rsidP="007C79A0">
            <w:pPr>
              <w:rPr>
                <w:sz w:val="22"/>
                <w:szCs w:val="22"/>
              </w:rPr>
            </w:pPr>
          </w:p>
        </w:tc>
        <w:tc>
          <w:tcPr>
            <w:tcW w:w="6929" w:type="dxa"/>
            <w:gridSpan w:val="3"/>
          </w:tcPr>
          <w:p w14:paraId="5912A1BA" w14:textId="77777777" w:rsidR="007C79A0" w:rsidRPr="00767386" w:rsidRDefault="007C79A0" w:rsidP="007C79A0">
            <w:pPr>
              <w:pStyle w:val="Heading1"/>
              <w:rPr>
                <w:rFonts w:ascii="Times New Roman" w:hAnsi="Times New Roman"/>
                <w:b w:val="0"/>
                <w:bCs w:val="0"/>
                <w:color w:val="000000"/>
                <w:kern w:val="0"/>
                <w:sz w:val="22"/>
                <w:szCs w:val="22"/>
                <w:u w:val="single"/>
                <w:lang w:val="en-US" w:eastAsia="en-US"/>
              </w:rPr>
            </w:pPr>
            <w:r w:rsidRPr="00767386">
              <w:rPr>
                <w:rFonts w:ascii="Times New Roman" w:hAnsi="Times New Roman"/>
                <w:b w:val="0"/>
                <w:bCs w:val="0"/>
                <w:color w:val="000000"/>
                <w:kern w:val="0"/>
                <w:sz w:val="22"/>
                <w:szCs w:val="22"/>
                <w:u w:val="single"/>
                <w:lang w:val="en-US" w:eastAsia="en-US"/>
              </w:rPr>
              <w:t>Invited Presentations</w:t>
            </w:r>
          </w:p>
          <w:p w14:paraId="3AD34698" w14:textId="77777777" w:rsidR="007C79A0" w:rsidRPr="00767386" w:rsidRDefault="007C79A0" w:rsidP="007C79A0">
            <w:pPr>
              <w:rPr>
                <w:i/>
                <w:color w:val="000000"/>
                <w:sz w:val="22"/>
                <w:szCs w:val="22"/>
              </w:rPr>
            </w:pPr>
            <w:r w:rsidRPr="00767386">
              <w:rPr>
                <w:i/>
                <w:color w:val="000000"/>
                <w:sz w:val="22"/>
                <w:szCs w:val="22"/>
              </w:rPr>
              <w:t>National Meetings</w:t>
            </w:r>
          </w:p>
          <w:p w14:paraId="05D1D148" w14:textId="77777777" w:rsidR="00D32DCC" w:rsidRPr="00D32DCC" w:rsidRDefault="00D32DCC" w:rsidP="00D32DC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color w:val="000000" w:themeColor="text1"/>
                <w:sz w:val="22"/>
                <w:szCs w:val="22"/>
              </w:rPr>
            </w:pPr>
            <w:r w:rsidRPr="00D32DCC">
              <w:rPr>
                <w:rFonts w:eastAsiaTheme="minorHAnsi"/>
                <w:color w:val="000000" w:themeColor="text1"/>
                <w:sz w:val="22"/>
                <w:szCs w:val="22"/>
              </w:rPr>
              <w:t xml:space="preserve">Galligan A, Quinn J, </w:t>
            </w:r>
            <w:proofErr w:type="spellStart"/>
            <w:r w:rsidRPr="00D32DCC">
              <w:rPr>
                <w:rFonts w:eastAsiaTheme="minorHAnsi"/>
                <w:color w:val="000000" w:themeColor="text1"/>
                <w:sz w:val="22"/>
                <w:szCs w:val="22"/>
              </w:rPr>
              <w:t>Zwygart</w:t>
            </w:r>
            <w:proofErr w:type="spellEnd"/>
            <w:r w:rsidRPr="00D32DCC">
              <w:rPr>
                <w:rFonts w:eastAsiaTheme="minorHAnsi"/>
                <w:color w:val="000000" w:themeColor="text1"/>
                <w:sz w:val="22"/>
                <w:szCs w:val="22"/>
              </w:rPr>
              <w:t xml:space="preserve"> K, Smith A, </w:t>
            </w:r>
            <w:proofErr w:type="spellStart"/>
            <w:r w:rsidRPr="00D32DCC">
              <w:rPr>
                <w:rFonts w:eastAsiaTheme="minorHAnsi"/>
                <w:b/>
                <w:bCs/>
                <w:color w:val="000000" w:themeColor="text1"/>
                <w:sz w:val="22"/>
                <w:szCs w:val="22"/>
              </w:rPr>
              <w:t>DeWaay</w:t>
            </w:r>
            <w:proofErr w:type="spellEnd"/>
            <w:r w:rsidRPr="00D32DCC">
              <w:rPr>
                <w:rFonts w:eastAsiaTheme="minorHAnsi"/>
                <w:b/>
                <w:bCs/>
                <w:color w:val="000000" w:themeColor="text1"/>
                <w:sz w:val="22"/>
                <w:szCs w:val="22"/>
              </w:rPr>
              <w:t xml:space="preserve"> D</w:t>
            </w:r>
            <w:r w:rsidRPr="00D32DCC">
              <w:rPr>
                <w:rFonts w:eastAsiaTheme="minorHAnsi"/>
                <w:color w:val="000000" w:themeColor="text1"/>
                <w:sz w:val="22"/>
                <w:szCs w:val="22"/>
              </w:rPr>
              <w:t>, and Phillips A. (</w:t>
            </w:r>
            <w:proofErr w:type="gramStart"/>
            <w:r w:rsidRPr="00D32DCC">
              <w:rPr>
                <w:rFonts w:eastAsiaTheme="minorHAnsi"/>
                <w:color w:val="000000" w:themeColor="text1"/>
                <w:sz w:val="22"/>
                <w:szCs w:val="22"/>
              </w:rPr>
              <w:t>May,</w:t>
            </w:r>
            <w:proofErr w:type="gramEnd"/>
            <w:r w:rsidRPr="00D32DCC">
              <w:rPr>
                <w:rFonts w:eastAsiaTheme="minorHAnsi"/>
                <w:color w:val="000000" w:themeColor="text1"/>
                <w:sz w:val="22"/>
                <w:szCs w:val="22"/>
              </w:rPr>
              <w:t xml:space="preserve"> 2021). Self-awareness development for fourth-year medical students. Poster presented at: ILA Healthcare Leadership Conference: Virtual Conference.</w:t>
            </w:r>
          </w:p>
          <w:p w14:paraId="5D566A08" w14:textId="77777777" w:rsidR="00D32DCC" w:rsidRPr="00D32DCC" w:rsidRDefault="00D32DCC" w:rsidP="00D32DC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color w:val="000000" w:themeColor="text1"/>
                <w:sz w:val="22"/>
                <w:szCs w:val="22"/>
              </w:rPr>
            </w:pPr>
            <w:r>
              <w:rPr>
                <w:rFonts w:ascii="Helvetica Neue" w:eastAsiaTheme="minorHAnsi" w:hAnsi="Helvetica Neue" w:cs="Helvetica Neue"/>
                <w:color w:val="585858"/>
                <w:sz w:val="29"/>
                <w:szCs w:val="29"/>
              </w:rPr>
              <w:t> </w:t>
            </w:r>
          </w:p>
          <w:p w14:paraId="43EC77E5" w14:textId="0DCF2947" w:rsidR="00D32DCC" w:rsidRPr="00D32DCC" w:rsidRDefault="00D32DCC" w:rsidP="00D32DC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color w:val="000000" w:themeColor="text1"/>
                <w:sz w:val="22"/>
                <w:szCs w:val="22"/>
              </w:rPr>
            </w:pPr>
            <w:r w:rsidRPr="00D32DCC">
              <w:rPr>
                <w:rFonts w:eastAsiaTheme="minorHAnsi"/>
                <w:color w:val="000000" w:themeColor="text1"/>
                <w:sz w:val="22"/>
                <w:szCs w:val="22"/>
              </w:rPr>
              <w:t xml:space="preserve">Galligan A, Quinn J, </w:t>
            </w:r>
            <w:proofErr w:type="spellStart"/>
            <w:r w:rsidRPr="00D32DCC">
              <w:rPr>
                <w:rFonts w:eastAsiaTheme="minorHAnsi"/>
                <w:color w:val="000000" w:themeColor="text1"/>
                <w:sz w:val="22"/>
                <w:szCs w:val="22"/>
              </w:rPr>
              <w:t>Zwygart</w:t>
            </w:r>
            <w:proofErr w:type="spellEnd"/>
            <w:r w:rsidRPr="00D32DCC">
              <w:rPr>
                <w:rFonts w:eastAsiaTheme="minorHAnsi"/>
                <w:color w:val="000000" w:themeColor="text1"/>
                <w:sz w:val="22"/>
                <w:szCs w:val="22"/>
              </w:rPr>
              <w:t xml:space="preserve"> K, Smith A, </w:t>
            </w:r>
            <w:proofErr w:type="spellStart"/>
            <w:r w:rsidRPr="00D32DCC">
              <w:rPr>
                <w:rFonts w:eastAsiaTheme="minorHAnsi"/>
                <w:b/>
                <w:bCs/>
                <w:color w:val="000000" w:themeColor="text1"/>
                <w:sz w:val="22"/>
                <w:szCs w:val="22"/>
              </w:rPr>
              <w:t>DeWaay</w:t>
            </w:r>
            <w:proofErr w:type="spellEnd"/>
            <w:r w:rsidRPr="00D32DCC">
              <w:rPr>
                <w:rFonts w:eastAsiaTheme="minorHAnsi"/>
                <w:b/>
                <w:bCs/>
                <w:color w:val="000000" w:themeColor="text1"/>
                <w:sz w:val="22"/>
                <w:szCs w:val="22"/>
              </w:rPr>
              <w:t xml:space="preserve"> D</w:t>
            </w:r>
            <w:r w:rsidRPr="00D32DCC">
              <w:rPr>
                <w:rFonts w:eastAsiaTheme="minorHAnsi"/>
                <w:color w:val="000000" w:themeColor="text1"/>
                <w:sz w:val="22"/>
                <w:szCs w:val="22"/>
              </w:rPr>
              <w:t>, and Phillips A. (</w:t>
            </w:r>
            <w:proofErr w:type="gramStart"/>
            <w:r w:rsidRPr="00D32DCC">
              <w:rPr>
                <w:rFonts w:eastAsiaTheme="minorHAnsi"/>
                <w:color w:val="000000" w:themeColor="text1"/>
                <w:sz w:val="22"/>
                <w:szCs w:val="22"/>
              </w:rPr>
              <w:t>May,</w:t>
            </w:r>
            <w:proofErr w:type="gramEnd"/>
            <w:r w:rsidRPr="00D32DCC">
              <w:rPr>
                <w:rFonts w:eastAsiaTheme="minorHAnsi"/>
                <w:color w:val="000000" w:themeColor="text1"/>
                <w:sz w:val="22"/>
                <w:szCs w:val="22"/>
              </w:rPr>
              <w:t xml:space="preserve"> 2021). Values of fourth-year medical students in a leadership curriculum. Poster presented at: ILA Healthcare Leadership Conference: Virtual Conference.</w:t>
            </w:r>
          </w:p>
          <w:p w14:paraId="0DBC9597" w14:textId="059F1B71" w:rsidR="00501771" w:rsidRPr="00501771" w:rsidRDefault="00501771" w:rsidP="007C79A0">
            <w:pPr>
              <w:rPr>
                <w:bCs/>
                <w:color w:val="000000"/>
                <w:sz w:val="22"/>
                <w:szCs w:val="22"/>
              </w:rPr>
            </w:pPr>
            <w:proofErr w:type="spellStart"/>
            <w:r>
              <w:rPr>
                <w:b/>
                <w:color w:val="000000"/>
                <w:sz w:val="22"/>
                <w:szCs w:val="22"/>
              </w:rPr>
              <w:t>DeWaay</w:t>
            </w:r>
            <w:proofErr w:type="spellEnd"/>
            <w:r>
              <w:rPr>
                <w:b/>
                <w:color w:val="000000"/>
                <w:sz w:val="22"/>
                <w:szCs w:val="22"/>
              </w:rPr>
              <w:t xml:space="preserve"> D, </w:t>
            </w:r>
            <w:r>
              <w:rPr>
                <w:bCs/>
                <w:color w:val="000000"/>
                <w:sz w:val="22"/>
                <w:szCs w:val="22"/>
              </w:rPr>
              <w:t xml:space="preserve">Puckett S, </w:t>
            </w:r>
            <w:proofErr w:type="spellStart"/>
            <w:r>
              <w:rPr>
                <w:bCs/>
                <w:color w:val="000000"/>
                <w:sz w:val="22"/>
                <w:szCs w:val="22"/>
              </w:rPr>
              <w:t>Bizri</w:t>
            </w:r>
            <w:proofErr w:type="spellEnd"/>
            <w:r>
              <w:rPr>
                <w:bCs/>
                <w:color w:val="000000"/>
                <w:sz w:val="22"/>
                <w:szCs w:val="22"/>
              </w:rPr>
              <w:t xml:space="preserve"> S, Tandberg E. Using Curriculum Mapping Data to Evaluate by Cohort: Longitudinal, Vertical, Horizontal, and Cross-Sectional Analysis. AAMC Building Better Curriculum webinar series. Online Webinar. August 11,</w:t>
            </w:r>
            <w:r w:rsidR="00D32DCC">
              <w:rPr>
                <w:bCs/>
                <w:color w:val="000000"/>
                <w:sz w:val="22"/>
                <w:szCs w:val="22"/>
              </w:rPr>
              <w:t xml:space="preserve"> </w:t>
            </w:r>
            <w:r>
              <w:rPr>
                <w:bCs/>
                <w:color w:val="000000"/>
                <w:sz w:val="22"/>
                <w:szCs w:val="22"/>
              </w:rPr>
              <w:t xml:space="preserve">2021. </w:t>
            </w:r>
          </w:p>
          <w:p w14:paraId="621A5F54" w14:textId="77777777" w:rsidR="00501771" w:rsidRDefault="00501771" w:rsidP="007C79A0">
            <w:pPr>
              <w:rPr>
                <w:b/>
                <w:color w:val="000000"/>
                <w:sz w:val="22"/>
                <w:szCs w:val="22"/>
              </w:rPr>
            </w:pPr>
          </w:p>
          <w:p w14:paraId="56480FE2" w14:textId="16C36C31" w:rsidR="007C79A0" w:rsidRPr="00767386" w:rsidRDefault="007C79A0" w:rsidP="007C79A0">
            <w:pPr>
              <w:rPr>
                <w:color w:val="000000"/>
                <w:sz w:val="22"/>
                <w:szCs w:val="22"/>
                <w:shd w:val="clear" w:color="auto" w:fill="FFFFFF"/>
              </w:rPr>
            </w:pPr>
            <w:proofErr w:type="spellStart"/>
            <w:r w:rsidRPr="00767386">
              <w:rPr>
                <w:b/>
                <w:color w:val="000000"/>
                <w:sz w:val="22"/>
                <w:szCs w:val="22"/>
              </w:rPr>
              <w:t>DeWaay</w:t>
            </w:r>
            <w:proofErr w:type="spellEnd"/>
            <w:r w:rsidRPr="00767386">
              <w:rPr>
                <w:b/>
                <w:color w:val="000000"/>
                <w:sz w:val="22"/>
                <w:szCs w:val="22"/>
              </w:rPr>
              <w:t xml:space="preserve"> D</w:t>
            </w:r>
            <w:r w:rsidRPr="00767386">
              <w:rPr>
                <w:color w:val="000000"/>
                <w:sz w:val="22"/>
                <w:szCs w:val="22"/>
              </w:rPr>
              <w:t xml:space="preserve">, Walsh K, Ledford C, Duckett A, </w:t>
            </w:r>
            <w:proofErr w:type="spellStart"/>
            <w:r w:rsidRPr="00767386">
              <w:rPr>
                <w:color w:val="000000"/>
                <w:sz w:val="22"/>
                <w:szCs w:val="22"/>
              </w:rPr>
              <w:t>Friesinger</w:t>
            </w:r>
            <w:proofErr w:type="spellEnd"/>
            <w:r w:rsidRPr="00767386">
              <w:rPr>
                <w:color w:val="000000"/>
                <w:sz w:val="22"/>
                <w:szCs w:val="22"/>
              </w:rPr>
              <w:t xml:space="preserve"> M. Implementing Milestones for Students: the journey has begun.  </w:t>
            </w:r>
            <w:r w:rsidRPr="00767386">
              <w:rPr>
                <w:color w:val="000000"/>
                <w:sz w:val="22"/>
                <w:szCs w:val="22"/>
                <w:shd w:val="clear" w:color="auto" w:fill="FFFFFF"/>
              </w:rPr>
              <w:t>Alliance for Academic Internal Medicine: Academic Internal Medicine Week and Clerkship Directors in Internal Medicine National Meeting. Plenary Session Presentation. Atlanta, GA. October 2015</w:t>
            </w:r>
          </w:p>
          <w:p w14:paraId="0977FF04" w14:textId="77777777" w:rsidR="007C79A0" w:rsidRPr="00767386" w:rsidRDefault="007C79A0" w:rsidP="007C79A0">
            <w:pPr>
              <w:rPr>
                <w:color w:val="000000"/>
                <w:sz w:val="22"/>
                <w:szCs w:val="22"/>
              </w:rPr>
            </w:pPr>
          </w:p>
          <w:p w14:paraId="259622B3" w14:textId="77777777" w:rsidR="007C79A0" w:rsidRPr="00767386" w:rsidRDefault="007C79A0" w:rsidP="007C79A0">
            <w:pPr>
              <w:rPr>
                <w:color w:val="000000"/>
                <w:sz w:val="22"/>
                <w:szCs w:val="22"/>
              </w:rPr>
            </w:pPr>
            <w:proofErr w:type="spellStart"/>
            <w:r w:rsidRPr="00767386">
              <w:rPr>
                <w:b/>
                <w:color w:val="000000"/>
                <w:sz w:val="22"/>
                <w:szCs w:val="22"/>
                <w:shd w:val="clear" w:color="auto" w:fill="FFFFFF"/>
              </w:rPr>
              <w:t>DeWaay</w:t>
            </w:r>
            <w:proofErr w:type="spellEnd"/>
            <w:r w:rsidRPr="00767386">
              <w:rPr>
                <w:b/>
                <w:color w:val="000000"/>
                <w:sz w:val="22"/>
                <w:szCs w:val="22"/>
                <w:shd w:val="clear" w:color="auto" w:fill="FFFFFF"/>
              </w:rPr>
              <w:t xml:space="preserve"> D</w:t>
            </w:r>
            <w:r w:rsidRPr="00767386">
              <w:rPr>
                <w:color w:val="000000"/>
                <w:sz w:val="22"/>
                <w:szCs w:val="22"/>
                <w:shd w:val="clear" w:color="auto" w:fill="FFFFFF"/>
              </w:rPr>
              <w:t xml:space="preserve">, Kern D, Vanderbilt A, </w:t>
            </w:r>
            <w:proofErr w:type="spellStart"/>
            <w:r w:rsidRPr="00767386">
              <w:rPr>
                <w:color w:val="000000"/>
                <w:sz w:val="22"/>
                <w:szCs w:val="22"/>
                <w:shd w:val="clear" w:color="auto" w:fill="FFFFFF"/>
              </w:rPr>
              <w:t>Stilley</w:t>
            </w:r>
            <w:proofErr w:type="spellEnd"/>
            <w:r w:rsidRPr="00767386">
              <w:rPr>
                <w:color w:val="000000"/>
                <w:sz w:val="22"/>
                <w:szCs w:val="22"/>
                <w:shd w:val="clear" w:color="auto" w:fill="FFFFFF"/>
              </w:rPr>
              <w:t xml:space="preserve"> M, Carey M, McEvoy M. The Caterpillar to the Butterfly: are we teaching students to fly or flop? Alliance for Academic Internal Medicine: Academic Internal Medicine Week and Clerkship Directors in Internal Medicine National Meeting. Plenary Session Presentation. Anaheim, CA. October 2011</w:t>
            </w:r>
          </w:p>
          <w:p w14:paraId="2F82523D" w14:textId="77777777" w:rsidR="007C79A0" w:rsidRPr="00767386" w:rsidRDefault="007C79A0" w:rsidP="007C79A0">
            <w:pPr>
              <w:rPr>
                <w:color w:val="000000"/>
                <w:sz w:val="22"/>
                <w:szCs w:val="22"/>
                <w:shd w:val="clear" w:color="auto" w:fill="FFFFFF"/>
              </w:rPr>
            </w:pPr>
          </w:p>
          <w:p w14:paraId="0BBDFF74" w14:textId="5B7EEE21" w:rsidR="007C79A0" w:rsidRPr="00767386" w:rsidRDefault="007C79A0" w:rsidP="007C79A0">
            <w:pPr>
              <w:rPr>
                <w:color w:val="000000"/>
                <w:sz w:val="22"/>
                <w:szCs w:val="22"/>
              </w:rPr>
            </w:pPr>
            <w:r w:rsidRPr="00767386">
              <w:rPr>
                <w:color w:val="000000"/>
                <w:sz w:val="22"/>
                <w:szCs w:val="22"/>
                <w:shd w:val="clear" w:color="auto" w:fill="FFFFFF"/>
              </w:rPr>
              <w:t xml:space="preserve">Holmes-Maybank K, </w:t>
            </w:r>
            <w:proofErr w:type="spellStart"/>
            <w:r w:rsidRPr="00767386">
              <w:rPr>
                <w:b/>
                <w:color w:val="000000"/>
                <w:sz w:val="22"/>
                <w:szCs w:val="22"/>
                <w:shd w:val="clear" w:color="auto" w:fill="FFFFFF"/>
              </w:rPr>
              <w:t>DeWaay</w:t>
            </w:r>
            <w:proofErr w:type="spellEnd"/>
            <w:r w:rsidRPr="00767386">
              <w:rPr>
                <w:b/>
                <w:color w:val="000000"/>
                <w:sz w:val="22"/>
                <w:szCs w:val="22"/>
                <w:shd w:val="clear" w:color="auto" w:fill="FFFFFF"/>
              </w:rPr>
              <w:t xml:space="preserve"> D</w:t>
            </w:r>
            <w:r w:rsidRPr="00767386">
              <w:rPr>
                <w:color w:val="000000"/>
                <w:sz w:val="22"/>
                <w:szCs w:val="22"/>
                <w:shd w:val="clear" w:color="auto" w:fill="FFFFFF"/>
              </w:rPr>
              <w:t xml:space="preserve">. </w:t>
            </w:r>
            <w:r w:rsidRPr="00767386">
              <w:rPr>
                <w:bCs/>
                <w:color w:val="000000"/>
                <w:sz w:val="22"/>
                <w:szCs w:val="22"/>
              </w:rPr>
              <w:t xml:space="preserve">Poster Presentations: putting together a poster with pizazz.  CDIM Scholarship </w:t>
            </w:r>
            <w:proofErr w:type="spellStart"/>
            <w:r w:rsidRPr="00767386">
              <w:rPr>
                <w:bCs/>
                <w:color w:val="000000"/>
                <w:sz w:val="22"/>
                <w:szCs w:val="22"/>
              </w:rPr>
              <w:t>Pearles</w:t>
            </w:r>
            <w:proofErr w:type="spellEnd"/>
            <w:r w:rsidRPr="00767386">
              <w:rPr>
                <w:bCs/>
                <w:color w:val="000000"/>
                <w:sz w:val="22"/>
                <w:szCs w:val="22"/>
              </w:rPr>
              <w:t xml:space="preserve">. 2015. </w:t>
            </w:r>
            <w:hyperlink r:id="rId12" w:history="1">
              <w:r w:rsidRPr="00767386">
                <w:rPr>
                  <w:rStyle w:val="Hyperlink"/>
                  <w:bCs/>
                  <w:color w:val="000000"/>
                  <w:sz w:val="22"/>
                  <w:szCs w:val="22"/>
                </w:rPr>
                <w:t>http://www.im.org/p/cm/ld/fid=1291</w:t>
              </w:r>
            </w:hyperlink>
            <w:r w:rsidRPr="00767386">
              <w:rPr>
                <w:bCs/>
                <w:color w:val="000000"/>
                <w:sz w:val="22"/>
                <w:szCs w:val="22"/>
              </w:rPr>
              <w:t xml:space="preserve"> </w:t>
            </w:r>
          </w:p>
          <w:p w14:paraId="12FDB120" w14:textId="77777777" w:rsidR="007C79A0" w:rsidRPr="00767386" w:rsidRDefault="007C79A0" w:rsidP="007C79A0">
            <w:pPr>
              <w:rPr>
                <w:i/>
                <w:color w:val="000000"/>
                <w:sz w:val="22"/>
                <w:szCs w:val="22"/>
              </w:rPr>
            </w:pPr>
          </w:p>
          <w:p w14:paraId="2980E401" w14:textId="77777777" w:rsidR="007C79A0" w:rsidRPr="00767386" w:rsidRDefault="007C79A0" w:rsidP="007C79A0">
            <w:pPr>
              <w:rPr>
                <w:i/>
                <w:color w:val="000000"/>
                <w:sz w:val="22"/>
                <w:szCs w:val="22"/>
              </w:rPr>
            </w:pPr>
            <w:r w:rsidRPr="00767386">
              <w:rPr>
                <w:i/>
                <w:color w:val="000000"/>
                <w:sz w:val="22"/>
                <w:szCs w:val="22"/>
              </w:rPr>
              <w:t>Regional Meetings</w:t>
            </w:r>
          </w:p>
          <w:p w14:paraId="50B7C9DD" w14:textId="77777777" w:rsidR="007C79A0" w:rsidRPr="00767386" w:rsidRDefault="007C79A0" w:rsidP="007C79A0">
            <w:pPr>
              <w:rPr>
                <w:color w:val="000000"/>
                <w:sz w:val="22"/>
                <w:szCs w:val="22"/>
              </w:rPr>
            </w:pPr>
            <w:r w:rsidRPr="00767386">
              <w:rPr>
                <w:color w:val="000000"/>
                <w:sz w:val="22"/>
                <w:szCs w:val="22"/>
              </w:rPr>
              <w:t>Moderator for Oral Presentations.  Southern Group on Educational Affairs. Orlando, FL.  March 2019.</w:t>
            </w:r>
          </w:p>
          <w:p w14:paraId="35C7F269" w14:textId="77777777" w:rsidR="007C79A0" w:rsidRPr="00767386" w:rsidRDefault="007C79A0" w:rsidP="007C79A0">
            <w:pPr>
              <w:rPr>
                <w:color w:val="000000"/>
                <w:sz w:val="22"/>
                <w:szCs w:val="22"/>
              </w:rPr>
            </w:pPr>
          </w:p>
          <w:p w14:paraId="52AB78CA" w14:textId="77777777" w:rsidR="007C79A0" w:rsidRPr="00767386" w:rsidRDefault="007C79A0" w:rsidP="007C79A0">
            <w:pPr>
              <w:rPr>
                <w:i/>
                <w:color w:val="000000"/>
                <w:sz w:val="22"/>
                <w:szCs w:val="22"/>
              </w:rPr>
            </w:pPr>
            <w:r w:rsidRPr="00767386">
              <w:rPr>
                <w:i/>
                <w:color w:val="000000"/>
                <w:sz w:val="22"/>
                <w:szCs w:val="22"/>
              </w:rPr>
              <w:t>Local Meetings</w:t>
            </w:r>
          </w:p>
          <w:p w14:paraId="1745C4A3" w14:textId="3599B75E" w:rsidR="007C79A0" w:rsidRPr="00767386" w:rsidRDefault="007C79A0" w:rsidP="007C79A0">
            <w:pPr>
              <w:rPr>
                <w:color w:val="000000"/>
                <w:sz w:val="22"/>
                <w:szCs w:val="22"/>
              </w:rPr>
            </w:pPr>
            <w:proofErr w:type="spellStart"/>
            <w:r w:rsidRPr="00767386">
              <w:rPr>
                <w:b/>
                <w:color w:val="000000"/>
                <w:sz w:val="22"/>
                <w:szCs w:val="22"/>
              </w:rPr>
              <w:t>DeWaay</w:t>
            </w:r>
            <w:proofErr w:type="spellEnd"/>
            <w:r w:rsidRPr="00767386">
              <w:rPr>
                <w:b/>
                <w:color w:val="000000"/>
                <w:sz w:val="22"/>
                <w:szCs w:val="22"/>
              </w:rPr>
              <w:t xml:space="preserve"> D.</w:t>
            </w:r>
            <w:r w:rsidRPr="00767386">
              <w:rPr>
                <w:color w:val="000000"/>
                <w:sz w:val="22"/>
                <w:szCs w:val="22"/>
              </w:rPr>
              <w:t xml:space="preserve">  </w:t>
            </w:r>
            <w:proofErr w:type="spellStart"/>
            <w:r w:rsidRPr="00767386">
              <w:rPr>
                <w:color w:val="000000"/>
                <w:sz w:val="22"/>
                <w:szCs w:val="22"/>
              </w:rPr>
              <w:t>Entrustable</w:t>
            </w:r>
            <w:proofErr w:type="spellEnd"/>
            <w:r w:rsidRPr="00767386">
              <w:rPr>
                <w:color w:val="000000"/>
                <w:sz w:val="22"/>
                <w:szCs w:val="22"/>
              </w:rPr>
              <w:t xml:space="preserve"> Professional Activities: can the continuum between UME, GME, and CME finally be bridged? University of South Florida, Morsani College of Medicine. Residency Program Director Development Series. January 2018. </w:t>
            </w:r>
          </w:p>
          <w:p w14:paraId="651C5661" w14:textId="77777777" w:rsidR="007C79A0" w:rsidRPr="00767386" w:rsidRDefault="007C79A0" w:rsidP="007C79A0">
            <w:pPr>
              <w:rPr>
                <w:color w:val="000000"/>
                <w:sz w:val="22"/>
                <w:szCs w:val="22"/>
              </w:rPr>
            </w:pPr>
          </w:p>
          <w:p w14:paraId="6A95603A" w14:textId="0B2AC126" w:rsidR="007C79A0" w:rsidRPr="00767386" w:rsidRDefault="007C79A0" w:rsidP="007C79A0">
            <w:pPr>
              <w:rPr>
                <w:color w:val="000000"/>
                <w:sz w:val="22"/>
                <w:szCs w:val="22"/>
              </w:rPr>
            </w:pPr>
            <w:proofErr w:type="spellStart"/>
            <w:r w:rsidRPr="00767386">
              <w:rPr>
                <w:b/>
                <w:color w:val="000000"/>
                <w:sz w:val="22"/>
                <w:szCs w:val="22"/>
              </w:rPr>
              <w:t>DeWaay</w:t>
            </w:r>
            <w:proofErr w:type="spellEnd"/>
            <w:r w:rsidRPr="00767386">
              <w:rPr>
                <w:b/>
                <w:color w:val="000000"/>
                <w:sz w:val="22"/>
                <w:szCs w:val="22"/>
              </w:rPr>
              <w:t xml:space="preserve"> D</w:t>
            </w:r>
            <w:r w:rsidRPr="00767386">
              <w:rPr>
                <w:color w:val="000000"/>
                <w:sz w:val="22"/>
                <w:szCs w:val="22"/>
              </w:rPr>
              <w:t>, Anderson C. Navigating Transitions of Care: Tips for Meaningful Hand-offs. Intern 101. Medical University of South Carolina. April 2015</w:t>
            </w:r>
          </w:p>
          <w:p w14:paraId="02409697" w14:textId="77777777" w:rsidR="007C79A0" w:rsidRPr="00767386" w:rsidRDefault="007C79A0" w:rsidP="007C79A0">
            <w:pPr>
              <w:rPr>
                <w:color w:val="000000"/>
                <w:sz w:val="22"/>
                <w:szCs w:val="22"/>
              </w:rPr>
            </w:pPr>
          </w:p>
          <w:p w14:paraId="7F99880E" w14:textId="02DDD2C9" w:rsidR="007C79A0" w:rsidRPr="00767386" w:rsidRDefault="007C79A0" w:rsidP="007C79A0">
            <w:pPr>
              <w:rPr>
                <w:color w:val="000000"/>
                <w:sz w:val="22"/>
                <w:szCs w:val="22"/>
              </w:rPr>
            </w:pPr>
            <w:proofErr w:type="spellStart"/>
            <w:r w:rsidRPr="00767386">
              <w:rPr>
                <w:b/>
                <w:color w:val="000000"/>
                <w:sz w:val="22"/>
                <w:szCs w:val="22"/>
              </w:rPr>
              <w:t>DeWaay</w:t>
            </w:r>
            <w:proofErr w:type="spellEnd"/>
            <w:r w:rsidRPr="00767386">
              <w:rPr>
                <w:b/>
                <w:color w:val="000000"/>
                <w:sz w:val="22"/>
                <w:szCs w:val="22"/>
              </w:rPr>
              <w:t xml:space="preserve"> D</w:t>
            </w:r>
            <w:r w:rsidRPr="00767386">
              <w:rPr>
                <w:color w:val="000000"/>
                <w:sz w:val="22"/>
                <w:szCs w:val="22"/>
              </w:rPr>
              <w:t>, Kern D. Excellent Teaching or Hot Air? How competency-based objectives help you assess your learner. MUSC Department of Internal Medicine Grand Rounds. April 2012</w:t>
            </w:r>
          </w:p>
          <w:p w14:paraId="12EC17C8" w14:textId="77777777" w:rsidR="007C79A0" w:rsidRPr="00767386" w:rsidRDefault="007C79A0" w:rsidP="007C79A0">
            <w:pPr>
              <w:rPr>
                <w:color w:val="000000"/>
                <w:sz w:val="22"/>
                <w:szCs w:val="22"/>
              </w:rPr>
            </w:pPr>
          </w:p>
          <w:p w14:paraId="40056C02" w14:textId="77777777" w:rsidR="007C79A0" w:rsidRPr="00767386" w:rsidRDefault="007C79A0" w:rsidP="007C79A0">
            <w:pPr>
              <w:rPr>
                <w:color w:val="000000"/>
                <w:sz w:val="22"/>
                <w:szCs w:val="22"/>
              </w:rPr>
            </w:pPr>
            <w:proofErr w:type="spellStart"/>
            <w:r w:rsidRPr="00767386">
              <w:rPr>
                <w:b/>
                <w:color w:val="000000"/>
                <w:sz w:val="22"/>
                <w:szCs w:val="22"/>
              </w:rPr>
              <w:t>DeWaay</w:t>
            </w:r>
            <w:proofErr w:type="spellEnd"/>
            <w:r w:rsidRPr="00767386">
              <w:rPr>
                <w:b/>
                <w:color w:val="000000"/>
                <w:sz w:val="22"/>
                <w:szCs w:val="22"/>
              </w:rPr>
              <w:t xml:space="preserve"> D</w:t>
            </w:r>
            <w:r w:rsidRPr="00767386">
              <w:rPr>
                <w:color w:val="000000"/>
                <w:sz w:val="22"/>
                <w:szCs w:val="22"/>
              </w:rPr>
              <w:t xml:space="preserve">. The Interprofessional Approach to Quality Care. MUSC Presidential Scholars Program Retreat. September 2012 </w:t>
            </w:r>
          </w:p>
          <w:p w14:paraId="201FEACA" w14:textId="77777777" w:rsidR="007C79A0" w:rsidRDefault="007C79A0" w:rsidP="007C79A0">
            <w:pPr>
              <w:rPr>
                <w:color w:val="000000"/>
                <w:sz w:val="22"/>
                <w:szCs w:val="22"/>
              </w:rPr>
            </w:pPr>
          </w:p>
          <w:p w14:paraId="2B0D6A5C" w14:textId="065904F5" w:rsidR="007C79A0" w:rsidRPr="00767386" w:rsidRDefault="007C79A0" w:rsidP="007C79A0">
            <w:pPr>
              <w:rPr>
                <w:color w:val="000000"/>
                <w:sz w:val="22"/>
                <w:szCs w:val="22"/>
              </w:rPr>
            </w:pPr>
            <w:r w:rsidRPr="00767386">
              <w:rPr>
                <w:color w:val="000000"/>
                <w:sz w:val="22"/>
                <w:szCs w:val="22"/>
              </w:rPr>
              <w:t xml:space="preserve">Clyburn E, Bailey L, </w:t>
            </w:r>
            <w:proofErr w:type="spellStart"/>
            <w:r w:rsidRPr="00767386">
              <w:rPr>
                <w:b/>
                <w:color w:val="000000"/>
                <w:sz w:val="22"/>
                <w:szCs w:val="22"/>
              </w:rPr>
              <w:t>DeWaay</w:t>
            </w:r>
            <w:proofErr w:type="spellEnd"/>
            <w:r w:rsidRPr="00767386">
              <w:rPr>
                <w:b/>
                <w:color w:val="000000"/>
                <w:sz w:val="22"/>
                <w:szCs w:val="22"/>
              </w:rPr>
              <w:t xml:space="preserve"> D</w:t>
            </w:r>
            <w:r w:rsidRPr="00767386">
              <w:rPr>
                <w:color w:val="000000"/>
                <w:sz w:val="22"/>
                <w:szCs w:val="22"/>
              </w:rPr>
              <w:t>. Internal Medicine Residency Education Update and the State of Our Residency Program. Medical University of South Carolina, Department of Internal Medicine Grand Rounds, Charleston, SC. June 2009</w:t>
            </w:r>
          </w:p>
          <w:p w14:paraId="3CB618E6" w14:textId="77777777" w:rsidR="007C79A0" w:rsidRPr="00767386" w:rsidRDefault="007C79A0" w:rsidP="007C79A0">
            <w:pPr>
              <w:rPr>
                <w:i/>
                <w:color w:val="000000"/>
                <w:sz w:val="22"/>
                <w:szCs w:val="22"/>
              </w:rPr>
            </w:pPr>
          </w:p>
          <w:p w14:paraId="7E064793" w14:textId="77777777" w:rsidR="007C79A0" w:rsidRPr="00767386" w:rsidRDefault="007C79A0" w:rsidP="007C79A0">
            <w:pPr>
              <w:rPr>
                <w:color w:val="000000"/>
                <w:sz w:val="22"/>
                <w:szCs w:val="22"/>
              </w:rPr>
            </w:pPr>
            <w:r w:rsidRPr="00767386">
              <w:rPr>
                <w:color w:val="000000"/>
                <w:sz w:val="22"/>
                <w:szCs w:val="22"/>
              </w:rPr>
              <w:t xml:space="preserve">Abbas J, Alexander E, Lambert L, Simpson K, </w:t>
            </w:r>
            <w:proofErr w:type="spellStart"/>
            <w:r w:rsidRPr="00767386">
              <w:rPr>
                <w:b/>
                <w:color w:val="000000"/>
                <w:sz w:val="22"/>
                <w:szCs w:val="22"/>
              </w:rPr>
              <w:t>DeWaay</w:t>
            </w:r>
            <w:proofErr w:type="spellEnd"/>
            <w:r w:rsidRPr="00767386">
              <w:rPr>
                <w:b/>
                <w:color w:val="000000"/>
                <w:sz w:val="22"/>
                <w:szCs w:val="22"/>
              </w:rPr>
              <w:t xml:space="preserve"> D</w:t>
            </w:r>
            <w:r w:rsidRPr="00767386">
              <w:rPr>
                <w:color w:val="000000"/>
                <w:sz w:val="22"/>
                <w:szCs w:val="22"/>
              </w:rPr>
              <w:t>. Medical University of South Carolina, Charleston, SC. Every minute counts: diagnosis and treatment of neutropenic fever in the Emergency Room. Society of General Internal Medicine: National Meeting. Minneapolis, MN. April 2010</w:t>
            </w:r>
          </w:p>
          <w:p w14:paraId="6A2059AB" w14:textId="761CDD7E" w:rsidR="007C79A0" w:rsidRDefault="007C79A0" w:rsidP="007C79A0">
            <w:pPr>
              <w:rPr>
                <w:color w:val="000000"/>
                <w:sz w:val="22"/>
                <w:szCs w:val="22"/>
                <w:shd w:val="clear" w:color="auto" w:fill="FFFFFF"/>
              </w:rPr>
            </w:pPr>
          </w:p>
          <w:p w14:paraId="2024E8D0" w14:textId="77777777" w:rsidR="007C79A0" w:rsidRPr="00767386" w:rsidRDefault="007C79A0" w:rsidP="007C79A0">
            <w:pPr>
              <w:rPr>
                <w:color w:val="000000"/>
                <w:sz w:val="22"/>
                <w:szCs w:val="22"/>
              </w:rPr>
            </w:pPr>
            <w:r w:rsidRPr="00767386">
              <w:rPr>
                <w:color w:val="000000"/>
                <w:sz w:val="22"/>
                <w:szCs w:val="22"/>
              </w:rPr>
              <w:t xml:space="preserve">Montero A, </w:t>
            </w:r>
            <w:proofErr w:type="spellStart"/>
            <w:r w:rsidRPr="00767386">
              <w:rPr>
                <w:b/>
                <w:color w:val="000000"/>
                <w:sz w:val="22"/>
                <w:szCs w:val="22"/>
              </w:rPr>
              <w:t>DeWaay</w:t>
            </w:r>
            <w:proofErr w:type="spellEnd"/>
            <w:r w:rsidRPr="00767386">
              <w:rPr>
                <w:b/>
                <w:color w:val="000000"/>
                <w:sz w:val="22"/>
                <w:szCs w:val="22"/>
              </w:rPr>
              <w:t xml:space="preserve"> D</w:t>
            </w:r>
            <w:r w:rsidRPr="00767386">
              <w:rPr>
                <w:color w:val="000000"/>
                <w:sz w:val="22"/>
                <w:szCs w:val="22"/>
              </w:rPr>
              <w:t>, Salem M, Cole D, Diaz-Montero C. Medical University of South Carolina, Charleston, SC. Circulating immature myeloid cells in breast cancer patients correlate with clinical cancer stage and cyclophosphamide treatment: implications for cancer immunotherapy. San Antonio Breast Cancer Symposium. December 2007</w:t>
            </w:r>
          </w:p>
          <w:p w14:paraId="4C6A2BF3" w14:textId="77777777" w:rsidR="007C79A0" w:rsidRPr="00767386" w:rsidRDefault="007C79A0" w:rsidP="007C79A0">
            <w:pPr>
              <w:rPr>
                <w:color w:val="000000"/>
                <w:sz w:val="22"/>
                <w:szCs w:val="22"/>
              </w:rPr>
            </w:pPr>
          </w:p>
          <w:p w14:paraId="71FDE45C" w14:textId="77777777" w:rsidR="007C79A0" w:rsidRPr="00767386" w:rsidRDefault="007C79A0" w:rsidP="007C79A0">
            <w:pPr>
              <w:rPr>
                <w:color w:val="000000"/>
                <w:sz w:val="22"/>
                <w:szCs w:val="22"/>
              </w:rPr>
            </w:pPr>
          </w:p>
          <w:p w14:paraId="342E9C20" w14:textId="77777777" w:rsidR="007C79A0" w:rsidRPr="006C3B02" w:rsidRDefault="007C79A0" w:rsidP="007C79A0">
            <w:pPr>
              <w:rPr>
                <w:bCs/>
                <w:color w:val="000000"/>
                <w:sz w:val="22"/>
                <w:szCs w:val="22"/>
                <w:u w:val="single"/>
              </w:rPr>
            </w:pPr>
            <w:r w:rsidRPr="006C3B02">
              <w:rPr>
                <w:bCs/>
                <w:color w:val="000000"/>
                <w:sz w:val="22"/>
                <w:szCs w:val="22"/>
                <w:u w:val="single"/>
              </w:rPr>
              <w:t>Poster Presentations</w:t>
            </w:r>
          </w:p>
          <w:p w14:paraId="7B285774" w14:textId="77777777" w:rsidR="007C79A0" w:rsidRPr="00767386" w:rsidRDefault="007C79A0" w:rsidP="007C79A0">
            <w:pPr>
              <w:rPr>
                <w:i/>
                <w:color w:val="000000"/>
                <w:sz w:val="22"/>
                <w:szCs w:val="22"/>
              </w:rPr>
            </w:pPr>
            <w:r w:rsidRPr="00767386">
              <w:rPr>
                <w:i/>
                <w:color w:val="000000"/>
                <w:sz w:val="22"/>
                <w:szCs w:val="22"/>
              </w:rPr>
              <w:t>National Meetings</w:t>
            </w:r>
          </w:p>
          <w:p w14:paraId="601B696C" w14:textId="7BE02C07" w:rsidR="00263077" w:rsidRPr="00263077" w:rsidRDefault="00263077" w:rsidP="007C79A0">
            <w:pPr>
              <w:rPr>
                <w:color w:val="000000" w:themeColor="text1"/>
                <w:sz w:val="22"/>
                <w:szCs w:val="22"/>
              </w:rPr>
            </w:pPr>
            <w:r w:rsidRPr="00263077">
              <w:rPr>
                <w:color w:val="000000" w:themeColor="text1"/>
                <w:sz w:val="22"/>
                <w:szCs w:val="22"/>
              </w:rPr>
              <w:t>Galligan</w:t>
            </w:r>
            <w:r w:rsidRPr="00263077">
              <w:rPr>
                <w:rStyle w:val="apple-converted-space"/>
                <w:color w:val="000000" w:themeColor="text1"/>
                <w:sz w:val="22"/>
                <w:szCs w:val="22"/>
              </w:rPr>
              <w:t> </w:t>
            </w:r>
            <w:r w:rsidRPr="00263077">
              <w:rPr>
                <w:color w:val="000000" w:themeColor="text1"/>
                <w:sz w:val="22"/>
                <w:szCs w:val="22"/>
              </w:rPr>
              <w:t xml:space="preserve">A, Quinn J, </w:t>
            </w:r>
            <w:proofErr w:type="spellStart"/>
            <w:r w:rsidRPr="00263077">
              <w:rPr>
                <w:color w:val="000000" w:themeColor="text1"/>
                <w:sz w:val="22"/>
                <w:szCs w:val="22"/>
              </w:rPr>
              <w:t>Zwygart</w:t>
            </w:r>
            <w:proofErr w:type="spellEnd"/>
            <w:r w:rsidRPr="00263077">
              <w:rPr>
                <w:color w:val="000000" w:themeColor="text1"/>
                <w:sz w:val="22"/>
                <w:szCs w:val="22"/>
              </w:rPr>
              <w:t xml:space="preserve"> K, Phillips A, </w:t>
            </w:r>
            <w:proofErr w:type="spellStart"/>
            <w:r w:rsidRPr="00263077">
              <w:rPr>
                <w:color w:val="000000" w:themeColor="text1"/>
                <w:sz w:val="22"/>
                <w:szCs w:val="22"/>
              </w:rPr>
              <w:t>Spoto</w:t>
            </w:r>
            <w:proofErr w:type="spellEnd"/>
            <w:r w:rsidRPr="00263077">
              <w:rPr>
                <w:color w:val="000000" w:themeColor="text1"/>
                <w:sz w:val="22"/>
                <w:szCs w:val="22"/>
              </w:rPr>
              <w:t xml:space="preserve">-Cannons A, </w:t>
            </w:r>
            <w:proofErr w:type="spellStart"/>
            <w:r w:rsidRPr="00263077">
              <w:rPr>
                <w:color w:val="000000" w:themeColor="text1"/>
                <w:sz w:val="22"/>
                <w:szCs w:val="22"/>
              </w:rPr>
              <w:t>Schocken</w:t>
            </w:r>
            <w:proofErr w:type="spellEnd"/>
            <w:r w:rsidRPr="00263077">
              <w:rPr>
                <w:color w:val="000000" w:themeColor="text1"/>
                <w:sz w:val="22"/>
                <w:szCs w:val="22"/>
              </w:rPr>
              <w:t xml:space="preserve"> D, Smith A, </w:t>
            </w:r>
            <w:proofErr w:type="spellStart"/>
            <w:r w:rsidRPr="00263077">
              <w:rPr>
                <w:b/>
                <w:bCs/>
                <w:color w:val="000000" w:themeColor="text1"/>
                <w:sz w:val="22"/>
                <w:szCs w:val="22"/>
              </w:rPr>
              <w:t>DeWaay</w:t>
            </w:r>
            <w:proofErr w:type="spellEnd"/>
            <w:r w:rsidRPr="00263077">
              <w:rPr>
                <w:b/>
                <w:bCs/>
                <w:color w:val="000000" w:themeColor="text1"/>
                <w:sz w:val="22"/>
                <w:szCs w:val="22"/>
              </w:rPr>
              <w:t xml:space="preserve"> D</w:t>
            </w:r>
            <w:r w:rsidRPr="00263077">
              <w:rPr>
                <w:color w:val="000000" w:themeColor="text1"/>
                <w:sz w:val="22"/>
                <w:szCs w:val="22"/>
              </w:rPr>
              <w:t>. Developing a leadership curriculum for fourth-year medical students.</w:t>
            </w:r>
            <w:r w:rsidRPr="00263077">
              <w:rPr>
                <w:rStyle w:val="apple-converted-space"/>
                <w:color w:val="000000" w:themeColor="text1"/>
                <w:sz w:val="22"/>
                <w:szCs w:val="22"/>
              </w:rPr>
              <w:t> </w:t>
            </w:r>
            <w:r w:rsidRPr="00263077">
              <w:rPr>
                <w:color w:val="000000" w:themeColor="text1"/>
                <w:sz w:val="22"/>
                <w:szCs w:val="22"/>
              </w:rPr>
              <w:t>Poster</w:t>
            </w:r>
            <w:r w:rsidRPr="00263077">
              <w:rPr>
                <w:rStyle w:val="apple-converted-space"/>
                <w:color w:val="000000" w:themeColor="text1"/>
                <w:sz w:val="22"/>
                <w:szCs w:val="22"/>
              </w:rPr>
              <w:t> </w:t>
            </w:r>
            <w:r w:rsidRPr="00263077">
              <w:rPr>
                <w:color w:val="000000" w:themeColor="text1"/>
                <w:sz w:val="22"/>
                <w:szCs w:val="22"/>
              </w:rPr>
              <w:t>presented at: ILA Healthcare Leadership Conference; 2021 May 17-18; Virtual Conference.</w:t>
            </w:r>
          </w:p>
          <w:p w14:paraId="517A2CD8" w14:textId="77777777" w:rsidR="00263077" w:rsidRDefault="00263077" w:rsidP="007C79A0">
            <w:pPr>
              <w:rPr>
                <w:sz w:val="22"/>
                <w:szCs w:val="22"/>
              </w:rPr>
            </w:pPr>
          </w:p>
          <w:p w14:paraId="1318C14A" w14:textId="16A84C0C" w:rsidR="00610545" w:rsidRPr="00457F80" w:rsidRDefault="00457F80" w:rsidP="007C79A0">
            <w:pPr>
              <w:rPr>
                <w:sz w:val="22"/>
                <w:szCs w:val="22"/>
              </w:rPr>
            </w:pPr>
            <w:r>
              <w:rPr>
                <w:sz w:val="22"/>
                <w:szCs w:val="22"/>
              </w:rPr>
              <w:t xml:space="preserve">Cole J, Ruble M, Quinn J, Smith A, Laubach L, </w:t>
            </w:r>
            <w:proofErr w:type="spellStart"/>
            <w:r>
              <w:rPr>
                <w:b/>
                <w:bCs/>
                <w:sz w:val="22"/>
                <w:szCs w:val="22"/>
              </w:rPr>
              <w:t>DeWaay</w:t>
            </w:r>
            <w:proofErr w:type="spellEnd"/>
            <w:r>
              <w:rPr>
                <w:b/>
                <w:bCs/>
                <w:sz w:val="22"/>
                <w:szCs w:val="22"/>
              </w:rPr>
              <w:t xml:space="preserve"> J</w:t>
            </w:r>
            <w:r>
              <w:rPr>
                <w:sz w:val="22"/>
                <w:szCs w:val="22"/>
              </w:rPr>
              <w:t xml:space="preserve">, </w:t>
            </w:r>
            <w:proofErr w:type="spellStart"/>
            <w:r>
              <w:rPr>
                <w:sz w:val="22"/>
                <w:szCs w:val="22"/>
              </w:rPr>
              <w:t>Barraco</w:t>
            </w:r>
            <w:proofErr w:type="spellEnd"/>
            <w:r>
              <w:rPr>
                <w:sz w:val="22"/>
                <w:szCs w:val="22"/>
              </w:rPr>
              <w:t xml:space="preserve"> R, Greenberg M, </w:t>
            </w:r>
            <w:proofErr w:type="spellStart"/>
            <w:r>
              <w:rPr>
                <w:sz w:val="22"/>
                <w:szCs w:val="22"/>
              </w:rPr>
              <w:t>Macfarlan</w:t>
            </w:r>
            <w:proofErr w:type="spellEnd"/>
            <w:r>
              <w:rPr>
                <w:sz w:val="22"/>
                <w:szCs w:val="22"/>
              </w:rPr>
              <w:t xml:space="preserve"> J, Jacoby J. Measures of Empathy, Burnout and Emotional Intelligence in Pharmacy Students: Time for a Change? American Association of Colleges of Pharmacy. Virtual Meeting. 2020</w:t>
            </w:r>
          </w:p>
          <w:p w14:paraId="3E79882A" w14:textId="6F850AF8" w:rsidR="00610545" w:rsidRDefault="00610545" w:rsidP="007C79A0">
            <w:pPr>
              <w:rPr>
                <w:sz w:val="22"/>
                <w:szCs w:val="22"/>
              </w:rPr>
            </w:pPr>
          </w:p>
          <w:p w14:paraId="5E02AC00" w14:textId="4B6317CB" w:rsidR="00457F80" w:rsidRDefault="003F05F8" w:rsidP="007C79A0">
            <w:pPr>
              <w:rPr>
                <w:sz w:val="22"/>
                <w:szCs w:val="22"/>
              </w:rPr>
            </w:pPr>
            <w:proofErr w:type="spellStart"/>
            <w:r>
              <w:rPr>
                <w:b/>
                <w:bCs/>
                <w:sz w:val="22"/>
                <w:szCs w:val="22"/>
              </w:rPr>
              <w:t>DeWaay</w:t>
            </w:r>
            <w:proofErr w:type="spellEnd"/>
            <w:r>
              <w:rPr>
                <w:b/>
                <w:bCs/>
                <w:sz w:val="22"/>
                <w:szCs w:val="22"/>
              </w:rPr>
              <w:t xml:space="preserve"> D, </w:t>
            </w:r>
            <w:proofErr w:type="spellStart"/>
            <w:r>
              <w:rPr>
                <w:sz w:val="22"/>
                <w:szCs w:val="22"/>
              </w:rPr>
              <w:t>Bognar</w:t>
            </w:r>
            <w:proofErr w:type="spellEnd"/>
            <w:r>
              <w:rPr>
                <w:sz w:val="22"/>
                <w:szCs w:val="22"/>
              </w:rPr>
              <w:t xml:space="preserve"> B, </w:t>
            </w:r>
            <w:proofErr w:type="spellStart"/>
            <w:r>
              <w:rPr>
                <w:sz w:val="22"/>
                <w:szCs w:val="22"/>
              </w:rPr>
              <w:t>Bizri</w:t>
            </w:r>
            <w:proofErr w:type="spellEnd"/>
            <w:r>
              <w:rPr>
                <w:sz w:val="22"/>
                <w:szCs w:val="22"/>
              </w:rPr>
              <w:t xml:space="preserve"> S, Puckett S. </w:t>
            </w:r>
            <w:r w:rsidR="00457F80">
              <w:rPr>
                <w:sz w:val="22"/>
                <w:szCs w:val="22"/>
              </w:rPr>
              <w:t>Plan, Map, Study, Act: A Curriculum Management System Built Upon Quality Improvement Principles. A</w:t>
            </w:r>
            <w:r>
              <w:rPr>
                <w:sz w:val="22"/>
                <w:szCs w:val="22"/>
              </w:rPr>
              <w:t xml:space="preserve">ssociation of American Medical Colleges Learn Serve Lead National Meeting, Phoenix, AZ. 2019 </w:t>
            </w:r>
          </w:p>
          <w:p w14:paraId="23A3DAFB" w14:textId="40EC421F" w:rsidR="003F05F8" w:rsidRDefault="003F05F8" w:rsidP="007C79A0">
            <w:pPr>
              <w:rPr>
                <w:sz w:val="22"/>
                <w:szCs w:val="22"/>
              </w:rPr>
            </w:pPr>
          </w:p>
          <w:p w14:paraId="42B166D2" w14:textId="11EB3FE0" w:rsidR="003F05F8" w:rsidRPr="00900F52" w:rsidRDefault="00900F52" w:rsidP="007C79A0">
            <w:r>
              <w:rPr>
                <w:sz w:val="22"/>
                <w:szCs w:val="22"/>
              </w:rPr>
              <w:t xml:space="preserve">Puckett S, </w:t>
            </w:r>
            <w:proofErr w:type="spellStart"/>
            <w:r>
              <w:rPr>
                <w:b/>
                <w:bCs/>
                <w:sz w:val="22"/>
                <w:szCs w:val="22"/>
              </w:rPr>
              <w:t>DeWaay</w:t>
            </w:r>
            <w:proofErr w:type="spellEnd"/>
            <w:r>
              <w:rPr>
                <w:b/>
                <w:bCs/>
                <w:sz w:val="22"/>
                <w:szCs w:val="22"/>
              </w:rPr>
              <w:t xml:space="preserve"> D. </w:t>
            </w:r>
            <w:r w:rsidR="003F05F8" w:rsidRPr="00900F52">
              <w:rPr>
                <w:sz w:val="22"/>
                <w:szCs w:val="22"/>
              </w:rPr>
              <w:t>Lights, camera, eek!</w:t>
            </w:r>
            <w:r w:rsidR="003F05F8" w:rsidRPr="00900F52">
              <w:rPr>
                <w:rStyle w:val="apple-converted-space"/>
                <w:sz w:val="22"/>
                <w:szCs w:val="22"/>
              </w:rPr>
              <w:t> </w:t>
            </w:r>
            <w:r w:rsidR="003F05F8" w:rsidRPr="00900F52">
              <w:rPr>
                <w:sz w:val="22"/>
                <w:szCs w:val="22"/>
              </w:rPr>
              <w:t>Communication</w:t>
            </w:r>
            <w:r w:rsidR="003F05F8" w:rsidRPr="00900F52">
              <w:rPr>
                <w:rStyle w:val="apple-converted-space"/>
                <w:sz w:val="22"/>
                <w:szCs w:val="22"/>
              </w:rPr>
              <w:t> </w:t>
            </w:r>
            <w:r w:rsidR="003F05F8" w:rsidRPr="00900F52">
              <w:rPr>
                <w:sz w:val="22"/>
                <w:szCs w:val="22"/>
              </w:rPr>
              <w:t>Apprehension Exists in the Medical Student Population</w:t>
            </w:r>
            <w:r>
              <w:t xml:space="preserve">.  </w:t>
            </w:r>
            <w:r w:rsidR="003F05F8" w:rsidRPr="00900F52">
              <w:rPr>
                <w:sz w:val="22"/>
                <w:szCs w:val="22"/>
              </w:rPr>
              <w:t>Association of American Medical Colleges Learn Serve Lead National Meeting, Phoenix, AZ. 2019</w:t>
            </w:r>
          </w:p>
          <w:p w14:paraId="7702C9AB" w14:textId="77777777" w:rsidR="00457F80" w:rsidRPr="00900F52" w:rsidRDefault="00457F80" w:rsidP="007C79A0">
            <w:pPr>
              <w:rPr>
                <w:sz w:val="22"/>
                <w:szCs w:val="22"/>
              </w:rPr>
            </w:pPr>
          </w:p>
          <w:p w14:paraId="55B0098E" w14:textId="37BBE629" w:rsidR="007C79A0" w:rsidRDefault="007C79A0" w:rsidP="007C79A0">
            <w:pPr>
              <w:rPr>
                <w:sz w:val="22"/>
                <w:szCs w:val="22"/>
              </w:rPr>
            </w:pPr>
            <w:proofErr w:type="spellStart"/>
            <w:r w:rsidRPr="00767386">
              <w:rPr>
                <w:sz w:val="22"/>
                <w:szCs w:val="22"/>
              </w:rPr>
              <w:t>Leizman</w:t>
            </w:r>
            <w:proofErr w:type="spellEnd"/>
            <w:r w:rsidRPr="00767386">
              <w:rPr>
                <w:sz w:val="22"/>
                <w:szCs w:val="22"/>
              </w:rPr>
              <w:t xml:space="preserve"> D, Papp K, Wayne J, </w:t>
            </w:r>
            <w:proofErr w:type="spellStart"/>
            <w:r w:rsidRPr="00767386">
              <w:rPr>
                <w:sz w:val="22"/>
                <w:szCs w:val="22"/>
              </w:rPr>
              <w:t>Glod</w:t>
            </w:r>
            <w:proofErr w:type="spellEnd"/>
            <w:r w:rsidRPr="00767386">
              <w:rPr>
                <w:sz w:val="22"/>
                <w:szCs w:val="22"/>
              </w:rPr>
              <w:t xml:space="preserve"> S, </w:t>
            </w:r>
            <w:proofErr w:type="spellStart"/>
            <w:r w:rsidRPr="00767386">
              <w:rPr>
                <w:sz w:val="22"/>
                <w:szCs w:val="22"/>
              </w:rPr>
              <w:t>Pincavage</w:t>
            </w:r>
            <w:proofErr w:type="spellEnd"/>
            <w:r w:rsidRPr="00767386">
              <w:rPr>
                <w:sz w:val="22"/>
                <w:szCs w:val="22"/>
              </w:rPr>
              <w:t xml:space="preserve"> A, </w:t>
            </w:r>
            <w:proofErr w:type="spellStart"/>
            <w:r w:rsidRPr="00767386">
              <w:rPr>
                <w:b/>
                <w:sz w:val="22"/>
                <w:szCs w:val="22"/>
              </w:rPr>
              <w:t>DeWaay</w:t>
            </w:r>
            <w:proofErr w:type="spellEnd"/>
            <w:r w:rsidRPr="00767386">
              <w:rPr>
                <w:b/>
                <w:sz w:val="22"/>
                <w:szCs w:val="22"/>
              </w:rPr>
              <w:t xml:space="preserve"> D</w:t>
            </w:r>
            <w:r w:rsidRPr="00767386">
              <w:rPr>
                <w:sz w:val="22"/>
                <w:szCs w:val="22"/>
              </w:rPr>
              <w:t xml:space="preserve">, </w:t>
            </w:r>
            <w:proofErr w:type="spellStart"/>
            <w:r w:rsidRPr="00767386">
              <w:rPr>
                <w:sz w:val="22"/>
                <w:szCs w:val="22"/>
              </w:rPr>
              <w:t>Hoellin</w:t>
            </w:r>
            <w:proofErr w:type="spellEnd"/>
            <w:r w:rsidRPr="00767386">
              <w:rPr>
                <w:sz w:val="22"/>
                <w:szCs w:val="22"/>
              </w:rPr>
              <w:t xml:space="preserve"> A. Variations in Student Documentation in the Electronic Health Record. Society of General Internal Medicine Annual Meeting. Washington DC. 2019</w:t>
            </w:r>
          </w:p>
          <w:p w14:paraId="499D52AC" w14:textId="77777777" w:rsidR="007C79A0" w:rsidRPr="00767386" w:rsidRDefault="007C79A0" w:rsidP="007C79A0">
            <w:pPr>
              <w:rPr>
                <w:sz w:val="22"/>
                <w:szCs w:val="22"/>
              </w:rPr>
            </w:pPr>
          </w:p>
          <w:p w14:paraId="5D6B75B5" w14:textId="0EED36B3" w:rsidR="007C79A0" w:rsidRDefault="007C79A0" w:rsidP="007C79A0">
            <w:pPr>
              <w:rPr>
                <w:sz w:val="22"/>
                <w:szCs w:val="22"/>
              </w:rPr>
            </w:pPr>
            <w:r w:rsidRPr="00767386">
              <w:rPr>
                <w:sz w:val="22"/>
                <w:szCs w:val="22"/>
              </w:rPr>
              <w:t xml:space="preserve">Gupta S, </w:t>
            </w:r>
            <w:proofErr w:type="spellStart"/>
            <w:r w:rsidRPr="00767386">
              <w:rPr>
                <w:sz w:val="22"/>
                <w:szCs w:val="22"/>
              </w:rPr>
              <w:t>Oller</w:t>
            </w:r>
            <w:proofErr w:type="spellEnd"/>
            <w:r w:rsidRPr="00767386">
              <w:rPr>
                <w:sz w:val="22"/>
                <w:szCs w:val="22"/>
              </w:rPr>
              <w:t xml:space="preserve"> K, Mai C, Ledford R, </w:t>
            </w:r>
            <w:proofErr w:type="spellStart"/>
            <w:r w:rsidRPr="00767386">
              <w:rPr>
                <w:b/>
                <w:color w:val="000000"/>
                <w:sz w:val="22"/>
                <w:szCs w:val="22"/>
              </w:rPr>
              <w:t>DeWaay</w:t>
            </w:r>
            <w:proofErr w:type="spellEnd"/>
            <w:r w:rsidRPr="00767386">
              <w:rPr>
                <w:b/>
                <w:color w:val="000000"/>
                <w:sz w:val="22"/>
                <w:szCs w:val="22"/>
              </w:rPr>
              <w:t xml:space="preserve"> D</w:t>
            </w:r>
            <w:r w:rsidRPr="00767386">
              <w:rPr>
                <w:sz w:val="22"/>
                <w:szCs w:val="22"/>
              </w:rPr>
              <w:t>. Trust Me, I’m an Internal Medicine Doctor: A Collaborative Process to Develop Specialty-Specific EPAs. Society of General Internal Medicine. Washington DC. 2019</w:t>
            </w:r>
          </w:p>
          <w:p w14:paraId="5629EA37" w14:textId="77777777" w:rsidR="007C79A0" w:rsidRPr="00767386" w:rsidRDefault="007C79A0" w:rsidP="007C79A0">
            <w:pPr>
              <w:rPr>
                <w:sz w:val="22"/>
                <w:szCs w:val="22"/>
              </w:rPr>
            </w:pPr>
          </w:p>
          <w:p w14:paraId="7E8F9AE2" w14:textId="210B3565" w:rsidR="007C79A0" w:rsidRDefault="007C79A0" w:rsidP="007C79A0">
            <w:pPr>
              <w:rPr>
                <w:color w:val="000000"/>
                <w:sz w:val="22"/>
                <w:szCs w:val="22"/>
              </w:rPr>
            </w:pPr>
            <w:proofErr w:type="spellStart"/>
            <w:r w:rsidRPr="00767386">
              <w:rPr>
                <w:b/>
                <w:color w:val="000000"/>
                <w:sz w:val="22"/>
                <w:szCs w:val="22"/>
              </w:rPr>
              <w:t>DeWaay</w:t>
            </w:r>
            <w:proofErr w:type="spellEnd"/>
            <w:r w:rsidRPr="00767386">
              <w:rPr>
                <w:b/>
                <w:color w:val="000000"/>
                <w:sz w:val="22"/>
                <w:szCs w:val="22"/>
              </w:rPr>
              <w:t xml:space="preserve"> D</w:t>
            </w:r>
            <w:r w:rsidRPr="00767386">
              <w:rPr>
                <w:color w:val="000000"/>
                <w:sz w:val="22"/>
                <w:szCs w:val="22"/>
              </w:rPr>
              <w:t xml:space="preserve">, </w:t>
            </w:r>
            <w:proofErr w:type="spellStart"/>
            <w:r w:rsidRPr="00767386">
              <w:rPr>
                <w:color w:val="000000"/>
                <w:sz w:val="22"/>
                <w:szCs w:val="22"/>
              </w:rPr>
              <w:t>Zwygart</w:t>
            </w:r>
            <w:proofErr w:type="spellEnd"/>
            <w:r w:rsidRPr="00767386">
              <w:rPr>
                <w:color w:val="000000"/>
                <w:sz w:val="22"/>
                <w:szCs w:val="22"/>
              </w:rPr>
              <w:t xml:space="preserve"> K, Mayer J, Mai C, Cook M, Tillis R. Taming the Wild West: The Use of a 4</w:t>
            </w:r>
            <w:r w:rsidRPr="00767386">
              <w:rPr>
                <w:color w:val="000000"/>
                <w:sz w:val="22"/>
                <w:szCs w:val="22"/>
                <w:vertAlign w:val="superscript"/>
              </w:rPr>
              <w:t>th</w:t>
            </w:r>
            <w:r w:rsidRPr="00767386">
              <w:rPr>
                <w:color w:val="000000"/>
                <w:sz w:val="22"/>
                <w:szCs w:val="22"/>
              </w:rPr>
              <w:t xml:space="preserve"> Year Medical Student Track System to Ease the Transition from Student to Resident. AAMC Continuum Connections: A Joint Meeting of the GSA, GRA, OSR, and ORR. Orlando, FL. April 2018</w:t>
            </w:r>
          </w:p>
          <w:p w14:paraId="460C2F5E" w14:textId="77777777" w:rsidR="007C79A0" w:rsidRPr="00767386" w:rsidRDefault="007C79A0" w:rsidP="007C79A0">
            <w:pPr>
              <w:rPr>
                <w:sz w:val="22"/>
                <w:szCs w:val="22"/>
              </w:rPr>
            </w:pPr>
          </w:p>
          <w:p w14:paraId="6635D326" w14:textId="5C821485" w:rsidR="007C79A0" w:rsidRDefault="007C79A0" w:rsidP="007C79A0">
            <w:pPr>
              <w:rPr>
                <w:rStyle w:val="apple-converted-space"/>
                <w:color w:val="000000"/>
                <w:sz w:val="22"/>
                <w:szCs w:val="22"/>
                <w:shd w:val="clear" w:color="auto" w:fill="FFFFFF"/>
              </w:rPr>
            </w:pPr>
            <w:r w:rsidRPr="00767386">
              <w:rPr>
                <w:color w:val="000000"/>
                <w:sz w:val="22"/>
                <w:szCs w:val="22"/>
                <w:shd w:val="clear" w:color="auto" w:fill="FFFFFF"/>
              </w:rPr>
              <w:t xml:space="preserve">Anderson K, Weldon R, Tsien L, O’Neill T, </w:t>
            </w:r>
            <w:proofErr w:type="spellStart"/>
            <w:r w:rsidRPr="00767386">
              <w:rPr>
                <w:b/>
                <w:color w:val="000000"/>
                <w:sz w:val="22"/>
                <w:szCs w:val="22"/>
                <w:shd w:val="clear" w:color="auto" w:fill="FFFFFF"/>
              </w:rPr>
              <w:t>DeWaay</w:t>
            </w:r>
            <w:proofErr w:type="spellEnd"/>
            <w:r w:rsidRPr="00767386">
              <w:rPr>
                <w:b/>
                <w:color w:val="000000"/>
                <w:sz w:val="22"/>
                <w:szCs w:val="22"/>
                <w:shd w:val="clear" w:color="auto" w:fill="FFFFFF"/>
              </w:rPr>
              <w:t xml:space="preserve"> D</w:t>
            </w:r>
            <w:r w:rsidRPr="00767386">
              <w:rPr>
                <w:color w:val="000000"/>
                <w:sz w:val="22"/>
                <w:szCs w:val="22"/>
                <w:shd w:val="clear" w:color="auto" w:fill="FFFFFF"/>
              </w:rPr>
              <w:t>. Presentation and Diagnosis of Systemic AL Amyloidosis. ACP National Meeting. Boston, MA. April 2015  </w:t>
            </w:r>
            <w:r w:rsidRPr="00767386">
              <w:rPr>
                <w:rStyle w:val="apple-converted-space"/>
                <w:color w:val="000000"/>
                <w:sz w:val="22"/>
                <w:szCs w:val="22"/>
                <w:shd w:val="clear" w:color="auto" w:fill="FFFFFF"/>
              </w:rPr>
              <w:t> </w:t>
            </w:r>
          </w:p>
          <w:p w14:paraId="055A1753" w14:textId="77777777" w:rsidR="007C79A0" w:rsidRPr="00767386" w:rsidRDefault="007C79A0" w:rsidP="007C79A0">
            <w:pPr>
              <w:rPr>
                <w:rStyle w:val="apple-converted-space"/>
                <w:color w:val="000000"/>
                <w:sz w:val="22"/>
                <w:szCs w:val="22"/>
              </w:rPr>
            </w:pPr>
          </w:p>
          <w:p w14:paraId="39F24D2B" w14:textId="77A5CFBE" w:rsidR="007C79A0" w:rsidRDefault="007C79A0" w:rsidP="007C79A0">
            <w:pPr>
              <w:rPr>
                <w:color w:val="000000"/>
                <w:sz w:val="22"/>
                <w:szCs w:val="22"/>
              </w:rPr>
            </w:pPr>
            <w:r w:rsidRPr="00767386">
              <w:rPr>
                <w:color w:val="000000"/>
                <w:sz w:val="22"/>
                <w:szCs w:val="22"/>
              </w:rPr>
              <w:t xml:space="preserve">Iyer A, Weinberg D, Roberts M, Derrick K, Duckett A, Allen S, </w:t>
            </w:r>
            <w:proofErr w:type="spellStart"/>
            <w:r w:rsidRPr="00767386">
              <w:rPr>
                <w:b/>
                <w:color w:val="000000"/>
                <w:sz w:val="22"/>
                <w:szCs w:val="22"/>
              </w:rPr>
              <w:t>DeWaay</w:t>
            </w:r>
            <w:proofErr w:type="spellEnd"/>
            <w:r w:rsidRPr="00767386">
              <w:rPr>
                <w:b/>
                <w:color w:val="000000"/>
                <w:sz w:val="22"/>
                <w:szCs w:val="22"/>
              </w:rPr>
              <w:t xml:space="preserve"> D</w:t>
            </w:r>
            <w:r w:rsidRPr="00767386">
              <w:rPr>
                <w:color w:val="000000"/>
                <w:sz w:val="22"/>
                <w:szCs w:val="22"/>
              </w:rPr>
              <w:t>. Teaching Patient Handoffs to Medical Students. AAMC GDI/GSA/OSR National Meeting, April 2014</w:t>
            </w:r>
          </w:p>
          <w:p w14:paraId="2F1F9D17" w14:textId="77777777" w:rsidR="00457F80" w:rsidRPr="00767386" w:rsidRDefault="00457F80" w:rsidP="007C79A0">
            <w:pPr>
              <w:rPr>
                <w:color w:val="000000"/>
                <w:sz w:val="22"/>
                <w:szCs w:val="22"/>
              </w:rPr>
            </w:pPr>
          </w:p>
          <w:p w14:paraId="1F8747D6" w14:textId="6C3D78EE" w:rsidR="007C79A0" w:rsidRDefault="007C79A0" w:rsidP="007C79A0">
            <w:pPr>
              <w:rPr>
                <w:color w:val="000000"/>
                <w:sz w:val="22"/>
                <w:szCs w:val="22"/>
              </w:rPr>
            </w:pPr>
            <w:r w:rsidRPr="00767386">
              <w:rPr>
                <w:color w:val="000000"/>
                <w:sz w:val="22"/>
                <w:szCs w:val="22"/>
              </w:rPr>
              <w:t xml:space="preserve">Holmes-Maybank K, </w:t>
            </w:r>
            <w:proofErr w:type="spellStart"/>
            <w:r w:rsidRPr="00767386">
              <w:rPr>
                <w:b/>
                <w:color w:val="000000"/>
                <w:sz w:val="22"/>
                <w:szCs w:val="22"/>
              </w:rPr>
              <w:t>DeWaay</w:t>
            </w:r>
            <w:proofErr w:type="spellEnd"/>
            <w:r w:rsidRPr="00767386">
              <w:rPr>
                <w:b/>
                <w:color w:val="000000"/>
                <w:sz w:val="22"/>
                <w:szCs w:val="22"/>
              </w:rPr>
              <w:t xml:space="preserve"> D</w:t>
            </w:r>
            <w:r w:rsidRPr="00767386">
              <w:rPr>
                <w:color w:val="000000"/>
                <w:sz w:val="22"/>
                <w:szCs w:val="22"/>
              </w:rPr>
              <w:t>, Clyburn E. Successful Alternatives for Fourth Year Internal Medicine Externships. Society of Hospital Medicine. National Meeting. May 2013</w:t>
            </w:r>
          </w:p>
          <w:p w14:paraId="0D5541FE" w14:textId="77777777" w:rsidR="007C79A0" w:rsidRPr="00767386" w:rsidRDefault="007C79A0" w:rsidP="007C79A0">
            <w:pPr>
              <w:rPr>
                <w:color w:val="000000"/>
                <w:sz w:val="22"/>
                <w:szCs w:val="22"/>
              </w:rPr>
            </w:pPr>
          </w:p>
          <w:p w14:paraId="23DB8EB9" w14:textId="77777777" w:rsidR="007C79A0" w:rsidRPr="00767386" w:rsidRDefault="007C79A0" w:rsidP="007C79A0">
            <w:pPr>
              <w:rPr>
                <w:color w:val="000000"/>
                <w:sz w:val="22"/>
                <w:szCs w:val="22"/>
              </w:rPr>
            </w:pPr>
            <w:r w:rsidRPr="00767386">
              <w:rPr>
                <w:color w:val="000000"/>
                <w:sz w:val="22"/>
                <w:szCs w:val="22"/>
              </w:rPr>
              <w:t xml:space="preserve">Coker J, </w:t>
            </w:r>
            <w:proofErr w:type="spellStart"/>
            <w:r w:rsidRPr="00767386">
              <w:rPr>
                <w:color w:val="000000"/>
                <w:sz w:val="22"/>
                <w:szCs w:val="22"/>
              </w:rPr>
              <w:t>Hadstate</w:t>
            </w:r>
            <w:proofErr w:type="spellEnd"/>
            <w:r w:rsidRPr="00767386">
              <w:rPr>
                <w:color w:val="000000"/>
                <w:sz w:val="22"/>
                <w:szCs w:val="22"/>
              </w:rPr>
              <w:t xml:space="preserve"> J, Wallace J, Steinberg D, Taylor M, </w:t>
            </w:r>
            <w:proofErr w:type="spellStart"/>
            <w:r w:rsidRPr="00767386">
              <w:rPr>
                <w:b/>
                <w:color w:val="000000"/>
                <w:sz w:val="22"/>
                <w:szCs w:val="22"/>
              </w:rPr>
              <w:t>DeWaay</w:t>
            </w:r>
            <w:proofErr w:type="spellEnd"/>
            <w:r w:rsidRPr="00767386">
              <w:rPr>
                <w:b/>
                <w:color w:val="000000"/>
                <w:sz w:val="22"/>
                <w:szCs w:val="22"/>
              </w:rPr>
              <w:t xml:space="preserve"> D</w:t>
            </w:r>
            <w:r w:rsidRPr="00767386">
              <w:rPr>
                <w:color w:val="000000"/>
                <w:sz w:val="22"/>
                <w:szCs w:val="22"/>
              </w:rPr>
              <w:t>, Powers E. Are Residents Appropriately Referring Patients For Cardiac Rehabilitation After Myocardial Infarction? A Resident Quality Improvement Project. Society of General Internal Medicine Annual Meeting. May 2011</w:t>
            </w:r>
          </w:p>
          <w:p w14:paraId="38FF089A" w14:textId="77777777" w:rsidR="007C79A0" w:rsidRPr="00767386" w:rsidRDefault="007C79A0" w:rsidP="007C79A0">
            <w:pPr>
              <w:rPr>
                <w:i/>
                <w:color w:val="000000"/>
                <w:sz w:val="22"/>
                <w:szCs w:val="22"/>
              </w:rPr>
            </w:pPr>
          </w:p>
          <w:p w14:paraId="2AF9DB08" w14:textId="77777777" w:rsidR="007C79A0" w:rsidRPr="00767386" w:rsidRDefault="007C79A0" w:rsidP="007C79A0">
            <w:pPr>
              <w:rPr>
                <w:i/>
                <w:color w:val="000000"/>
                <w:sz w:val="22"/>
                <w:szCs w:val="22"/>
              </w:rPr>
            </w:pPr>
            <w:r w:rsidRPr="00767386">
              <w:rPr>
                <w:i/>
                <w:color w:val="000000"/>
                <w:sz w:val="22"/>
                <w:szCs w:val="22"/>
              </w:rPr>
              <w:t>Regional Meetings</w:t>
            </w:r>
          </w:p>
          <w:p w14:paraId="4E5488A3" w14:textId="6ADA58F0" w:rsidR="007C79A0" w:rsidRDefault="007C79A0" w:rsidP="007C79A0">
            <w:pPr>
              <w:rPr>
                <w:color w:val="000000"/>
                <w:sz w:val="22"/>
                <w:szCs w:val="22"/>
              </w:rPr>
            </w:pPr>
            <w:r w:rsidRPr="00767386">
              <w:rPr>
                <w:color w:val="000000"/>
                <w:sz w:val="22"/>
                <w:szCs w:val="22"/>
              </w:rPr>
              <w:t xml:space="preserve">Park E, Phillips S, </w:t>
            </w:r>
            <w:proofErr w:type="spellStart"/>
            <w:r w:rsidRPr="00767386">
              <w:rPr>
                <w:b/>
                <w:color w:val="000000"/>
                <w:sz w:val="22"/>
                <w:szCs w:val="22"/>
              </w:rPr>
              <w:t>DeWaay</w:t>
            </w:r>
            <w:proofErr w:type="spellEnd"/>
            <w:r w:rsidRPr="00767386">
              <w:rPr>
                <w:b/>
                <w:color w:val="000000"/>
                <w:sz w:val="22"/>
                <w:szCs w:val="22"/>
              </w:rPr>
              <w:t xml:space="preserve"> D</w:t>
            </w:r>
            <w:r w:rsidRPr="00767386">
              <w:rPr>
                <w:color w:val="000000"/>
                <w:sz w:val="22"/>
                <w:szCs w:val="22"/>
              </w:rPr>
              <w:t>. Does Department Size Matter in Promoting Faculty Compliance to a New Evaluation Policy?  Southern Group on Educational Affairs. Orlando, FL.  March 2019</w:t>
            </w:r>
          </w:p>
          <w:p w14:paraId="6E5F6D13" w14:textId="77777777" w:rsidR="007C79A0" w:rsidRPr="00767386" w:rsidRDefault="007C79A0" w:rsidP="007C79A0">
            <w:pPr>
              <w:rPr>
                <w:color w:val="000000"/>
                <w:sz w:val="22"/>
                <w:szCs w:val="22"/>
              </w:rPr>
            </w:pPr>
          </w:p>
          <w:p w14:paraId="1C0AC10A" w14:textId="5DE85AE0" w:rsidR="007C79A0" w:rsidRDefault="007C79A0" w:rsidP="007C79A0">
            <w:pPr>
              <w:rPr>
                <w:color w:val="000000"/>
                <w:sz w:val="22"/>
                <w:szCs w:val="22"/>
              </w:rPr>
            </w:pPr>
            <w:r w:rsidRPr="00767386">
              <w:rPr>
                <w:color w:val="000000"/>
                <w:sz w:val="22"/>
                <w:szCs w:val="22"/>
              </w:rPr>
              <w:t xml:space="preserve">McCarthy K, Park E, </w:t>
            </w:r>
            <w:proofErr w:type="spellStart"/>
            <w:r w:rsidRPr="00767386">
              <w:rPr>
                <w:b/>
                <w:color w:val="000000"/>
                <w:sz w:val="22"/>
                <w:szCs w:val="22"/>
              </w:rPr>
              <w:t>DeWaay</w:t>
            </w:r>
            <w:proofErr w:type="spellEnd"/>
            <w:r w:rsidRPr="00767386">
              <w:rPr>
                <w:b/>
                <w:color w:val="000000"/>
                <w:sz w:val="22"/>
                <w:szCs w:val="22"/>
              </w:rPr>
              <w:t xml:space="preserve"> D</w:t>
            </w:r>
            <w:r w:rsidRPr="00767386">
              <w:rPr>
                <w:color w:val="000000"/>
                <w:sz w:val="22"/>
                <w:szCs w:val="22"/>
              </w:rPr>
              <w:t xml:space="preserve">, </w:t>
            </w:r>
            <w:proofErr w:type="spellStart"/>
            <w:r w:rsidRPr="00767386">
              <w:rPr>
                <w:color w:val="000000"/>
                <w:sz w:val="22"/>
                <w:szCs w:val="22"/>
              </w:rPr>
              <w:t>Doupnik</w:t>
            </w:r>
            <w:proofErr w:type="spellEnd"/>
            <w:r w:rsidRPr="00767386">
              <w:rPr>
                <w:color w:val="000000"/>
                <w:sz w:val="22"/>
                <w:szCs w:val="22"/>
              </w:rPr>
              <w:t xml:space="preserve"> C. Putting the CQI in MCQ: Using Evidence-Based Assessment Strategies to Improve Multiple Choice Question Examinations.  Southern Group on Educational Affairs. Orlando, FL.  March 2019.</w:t>
            </w:r>
          </w:p>
          <w:p w14:paraId="35F32FA6" w14:textId="77777777" w:rsidR="007C79A0" w:rsidRPr="00767386" w:rsidRDefault="007C79A0" w:rsidP="007C79A0">
            <w:pPr>
              <w:rPr>
                <w:color w:val="000000"/>
                <w:sz w:val="22"/>
                <w:szCs w:val="22"/>
              </w:rPr>
            </w:pPr>
          </w:p>
          <w:p w14:paraId="639C5EB8" w14:textId="003609AB" w:rsidR="007C79A0" w:rsidRDefault="007C79A0" w:rsidP="007C79A0">
            <w:pPr>
              <w:rPr>
                <w:color w:val="000000"/>
                <w:sz w:val="22"/>
                <w:szCs w:val="22"/>
              </w:rPr>
            </w:pPr>
            <w:proofErr w:type="spellStart"/>
            <w:r w:rsidRPr="00767386">
              <w:rPr>
                <w:color w:val="000000"/>
                <w:sz w:val="22"/>
                <w:szCs w:val="22"/>
              </w:rPr>
              <w:t>Amadon</w:t>
            </w:r>
            <w:proofErr w:type="spellEnd"/>
            <w:r w:rsidRPr="00767386">
              <w:rPr>
                <w:color w:val="000000"/>
                <w:sz w:val="22"/>
                <w:szCs w:val="22"/>
              </w:rPr>
              <w:t xml:space="preserve"> J, </w:t>
            </w:r>
            <w:proofErr w:type="spellStart"/>
            <w:r w:rsidRPr="00767386">
              <w:rPr>
                <w:color w:val="000000"/>
                <w:sz w:val="22"/>
                <w:szCs w:val="22"/>
              </w:rPr>
              <w:t>Kalivas</w:t>
            </w:r>
            <w:proofErr w:type="spellEnd"/>
            <w:r w:rsidRPr="00767386">
              <w:rPr>
                <w:color w:val="000000"/>
                <w:sz w:val="22"/>
                <w:szCs w:val="22"/>
              </w:rPr>
              <w:t xml:space="preserve"> B, </w:t>
            </w:r>
            <w:proofErr w:type="spellStart"/>
            <w:r w:rsidRPr="00767386">
              <w:rPr>
                <w:color w:val="000000"/>
                <w:sz w:val="22"/>
                <w:szCs w:val="22"/>
              </w:rPr>
              <w:t>Dahlborg</w:t>
            </w:r>
            <w:proofErr w:type="spellEnd"/>
            <w:r w:rsidRPr="00767386">
              <w:rPr>
                <w:color w:val="000000"/>
                <w:sz w:val="22"/>
                <w:szCs w:val="22"/>
              </w:rPr>
              <w:t xml:space="preserve"> R, May J, Zhang J, </w:t>
            </w:r>
            <w:proofErr w:type="spellStart"/>
            <w:r w:rsidRPr="00767386">
              <w:rPr>
                <w:b/>
                <w:color w:val="000000"/>
                <w:sz w:val="22"/>
                <w:szCs w:val="22"/>
              </w:rPr>
              <w:t>DeWaay</w:t>
            </w:r>
            <w:proofErr w:type="spellEnd"/>
            <w:r w:rsidRPr="00767386">
              <w:rPr>
                <w:b/>
                <w:color w:val="000000"/>
                <w:sz w:val="22"/>
                <w:szCs w:val="22"/>
              </w:rPr>
              <w:t xml:space="preserve"> D</w:t>
            </w:r>
            <w:r w:rsidRPr="00767386">
              <w:rPr>
                <w:color w:val="000000"/>
                <w:sz w:val="22"/>
                <w:szCs w:val="22"/>
              </w:rPr>
              <w:t>, Holmes-Maybank K.  Forever Tethered to the IV Pole: Antibiotic Management of Community Acquired Pneumonia in the Hospital Setting. Society of General Internal Medicine - Southern Regional Meeting. New Orleans, LA. February 2015</w:t>
            </w:r>
          </w:p>
          <w:p w14:paraId="04FAD92A" w14:textId="77777777" w:rsidR="007C79A0" w:rsidRPr="00767386" w:rsidRDefault="007C79A0" w:rsidP="007C79A0">
            <w:pPr>
              <w:rPr>
                <w:color w:val="000000"/>
                <w:sz w:val="22"/>
                <w:szCs w:val="22"/>
              </w:rPr>
            </w:pPr>
          </w:p>
          <w:p w14:paraId="00EA9AA1" w14:textId="341D9FB7" w:rsidR="007C79A0" w:rsidRDefault="007C79A0" w:rsidP="007C79A0">
            <w:pPr>
              <w:rPr>
                <w:color w:val="000000"/>
                <w:sz w:val="22"/>
                <w:szCs w:val="22"/>
              </w:rPr>
            </w:pPr>
            <w:r w:rsidRPr="00767386">
              <w:rPr>
                <w:color w:val="000000"/>
                <w:sz w:val="22"/>
                <w:szCs w:val="22"/>
              </w:rPr>
              <w:lastRenderedPageBreak/>
              <w:t xml:space="preserve">Jones M, Chau V, Patel K, </w:t>
            </w:r>
            <w:proofErr w:type="spellStart"/>
            <w:r w:rsidRPr="00767386">
              <w:rPr>
                <w:b/>
                <w:color w:val="000000"/>
                <w:sz w:val="22"/>
                <w:szCs w:val="22"/>
              </w:rPr>
              <w:t>DeWaay</w:t>
            </w:r>
            <w:proofErr w:type="spellEnd"/>
            <w:r w:rsidRPr="00767386">
              <w:rPr>
                <w:b/>
                <w:color w:val="000000"/>
                <w:sz w:val="22"/>
                <w:szCs w:val="22"/>
              </w:rPr>
              <w:t xml:space="preserve"> D</w:t>
            </w:r>
            <w:r w:rsidRPr="00767386">
              <w:rPr>
                <w:color w:val="000000"/>
                <w:sz w:val="22"/>
                <w:szCs w:val="22"/>
              </w:rPr>
              <w:t>. Hypercalcemia and a Decubitus Ulcer: A Difficult to Find Squamous Cell Carcinoma. Society of General Internal Medicine - Southern Regional Meeting. New Orleans, LA. February 2015 </w:t>
            </w:r>
          </w:p>
          <w:p w14:paraId="457F3E60" w14:textId="77777777" w:rsidR="007C79A0" w:rsidRPr="00767386" w:rsidRDefault="007C79A0" w:rsidP="007C79A0">
            <w:pPr>
              <w:rPr>
                <w:color w:val="000000"/>
                <w:sz w:val="22"/>
                <w:szCs w:val="22"/>
              </w:rPr>
            </w:pPr>
          </w:p>
          <w:p w14:paraId="3FD1389D" w14:textId="77777777" w:rsidR="007C79A0" w:rsidRDefault="007C79A0" w:rsidP="007C79A0">
            <w:pPr>
              <w:rPr>
                <w:color w:val="000000"/>
                <w:sz w:val="22"/>
                <w:szCs w:val="22"/>
                <w:shd w:val="clear" w:color="auto" w:fill="FFFFFF"/>
              </w:rPr>
            </w:pPr>
            <w:r w:rsidRPr="00767386">
              <w:rPr>
                <w:color w:val="000000"/>
                <w:sz w:val="22"/>
                <w:szCs w:val="22"/>
                <w:shd w:val="clear" w:color="auto" w:fill="FFFFFF"/>
              </w:rPr>
              <w:t xml:space="preserve">Anderson K, Weldon R, Tsien L, O’Neill T, </w:t>
            </w:r>
            <w:proofErr w:type="spellStart"/>
            <w:r w:rsidRPr="00767386">
              <w:rPr>
                <w:b/>
                <w:color w:val="000000"/>
                <w:sz w:val="22"/>
                <w:szCs w:val="22"/>
                <w:shd w:val="clear" w:color="auto" w:fill="FFFFFF"/>
              </w:rPr>
              <w:t>DeWaay</w:t>
            </w:r>
            <w:proofErr w:type="spellEnd"/>
            <w:r w:rsidRPr="00767386">
              <w:rPr>
                <w:b/>
                <w:color w:val="000000"/>
                <w:sz w:val="22"/>
                <w:szCs w:val="22"/>
                <w:shd w:val="clear" w:color="auto" w:fill="FFFFFF"/>
              </w:rPr>
              <w:t xml:space="preserve"> D</w:t>
            </w:r>
            <w:r w:rsidRPr="00767386">
              <w:rPr>
                <w:color w:val="000000"/>
                <w:sz w:val="22"/>
                <w:szCs w:val="22"/>
                <w:shd w:val="clear" w:color="auto" w:fill="FFFFFF"/>
              </w:rPr>
              <w:t xml:space="preserve">. Presentation and Diagnosis of Systemic AL Amyloidosis. 2014 SC ACP Associate and Student Abstract Competition. Hilton Head, SC. October 2014   </w:t>
            </w:r>
          </w:p>
          <w:p w14:paraId="433AC78A" w14:textId="3D88AFE8" w:rsidR="007C79A0" w:rsidRPr="00767386" w:rsidRDefault="007C79A0" w:rsidP="007C79A0">
            <w:pPr>
              <w:rPr>
                <w:color w:val="000000"/>
                <w:sz w:val="22"/>
                <w:szCs w:val="22"/>
              </w:rPr>
            </w:pPr>
            <w:r w:rsidRPr="00767386">
              <w:rPr>
                <w:color w:val="000000"/>
                <w:sz w:val="22"/>
                <w:szCs w:val="22"/>
                <w:shd w:val="clear" w:color="auto" w:fill="FFFFFF"/>
              </w:rPr>
              <w:t> </w:t>
            </w:r>
          </w:p>
          <w:p w14:paraId="4105C3B0" w14:textId="5875B700" w:rsidR="007C79A0" w:rsidRDefault="007C79A0" w:rsidP="007C79A0">
            <w:pPr>
              <w:rPr>
                <w:color w:val="000000"/>
                <w:sz w:val="22"/>
                <w:szCs w:val="22"/>
              </w:rPr>
            </w:pPr>
            <w:r w:rsidRPr="00767386">
              <w:rPr>
                <w:color w:val="000000"/>
                <w:sz w:val="22"/>
                <w:szCs w:val="22"/>
              </w:rPr>
              <w:t xml:space="preserve">Overstreet A, </w:t>
            </w:r>
            <w:proofErr w:type="spellStart"/>
            <w:r w:rsidRPr="00767386">
              <w:rPr>
                <w:b/>
                <w:color w:val="000000"/>
                <w:sz w:val="22"/>
                <w:szCs w:val="22"/>
              </w:rPr>
              <w:t>DeWaay</w:t>
            </w:r>
            <w:proofErr w:type="spellEnd"/>
            <w:r w:rsidRPr="00767386">
              <w:rPr>
                <w:b/>
                <w:color w:val="000000"/>
                <w:sz w:val="22"/>
                <w:szCs w:val="22"/>
              </w:rPr>
              <w:t xml:space="preserve"> D</w:t>
            </w:r>
            <w:r w:rsidRPr="00767386">
              <w:rPr>
                <w:color w:val="000000"/>
                <w:sz w:val="22"/>
                <w:szCs w:val="22"/>
              </w:rPr>
              <w:t>. The Atkins Diet: An Uncommon Cause of Metabolic Acidosis. Regional Society of General Internal Medicine Annual Meeting. February 2013</w:t>
            </w:r>
          </w:p>
          <w:p w14:paraId="36FA5E48" w14:textId="77777777" w:rsidR="007C79A0" w:rsidRPr="00767386" w:rsidRDefault="007C79A0" w:rsidP="007C79A0">
            <w:pPr>
              <w:rPr>
                <w:color w:val="000000"/>
                <w:sz w:val="22"/>
                <w:szCs w:val="22"/>
              </w:rPr>
            </w:pPr>
          </w:p>
          <w:p w14:paraId="153111FA" w14:textId="77777777" w:rsidR="007C79A0" w:rsidRPr="00767386" w:rsidRDefault="007C79A0" w:rsidP="007C79A0">
            <w:pPr>
              <w:rPr>
                <w:color w:val="000000"/>
                <w:sz w:val="22"/>
                <w:szCs w:val="22"/>
              </w:rPr>
            </w:pPr>
            <w:r w:rsidRPr="00767386">
              <w:rPr>
                <w:color w:val="000000"/>
                <w:sz w:val="22"/>
                <w:szCs w:val="22"/>
              </w:rPr>
              <w:t xml:space="preserve">Morris M, </w:t>
            </w:r>
            <w:proofErr w:type="spellStart"/>
            <w:r w:rsidRPr="00767386">
              <w:rPr>
                <w:color w:val="000000"/>
                <w:sz w:val="22"/>
                <w:szCs w:val="22"/>
              </w:rPr>
              <w:t>Gass</w:t>
            </w:r>
            <w:proofErr w:type="spellEnd"/>
            <w:r w:rsidRPr="00767386">
              <w:rPr>
                <w:color w:val="000000"/>
                <w:sz w:val="22"/>
                <w:szCs w:val="22"/>
              </w:rPr>
              <w:t xml:space="preserve"> A, </w:t>
            </w:r>
            <w:proofErr w:type="spellStart"/>
            <w:r w:rsidRPr="00767386">
              <w:rPr>
                <w:b/>
                <w:color w:val="000000"/>
                <w:sz w:val="22"/>
                <w:szCs w:val="22"/>
              </w:rPr>
              <w:t>DeWaay</w:t>
            </w:r>
            <w:proofErr w:type="spellEnd"/>
            <w:r w:rsidRPr="00767386">
              <w:rPr>
                <w:b/>
                <w:color w:val="000000"/>
                <w:sz w:val="22"/>
                <w:szCs w:val="22"/>
              </w:rPr>
              <w:t xml:space="preserve"> D</w:t>
            </w:r>
            <w:r w:rsidRPr="00767386">
              <w:rPr>
                <w:color w:val="000000"/>
                <w:sz w:val="22"/>
                <w:szCs w:val="22"/>
              </w:rPr>
              <w:t>. Central Diabetes Insipidus in a Patient with Churg Strauss. South Carolina Chapter American College of Physicians Meeting. October 2011</w:t>
            </w:r>
          </w:p>
          <w:p w14:paraId="5E609FEA" w14:textId="77777777" w:rsidR="007C79A0" w:rsidRPr="00767386" w:rsidRDefault="007C79A0" w:rsidP="007C79A0">
            <w:pPr>
              <w:rPr>
                <w:sz w:val="22"/>
                <w:szCs w:val="22"/>
              </w:rPr>
            </w:pPr>
          </w:p>
        </w:tc>
        <w:tc>
          <w:tcPr>
            <w:tcW w:w="2070" w:type="dxa"/>
          </w:tcPr>
          <w:p w14:paraId="3BE3B544" w14:textId="77777777" w:rsidR="007C79A0" w:rsidRPr="00767386" w:rsidRDefault="007C79A0" w:rsidP="007C79A0">
            <w:pPr>
              <w:rPr>
                <w:sz w:val="22"/>
                <w:szCs w:val="22"/>
              </w:rPr>
            </w:pPr>
          </w:p>
        </w:tc>
      </w:tr>
      <w:tr w:rsidR="007C79A0" w:rsidRPr="00767386" w14:paraId="22920CA7" w14:textId="77777777" w:rsidTr="00F570A3">
        <w:tc>
          <w:tcPr>
            <w:tcW w:w="811" w:type="dxa"/>
          </w:tcPr>
          <w:p w14:paraId="5A18BD44" w14:textId="77777777" w:rsidR="007C79A0" w:rsidRPr="00767386" w:rsidRDefault="007C79A0" w:rsidP="007C79A0">
            <w:pPr>
              <w:rPr>
                <w:sz w:val="22"/>
                <w:szCs w:val="22"/>
              </w:rPr>
            </w:pPr>
          </w:p>
        </w:tc>
        <w:tc>
          <w:tcPr>
            <w:tcW w:w="6929" w:type="dxa"/>
            <w:gridSpan w:val="3"/>
          </w:tcPr>
          <w:p w14:paraId="0221CE85" w14:textId="77777777" w:rsidR="007C79A0" w:rsidRPr="00767386" w:rsidRDefault="007C79A0" w:rsidP="007C79A0">
            <w:pPr>
              <w:rPr>
                <w:sz w:val="22"/>
                <w:szCs w:val="22"/>
              </w:rPr>
            </w:pPr>
          </w:p>
        </w:tc>
        <w:tc>
          <w:tcPr>
            <w:tcW w:w="2070" w:type="dxa"/>
          </w:tcPr>
          <w:p w14:paraId="65FC7E9C" w14:textId="77777777" w:rsidR="007C79A0" w:rsidRPr="00767386" w:rsidRDefault="007C79A0" w:rsidP="007C79A0">
            <w:pPr>
              <w:rPr>
                <w:sz w:val="22"/>
                <w:szCs w:val="22"/>
              </w:rPr>
            </w:pPr>
          </w:p>
        </w:tc>
      </w:tr>
      <w:tr w:rsidR="007C79A0" w:rsidRPr="00767386" w14:paraId="49EF9165" w14:textId="77777777" w:rsidTr="001714D9">
        <w:tc>
          <w:tcPr>
            <w:tcW w:w="9810" w:type="dxa"/>
            <w:gridSpan w:val="5"/>
          </w:tcPr>
          <w:p w14:paraId="50A0F54E" w14:textId="609FCE9D" w:rsidR="007C79A0" w:rsidRPr="00767386" w:rsidRDefault="007C79A0" w:rsidP="007C79A0">
            <w:pPr>
              <w:rPr>
                <w:sz w:val="22"/>
                <w:szCs w:val="22"/>
              </w:rPr>
            </w:pPr>
            <w:r w:rsidRPr="00767386">
              <w:rPr>
                <w:b/>
                <w:sz w:val="22"/>
                <w:szCs w:val="22"/>
              </w:rPr>
              <w:t xml:space="preserve">Service </w:t>
            </w:r>
            <w:r w:rsidRPr="00767386">
              <w:rPr>
                <w:sz w:val="22"/>
                <w:szCs w:val="22"/>
              </w:rPr>
              <w:t>university, hospital/profession, scientific meetings, community service, society memberships, professional or scientific, international, national, regional, local, editorial positions</w:t>
            </w:r>
          </w:p>
        </w:tc>
      </w:tr>
      <w:tr w:rsidR="007C79A0" w:rsidRPr="00767386" w14:paraId="3829DD10" w14:textId="77777777" w:rsidTr="00F570A3">
        <w:trPr>
          <w:trHeight w:val="386"/>
        </w:trPr>
        <w:tc>
          <w:tcPr>
            <w:tcW w:w="811" w:type="dxa"/>
          </w:tcPr>
          <w:p w14:paraId="06A9A44A" w14:textId="77777777" w:rsidR="007C79A0" w:rsidRPr="00767386" w:rsidRDefault="007C79A0" w:rsidP="007C79A0">
            <w:pPr>
              <w:rPr>
                <w:sz w:val="22"/>
                <w:szCs w:val="22"/>
              </w:rPr>
            </w:pPr>
          </w:p>
        </w:tc>
        <w:tc>
          <w:tcPr>
            <w:tcW w:w="6929" w:type="dxa"/>
            <w:gridSpan w:val="3"/>
          </w:tcPr>
          <w:p w14:paraId="35106122" w14:textId="367EFE64" w:rsidR="007C79A0" w:rsidRPr="00420DBF" w:rsidRDefault="007C79A0" w:rsidP="007C79A0">
            <w:pPr>
              <w:rPr>
                <w:bCs/>
                <w:sz w:val="22"/>
                <w:szCs w:val="22"/>
                <w:u w:val="single"/>
              </w:rPr>
            </w:pPr>
          </w:p>
        </w:tc>
        <w:tc>
          <w:tcPr>
            <w:tcW w:w="2070" w:type="dxa"/>
          </w:tcPr>
          <w:p w14:paraId="506B1C4F" w14:textId="77777777" w:rsidR="007C79A0" w:rsidRPr="00767386" w:rsidRDefault="007C79A0" w:rsidP="007C79A0">
            <w:pPr>
              <w:rPr>
                <w:sz w:val="22"/>
                <w:szCs w:val="22"/>
              </w:rPr>
            </w:pPr>
            <w:r w:rsidRPr="00767386">
              <w:rPr>
                <w:sz w:val="22"/>
                <w:szCs w:val="22"/>
              </w:rPr>
              <w:t>Dates</w:t>
            </w:r>
          </w:p>
        </w:tc>
      </w:tr>
      <w:tr w:rsidR="007C79A0" w:rsidRPr="00767386" w14:paraId="2154FE8C" w14:textId="77777777" w:rsidTr="00F570A3">
        <w:trPr>
          <w:trHeight w:val="386"/>
        </w:trPr>
        <w:tc>
          <w:tcPr>
            <w:tcW w:w="811" w:type="dxa"/>
          </w:tcPr>
          <w:p w14:paraId="6B515BEB" w14:textId="77777777" w:rsidR="007C79A0" w:rsidRPr="00767386" w:rsidRDefault="007C79A0" w:rsidP="007C79A0">
            <w:pPr>
              <w:rPr>
                <w:sz w:val="22"/>
                <w:szCs w:val="22"/>
              </w:rPr>
            </w:pPr>
          </w:p>
        </w:tc>
        <w:tc>
          <w:tcPr>
            <w:tcW w:w="6929" w:type="dxa"/>
            <w:gridSpan w:val="3"/>
          </w:tcPr>
          <w:p w14:paraId="5EC7D6B0" w14:textId="77777777" w:rsidR="007C79A0" w:rsidRPr="00031CCF" w:rsidRDefault="007C79A0" w:rsidP="007C79A0">
            <w:pPr>
              <w:pStyle w:val="Heading1"/>
              <w:rPr>
                <w:rFonts w:ascii="Times New Roman" w:hAnsi="Times New Roman"/>
                <w:b w:val="0"/>
                <w:bCs w:val="0"/>
                <w:color w:val="000000"/>
                <w:kern w:val="0"/>
                <w:sz w:val="22"/>
                <w:szCs w:val="22"/>
                <w:u w:val="single"/>
                <w:lang w:val="en-US" w:eastAsia="en-US"/>
              </w:rPr>
            </w:pPr>
            <w:r w:rsidRPr="00031CCF">
              <w:rPr>
                <w:rFonts w:ascii="Times New Roman" w:hAnsi="Times New Roman"/>
                <w:b w:val="0"/>
                <w:bCs w:val="0"/>
                <w:color w:val="000000"/>
                <w:kern w:val="0"/>
                <w:sz w:val="22"/>
                <w:szCs w:val="22"/>
                <w:u w:val="single"/>
                <w:lang w:val="en-US" w:eastAsia="en-US"/>
              </w:rPr>
              <w:t>Journals</w:t>
            </w:r>
          </w:p>
          <w:p w14:paraId="3383F78E" w14:textId="77777777" w:rsidR="007C79A0" w:rsidRPr="00031CCF" w:rsidRDefault="007C79A0" w:rsidP="007C79A0">
            <w:pPr>
              <w:pStyle w:val="Heading1"/>
              <w:rPr>
                <w:rFonts w:ascii="Times New Roman" w:hAnsi="Times New Roman"/>
                <w:b w:val="0"/>
                <w:bCs w:val="0"/>
                <w:color w:val="000000"/>
                <w:kern w:val="0"/>
                <w:sz w:val="22"/>
                <w:szCs w:val="22"/>
                <w:lang w:val="en-US" w:eastAsia="en-US"/>
              </w:rPr>
            </w:pPr>
            <w:r w:rsidRPr="00031CCF">
              <w:rPr>
                <w:rFonts w:ascii="Times New Roman" w:hAnsi="Times New Roman"/>
                <w:b w:val="0"/>
                <w:bCs w:val="0"/>
                <w:color w:val="000000"/>
                <w:kern w:val="0"/>
                <w:sz w:val="22"/>
                <w:szCs w:val="22"/>
                <w:lang w:val="en-US" w:eastAsia="en-US"/>
              </w:rPr>
              <w:t>Family Medicine Journal, Reviewer</w:t>
            </w:r>
          </w:p>
          <w:p w14:paraId="68BCBF5A" w14:textId="77777777" w:rsidR="007C79A0" w:rsidRPr="00031CCF" w:rsidRDefault="007C79A0" w:rsidP="007C79A0"/>
          <w:p w14:paraId="2C05C573" w14:textId="77777777" w:rsidR="007C79A0" w:rsidRPr="00031CCF" w:rsidRDefault="007C79A0" w:rsidP="007C79A0">
            <w:pPr>
              <w:rPr>
                <w:color w:val="000000"/>
                <w:sz w:val="22"/>
                <w:szCs w:val="22"/>
              </w:rPr>
            </w:pPr>
            <w:r w:rsidRPr="00031CCF">
              <w:rPr>
                <w:color w:val="000000"/>
                <w:sz w:val="22"/>
                <w:szCs w:val="22"/>
              </w:rPr>
              <w:t>Journal of Hospital Medicine, Reviewer</w:t>
            </w:r>
          </w:p>
          <w:p w14:paraId="747499E0" w14:textId="77777777" w:rsidR="007C79A0" w:rsidRPr="00031CCF" w:rsidRDefault="007C79A0" w:rsidP="007C79A0">
            <w:pPr>
              <w:rPr>
                <w:color w:val="000000"/>
                <w:sz w:val="22"/>
                <w:szCs w:val="22"/>
              </w:rPr>
            </w:pPr>
          </w:p>
          <w:p w14:paraId="3840230E" w14:textId="77777777" w:rsidR="007C79A0" w:rsidRPr="00031CCF" w:rsidRDefault="007C79A0" w:rsidP="007C79A0">
            <w:pPr>
              <w:rPr>
                <w:color w:val="000000"/>
                <w:sz w:val="22"/>
                <w:szCs w:val="22"/>
              </w:rPr>
            </w:pPr>
            <w:r w:rsidRPr="00031CCF">
              <w:rPr>
                <w:color w:val="000000"/>
                <w:sz w:val="22"/>
                <w:szCs w:val="22"/>
              </w:rPr>
              <w:t>Journal of Advances in Medication Education and Practice, Reviewer</w:t>
            </w:r>
          </w:p>
          <w:p w14:paraId="0F8DB385" w14:textId="77777777" w:rsidR="007C79A0" w:rsidRPr="00031CCF" w:rsidRDefault="007C79A0" w:rsidP="007C79A0">
            <w:pPr>
              <w:rPr>
                <w:color w:val="000000"/>
                <w:sz w:val="22"/>
                <w:szCs w:val="22"/>
              </w:rPr>
            </w:pPr>
          </w:p>
          <w:p w14:paraId="165B7E8C" w14:textId="77777777" w:rsidR="007C79A0" w:rsidRDefault="007C79A0" w:rsidP="007C79A0">
            <w:pPr>
              <w:rPr>
                <w:color w:val="000000"/>
                <w:sz w:val="22"/>
                <w:szCs w:val="22"/>
              </w:rPr>
            </w:pPr>
            <w:r w:rsidRPr="00031CCF">
              <w:rPr>
                <w:color w:val="000000"/>
                <w:sz w:val="22"/>
                <w:szCs w:val="22"/>
              </w:rPr>
              <w:t>American Journal of Medical Sciences, Reviewer</w:t>
            </w:r>
          </w:p>
          <w:p w14:paraId="2B402BAD" w14:textId="3E246C4C" w:rsidR="006766D1" w:rsidRPr="00420DBF" w:rsidRDefault="006766D1" w:rsidP="007C79A0">
            <w:pPr>
              <w:rPr>
                <w:bCs/>
                <w:sz w:val="22"/>
                <w:szCs w:val="22"/>
                <w:u w:val="single"/>
              </w:rPr>
            </w:pPr>
          </w:p>
        </w:tc>
        <w:tc>
          <w:tcPr>
            <w:tcW w:w="2070" w:type="dxa"/>
          </w:tcPr>
          <w:p w14:paraId="6B84D236" w14:textId="77777777" w:rsidR="007C79A0" w:rsidRDefault="007C79A0" w:rsidP="007C79A0">
            <w:pPr>
              <w:pStyle w:val="Heading1"/>
              <w:rPr>
                <w:rFonts w:ascii="Times New Roman" w:hAnsi="Times New Roman"/>
                <w:b w:val="0"/>
                <w:bCs w:val="0"/>
                <w:color w:val="000000"/>
                <w:kern w:val="0"/>
                <w:sz w:val="22"/>
                <w:szCs w:val="22"/>
                <w:lang w:val="en-US" w:eastAsia="en-US"/>
              </w:rPr>
            </w:pPr>
          </w:p>
          <w:p w14:paraId="618162B8" w14:textId="77777777" w:rsidR="007C79A0" w:rsidRPr="008D7665" w:rsidRDefault="007C79A0" w:rsidP="007C79A0">
            <w:pPr>
              <w:pStyle w:val="Heading1"/>
              <w:rPr>
                <w:rFonts w:ascii="Times New Roman" w:hAnsi="Times New Roman"/>
                <w:b w:val="0"/>
                <w:bCs w:val="0"/>
                <w:color w:val="000000"/>
                <w:kern w:val="0"/>
                <w:sz w:val="22"/>
                <w:szCs w:val="22"/>
                <w:lang w:val="en-US" w:eastAsia="en-US"/>
              </w:rPr>
            </w:pPr>
            <w:r w:rsidRPr="008D7665">
              <w:rPr>
                <w:rFonts w:ascii="Times New Roman" w:hAnsi="Times New Roman"/>
                <w:b w:val="0"/>
                <w:bCs w:val="0"/>
                <w:color w:val="000000"/>
                <w:kern w:val="0"/>
                <w:sz w:val="22"/>
                <w:szCs w:val="22"/>
                <w:lang w:val="en-US" w:eastAsia="en-US"/>
              </w:rPr>
              <w:t>2013-2014</w:t>
            </w:r>
          </w:p>
          <w:p w14:paraId="3BB5057C" w14:textId="77777777" w:rsidR="007C79A0" w:rsidRPr="008D7665" w:rsidRDefault="007C79A0" w:rsidP="007C79A0">
            <w:pPr>
              <w:rPr>
                <w:color w:val="000000"/>
                <w:sz w:val="22"/>
                <w:szCs w:val="22"/>
              </w:rPr>
            </w:pPr>
          </w:p>
          <w:p w14:paraId="2AA03B51" w14:textId="77777777" w:rsidR="007C79A0" w:rsidRPr="008D7665" w:rsidRDefault="007C79A0" w:rsidP="007C79A0">
            <w:pPr>
              <w:rPr>
                <w:color w:val="000000"/>
                <w:sz w:val="22"/>
                <w:szCs w:val="22"/>
              </w:rPr>
            </w:pPr>
            <w:r w:rsidRPr="008D7665">
              <w:rPr>
                <w:color w:val="000000"/>
                <w:sz w:val="22"/>
                <w:szCs w:val="22"/>
              </w:rPr>
              <w:t>2013-2014</w:t>
            </w:r>
          </w:p>
          <w:p w14:paraId="60106106" w14:textId="77777777" w:rsidR="007C79A0" w:rsidRPr="008D7665" w:rsidRDefault="007C79A0" w:rsidP="007C79A0">
            <w:pPr>
              <w:rPr>
                <w:color w:val="000000"/>
                <w:sz w:val="22"/>
                <w:szCs w:val="22"/>
              </w:rPr>
            </w:pPr>
          </w:p>
          <w:p w14:paraId="6F6711C5" w14:textId="77777777" w:rsidR="007C79A0" w:rsidRPr="008D7665" w:rsidRDefault="007C79A0" w:rsidP="007C79A0">
            <w:pPr>
              <w:rPr>
                <w:color w:val="000000"/>
                <w:sz w:val="22"/>
                <w:szCs w:val="22"/>
              </w:rPr>
            </w:pPr>
            <w:r w:rsidRPr="008D7665">
              <w:rPr>
                <w:color w:val="000000"/>
                <w:sz w:val="22"/>
                <w:szCs w:val="22"/>
              </w:rPr>
              <w:t>2013</w:t>
            </w:r>
          </w:p>
          <w:p w14:paraId="6021B6AA" w14:textId="77777777" w:rsidR="007C79A0" w:rsidRPr="008D7665" w:rsidRDefault="007C79A0" w:rsidP="007C79A0">
            <w:pPr>
              <w:rPr>
                <w:color w:val="000000"/>
                <w:sz w:val="22"/>
                <w:szCs w:val="22"/>
              </w:rPr>
            </w:pPr>
          </w:p>
          <w:p w14:paraId="339941E9" w14:textId="77777777" w:rsidR="007C79A0" w:rsidRDefault="007C79A0" w:rsidP="007C79A0">
            <w:pPr>
              <w:rPr>
                <w:color w:val="000000"/>
                <w:sz w:val="22"/>
                <w:szCs w:val="22"/>
              </w:rPr>
            </w:pPr>
          </w:p>
          <w:p w14:paraId="57D85580" w14:textId="4F52B93D" w:rsidR="007C79A0" w:rsidRPr="00767386" w:rsidRDefault="007C79A0" w:rsidP="007C79A0">
            <w:pPr>
              <w:rPr>
                <w:sz w:val="22"/>
                <w:szCs w:val="22"/>
              </w:rPr>
            </w:pPr>
            <w:r w:rsidRPr="008D7665">
              <w:rPr>
                <w:color w:val="000000"/>
                <w:sz w:val="22"/>
                <w:szCs w:val="22"/>
              </w:rPr>
              <w:t>2010-2016</w:t>
            </w:r>
          </w:p>
        </w:tc>
      </w:tr>
      <w:tr w:rsidR="007C79A0" w:rsidRPr="00767386" w14:paraId="7CF6E9D9" w14:textId="77777777" w:rsidTr="00F570A3">
        <w:tc>
          <w:tcPr>
            <w:tcW w:w="811" w:type="dxa"/>
          </w:tcPr>
          <w:p w14:paraId="19333A21" w14:textId="77777777" w:rsidR="007C79A0" w:rsidRPr="00767386" w:rsidRDefault="007C79A0" w:rsidP="007C79A0">
            <w:pPr>
              <w:rPr>
                <w:sz w:val="22"/>
                <w:szCs w:val="22"/>
              </w:rPr>
            </w:pPr>
          </w:p>
        </w:tc>
        <w:tc>
          <w:tcPr>
            <w:tcW w:w="6929" w:type="dxa"/>
            <w:gridSpan w:val="3"/>
          </w:tcPr>
          <w:p w14:paraId="3641DE2F" w14:textId="77777777" w:rsidR="007C79A0" w:rsidRPr="008D7665" w:rsidRDefault="007C79A0" w:rsidP="007C79A0">
            <w:pPr>
              <w:pStyle w:val="Heading1"/>
              <w:rPr>
                <w:rFonts w:ascii="Times New Roman" w:hAnsi="Times New Roman"/>
                <w:b w:val="0"/>
                <w:bCs w:val="0"/>
                <w:color w:val="000000"/>
                <w:kern w:val="0"/>
                <w:sz w:val="22"/>
                <w:szCs w:val="22"/>
                <w:lang w:val="en-US" w:eastAsia="en-US"/>
              </w:rPr>
            </w:pPr>
            <w:r w:rsidRPr="008D7665">
              <w:rPr>
                <w:rFonts w:ascii="Times New Roman" w:hAnsi="Times New Roman"/>
                <w:b w:val="0"/>
                <w:bCs w:val="0"/>
                <w:color w:val="000000"/>
                <w:sz w:val="22"/>
                <w:szCs w:val="22"/>
                <w:u w:val="single"/>
              </w:rPr>
              <w:t>Papers/Abstracts Reviewed for Meetings</w:t>
            </w:r>
          </w:p>
          <w:p w14:paraId="17F57CAE" w14:textId="77777777" w:rsidR="007C79A0" w:rsidRPr="008D7665" w:rsidRDefault="007C79A0" w:rsidP="007C79A0">
            <w:pPr>
              <w:pStyle w:val="Heading1"/>
              <w:rPr>
                <w:rFonts w:ascii="Times New Roman" w:hAnsi="Times New Roman"/>
                <w:b w:val="0"/>
                <w:bCs w:val="0"/>
                <w:color w:val="000000"/>
                <w:kern w:val="0"/>
                <w:sz w:val="22"/>
                <w:szCs w:val="22"/>
                <w:lang w:val="en-US" w:eastAsia="en-US"/>
              </w:rPr>
            </w:pPr>
            <w:r w:rsidRPr="008D7665">
              <w:rPr>
                <w:rFonts w:ascii="Times New Roman" w:hAnsi="Times New Roman"/>
                <w:b w:val="0"/>
                <w:bCs w:val="0"/>
                <w:color w:val="000000"/>
                <w:kern w:val="0"/>
                <w:sz w:val="22"/>
                <w:szCs w:val="22"/>
                <w:lang w:val="en-US" w:eastAsia="en-US"/>
              </w:rPr>
              <w:t>Southern Group on Educational Affairs, Abstract Reviewer – Annual Meeting</w:t>
            </w:r>
          </w:p>
          <w:p w14:paraId="3FBCDD40" w14:textId="77777777" w:rsidR="007C79A0" w:rsidRPr="008D7665" w:rsidRDefault="007C79A0" w:rsidP="007C79A0"/>
          <w:p w14:paraId="4B80C960" w14:textId="77777777" w:rsidR="007C79A0" w:rsidRPr="008D7665" w:rsidRDefault="007C79A0" w:rsidP="007C79A0">
            <w:pPr>
              <w:pStyle w:val="Heading1"/>
              <w:rPr>
                <w:rFonts w:ascii="Times New Roman" w:hAnsi="Times New Roman"/>
                <w:b w:val="0"/>
                <w:bCs w:val="0"/>
                <w:color w:val="000000"/>
                <w:kern w:val="0"/>
                <w:sz w:val="22"/>
                <w:szCs w:val="22"/>
                <w:lang w:val="en-US" w:eastAsia="en-US"/>
              </w:rPr>
            </w:pPr>
            <w:r w:rsidRPr="008D7665">
              <w:rPr>
                <w:rFonts w:ascii="Times New Roman" w:hAnsi="Times New Roman"/>
                <w:b w:val="0"/>
                <w:bCs w:val="0"/>
                <w:color w:val="000000"/>
                <w:kern w:val="0"/>
                <w:sz w:val="22"/>
                <w:szCs w:val="22"/>
                <w:lang w:val="en-US" w:eastAsia="en-US"/>
              </w:rPr>
              <w:t>Association of American Medical Colleges, Medical Education</w:t>
            </w:r>
          </w:p>
          <w:p w14:paraId="26BA3BA6" w14:textId="77777777" w:rsidR="007C79A0" w:rsidRPr="008D7665" w:rsidRDefault="007C79A0" w:rsidP="007C79A0">
            <w:pPr>
              <w:pStyle w:val="Heading1"/>
              <w:rPr>
                <w:rFonts w:ascii="Times New Roman" w:hAnsi="Times New Roman"/>
                <w:b w:val="0"/>
                <w:bCs w:val="0"/>
                <w:color w:val="000000"/>
                <w:kern w:val="0"/>
                <w:sz w:val="22"/>
                <w:szCs w:val="22"/>
                <w:lang w:val="en-US" w:eastAsia="en-US"/>
              </w:rPr>
            </w:pPr>
            <w:r w:rsidRPr="008D7665">
              <w:rPr>
                <w:rFonts w:ascii="Times New Roman" w:hAnsi="Times New Roman"/>
                <w:b w:val="0"/>
                <w:bCs w:val="0"/>
                <w:color w:val="000000"/>
                <w:kern w:val="0"/>
                <w:sz w:val="22"/>
                <w:szCs w:val="22"/>
                <w:lang w:val="en-US" w:eastAsia="en-US"/>
              </w:rPr>
              <w:t>Submission Reviewer – National Meeting</w:t>
            </w:r>
          </w:p>
          <w:p w14:paraId="518F05A1" w14:textId="77777777" w:rsidR="007C79A0" w:rsidRPr="008D7665" w:rsidRDefault="007C79A0" w:rsidP="007C79A0"/>
          <w:p w14:paraId="76D7BF69" w14:textId="77777777" w:rsidR="007C79A0" w:rsidRPr="008D7665" w:rsidRDefault="007C79A0" w:rsidP="007C79A0">
            <w:pPr>
              <w:pStyle w:val="Heading1"/>
              <w:rPr>
                <w:rFonts w:ascii="Times New Roman" w:hAnsi="Times New Roman"/>
                <w:b w:val="0"/>
                <w:bCs w:val="0"/>
                <w:color w:val="000000"/>
                <w:kern w:val="0"/>
                <w:sz w:val="22"/>
                <w:szCs w:val="22"/>
                <w:lang w:val="en-US" w:eastAsia="en-US"/>
              </w:rPr>
            </w:pPr>
            <w:r w:rsidRPr="008D7665">
              <w:rPr>
                <w:rFonts w:ascii="Times New Roman" w:hAnsi="Times New Roman"/>
                <w:b w:val="0"/>
                <w:bCs w:val="0"/>
                <w:color w:val="000000"/>
                <w:kern w:val="0"/>
                <w:sz w:val="22"/>
                <w:szCs w:val="22"/>
                <w:lang w:val="en-US" w:eastAsia="en-US"/>
              </w:rPr>
              <w:t>American College of Physicians, Case Vignette Reviewer – National Meeting</w:t>
            </w:r>
          </w:p>
          <w:p w14:paraId="4DD71BC0" w14:textId="77777777" w:rsidR="007C79A0" w:rsidRPr="008D7665" w:rsidRDefault="007C79A0" w:rsidP="007C79A0"/>
          <w:p w14:paraId="50507149" w14:textId="77777777" w:rsidR="007C79A0" w:rsidRPr="008D7665" w:rsidRDefault="007C79A0" w:rsidP="007C79A0">
            <w:pPr>
              <w:rPr>
                <w:color w:val="000000"/>
                <w:sz w:val="22"/>
                <w:szCs w:val="22"/>
              </w:rPr>
            </w:pPr>
            <w:r w:rsidRPr="008D7665">
              <w:rPr>
                <w:color w:val="000000"/>
                <w:sz w:val="22"/>
                <w:szCs w:val="22"/>
              </w:rPr>
              <w:t>Clerkship Directors in Internal Medicine, Judge for 2013 Poster Competition</w:t>
            </w:r>
          </w:p>
          <w:p w14:paraId="3916E3DF" w14:textId="77777777" w:rsidR="007C79A0" w:rsidRPr="008D7665" w:rsidRDefault="007C79A0" w:rsidP="007C79A0">
            <w:pPr>
              <w:rPr>
                <w:color w:val="000000"/>
                <w:sz w:val="22"/>
                <w:szCs w:val="22"/>
              </w:rPr>
            </w:pPr>
          </w:p>
          <w:p w14:paraId="3E30C07F" w14:textId="77777777" w:rsidR="007C79A0" w:rsidRPr="008D7665" w:rsidRDefault="007C79A0" w:rsidP="007C79A0">
            <w:pPr>
              <w:rPr>
                <w:color w:val="000000"/>
                <w:sz w:val="22"/>
                <w:szCs w:val="22"/>
              </w:rPr>
            </w:pPr>
            <w:r w:rsidRPr="008D7665">
              <w:rPr>
                <w:color w:val="000000"/>
                <w:sz w:val="22"/>
                <w:szCs w:val="22"/>
              </w:rPr>
              <w:t>Society of General Internal Medicine, Abstract Reviewer - National Meeting</w:t>
            </w:r>
          </w:p>
          <w:p w14:paraId="6F55A3D9" w14:textId="77777777" w:rsidR="007C79A0" w:rsidRPr="008D7665" w:rsidRDefault="007C79A0" w:rsidP="007C79A0">
            <w:pPr>
              <w:rPr>
                <w:color w:val="000000"/>
                <w:sz w:val="22"/>
                <w:szCs w:val="22"/>
              </w:rPr>
            </w:pPr>
          </w:p>
          <w:p w14:paraId="5D49B24B" w14:textId="437BA242" w:rsidR="007C79A0" w:rsidRPr="00767386" w:rsidRDefault="007C79A0" w:rsidP="007C79A0">
            <w:pPr>
              <w:rPr>
                <w:sz w:val="22"/>
                <w:szCs w:val="22"/>
              </w:rPr>
            </w:pPr>
            <w:r w:rsidRPr="008D7665">
              <w:rPr>
                <w:color w:val="000000"/>
                <w:sz w:val="22"/>
                <w:szCs w:val="22"/>
              </w:rPr>
              <w:t>Society of General Internal Medicine, Abstract Reviewer - Southern Regional Meeting</w:t>
            </w:r>
          </w:p>
        </w:tc>
        <w:tc>
          <w:tcPr>
            <w:tcW w:w="2070" w:type="dxa"/>
          </w:tcPr>
          <w:p w14:paraId="2C5F3C39" w14:textId="77777777" w:rsidR="007C79A0" w:rsidRDefault="007C79A0" w:rsidP="007C79A0">
            <w:pPr>
              <w:pStyle w:val="Heading1"/>
              <w:rPr>
                <w:rFonts w:ascii="Times New Roman" w:hAnsi="Times New Roman"/>
                <w:b w:val="0"/>
                <w:bCs w:val="0"/>
                <w:color w:val="000000"/>
                <w:kern w:val="0"/>
                <w:sz w:val="22"/>
                <w:szCs w:val="22"/>
                <w:lang w:val="en-US" w:eastAsia="en-US"/>
              </w:rPr>
            </w:pPr>
          </w:p>
          <w:p w14:paraId="673330C9" w14:textId="77ABE817" w:rsidR="007C79A0" w:rsidRPr="008D7665" w:rsidRDefault="007C79A0" w:rsidP="007C79A0">
            <w:pPr>
              <w:pStyle w:val="Heading1"/>
              <w:rPr>
                <w:rFonts w:ascii="Times New Roman" w:hAnsi="Times New Roman"/>
                <w:b w:val="0"/>
                <w:bCs w:val="0"/>
                <w:color w:val="000000"/>
                <w:kern w:val="0"/>
                <w:sz w:val="22"/>
                <w:szCs w:val="22"/>
                <w:lang w:val="en-US" w:eastAsia="en-US"/>
              </w:rPr>
            </w:pPr>
            <w:r w:rsidRPr="008D7665">
              <w:rPr>
                <w:rFonts w:ascii="Times New Roman" w:hAnsi="Times New Roman"/>
                <w:b w:val="0"/>
                <w:bCs w:val="0"/>
                <w:color w:val="000000"/>
                <w:kern w:val="0"/>
                <w:sz w:val="22"/>
                <w:szCs w:val="22"/>
                <w:lang w:val="en-US" w:eastAsia="en-US"/>
              </w:rPr>
              <w:t>2017-</w:t>
            </w:r>
            <w:r w:rsidR="008B5112">
              <w:rPr>
                <w:rFonts w:ascii="Times New Roman" w:hAnsi="Times New Roman"/>
                <w:b w:val="0"/>
                <w:bCs w:val="0"/>
                <w:color w:val="000000"/>
                <w:kern w:val="0"/>
                <w:sz w:val="22"/>
                <w:szCs w:val="22"/>
                <w:lang w:val="en-US" w:eastAsia="en-US"/>
              </w:rPr>
              <w:t>2022</w:t>
            </w:r>
          </w:p>
          <w:p w14:paraId="31E36E2E" w14:textId="77777777" w:rsidR="007C79A0" w:rsidRPr="008D7665" w:rsidRDefault="007C79A0" w:rsidP="007C79A0">
            <w:pPr>
              <w:pStyle w:val="Heading1"/>
              <w:rPr>
                <w:rFonts w:ascii="Times New Roman" w:hAnsi="Times New Roman"/>
                <w:b w:val="0"/>
                <w:bCs w:val="0"/>
                <w:color w:val="000000"/>
                <w:kern w:val="0"/>
                <w:sz w:val="22"/>
                <w:szCs w:val="22"/>
                <w:lang w:val="en-US" w:eastAsia="en-US"/>
              </w:rPr>
            </w:pPr>
          </w:p>
          <w:p w14:paraId="7D06A868" w14:textId="77777777" w:rsidR="007C79A0" w:rsidRPr="008D7665" w:rsidRDefault="007C79A0" w:rsidP="007C79A0">
            <w:pPr>
              <w:pStyle w:val="Heading1"/>
              <w:rPr>
                <w:rFonts w:ascii="Times New Roman" w:hAnsi="Times New Roman"/>
                <w:b w:val="0"/>
                <w:bCs w:val="0"/>
                <w:color w:val="000000"/>
                <w:kern w:val="0"/>
                <w:sz w:val="22"/>
                <w:szCs w:val="22"/>
                <w:lang w:val="en-US" w:eastAsia="en-US"/>
              </w:rPr>
            </w:pPr>
          </w:p>
          <w:p w14:paraId="0377ABD9" w14:textId="48C80A99" w:rsidR="007C79A0" w:rsidRPr="008D7665" w:rsidRDefault="007C79A0" w:rsidP="007C79A0">
            <w:pPr>
              <w:pStyle w:val="Heading1"/>
              <w:rPr>
                <w:rFonts w:ascii="Times New Roman" w:hAnsi="Times New Roman"/>
                <w:b w:val="0"/>
                <w:bCs w:val="0"/>
                <w:color w:val="000000"/>
                <w:kern w:val="0"/>
                <w:sz w:val="22"/>
                <w:szCs w:val="22"/>
                <w:lang w:val="en-US" w:eastAsia="en-US"/>
              </w:rPr>
            </w:pPr>
            <w:r w:rsidRPr="008D7665">
              <w:rPr>
                <w:rFonts w:ascii="Times New Roman" w:hAnsi="Times New Roman"/>
                <w:b w:val="0"/>
                <w:bCs w:val="0"/>
                <w:color w:val="000000"/>
                <w:kern w:val="0"/>
                <w:sz w:val="22"/>
                <w:szCs w:val="22"/>
                <w:lang w:val="en-US" w:eastAsia="en-US"/>
              </w:rPr>
              <w:t>2014-</w:t>
            </w:r>
            <w:r w:rsidR="008B5112">
              <w:rPr>
                <w:rFonts w:ascii="Times New Roman" w:hAnsi="Times New Roman"/>
                <w:b w:val="0"/>
                <w:bCs w:val="0"/>
                <w:color w:val="000000"/>
                <w:kern w:val="0"/>
                <w:sz w:val="22"/>
                <w:szCs w:val="22"/>
                <w:lang w:val="en-US" w:eastAsia="en-US"/>
              </w:rPr>
              <w:t>2022</w:t>
            </w:r>
          </w:p>
          <w:p w14:paraId="2108664C" w14:textId="77777777" w:rsidR="007C79A0" w:rsidRPr="008D7665" w:rsidRDefault="007C79A0" w:rsidP="007C79A0">
            <w:pPr>
              <w:rPr>
                <w:color w:val="000000"/>
                <w:sz w:val="22"/>
                <w:szCs w:val="22"/>
              </w:rPr>
            </w:pPr>
          </w:p>
          <w:p w14:paraId="5A492981" w14:textId="77777777" w:rsidR="007C79A0" w:rsidRPr="008D7665" w:rsidRDefault="007C79A0" w:rsidP="007C79A0">
            <w:pPr>
              <w:rPr>
                <w:color w:val="000000"/>
                <w:sz w:val="22"/>
                <w:szCs w:val="22"/>
              </w:rPr>
            </w:pPr>
          </w:p>
          <w:p w14:paraId="1916DE02" w14:textId="77777777" w:rsidR="007C79A0" w:rsidRDefault="007C79A0" w:rsidP="007C79A0">
            <w:pPr>
              <w:rPr>
                <w:color w:val="000000"/>
                <w:sz w:val="22"/>
                <w:szCs w:val="22"/>
              </w:rPr>
            </w:pPr>
          </w:p>
          <w:p w14:paraId="43CA2709" w14:textId="3F8D4A20" w:rsidR="007C79A0" w:rsidRPr="008D7665" w:rsidRDefault="007C79A0" w:rsidP="007C79A0">
            <w:pPr>
              <w:rPr>
                <w:color w:val="000000"/>
                <w:sz w:val="22"/>
                <w:szCs w:val="22"/>
              </w:rPr>
            </w:pPr>
            <w:r w:rsidRPr="008D7665">
              <w:rPr>
                <w:color w:val="000000"/>
                <w:sz w:val="22"/>
                <w:szCs w:val="22"/>
              </w:rPr>
              <w:t>2013</w:t>
            </w:r>
          </w:p>
          <w:p w14:paraId="3D4850B2" w14:textId="77777777" w:rsidR="007C79A0" w:rsidRPr="008D7665" w:rsidRDefault="007C79A0" w:rsidP="007C79A0">
            <w:pPr>
              <w:rPr>
                <w:color w:val="000000"/>
                <w:sz w:val="22"/>
                <w:szCs w:val="22"/>
              </w:rPr>
            </w:pPr>
          </w:p>
          <w:p w14:paraId="1A4CA0FF" w14:textId="77777777" w:rsidR="007C79A0" w:rsidRPr="008D7665" w:rsidRDefault="007C79A0" w:rsidP="007C79A0">
            <w:pPr>
              <w:rPr>
                <w:color w:val="000000"/>
                <w:sz w:val="22"/>
                <w:szCs w:val="22"/>
              </w:rPr>
            </w:pPr>
          </w:p>
          <w:p w14:paraId="08C9126F" w14:textId="77777777" w:rsidR="007C79A0" w:rsidRPr="008D7665" w:rsidRDefault="007C79A0" w:rsidP="007C79A0">
            <w:pPr>
              <w:rPr>
                <w:color w:val="000000"/>
                <w:sz w:val="22"/>
                <w:szCs w:val="22"/>
              </w:rPr>
            </w:pPr>
            <w:r w:rsidRPr="008D7665">
              <w:rPr>
                <w:color w:val="000000"/>
                <w:sz w:val="22"/>
                <w:szCs w:val="22"/>
              </w:rPr>
              <w:t>2013</w:t>
            </w:r>
          </w:p>
          <w:p w14:paraId="24D4DDDB" w14:textId="77777777" w:rsidR="007C79A0" w:rsidRPr="008D7665" w:rsidRDefault="007C79A0" w:rsidP="007C79A0">
            <w:pPr>
              <w:rPr>
                <w:color w:val="000000"/>
                <w:sz w:val="22"/>
                <w:szCs w:val="22"/>
              </w:rPr>
            </w:pPr>
          </w:p>
          <w:p w14:paraId="154FD083" w14:textId="77777777" w:rsidR="007C79A0" w:rsidRPr="008D7665" w:rsidRDefault="007C79A0" w:rsidP="007C79A0">
            <w:pPr>
              <w:rPr>
                <w:color w:val="000000"/>
                <w:sz w:val="22"/>
                <w:szCs w:val="22"/>
              </w:rPr>
            </w:pPr>
          </w:p>
          <w:p w14:paraId="31FEDCAD" w14:textId="77777777" w:rsidR="007C79A0" w:rsidRPr="008D7665" w:rsidRDefault="007C79A0" w:rsidP="007C79A0">
            <w:pPr>
              <w:rPr>
                <w:color w:val="000000"/>
                <w:sz w:val="22"/>
                <w:szCs w:val="22"/>
              </w:rPr>
            </w:pPr>
            <w:r w:rsidRPr="008D7665">
              <w:rPr>
                <w:color w:val="000000"/>
                <w:sz w:val="22"/>
                <w:szCs w:val="22"/>
              </w:rPr>
              <w:t>2010</w:t>
            </w:r>
          </w:p>
          <w:p w14:paraId="19649D56" w14:textId="77777777" w:rsidR="007C79A0" w:rsidRPr="008D7665" w:rsidRDefault="007C79A0" w:rsidP="007C79A0">
            <w:pPr>
              <w:rPr>
                <w:color w:val="000000"/>
                <w:sz w:val="22"/>
                <w:szCs w:val="22"/>
              </w:rPr>
            </w:pPr>
          </w:p>
          <w:p w14:paraId="43F4A078" w14:textId="77777777" w:rsidR="007C79A0" w:rsidRPr="008D7665" w:rsidRDefault="007C79A0" w:rsidP="007C79A0">
            <w:pPr>
              <w:rPr>
                <w:color w:val="000000"/>
                <w:sz w:val="22"/>
                <w:szCs w:val="22"/>
              </w:rPr>
            </w:pPr>
          </w:p>
          <w:p w14:paraId="6F49CAD3" w14:textId="1ABCE63A" w:rsidR="007C79A0" w:rsidRPr="00767386" w:rsidRDefault="007C79A0" w:rsidP="007C79A0">
            <w:pPr>
              <w:rPr>
                <w:sz w:val="22"/>
                <w:szCs w:val="22"/>
              </w:rPr>
            </w:pPr>
            <w:r w:rsidRPr="008D7665">
              <w:rPr>
                <w:color w:val="000000"/>
                <w:sz w:val="22"/>
                <w:szCs w:val="22"/>
              </w:rPr>
              <w:t>2010-2013</w:t>
            </w:r>
          </w:p>
        </w:tc>
      </w:tr>
      <w:tr w:rsidR="007C79A0" w:rsidRPr="00767386" w14:paraId="13984241" w14:textId="77777777" w:rsidTr="00F570A3">
        <w:tc>
          <w:tcPr>
            <w:tcW w:w="811" w:type="dxa"/>
          </w:tcPr>
          <w:p w14:paraId="27762AEF" w14:textId="77777777" w:rsidR="007C79A0" w:rsidRPr="00767386" w:rsidRDefault="007C79A0" w:rsidP="007C79A0">
            <w:pPr>
              <w:rPr>
                <w:sz w:val="22"/>
                <w:szCs w:val="22"/>
              </w:rPr>
            </w:pPr>
          </w:p>
        </w:tc>
        <w:tc>
          <w:tcPr>
            <w:tcW w:w="6929" w:type="dxa"/>
            <w:gridSpan w:val="3"/>
          </w:tcPr>
          <w:p w14:paraId="7B59EB76" w14:textId="072D8F6B" w:rsidR="007C79A0" w:rsidRPr="00767386" w:rsidRDefault="007C79A0" w:rsidP="007C79A0">
            <w:pPr>
              <w:rPr>
                <w:sz w:val="22"/>
                <w:szCs w:val="22"/>
              </w:rPr>
            </w:pPr>
          </w:p>
        </w:tc>
        <w:tc>
          <w:tcPr>
            <w:tcW w:w="2070" w:type="dxa"/>
          </w:tcPr>
          <w:p w14:paraId="43AB0980" w14:textId="79E3A2C1" w:rsidR="007C79A0" w:rsidRPr="00767386" w:rsidRDefault="007C79A0" w:rsidP="007C79A0">
            <w:pPr>
              <w:rPr>
                <w:sz w:val="22"/>
                <w:szCs w:val="22"/>
              </w:rPr>
            </w:pPr>
          </w:p>
        </w:tc>
      </w:tr>
      <w:tr w:rsidR="007C79A0" w:rsidRPr="00767386" w14:paraId="58BD1170" w14:textId="77777777" w:rsidTr="00F570A3">
        <w:tc>
          <w:tcPr>
            <w:tcW w:w="811" w:type="dxa"/>
          </w:tcPr>
          <w:p w14:paraId="3162C326" w14:textId="77777777" w:rsidR="007C79A0" w:rsidRPr="00767386" w:rsidRDefault="007C79A0" w:rsidP="007C79A0">
            <w:pPr>
              <w:rPr>
                <w:sz w:val="22"/>
                <w:szCs w:val="22"/>
              </w:rPr>
            </w:pPr>
          </w:p>
        </w:tc>
        <w:tc>
          <w:tcPr>
            <w:tcW w:w="6929" w:type="dxa"/>
            <w:gridSpan w:val="3"/>
          </w:tcPr>
          <w:p w14:paraId="4598379F" w14:textId="15C8C663" w:rsidR="007C79A0" w:rsidRDefault="007C79A0" w:rsidP="007C79A0">
            <w:pPr>
              <w:ind w:left="-16"/>
              <w:rPr>
                <w:sz w:val="22"/>
                <w:szCs w:val="22"/>
                <w:u w:val="single"/>
              </w:rPr>
            </w:pPr>
            <w:r w:rsidRPr="00FD392A">
              <w:rPr>
                <w:sz w:val="22"/>
                <w:szCs w:val="22"/>
                <w:u w:val="single"/>
              </w:rPr>
              <w:t>External Governance or Committees</w:t>
            </w:r>
          </w:p>
          <w:p w14:paraId="7803710E" w14:textId="5222D6B0" w:rsidR="007C79A0" w:rsidRDefault="007C79A0" w:rsidP="007C79A0">
            <w:pPr>
              <w:ind w:left="-16"/>
              <w:rPr>
                <w:color w:val="000000"/>
                <w:sz w:val="22"/>
                <w:szCs w:val="22"/>
              </w:rPr>
            </w:pPr>
            <w:r>
              <w:rPr>
                <w:color w:val="000000"/>
                <w:sz w:val="22"/>
                <w:szCs w:val="22"/>
              </w:rPr>
              <w:t>Undergraduate Medical Education Working Group, Co-chair, Council of Florida Medical School Deans’</w:t>
            </w:r>
          </w:p>
          <w:p w14:paraId="12C781C4" w14:textId="77777777" w:rsidR="007C79A0" w:rsidRDefault="007C79A0" w:rsidP="007C79A0">
            <w:pPr>
              <w:rPr>
                <w:color w:val="000000"/>
                <w:sz w:val="22"/>
                <w:szCs w:val="22"/>
              </w:rPr>
            </w:pPr>
          </w:p>
          <w:p w14:paraId="018CDAE9" w14:textId="51CD1237" w:rsidR="007C79A0" w:rsidRDefault="007C79A0" w:rsidP="007C79A0">
            <w:pPr>
              <w:rPr>
                <w:color w:val="000000"/>
                <w:sz w:val="22"/>
                <w:szCs w:val="22"/>
              </w:rPr>
            </w:pPr>
            <w:r>
              <w:rPr>
                <w:color w:val="000000"/>
                <w:sz w:val="22"/>
                <w:szCs w:val="22"/>
              </w:rPr>
              <w:t>Innovation &amp; Leadership Special Interest Group, President, Southern Group on Educational Affairs</w:t>
            </w:r>
          </w:p>
          <w:p w14:paraId="4340B06E" w14:textId="054BAAAE" w:rsidR="007C79A0" w:rsidRDefault="007C79A0" w:rsidP="007C79A0">
            <w:pPr>
              <w:rPr>
                <w:color w:val="000000"/>
                <w:sz w:val="22"/>
                <w:szCs w:val="22"/>
              </w:rPr>
            </w:pPr>
          </w:p>
          <w:p w14:paraId="099007CD" w14:textId="77777777" w:rsidR="007C79A0" w:rsidRDefault="007C79A0" w:rsidP="007C79A0">
            <w:pPr>
              <w:rPr>
                <w:color w:val="000000"/>
                <w:sz w:val="22"/>
                <w:szCs w:val="22"/>
              </w:rPr>
            </w:pPr>
          </w:p>
          <w:p w14:paraId="0F98BBD5" w14:textId="387A0CC2" w:rsidR="007C79A0" w:rsidRDefault="007C79A0" w:rsidP="007C79A0">
            <w:pPr>
              <w:ind w:left="-16"/>
              <w:rPr>
                <w:color w:val="000000"/>
                <w:sz w:val="22"/>
                <w:szCs w:val="22"/>
              </w:rPr>
            </w:pPr>
            <w:r>
              <w:rPr>
                <w:color w:val="000000"/>
                <w:sz w:val="22"/>
                <w:szCs w:val="22"/>
              </w:rPr>
              <w:t>Pain Management Task Force, Member, Council of Florida Medical School Deans’</w:t>
            </w:r>
          </w:p>
          <w:p w14:paraId="716AA155" w14:textId="77777777" w:rsidR="007C79A0" w:rsidRDefault="007C79A0" w:rsidP="007C79A0">
            <w:pPr>
              <w:ind w:left="-16"/>
              <w:rPr>
                <w:color w:val="000000"/>
                <w:sz w:val="22"/>
                <w:szCs w:val="22"/>
              </w:rPr>
            </w:pPr>
          </w:p>
          <w:p w14:paraId="22BC3A9C" w14:textId="662E6502" w:rsidR="007C79A0" w:rsidRPr="00EC2BC6" w:rsidRDefault="007C79A0" w:rsidP="007C79A0">
            <w:pPr>
              <w:ind w:left="-16"/>
              <w:rPr>
                <w:color w:val="000000"/>
                <w:sz w:val="22"/>
                <w:szCs w:val="22"/>
              </w:rPr>
            </w:pPr>
            <w:r w:rsidRPr="00EC2BC6">
              <w:rPr>
                <w:color w:val="000000"/>
                <w:sz w:val="22"/>
                <w:szCs w:val="22"/>
              </w:rPr>
              <w:t>CDIM Research Committee</w:t>
            </w:r>
            <w:r>
              <w:rPr>
                <w:color w:val="000000"/>
                <w:sz w:val="22"/>
                <w:szCs w:val="22"/>
              </w:rPr>
              <w:t>, Member, Clerkship Directors in Internal Medicine</w:t>
            </w:r>
          </w:p>
          <w:p w14:paraId="2A21288C" w14:textId="77777777" w:rsidR="007C79A0" w:rsidRDefault="007C79A0" w:rsidP="007C79A0">
            <w:pPr>
              <w:ind w:left="-16" w:hanging="288"/>
              <w:rPr>
                <w:color w:val="000000"/>
                <w:sz w:val="22"/>
                <w:szCs w:val="22"/>
              </w:rPr>
            </w:pPr>
          </w:p>
          <w:p w14:paraId="526F8095" w14:textId="75518D9A" w:rsidR="007C79A0" w:rsidRPr="00FD392A" w:rsidRDefault="007C79A0" w:rsidP="007C79A0">
            <w:pPr>
              <w:ind w:left="-16"/>
              <w:rPr>
                <w:sz w:val="22"/>
                <w:szCs w:val="22"/>
              </w:rPr>
            </w:pPr>
            <w:r w:rsidRPr="00EC2BC6">
              <w:rPr>
                <w:color w:val="000000"/>
                <w:sz w:val="22"/>
                <w:szCs w:val="22"/>
              </w:rPr>
              <w:t>ACP Chapter Council of Young Physicians</w:t>
            </w:r>
            <w:r>
              <w:rPr>
                <w:color w:val="000000"/>
                <w:sz w:val="22"/>
                <w:szCs w:val="22"/>
              </w:rPr>
              <w:t>, Member, American College of Physicians: South Carolina Chapter</w:t>
            </w:r>
          </w:p>
          <w:p w14:paraId="34E55E86" w14:textId="08AF3BDD" w:rsidR="007C79A0" w:rsidRPr="00767386" w:rsidRDefault="007C79A0" w:rsidP="007C79A0">
            <w:pPr>
              <w:ind w:left="-16"/>
              <w:rPr>
                <w:sz w:val="22"/>
                <w:szCs w:val="22"/>
              </w:rPr>
            </w:pPr>
          </w:p>
        </w:tc>
        <w:tc>
          <w:tcPr>
            <w:tcW w:w="2070" w:type="dxa"/>
          </w:tcPr>
          <w:p w14:paraId="13E4C8DB" w14:textId="77777777" w:rsidR="007C79A0" w:rsidRDefault="007C79A0" w:rsidP="007C79A0">
            <w:pPr>
              <w:rPr>
                <w:sz w:val="22"/>
                <w:szCs w:val="22"/>
              </w:rPr>
            </w:pPr>
          </w:p>
          <w:p w14:paraId="4AFA3174" w14:textId="77777777" w:rsidR="007C79A0" w:rsidRDefault="007C79A0" w:rsidP="007C79A0">
            <w:pPr>
              <w:rPr>
                <w:color w:val="000000"/>
                <w:sz w:val="22"/>
                <w:szCs w:val="22"/>
              </w:rPr>
            </w:pPr>
            <w:r>
              <w:rPr>
                <w:color w:val="000000"/>
                <w:sz w:val="22"/>
                <w:szCs w:val="22"/>
              </w:rPr>
              <w:t xml:space="preserve">2019-present </w:t>
            </w:r>
          </w:p>
          <w:p w14:paraId="5FFAB7EF" w14:textId="77777777" w:rsidR="007C79A0" w:rsidRDefault="007C79A0" w:rsidP="007C79A0">
            <w:pPr>
              <w:rPr>
                <w:sz w:val="22"/>
                <w:szCs w:val="22"/>
              </w:rPr>
            </w:pPr>
          </w:p>
          <w:p w14:paraId="3754A1C6" w14:textId="77777777" w:rsidR="007C79A0" w:rsidRDefault="007C79A0" w:rsidP="007C79A0">
            <w:pPr>
              <w:rPr>
                <w:sz w:val="22"/>
                <w:szCs w:val="22"/>
              </w:rPr>
            </w:pPr>
          </w:p>
          <w:p w14:paraId="44CEEFA9" w14:textId="57ABBB7D" w:rsidR="007C79A0" w:rsidRDefault="007C79A0" w:rsidP="007C79A0">
            <w:pPr>
              <w:rPr>
                <w:color w:val="000000"/>
                <w:sz w:val="22"/>
                <w:szCs w:val="22"/>
              </w:rPr>
            </w:pPr>
            <w:r>
              <w:rPr>
                <w:color w:val="000000"/>
                <w:sz w:val="22"/>
                <w:szCs w:val="22"/>
              </w:rPr>
              <w:t xml:space="preserve">President: 2019-present </w:t>
            </w:r>
          </w:p>
          <w:p w14:paraId="724497E1" w14:textId="09044EB2" w:rsidR="007C79A0" w:rsidRDefault="007C79A0" w:rsidP="007C79A0">
            <w:pPr>
              <w:rPr>
                <w:color w:val="000000"/>
                <w:sz w:val="22"/>
                <w:szCs w:val="22"/>
              </w:rPr>
            </w:pPr>
            <w:r>
              <w:rPr>
                <w:color w:val="000000"/>
                <w:sz w:val="22"/>
                <w:szCs w:val="22"/>
              </w:rPr>
              <w:t>Member</w:t>
            </w:r>
          </w:p>
          <w:p w14:paraId="22A991F4" w14:textId="5E510053" w:rsidR="007C79A0" w:rsidRDefault="007C79A0" w:rsidP="007C79A0">
            <w:pPr>
              <w:rPr>
                <w:color w:val="000000"/>
                <w:sz w:val="22"/>
                <w:szCs w:val="22"/>
              </w:rPr>
            </w:pPr>
            <w:r>
              <w:rPr>
                <w:color w:val="000000"/>
                <w:sz w:val="22"/>
                <w:szCs w:val="22"/>
              </w:rPr>
              <w:t>2018-2019</w:t>
            </w:r>
          </w:p>
          <w:p w14:paraId="68D063E1" w14:textId="1EAADCA8" w:rsidR="007C79A0" w:rsidRDefault="007C79A0" w:rsidP="007C79A0">
            <w:pPr>
              <w:rPr>
                <w:color w:val="000000"/>
                <w:sz w:val="22"/>
                <w:szCs w:val="22"/>
              </w:rPr>
            </w:pPr>
            <w:r>
              <w:rPr>
                <w:color w:val="000000"/>
                <w:sz w:val="22"/>
                <w:szCs w:val="22"/>
              </w:rPr>
              <w:t>2017-2018</w:t>
            </w:r>
          </w:p>
          <w:p w14:paraId="66BAF4B8" w14:textId="41ABC1EA" w:rsidR="007C79A0" w:rsidRDefault="007C79A0" w:rsidP="007C79A0">
            <w:pPr>
              <w:rPr>
                <w:color w:val="000000"/>
                <w:sz w:val="22"/>
                <w:szCs w:val="22"/>
              </w:rPr>
            </w:pPr>
          </w:p>
          <w:p w14:paraId="753B1003" w14:textId="77777777" w:rsidR="007C79A0" w:rsidRDefault="007C79A0" w:rsidP="007C79A0">
            <w:pPr>
              <w:rPr>
                <w:color w:val="000000"/>
                <w:sz w:val="22"/>
                <w:szCs w:val="22"/>
              </w:rPr>
            </w:pPr>
          </w:p>
          <w:p w14:paraId="6212E941" w14:textId="39F4F805" w:rsidR="007C79A0" w:rsidRPr="00EC2BC6" w:rsidRDefault="007C79A0" w:rsidP="007C79A0">
            <w:pPr>
              <w:rPr>
                <w:color w:val="000000"/>
                <w:sz w:val="22"/>
                <w:szCs w:val="22"/>
              </w:rPr>
            </w:pPr>
            <w:r w:rsidRPr="00EC2BC6">
              <w:rPr>
                <w:color w:val="000000"/>
                <w:sz w:val="22"/>
                <w:szCs w:val="22"/>
              </w:rPr>
              <w:t>2013-</w:t>
            </w:r>
            <w:r w:rsidR="008B5112">
              <w:rPr>
                <w:color w:val="000000"/>
                <w:sz w:val="22"/>
                <w:szCs w:val="22"/>
              </w:rPr>
              <w:t>2022</w:t>
            </w:r>
          </w:p>
          <w:p w14:paraId="0A8B5B67" w14:textId="75E23368" w:rsidR="007C79A0" w:rsidRDefault="007C79A0" w:rsidP="007C79A0">
            <w:pPr>
              <w:rPr>
                <w:color w:val="000000"/>
                <w:sz w:val="22"/>
                <w:szCs w:val="22"/>
              </w:rPr>
            </w:pPr>
          </w:p>
          <w:p w14:paraId="01DB016A" w14:textId="77777777" w:rsidR="007C79A0" w:rsidRPr="00EC2BC6" w:rsidRDefault="007C79A0" w:rsidP="007C79A0">
            <w:pPr>
              <w:rPr>
                <w:color w:val="000000"/>
                <w:sz w:val="22"/>
                <w:szCs w:val="22"/>
              </w:rPr>
            </w:pPr>
          </w:p>
          <w:p w14:paraId="5E680CBA" w14:textId="1F3E2A67" w:rsidR="007C79A0" w:rsidRPr="00767386" w:rsidRDefault="007C79A0" w:rsidP="007C79A0">
            <w:pPr>
              <w:rPr>
                <w:sz w:val="22"/>
                <w:szCs w:val="22"/>
              </w:rPr>
            </w:pPr>
            <w:r w:rsidRPr="00EC2BC6">
              <w:rPr>
                <w:color w:val="000000"/>
                <w:sz w:val="22"/>
                <w:szCs w:val="22"/>
              </w:rPr>
              <w:t>2010-2011</w:t>
            </w:r>
          </w:p>
        </w:tc>
      </w:tr>
      <w:tr w:rsidR="007C79A0" w:rsidRPr="00767386" w14:paraId="102CF11E" w14:textId="77777777" w:rsidTr="00F570A3">
        <w:tc>
          <w:tcPr>
            <w:tcW w:w="811" w:type="dxa"/>
          </w:tcPr>
          <w:p w14:paraId="5332676B" w14:textId="77777777" w:rsidR="007C79A0" w:rsidRPr="00767386" w:rsidRDefault="007C79A0" w:rsidP="007C79A0">
            <w:pPr>
              <w:rPr>
                <w:sz w:val="22"/>
                <w:szCs w:val="22"/>
              </w:rPr>
            </w:pPr>
          </w:p>
        </w:tc>
        <w:tc>
          <w:tcPr>
            <w:tcW w:w="6929" w:type="dxa"/>
            <w:gridSpan w:val="3"/>
          </w:tcPr>
          <w:p w14:paraId="55FB8CDC" w14:textId="77777777" w:rsidR="007C79A0" w:rsidRPr="00464063" w:rsidRDefault="007C79A0" w:rsidP="007C79A0">
            <w:pPr>
              <w:rPr>
                <w:sz w:val="22"/>
                <w:szCs w:val="22"/>
                <w:u w:val="single"/>
              </w:rPr>
            </w:pPr>
            <w:r w:rsidRPr="00464063">
              <w:rPr>
                <w:sz w:val="22"/>
                <w:szCs w:val="22"/>
                <w:u w:val="single"/>
              </w:rPr>
              <w:t>University Committees</w:t>
            </w:r>
          </w:p>
          <w:p w14:paraId="76473146" w14:textId="77777777" w:rsidR="007C79A0" w:rsidRDefault="007C79A0" w:rsidP="007C79A0">
            <w:pPr>
              <w:ind w:left="288" w:hanging="288"/>
              <w:rPr>
                <w:color w:val="000000"/>
                <w:sz w:val="22"/>
                <w:szCs w:val="22"/>
              </w:rPr>
            </w:pPr>
            <w:r>
              <w:rPr>
                <w:color w:val="000000"/>
                <w:sz w:val="22"/>
                <w:szCs w:val="22"/>
              </w:rPr>
              <w:t>University of South Florida Strategic Planning Committee</w:t>
            </w:r>
          </w:p>
          <w:p w14:paraId="606457DA" w14:textId="77777777" w:rsidR="007C79A0" w:rsidRDefault="007C79A0" w:rsidP="007C79A0">
            <w:pPr>
              <w:rPr>
                <w:color w:val="000000"/>
                <w:sz w:val="22"/>
                <w:szCs w:val="22"/>
              </w:rPr>
            </w:pPr>
          </w:p>
          <w:p w14:paraId="243A4491" w14:textId="048B1FE3" w:rsidR="007C79A0" w:rsidRDefault="007C79A0" w:rsidP="007C79A0">
            <w:pPr>
              <w:rPr>
                <w:color w:val="000000"/>
                <w:sz w:val="22"/>
                <w:szCs w:val="22"/>
              </w:rPr>
            </w:pPr>
            <w:r w:rsidRPr="00EC2BC6">
              <w:rPr>
                <w:color w:val="000000"/>
                <w:sz w:val="22"/>
                <w:szCs w:val="22"/>
              </w:rPr>
              <w:t>Women’s Scholars Initiative Steering Committee</w:t>
            </w:r>
            <w:r>
              <w:rPr>
                <w:color w:val="000000"/>
                <w:sz w:val="22"/>
                <w:szCs w:val="22"/>
              </w:rPr>
              <w:t>, Member, Medical University of South Florida</w:t>
            </w:r>
          </w:p>
          <w:p w14:paraId="68530B33" w14:textId="77777777" w:rsidR="007C79A0" w:rsidRPr="00EC2BC6" w:rsidRDefault="007C79A0" w:rsidP="007C79A0">
            <w:pPr>
              <w:rPr>
                <w:color w:val="000000"/>
                <w:sz w:val="22"/>
                <w:szCs w:val="22"/>
              </w:rPr>
            </w:pPr>
          </w:p>
          <w:p w14:paraId="454EFEAB" w14:textId="03EE39AB" w:rsidR="007C79A0" w:rsidRDefault="007C79A0" w:rsidP="007C79A0">
            <w:pPr>
              <w:ind w:left="-16" w:firstLine="16"/>
              <w:rPr>
                <w:color w:val="000000"/>
                <w:sz w:val="22"/>
                <w:szCs w:val="22"/>
              </w:rPr>
            </w:pPr>
            <w:r w:rsidRPr="00EC2BC6">
              <w:rPr>
                <w:color w:val="000000"/>
                <w:sz w:val="22"/>
                <w:szCs w:val="22"/>
              </w:rPr>
              <w:t>Women’s Scholars Initiative: Career Development Program Committee</w:t>
            </w:r>
            <w:r>
              <w:rPr>
                <w:color w:val="000000"/>
                <w:sz w:val="22"/>
                <w:szCs w:val="22"/>
              </w:rPr>
              <w:t>, Chair, Medical University of South Florida</w:t>
            </w:r>
          </w:p>
          <w:p w14:paraId="6527006D" w14:textId="77777777" w:rsidR="007C79A0" w:rsidRPr="00EC2BC6" w:rsidRDefault="007C79A0" w:rsidP="007C79A0">
            <w:pPr>
              <w:ind w:left="-16" w:firstLine="16"/>
              <w:rPr>
                <w:color w:val="000000"/>
                <w:sz w:val="22"/>
                <w:szCs w:val="22"/>
              </w:rPr>
            </w:pPr>
          </w:p>
          <w:p w14:paraId="028CB420" w14:textId="40493914" w:rsidR="007C79A0" w:rsidRDefault="007C79A0" w:rsidP="007C79A0">
            <w:pPr>
              <w:rPr>
                <w:color w:val="000000"/>
                <w:sz w:val="22"/>
                <w:szCs w:val="22"/>
              </w:rPr>
            </w:pPr>
            <w:r w:rsidRPr="00EC2BC6">
              <w:rPr>
                <w:color w:val="000000"/>
                <w:sz w:val="22"/>
                <w:szCs w:val="22"/>
              </w:rPr>
              <w:t>Computerized Order Entry Downtime Taskforce</w:t>
            </w:r>
            <w:r>
              <w:rPr>
                <w:color w:val="000000"/>
                <w:sz w:val="22"/>
                <w:szCs w:val="22"/>
              </w:rPr>
              <w:t>, Member, Medical University of South Florida</w:t>
            </w:r>
          </w:p>
          <w:p w14:paraId="05FF2BED" w14:textId="77777777" w:rsidR="007C79A0" w:rsidRPr="00EC2BC6" w:rsidRDefault="007C79A0" w:rsidP="007C79A0">
            <w:pPr>
              <w:ind w:left="288" w:hanging="288"/>
              <w:rPr>
                <w:color w:val="000000"/>
                <w:sz w:val="22"/>
                <w:szCs w:val="22"/>
              </w:rPr>
            </w:pPr>
          </w:p>
          <w:p w14:paraId="1EA63DB1" w14:textId="77777777" w:rsidR="007C79A0" w:rsidRDefault="007C79A0" w:rsidP="007C79A0">
            <w:pPr>
              <w:rPr>
                <w:color w:val="000000"/>
                <w:sz w:val="22"/>
                <w:szCs w:val="22"/>
              </w:rPr>
            </w:pPr>
            <w:r w:rsidRPr="00EC2BC6">
              <w:rPr>
                <w:color w:val="000000"/>
                <w:sz w:val="22"/>
                <w:szCs w:val="22"/>
              </w:rPr>
              <w:t>Physicians Advisory Committee to Computerized Order Entry</w:t>
            </w:r>
            <w:r>
              <w:rPr>
                <w:color w:val="000000"/>
                <w:sz w:val="22"/>
                <w:szCs w:val="22"/>
              </w:rPr>
              <w:t>, Member, Medical University of South Florida</w:t>
            </w:r>
          </w:p>
          <w:p w14:paraId="4ECC2F63" w14:textId="77777777" w:rsidR="007C79A0" w:rsidRPr="00EC2BC6" w:rsidRDefault="007C79A0" w:rsidP="007C79A0">
            <w:pPr>
              <w:rPr>
                <w:color w:val="000000"/>
                <w:sz w:val="22"/>
                <w:szCs w:val="22"/>
              </w:rPr>
            </w:pPr>
          </w:p>
          <w:p w14:paraId="3FB2ADA2" w14:textId="77777777" w:rsidR="007C79A0" w:rsidRDefault="007C79A0" w:rsidP="007C79A0">
            <w:pPr>
              <w:rPr>
                <w:color w:val="000000"/>
                <w:sz w:val="22"/>
                <w:szCs w:val="22"/>
              </w:rPr>
            </w:pPr>
            <w:r w:rsidRPr="00EC2BC6">
              <w:rPr>
                <w:color w:val="000000"/>
                <w:sz w:val="22"/>
                <w:szCs w:val="22"/>
              </w:rPr>
              <w:t>Schwartz Rounds Organizational Committee</w:t>
            </w:r>
            <w:r>
              <w:rPr>
                <w:color w:val="000000"/>
                <w:sz w:val="22"/>
                <w:szCs w:val="22"/>
              </w:rPr>
              <w:t>, Member, Medical University of South Florida</w:t>
            </w:r>
          </w:p>
          <w:p w14:paraId="3F465E5A" w14:textId="77777777" w:rsidR="007C79A0" w:rsidRPr="00EC2BC6" w:rsidRDefault="007C79A0" w:rsidP="007C79A0">
            <w:pPr>
              <w:rPr>
                <w:color w:val="000000"/>
                <w:sz w:val="22"/>
                <w:szCs w:val="22"/>
              </w:rPr>
            </w:pPr>
          </w:p>
          <w:p w14:paraId="12D1EFBC" w14:textId="77777777" w:rsidR="007C79A0" w:rsidRDefault="007C79A0" w:rsidP="007C79A0">
            <w:pPr>
              <w:rPr>
                <w:color w:val="000000"/>
                <w:sz w:val="22"/>
                <w:szCs w:val="22"/>
              </w:rPr>
            </w:pPr>
            <w:r w:rsidRPr="00EC2BC6">
              <w:rPr>
                <w:color w:val="000000"/>
                <w:sz w:val="22"/>
                <w:szCs w:val="22"/>
              </w:rPr>
              <w:t>Blood Usage Tissue and Autopsy Committee</w:t>
            </w:r>
            <w:r>
              <w:rPr>
                <w:color w:val="000000"/>
                <w:sz w:val="22"/>
                <w:szCs w:val="22"/>
              </w:rPr>
              <w:t>, Member, Medical University of South Florida</w:t>
            </w:r>
          </w:p>
          <w:p w14:paraId="4FB6495D" w14:textId="4F1279A8" w:rsidR="006766D1" w:rsidRPr="00297415" w:rsidRDefault="006766D1" w:rsidP="007C79A0">
            <w:pPr>
              <w:rPr>
                <w:color w:val="000000"/>
                <w:sz w:val="22"/>
                <w:szCs w:val="22"/>
              </w:rPr>
            </w:pPr>
          </w:p>
        </w:tc>
        <w:tc>
          <w:tcPr>
            <w:tcW w:w="2070" w:type="dxa"/>
          </w:tcPr>
          <w:p w14:paraId="03EC97C1" w14:textId="77777777" w:rsidR="007C79A0" w:rsidRDefault="007C79A0" w:rsidP="007C79A0">
            <w:pPr>
              <w:rPr>
                <w:i/>
                <w:color w:val="000000"/>
                <w:sz w:val="22"/>
                <w:szCs w:val="22"/>
              </w:rPr>
            </w:pPr>
          </w:p>
          <w:p w14:paraId="60A2715E" w14:textId="146F1105" w:rsidR="007C79A0" w:rsidRDefault="007C79A0" w:rsidP="007C79A0">
            <w:pPr>
              <w:rPr>
                <w:color w:val="000000"/>
                <w:sz w:val="22"/>
                <w:szCs w:val="22"/>
              </w:rPr>
            </w:pPr>
            <w:r>
              <w:rPr>
                <w:color w:val="000000"/>
                <w:sz w:val="22"/>
                <w:szCs w:val="22"/>
              </w:rPr>
              <w:t>2017- 2018</w:t>
            </w:r>
          </w:p>
          <w:p w14:paraId="52E4071A" w14:textId="77777777" w:rsidR="007C79A0" w:rsidRDefault="007C79A0" w:rsidP="007C79A0">
            <w:pPr>
              <w:rPr>
                <w:color w:val="000000"/>
                <w:sz w:val="22"/>
                <w:szCs w:val="22"/>
              </w:rPr>
            </w:pPr>
          </w:p>
          <w:p w14:paraId="10F15620" w14:textId="77777777" w:rsidR="007C79A0" w:rsidRPr="00EC2BC6" w:rsidRDefault="007C79A0" w:rsidP="007C79A0">
            <w:pPr>
              <w:rPr>
                <w:color w:val="000000"/>
                <w:sz w:val="22"/>
                <w:szCs w:val="22"/>
              </w:rPr>
            </w:pPr>
            <w:r w:rsidRPr="00EC2BC6">
              <w:rPr>
                <w:color w:val="000000"/>
                <w:sz w:val="22"/>
                <w:szCs w:val="22"/>
              </w:rPr>
              <w:t>2013-2016</w:t>
            </w:r>
          </w:p>
          <w:p w14:paraId="1581CFC3" w14:textId="7587F9DE" w:rsidR="007C79A0" w:rsidRDefault="007C79A0" w:rsidP="007C79A0">
            <w:pPr>
              <w:rPr>
                <w:color w:val="000000"/>
                <w:sz w:val="22"/>
                <w:szCs w:val="22"/>
              </w:rPr>
            </w:pPr>
          </w:p>
          <w:p w14:paraId="7C89B4E7" w14:textId="77777777" w:rsidR="007C79A0" w:rsidRPr="00EC2BC6" w:rsidRDefault="007C79A0" w:rsidP="007C79A0">
            <w:pPr>
              <w:rPr>
                <w:color w:val="000000"/>
                <w:sz w:val="22"/>
                <w:szCs w:val="22"/>
              </w:rPr>
            </w:pPr>
          </w:p>
          <w:p w14:paraId="300C1FEB" w14:textId="77777777" w:rsidR="007C79A0" w:rsidRPr="00EC2BC6" w:rsidRDefault="007C79A0" w:rsidP="007C79A0">
            <w:pPr>
              <w:rPr>
                <w:color w:val="000000"/>
                <w:sz w:val="22"/>
                <w:szCs w:val="22"/>
              </w:rPr>
            </w:pPr>
            <w:r w:rsidRPr="00EC2BC6">
              <w:rPr>
                <w:color w:val="000000"/>
                <w:sz w:val="22"/>
                <w:szCs w:val="22"/>
              </w:rPr>
              <w:t>2013-2016</w:t>
            </w:r>
          </w:p>
          <w:p w14:paraId="5C313710" w14:textId="77777777" w:rsidR="007C79A0" w:rsidRPr="00EC2BC6" w:rsidRDefault="007C79A0" w:rsidP="007C79A0">
            <w:pPr>
              <w:rPr>
                <w:color w:val="000000"/>
                <w:sz w:val="22"/>
                <w:szCs w:val="22"/>
              </w:rPr>
            </w:pPr>
          </w:p>
          <w:p w14:paraId="671A3F98" w14:textId="77777777" w:rsidR="007C79A0" w:rsidRPr="00EC2BC6" w:rsidRDefault="007C79A0" w:rsidP="007C79A0">
            <w:pPr>
              <w:rPr>
                <w:color w:val="000000"/>
                <w:sz w:val="22"/>
                <w:szCs w:val="22"/>
              </w:rPr>
            </w:pPr>
          </w:p>
          <w:p w14:paraId="7506A1CD" w14:textId="77777777" w:rsidR="007C79A0" w:rsidRPr="00EC2BC6" w:rsidRDefault="007C79A0" w:rsidP="007C79A0">
            <w:pPr>
              <w:rPr>
                <w:color w:val="000000"/>
                <w:sz w:val="22"/>
                <w:szCs w:val="22"/>
              </w:rPr>
            </w:pPr>
            <w:r w:rsidRPr="00EC2BC6">
              <w:rPr>
                <w:color w:val="000000"/>
                <w:sz w:val="22"/>
                <w:szCs w:val="22"/>
              </w:rPr>
              <w:t>2009-2012</w:t>
            </w:r>
          </w:p>
          <w:p w14:paraId="1A7A31C8" w14:textId="77777777" w:rsidR="007C79A0" w:rsidRPr="00EC2BC6" w:rsidRDefault="007C79A0" w:rsidP="007C79A0">
            <w:pPr>
              <w:rPr>
                <w:color w:val="000000"/>
                <w:sz w:val="22"/>
                <w:szCs w:val="22"/>
              </w:rPr>
            </w:pPr>
          </w:p>
          <w:p w14:paraId="75EFC0E7" w14:textId="77777777" w:rsidR="007C79A0" w:rsidRDefault="007C79A0" w:rsidP="007C79A0">
            <w:pPr>
              <w:rPr>
                <w:color w:val="000000"/>
                <w:sz w:val="22"/>
                <w:szCs w:val="22"/>
              </w:rPr>
            </w:pPr>
          </w:p>
          <w:p w14:paraId="5CD48651" w14:textId="5848A506" w:rsidR="007C79A0" w:rsidRPr="00EC2BC6" w:rsidRDefault="007C79A0" w:rsidP="007C79A0">
            <w:pPr>
              <w:rPr>
                <w:color w:val="000000"/>
                <w:sz w:val="22"/>
                <w:szCs w:val="22"/>
              </w:rPr>
            </w:pPr>
            <w:r w:rsidRPr="00EC2BC6">
              <w:rPr>
                <w:color w:val="000000"/>
                <w:sz w:val="22"/>
                <w:szCs w:val="22"/>
              </w:rPr>
              <w:t>2009-2011</w:t>
            </w:r>
          </w:p>
          <w:p w14:paraId="6031C843" w14:textId="77777777" w:rsidR="007C79A0" w:rsidRPr="00EC2BC6" w:rsidRDefault="007C79A0" w:rsidP="007C79A0">
            <w:pPr>
              <w:rPr>
                <w:color w:val="000000"/>
                <w:sz w:val="22"/>
                <w:szCs w:val="22"/>
              </w:rPr>
            </w:pPr>
          </w:p>
          <w:p w14:paraId="62C1EBC5" w14:textId="77777777" w:rsidR="007C79A0" w:rsidRDefault="007C79A0" w:rsidP="007C79A0">
            <w:pPr>
              <w:rPr>
                <w:color w:val="000000"/>
                <w:sz w:val="22"/>
                <w:szCs w:val="22"/>
              </w:rPr>
            </w:pPr>
          </w:p>
          <w:p w14:paraId="70DC8F53" w14:textId="09C84313" w:rsidR="007C79A0" w:rsidRPr="00EC2BC6" w:rsidRDefault="007C79A0" w:rsidP="007C79A0">
            <w:pPr>
              <w:rPr>
                <w:color w:val="000000"/>
                <w:sz w:val="22"/>
                <w:szCs w:val="22"/>
              </w:rPr>
            </w:pPr>
            <w:r w:rsidRPr="00EC2BC6">
              <w:rPr>
                <w:color w:val="000000"/>
                <w:sz w:val="22"/>
                <w:szCs w:val="22"/>
              </w:rPr>
              <w:t>2009-2010</w:t>
            </w:r>
          </w:p>
          <w:p w14:paraId="58734CF3" w14:textId="77777777" w:rsidR="007C79A0" w:rsidRPr="00EC2BC6" w:rsidRDefault="007C79A0" w:rsidP="007C79A0">
            <w:pPr>
              <w:rPr>
                <w:color w:val="000000"/>
                <w:sz w:val="22"/>
                <w:szCs w:val="22"/>
              </w:rPr>
            </w:pPr>
          </w:p>
          <w:p w14:paraId="4E1C04CA" w14:textId="77777777" w:rsidR="007C79A0" w:rsidRDefault="007C79A0" w:rsidP="007C79A0">
            <w:pPr>
              <w:rPr>
                <w:color w:val="000000"/>
                <w:sz w:val="22"/>
                <w:szCs w:val="22"/>
              </w:rPr>
            </w:pPr>
          </w:p>
          <w:p w14:paraId="5A5BF266" w14:textId="447EC36D" w:rsidR="007C79A0" w:rsidRPr="00EC2BC6" w:rsidRDefault="007C79A0" w:rsidP="007C79A0">
            <w:pPr>
              <w:rPr>
                <w:color w:val="000000"/>
                <w:sz w:val="22"/>
                <w:szCs w:val="22"/>
              </w:rPr>
            </w:pPr>
            <w:r w:rsidRPr="00EC2BC6">
              <w:rPr>
                <w:color w:val="000000"/>
                <w:sz w:val="22"/>
                <w:szCs w:val="22"/>
              </w:rPr>
              <w:t>2006-2008</w:t>
            </w:r>
          </w:p>
          <w:p w14:paraId="1F29584B" w14:textId="46667629" w:rsidR="007C79A0" w:rsidRPr="00767386" w:rsidRDefault="007C79A0" w:rsidP="007C79A0">
            <w:pPr>
              <w:rPr>
                <w:sz w:val="22"/>
                <w:szCs w:val="22"/>
              </w:rPr>
            </w:pPr>
          </w:p>
        </w:tc>
      </w:tr>
      <w:tr w:rsidR="007C79A0" w:rsidRPr="00767386" w14:paraId="0909B71C" w14:textId="77777777" w:rsidTr="00F570A3">
        <w:tc>
          <w:tcPr>
            <w:tcW w:w="811" w:type="dxa"/>
          </w:tcPr>
          <w:p w14:paraId="3958E847" w14:textId="77777777" w:rsidR="007C79A0" w:rsidRPr="00767386" w:rsidRDefault="007C79A0" w:rsidP="007C79A0">
            <w:pPr>
              <w:rPr>
                <w:sz w:val="22"/>
                <w:szCs w:val="22"/>
              </w:rPr>
            </w:pPr>
          </w:p>
        </w:tc>
        <w:tc>
          <w:tcPr>
            <w:tcW w:w="6929" w:type="dxa"/>
            <w:gridSpan w:val="3"/>
          </w:tcPr>
          <w:p w14:paraId="1A59765C" w14:textId="77777777" w:rsidR="007C79A0" w:rsidRDefault="007C79A0" w:rsidP="007C79A0">
            <w:pPr>
              <w:rPr>
                <w:sz w:val="22"/>
                <w:szCs w:val="22"/>
              </w:rPr>
            </w:pPr>
            <w:r>
              <w:rPr>
                <w:sz w:val="22"/>
                <w:szCs w:val="22"/>
              </w:rPr>
              <w:t>USF Health Committees</w:t>
            </w:r>
          </w:p>
          <w:p w14:paraId="751E5C18" w14:textId="566C43BB" w:rsidR="007C79A0" w:rsidRDefault="007C79A0" w:rsidP="007C79A0">
            <w:pPr>
              <w:ind w:left="288" w:hanging="288"/>
              <w:rPr>
                <w:color w:val="000000"/>
                <w:sz w:val="22"/>
                <w:szCs w:val="22"/>
              </w:rPr>
            </w:pPr>
            <w:r>
              <w:rPr>
                <w:color w:val="000000"/>
                <w:sz w:val="22"/>
                <w:szCs w:val="22"/>
              </w:rPr>
              <w:t>Academic Council, Member, University of South Florida</w:t>
            </w:r>
          </w:p>
          <w:p w14:paraId="22D3D093" w14:textId="7EEE6303" w:rsidR="007C79A0" w:rsidRDefault="007C79A0" w:rsidP="007C79A0">
            <w:pPr>
              <w:rPr>
                <w:sz w:val="22"/>
                <w:szCs w:val="22"/>
              </w:rPr>
            </w:pPr>
          </w:p>
        </w:tc>
        <w:tc>
          <w:tcPr>
            <w:tcW w:w="2070" w:type="dxa"/>
          </w:tcPr>
          <w:p w14:paraId="0FDEA829" w14:textId="77777777" w:rsidR="007C79A0" w:rsidRDefault="007C79A0" w:rsidP="007C79A0">
            <w:pPr>
              <w:rPr>
                <w:sz w:val="22"/>
                <w:szCs w:val="22"/>
              </w:rPr>
            </w:pPr>
          </w:p>
          <w:p w14:paraId="6BE5EA7C" w14:textId="77777777" w:rsidR="007C79A0" w:rsidRDefault="007C79A0" w:rsidP="007C79A0">
            <w:pPr>
              <w:rPr>
                <w:color w:val="000000"/>
                <w:sz w:val="22"/>
                <w:szCs w:val="22"/>
              </w:rPr>
            </w:pPr>
            <w:r>
              <w:rPr>
                <w:color w:val="000000"/>
                <w:sz w:val="22"/>
                <w:szCs w:val="22"/>
              </w:rPr>
              <w:t>2018-present</w:t>
            </w:r>
          </w:p>
          <w:p w14:paraId="32F556A5" w14:textId="0811044D" w:rsidR="007C79A0" w:rsidRPr="00767386" w:rsidRDefault="007C79A0" w:rsidP="007C79A0">
            <w:pPr>
              <w:rPr>
                <w:sz w:val="22"/>
                <w:szCs w:val="22"/>
              </w:rPr>
            </w:pPr>
          </w:p>
        </w:tc>
      </w:tr>
      <w:tr w:rsidR="007C79A0" w:rsidRPr="00767386" w14:paraId="189EF610" w14:textId="77777777" w:rsidTr="00F570A3">
        <w:tc>
          <w:tcPr>
            <w:tcW w:w="811" w:type="dxa"/>
          </w:tcPr>
          <w:p w14:paraId="272AC465" w14:textId="77777777" w:rsidR="007C79A0" w:rsidRPr="00767386" w:rsidRDefault="007C79A0" w:rsidP="007C79A0">
            <w:pPr>
              <w:rPr>
                <w:sz w:val="22"/>
                <w:szCs w:val="22"/>
              </w:rPr>
            </w:pPr>
          </w:p>
        </w:tc>
        <w:tc>
          <w:tcPr>
            <w:tcW w:w="6929" w:type="dxa"/>
            <w:gridSpan w:val="3"/>
          </w:tcPr>
          <w:p w14:paraId="14B9F424" w14:textId="77777777" w:rsidR="007C79A0" w:rsidRPr="00A77F3D" w:rsidRDefault="007C79A0" w:rsidP="007C79A0">
            <w:pPr>
              <w:rPr>
                <w:sz w:val="22"/>
                <w:szCs w:val="22"/>
                <w:u w:val="single"/>
              </w:rPr>
            </w:pPr>
            <w:r w:rsidRPr="00A77F3D">
              <w:rPr>
                <w:sz w:val="22"/>
                <w:szCs w:val="22"/>
                <w:u w:val="single"/>
              </w:rPr>
              <w:t>College Committees</w:t>
            </w:r>
          </w:p>
          <w:p w14:paraId="1FF4CB5F" w14:textId="7BB58F41" w:rsidR="007C79A0" w:rsidRDefault="007C79A0" w:rsidP="007C79A0">
            <w:pPr>
              <w:rPr>
                <w:color w:val="000000"/>
                <w:sz w:val="22"/>
                <w:szCs w:val="22"/>
              </w:rPr>
            </w:pPr>
            <w:r w:rsidRPr="00EC2BC6">
              <w:rPr>
                <w:color w:val="000000"/>
                <w:sz w:val="22"/>
                <w:szCs w:val="22"/>
              </w:rPr>
              <w:t>Curriculum Committee</w:t>
            </w:r>
            <w:r>
              <w:rPr>
                <w:color w:val="000000"/>
                <w:sz w:val="22"/>
                <w:szCs w:val="22"/>
              </w:rPr>
              <w:t>, Member, University of South Florida</w:t>
            </w:r>
          </w:p>
          <w:p w14:paraId="03E3FDBC" w14:textId="77777777" w:rsidR="007C79A0" w:rsidRDefault="007C79A0" w:rsidP="007C79A0">
            <w:pPr>
              <w:rPr>
                <w:color w:val="000000"/>
                <w:sz w:val="22"/>
                <w:szCs w:val="22"/>
              </w:rPr>
            </w:pPr>
          </w:p>
          <w:p w14:paraId="3CD7C83E" w14:textId="5C89D67C" w:rsidR="007C79A0" w:rsidRDefault="007C79A0" w:rsidP="007C79A0">
            <w:pPr>
              <w:rPr>
                <w:color w:val="000000"/>
                <w:sz w:val="22"/>
                <w:szCs w:val="22"/>
              </w:rPr>
            </w:pPr>
            <w:r>
              <w:rPr>
                <w:color w:val="000000"/>
                <w:sz w:val="22"/>
                <w:szCs w:val="22"/>
              </w:rPr>
              <w:t>Committee for the Clinical Years, Member, University of South Florida</w:t>
            </w:r>
          </w:p>
          <w:p w14:paraId="2EF62DF0" w14:textId="77777777" w:rsidR="007C79A0" w:rsidRPr="00EC2BC6" w:rsidRDefault="007C79A0" w:rsidP="007C79A0">
            <w:pPr>
              <w:rPr>
                <w:color w:val="000000"/>
                <w:sz w:val="22"/>
                <w:szCs w:val="22"/>
              </w:rPr>
            </w:pPr>
          </w:p>
          <w:p w14:paraId="3D29D115" w14:textId="1AE6C0A3" w:rsidR="007C79A0" w:rsidRDefault="007C79A0" w:rsidP="007C79A0">
            <w:pPr>
              <w:rPr>
                <w:color w:val="000000"/>
                <w:sz w:val="22"/>
                <w:szCs w:val="22"/>
              </w:rPr>
            </w:pPr>
            <w:r>
              <w:rPr>
                <w:color w:val="000000"/>
                <w:sz w:val="22"/>
                <w:szCs w:val="22"/>
              </w:rPr>
              <w:t>Committee for the Pre-Clinical Years, Member, University of South Florida</w:t>
            </w:r>
          </w:p>
          <w:p w14:paraId="2178EFAE" w14:textId="378F9E1C" w:rsidR="006766D1" w:rsidRDefault="006766D1" w:rsidP="007C79A0">
            <w:pPr>
              <w:rPr>
                <w:color w:val="000000"/>
                <w:sz w:val="22"/>
                <w:szCs w:val="22"/>
              </w:rPr>
            </w:pPr>
          </w:p>
          <w:p w14:paraId="1BB15EFB" w14:textId="58F95F4C" w:rsidR="006766D1" w:rsidRDefault="006766D1" w:rsidP="007C79A0">
            <w:pPr>
              <w:rPr>
                <w:color w:val="000000"/>
                <w:sz w:val="22"/>
                <w:szCs w:val="22"/>
              </w:rPr>
            </w:pPr>
            <w:r>
              <w:rPr>
                <w:color w:val="000000"/>
                <w:sz w:val="22"/>
                <w:szCs w:val="22"/>
              </w:rPr>
              <w:t>Academic Performance Review Committee, Member, University of South Florida</w:t>
            </w:r>
          </w:p>
          <w:p w14:paraId="68782C92" w14:textId="77777777" w:rsidR="007C79A0" w:rsidRDefault="007C79A0" w:rsidP="007C79A0">
            <w:pPr>
              <w:rPr>
                <w:color w:val="000000"/>
                <w:sz w:val="22"/>
                <w:szCs w:val="22"/>
              </w:rPr>
            </w:pPr>
          </w:p>
          <w:p w14:paraId="043080F0" w14:textId="6552D6DF" w:rsidR="007C79A0" w:rsidRDefault="007C79A0" w:rsidP="007C79A0">
            <w:pPr>
              <w:rPr>
                <w:color w:val="000000"/>
                <w:sz w:val="22"/>
                <w:szCs w:val="22"/>
              </w:rPr>
            </w:pPr>
            <w:r w:rsidRPr="00EC2BC6">
              <w:rPr>
                <w:color w:val="000000"/>
                <w:sz w:val="22"/>
                <w:szCs w:val="22"/>
              </w:rPr>
              <w:t>Library Advisory Committee</w:t>
            </w:r>
            <w:r>
              <w:rPr>
                <w:color w:val="000000"/>
                <w:sz w:val="22"/>
                <w:szCs w:val="22"/>
              </w:rPr>
              <w:t>, Member, University of South Florida</w:t>
            </w:r>
          </w:p>
          <w:p w14:paraId="360A1030" w14:textId="77777777" w:rsidR="007C79A0" w:rsidRPr="00EC2BC6" w:rsidRDefault="007C79A0" w:rsidP="007C79A0">
            <w:pPr>
              <w:rPr>
                <w:color w:val="000000"/>
                <w:sz w:val="22"/>
                <w:szCs w:val="22"/>
              </w:rPr>
            </w:pPr>
          </w:p>
          <w:p w14:paraId="62610A0C" w14:textId="25C21748" w:rsidR="007C79A0" w:rsidRPr="00EC2BC6" w:rsidRDefault="007C79A0" w:rsidP="007C79A0">
            <w:pPr>
              <w:rPr>
                <w:color w:val="000000"/>
                <w:sz w:val="22"/>
                <w:szCs w:val="22"/>
              </w:rPr>
            </w:pPr>
            <w:r w:rsidRPr="00EC2BC6">
              <w:rPr>
                <w:color w:val="000000"/>
                <w:sz w:val="22"/>
                <w:szCs w:val="22"/>
              </w:rPr>
              <w:t>Clinical Sciences Planning and Evaluation Committee</w:t>
            </w:r>
            <w:r>
              <w:rPr>
                <w:color w:val="000000"/>
                <w:sz w:val="22"/>
                <w:szCs w:val="22"/>
              </w:rPr>
              <w:t>, Member, Medical University of South Carolina, College of Medicine</w:t>
            </w:r>
          </w:p>
          <w:p w14:paraId="1C2BCBE4" w14:textId="4B2C4DFE" w:rsidR="007C79A0" w:rsidRDefault="007C79A0" w:rsidP="007C79A0">
            <w:pPr>
              <w:rPr>
                <w:color w:val="000000"/>
                <w:sz w:val="22"/>
                <w:szCs w:val="22"/>
              </w:rPr>
            </w:pPr>
          </w:p>
          <w:p w14:paraId="3C407AED" w14:textId="77777777" w:rsidR="007C79A0" w:rsidRDefault="007C79A0" w:rsidP="007C79A0">
            <w:pPr>
              <w:rPr>
                <w:color w:val="000000"/>
                <w:sz w:val="22"/>
                <w:szCs w:val="22"/>
              </w:rPr>
            </w:pPr>
            <w:r w:rsidRPr="00EC2BC6">
              <w:rPr>
                <w:color w:val="000000"/>
                <w:sz w:val="22"/>
                <w:szCs w:val="22"/>
              </w:rPr>
              <w:t>Clinical Practice Exam Committee</w:t>
            </w:r>
            <w:r>
              <w:rPr>
                <w:color w:val="000000"/>
                <w:sz w:val="22"/>
                <w:szCs w:val="22"/>
              </w:rPr>
              <w:t>, Member, Medical University of South Carolina, College of Medicine</w:t>
            </w:r>
          </w:p>
          <w:p w14:paraId="5739B461" w14:textId="167E3FB9" w:rsidR="007C79A0" w:rsidRPr="00EC2BC6" w:rsidRDefault="007C79A0" w:rsidP="007C79A0">
            <w:pPr>
              <w:rPr>
                <w:color w:val="000000"/>
                <w:sz w:val="22"/>
                <w:szCs w:val="22"/>
              </w:rPr>
            </w:pPr>
          </w:p>
          <w:p w14:paraId="25ECEC22" w14:textId="44F8E350" w:rsidR="007C79A0" w:rsidRPr="00EC2BC6" w:rsidRDefault="007C79A0" w:rsidP="007C79A0">
            <w:pPr>
              <w:rPr>
                <w:color w:val="000000"/>
                <w:sz w:val="22"/>
                <w:szCs w:val="22"/>
              </w:rPr>
            </w:pPr>
            <w:r w:rsidRPr="00EC2BC6">
              <w:rPr>
                <w:color w:val="000000"/>
                <w:sz w:val="22"/>
                <w:szCs w:val="22"/>
              </w:rPr>
              <w:t>Internship 101 Taskforce</w:t>
            </w:r>
            <w:r>
              <w:rPr>
                <w:color w:val="000000"/>
                <w:sz w:val="22"/>
                <w:szCs w:val="22"/>
              </w:rPr>
              <w:t>, Member, Medical University of South Carolina, College of Medicine</w:t>
            </w:r>
          </w:p>
          <w:p w14:paraId="5BC9E32D" w14:textId="0D2B9DA3" w:rsidR="007C79A0" w:rsidRPr="00EC2BC6" w:rsidRDefault="007C79A0" w:rsidP="007C79A0">
            <w:pPr>
              <w:rPr>
                <w:color w:val="000000"/>
                <w:sz w:val="22"/>
                <w:szCs w:val="22"/>
              </w:rPr>
            </w:pPr>
          </w:p>
          <w:p w14:paraId="3D9FADBF" w14:textId="1B35576C" w:rsidR="007C79A0" w:rsidRPr="00EC2BC6" w:rsidRDefault="007C79A0" w:rsidP="007C79A0">
            <w:pPr>
              <w:rPr>
                <w:color w:val="000000"/>
                <w:sz w:val="22"/>
                <w:szCs w:val="22"/>
              </w:rPr>
            </w:pPr>
            <w:r w:rsidRPr="00EC2BC6">
              <w:rPr>
                <w:color w:val="000000"/>
                <w:sz w:val="22"/>
                <w:szCs w:val="22"/>
              </w:rPr>
              <w:t>Undergraduate Curriculum Committee</w:t>
            </w:r>
            <w:r>
              <w:rPr>
                <w:color w:val="000000"/>
                <w:sz w:val="22"/>
                <w:szCs w:val="22"/>
              </w:rPr>
              <w:t>, Member, Medical University of South Carolina, College of Medicine</w:t>
            </w:r>
          </w:p>
          <w:p w14:paraId="6B1D0B70" w14:textId="31D94F28" w:rsidR="007C79A0" w:rsidRPr="00EC2BC6" w:rsidRDefault="007C79A0" w:rsidP="007C79A0">
            <w:pPr>
              <w:rPr>
                <w:color w:val="000000"/>
                <w:sz w:val="22"/>
                <w:szCs w:val="22"/>
              </w:rPr>
            </w:pPr>
          </w:p>
          <w:p w14:paraId="0E3E4E6C" w14:textId="6867782A" w:rsidR="007C79A0" w:rsidRPr="00EC2BC6" w:rsidRDefault="007C79A0" w:rsidP="007C79A0">
            <w:pPr>
              <w:rPr>
                <w:color w:val="000000"/>
                <w:sz w:val="22"/>
                <w:szCs w:val="22"/>
              </w:rPr>
            </w:pPr>
            <w:r w:rsidRPr="00EC2BC6">
              <w:rPr>
                <w:color w:val="000000"/>
                <w:sz w:val="22"/>
                <w:szCs w:val="22"/>
              </w:rPr>
              <w:t>Clinical Sciences Subcommittee</w:t>
            </w:r>
            <w:r>
              <w:rPr>
                <w:color w:val="000000"/>
                <w:sz w:val="22"/>
                <w:szCs w:val="22"/>
              </w:rPr>
              <w:t>, Member, Medical University of South Carolina, College of Medicine</w:t>
            </w:r>
          </w:p>
          <w:p w14:paraId="544CBC93" w14:textId="075347ED" w:rsidR="007C79A0" w:rsidRPr="00EC2BC6" w:rsidRDefault="007C79A0" w:rsidP="007C79A0">
            <w:pPr>
              <w:rPr>
                <w:color w:val="000000"/>
                <w:sz w:val="22"/>
                <w:szCs w:val="22"/>
              </w:rPr>
            </w:pPr>
          </w:p>
          <w:p w14:paraId="0D91E2EF" w14:textId="77777777" w:rsidR="007C79A0" w:rsidRDefault="007C79A0" w:rsidP="007C79A0">
            <w:pPr>
              <w:rPr>
                <w:color w:val="000000"/>
                <w:sz w:val="22"/>
                <w:szCs w:val="22"/>
              </w:rPr>
            </w:pPr>
          </w:p>
          <w:p w14:paraId="3E513C90" w14:textId="77777777" w:rsidR="00137325" w:rsidRDefault="00137325" w:rsidP="007C79A0">
            <w:pPr>
              <w:rPr>
                <w:color w:val="000000"/>
                <w:sz w:val="22"/>
                <w:szCs w:val="22"/>
              </w:rPr>
            </w:pPr>
          </w:p>
          <w:p w14:paraId="1EEB3B08" w14:textId="2DCA2098" w:rsidR="007C79A0" w:rsidRPr="00EC2BC6" w:rsidRDefault="007C79A0" w:rsidP="007C79A0">
            <w:pPr>
              <w:rPr>
                <w:color w:val="000000"/>
                <w:sz w:val="22"/>
                <w:szCs w:val="22"/>
              </w:rPr>
            </w:pPr>
            <w:r w:rsidRPr="00EC2BC6">
              <w:rPr>
                <w:color w:val="000000"/>
                <w:sz w:val="22"/>
                <w:szCs w:val="22"/>
              </w:rPr>
              <w:t>University of Iowa College of Medicine Dean’s Search Committee</w:t>
            </w:r>
            <w:r>
              <w:rPr>
                <w:color w:val="000000"/>
                <w:sz w:val="22"/>
                <w:szCs w:val="22"/>
              </w:rPr>
              <w:t>, Member, University of Iowa Carver College of Medicine</w:t>
            </w:r>
          </w:p>
          <w:p w14:paraId="41445D66" w14:textId="77777777" w:rsidR="007C79A0" w:rsidRPr="00EC2BC6" w:rsidRDefault="007C79A0" w:rsidP="007C79A0">
            <w:pPr>
              <w:rPr>
                <w:color w:val="000000"/>
                <w:sz w:val="22"/>
                <w:szCs w:val="22"/>
              </w:rPr>
            </w:pPr>
          </w:p>
          <w:p w14:paraId="113279D3" w14:textId="77777777" w:rsidR="007C79A0" w:rsidRDefault="007C79A0" w:rsidP="007C79A0">
            <w:pPr>
              <w:rPr>
                <w:color w:val="000000"/>
                <w:sz w:val="22"/>
                <w:szCs w:val="22"/>
              </w:rPr>
            </w:pPr>
            <w:r w:rsidRPr="00EC2BC6">
              <w:rPr>
                <w:color w:val="000000"/>
                <w:sz w:val="22"/>
                <w:szCs w:val="22"/>
              </w:rPr>
              <w:t>Committee for the Creation of the Honor Code</w:t>
            </w:r>
            <w:r>
              <w:rPr>
                <w:color w:val="000000"/>
                <w:sz w:val="22"/>
                <w:szCs w:val="22"/>
              </w:rPr>
              <w:t>, Member, University of Iowa Carver College of Medicine</w:t>
            </w:r>
          </w:p>
          <w:p w14:paraId="2EBD2EE2" w14:textId="5E0F6F6C" w:rsidR="007C79A0" w:rsidRPr="00C90F50" w:rsidRDefault="007C79A0" w:rsidP="007C79A0">
            <w:pPr>
              <w:rPr>
                <w:color w:val="000000"/>
                <w:sz w:val="22"/>
                <w:szCs w:val="22"/>
              </w:rPr>
            </w:pPr>
          </w:p>
        </w:tc>
        <w:tc>
          <w:tcPr>
            <w:tcW w:w="2070" w:type="dxa"/>
          </w:tcPr>
          <w:p w14:paraId="2B2604F4" w14:textId="77777777" w:rsidR="007C79A0" w:rsidRDefault="007C79A0" w:rsidP="007C79A0">
            <w:pPr>
              <w:rPr>
                <w:sz w:val="22"/>
                <w:szCs w:val="22"/>
              </w:rPr>
            </w:pPr>
          </w:p>
          <w:p w14:paraId="73207251" w14:textId="77777777" w:rsidR="007C79A0" w:rsidRPr="00E92CCE" w:rsidRDefault="007C79A0" w:rsidP="007C79A0">
            <w:pPr>
              <w:rPr>
                <w:color w:val="000000"/>
                <w:sz w:val="22"/>
                <w:szCs w:val="22"/>
              </w:rPr>
            </w:pPr>
            <w:r w:rsidRPr="00E92CCE">
              <w:rPr>
                <w:color w:val="000000"/>
                <w:sz w:val="22"/>
                <w:szCs w:val="22"/>
              </w:rPr>
              <w:t>2016-present</w:t>
            </w:r>
          </w:p>
          <w:p w14:paraId="6789EB99" w14:textId="77777777" w:rsidR="007C79A0" w:rsidRDefault="007C79A0" w:rsidP="007C79A0">
            <w:pPr>
              <w:rPr>
                <w:color w:val="000000"/>
                <w:sz w:val="22"/>
                <w:szCs w:val="22"/>
              </w:rPr>
            </w:pPr>
          </w:p>
          <w:p w14:paraId="6C98CD65" w14:textId="660FDF49" w:rsidR="007C79A0" w:rsidRPr="00E92CCE" w:rsidRDefault="007C79A0" w:rsidP="007C79A0">
            <w:pPr>
              <w:rPr>
                <w:color w:val="000000"/>
                <w:sz w:val="22"/>
                <w:szCs w:val="22"/>
              </w:rPr>
            </w:pPr>
            <w:r w:rsidRPr="00E92CCE">
              <w:rPr>
                <w:color w:val="000000"/>
                <w:sz w:val="22"/>
                <w:szCs w:val="22"/>
              </w:rPr>
              <w:t>2016-present</w:t>
            </w:r>
          </w:p>
          <w:p w14:paraId="3E6555BF" w14:textId="77777777" w:rsidR="007C79A0" w:rsidRDefault="007C79A0" w:rsidP="007C79A0">
            <w:pPr>
              <w:rPr>
                <w:color w:val="000000"/>
                <w:sz w:val="22"/>
                <w:szCs w:val="22"/>
              </w:rPr>
            </w:pPr>
          </w:p>
          <w:p w14:paraId="3D0C83D8" w14:textId="046E3D95" w:rsidR="007C79A0" w:rsidRPr="00E92CCE" w:rsidRDefault="007C79A0" w:rsidP="007C79A0">
            <w:pPr>
              <w:rPr>
                <w:color w:val="000000"/>
                <w:sz w:val="22"/>
                <w:szCs w:val="22"/>
              </w:rPr>
            </w:pPr>
            <w:r w:rsidRPr="00E92CCE">
              <w:rPr>
                <w:color w:val="000000"/>
                <w:sz w:val="22"/>
                <w:szCs w:val="22"/>
              </w:rPr>
              <w:t>2016-present</w:t>
            </w:r>
          </w:p>
          <w:p w14:paraId="3B9DBA12" w14:textId="77777777" w:rsidR="007C79A0" w:rsidRDefault="007C79A0" w:rsidP="007C79A0">
            <w:pPr>
              <w:rPr>
                <w:sz w:val="22"/>
                <w:szCs w:val="22"/>
              </w:rPr>
            </w:pPr>
          </w:p>
          <w:p w14:paraId="22526912" w14:textId="77777777" w:rsidR="006766D1" w:rsidRPr="00E92CCE" w:rsidRDefault="006766D1" w:rsidP="006766D1">
            <w:pPr>
              <w:rPr>
                <w:color w:val="000000"/>
                <w:sz w:val="22"/>
                <w:szCs w:val="22"/>
              </w:rPr>
            </w:pPr>
            <w:r w:rsidRPr="00E92CCE">
              <w:rPr>
                <w:color w:val="000000"/>
                <w:sz w:val="22"/>
                <w:szCs w:val="22"/>
              </w:rPr>
              <w:t>2016-present</w:t>
            </w:r>
          </w:p>
          <w:p w14:paraId="5D0DE714" w14:textId="77777777" w:rsidR="006766D1" w:rsidRDefault="006766D1" w:rsidP="007C79A0">
            <w:pPr>
              <w:rPr>
                <w:sz w:val="22"/>
                <w:szCs w:val="22"/>
              </w:rPr>
            </w:pPr>
          </w:p>
          <w:p w14:paraId="75C8F9A0" w14:textId="77777777" w:rsidR="006766D1" w:rsidRDefault="006766D1" w:rsidP="007C79A0">
            <w:pPr>
              <w:rPr>
                <w:sz w:val="22"/>
                <w:szCs w:val="22"/>
              </w:rPr>
            </w:pPr>
          </w:p>
          <w:p w14:paraId="7B3A5BCB" w14:textId="7966BF62" w:rsidR="007C79A0" w:rsidRDefault="007C79A0" w:rsidP="007C79A0">
            <w:pPr>
              <w:rPr>
                <w:sz w:val="22"/>
                <w:szCs w:val="22"/>
              </w:rPr>
            </w:pPr>
            <w:r>
              <w:rPr>
                <w:sz w:val="22"/>
                <w:szCs w:val="22"/>
              </w:rPr>
              <w:t>2016-2018</w:t>
            </w:r>
          </w:p>
          <w:p w14:paraId="7E4E5BA2" w14:textId="77777777" w:rsidR="007C79A0" w:rsidRDefault="007C79A0" w:rsidP="007C79A0">
            <w:pPr>
              <w:rPr>
                <w:color w:val="000000"/>
                <w:sz w:val="22"/>
                <w:szCs w:val="22"/>
              </w:rPr>
            </w:pPr>
          </w:p>
          <w:p w14:paraId="08E07D93" w14:textId="52E9DFA9" w:rsidR="007C79A0" w:rsidRPr="00EC2BC6" w:rsidRDefault="007C79A0" w:rsidP="007C79A0">
            <w:pPr>
              <w:rPr>
                <w:color w:val="000000"/>
                <w:sz w:val="22"/>
                <w:szCs w:val="22"/>
              </w:rPr>
            </w:pPr>
            <w:r w:rsidRPr="00EC2BC6">
              <w:rPr>
                <w:color w:val="000000"/>
                <w:sz w:val="22"/>
                <w:szCs w:val="22"/>
              </w:rPr>
              <w:t>2013-201</w:t>
            </w:r>
            <w:r>
              <w:rPr>
                <w:color w:val="000000"/>
                <w:sz w:val="22"/>
                <w:szCs w:val="22"/>
              </w:rPr>
              <w:t>6</w:t>
            </w:r>
          </w:p>
          <w:p w14:paraId="6908658A" w14:textId="09B1160A" w:rsidR="007C79A0" w:rsidRDefault="007C79A0" w:rsidP="007C79A0">
            <w:pPr>
              <w:rPr>
                <w:color w:val="000000"/>
                <w:sz w:val="22"/>
                <w:szCs w:val="22"/>
              </w:rPr>
            </w:pPr>
          </w:p>
          <w:p w14:paraId="69A74304" w14:textId="77777777" w:rsidR="007C79A0" w:rsidRDefault="007C79A0" w:rsidP="007C79A0">
            <w:pPr>
              <w:rPr>
                <w:color w:val="000000"/>
                <w:sz w:val="22"/>
                <w:szCs w:val="22"/>
              </w:rPr>
            </w:pPr>
          </w:p>
          <w:p w14:paraId="273E2993" w14:textId="022C4D35" w:rsidR="007C79A0" w:rsidRPr="00EC2BC6" w:rsidRDefault="007C79A0" w:rsidP="007C79A0">
            <w:pPr>
              <w:rPr>
                <w:color w:val="000000"/>
                <w:sz w:val="22"/>
                <w:szCs w:val="22"/>
              </w:rPr>
            </w:pPr>
            <w:r w:rsidRPr="00EC2BC6">
              <w:rPr>
                <w:color w:val="000000"/>
                <w:sz w:val="22"/>
                <w:szCs w:val="22"/>
              </w:rPr>
              <w:t>2013-20</w:t>
            </w:r>
            <w:r>
              <w:rPr>
                <w:color w:val="000000"/>
                <w:sz w:val="22"/>
                <w:szCs w:val="22"/>
              </w:rPr>
              <w:t>15</w:t>
            </w:r>
          </w:p>
          <w:p w14:paraId="16CDB696" w14:textId="77777777" w:rsidR="007C79A0" w:rsidRPr="00EC2BC6" w:rsidRDefault="007C79A0" w:rsidP="007C79A0">
            <w:pPr>
              <w:rPr>
                <w:color w:val="000000"/>
                <w:sz w:val="22"/>
                <w:szCs w:val="22"/>
              </w:rPr>
            </w:pPr>
          </w:p>
          <w:p w14:paraId="3F868668" w14:textId="77777777" w:rsidR="007C79A0" w:rsidRPr="00EC2BC6" w:rsidRDefault="007C79A0" w:rsidP="007C79A0">
            <w:pPr>
              <w:rPr>
                <w:color w:val="000000"/>
                <w:sz w:val="22"/>
                <w:szCs w:val="22"/>
              </w:rPr>
            </w:pPr>
          </w:p>
          <w:p w14:paraId="26DF106F" w14:textId="77777777" w:rsidR="007C79A0" w:rsidRPr="00EC2BC6" w:rsidRDefault="007C79A0" w:rsidP="007C79A0">
            <w:pPr>
              <w:rPr>
                <w:color w:val="000000"/>
                <w:sz w:val="22"/>
                <w:szCs w:val="22"/>
              </w:rPr>
            </w:pPr>
            <w:r w:rsidRPr="00EC2BC6">
              <w:rPr>
                <w:color w:val="000000"/>
                <w:sz w:val="22"/>
                <w:szCs w:val="22"/>
              </w:rPr>
              <w:t>2011-2013</w:t>
            </w:r>
          </w:p>
          <w:p w14:paraId="2695733E" w14:textId="77777777" w:rsidR="007C79A0" w:rsidRDefault="007C79A0" w:rsidP="007C79A0">
            <w:pPr>
              <w:rPr>
                <w:color w:val="000000"/>
                <w:sz w:val="22"/>
                <w:szCs w:val="22"/>
              </w:rPr>
            </w:pPr>
          </w:p>
          <w:p w14:paraId="27C51717" w14:textId="77777777" w:rsidR="007C79A0" w:rsidRDefault="007C79A0" w:rsidP="007C79A0">
            <w:pPr>
              <w:rPr>
                <w:color w:val="000000"/>
                <w:sz w:val="22"/>
                <w:szCs w:val="22"/>
              </w:rPr>
            </w:pPr>
          </w:p>
          <w:p w14:paraId="56864532" w14:textId="4E72DE40" w:rsidR="007C79A0" w:rsidRPr="00EC2BC6" w:rsidRDefault="007C79A0" w:rsidP="007C79A0">
            <w:pPr>
              <w:rPr>
                <w:color w:val="000000"/>
                <w:sz w:val="22"/>
                <w:szCs w:val="22"/>
              </w:rPr>
            </w:pPr>
            <w:r w:rsidRPr="00EC2BC6">
              <w:rPr>
                <w:color w:val="000000"/>
                <w:sz w:val="22"/>
                <w:szCs w:val="22"/>
              </w:rPr>
              <w:t>2009-2016</w:t>
            </w:r>
          </w:p>
          <w:p w14:paraId="781964F4" w14:textId="77777777" w:rsidR="007C79A0" w:rsidRPr="00EC2BC6" w:rsidRDefault="007C79A0" w:rsidP="007C79A0">
            <w:pPr>
              <w:rPr>
                <w:color w:val="000000"/>
                <w:sz w:val="22"/>
                <w:szCs w:val="22"/>
              </w:rPr>
            </w:pPr>
          </w:p>
          <w:p w14:paraId="3EC8A8EF" w14:textId="77777777" w:rsidR="007C79A0" w:rsidRDefault="007C79A0" w:rsidP="007C79A0">
            <w:pPr>
              <w:rPr>
                <w:color w:val="000000"/>
                <w:sz w:val="22"/>
                <w:szCs w:val="22"/>
              </w:rPr>
            </w:pPr>
          </w:p>
          <w:p w14:paraId="0142E406" w14:textId="4654DFD2" w:rsidR="007C79A0" w:rsidRDefault="007C79A0" w:rsidP="007C79A0">
            <w:pPr>
              <w:rPr>
                <w:color w:val="000000"/>
                <w:sz w:val="22"/>
                <w:szCs w:val="22"/>
              </w:rPr>
            </w:pPr>
            <w:r w:rsidRPr="00EC2BC6">
              <w:rPr>
                <w:color w:val="000000"/>
                <w:sz w:val="22"/>
                <w:szCs w:val="22"/>
              </w:rPr>
              <w:t>2009-</w:t>
            </w:r>
            <w:r>
              <w:rPr>
                <w:color w:val="000000"/>
                <w:sz w:val="22"/>
                <w:szCs w:val="22"/>
              </w:rPr>
              <w:t>20</w:t>
            </w:r>
            <w:r w:rsidRPr="00EC2BC6">
              <w:rPr>
                <w:color w:val="000000"/>
                <w:sz w:val="22"/>
                <w:szCs w:val="22"/>
              </w:rPr>
              <w:t>1</w:t>
            </w:r>
            <w:r>
              <w:rPr>
                <w:color w:val="000000"/>
                <w:sz w:val="22"/>
                <w:szCs w:val="22"/>
              </w:rPr>
              <w:t>0</w:t>
            </w:r>
          </w:p>
          <w:p w14:paraId="15114C67" w14:textId="748C5429" w:rsidR="007C79A0" w:rsidRDefault="007C79A0" w:rsidP="007C79A0">
            <w:pPr>
              <w:rPr>
                <w:color w:val="000000"/>
                <w:sz w:val="22"/>
                <w:szCs w:val="22"/>
              </w:rPr>
            </w:pPr>
            <w:r>
              <w:rPr>
                <w:color w:val="000000"/>
                <w:sz w:val="22"/>
                <w:szCs w:val="22"/>
              </w:rPr>
              <w:t>Member</w:t>
            </w:r>
          </w:p>
          <w:p w14:paraId="16B5A00D" w14:textId="4F8F70D1" w:rsidR="007C79A0" w:rsidRDefault="007C79A0" w:rsidP="007C79A0">
            <w:pPr>
              <w:rPr>
                <w:color w:val="000000"/>
                <w:sz w:val="22"/>
                <w:szCs w:val="22"/>
              </w:rPr>
            </w:pPr>
            <w:r>
              <w:rPr>
                <w:color w:val="000000"/>
                <w:sz w:val="22"/>
                <w:szCs w:val="22"/>
              </w:rPr>
              <w:t>2010-2011</w:t>
            </w:r>
          </w:p>
          <w:p w14:paraId="5CFCA3BA" w14:textId="31BEE0A3" w:rsidR="007C79A0" w:rsidRPr="00EC2BC6" w:rsidRDefault="007C79A0" w:rsidP="007C79A0">
            <w:pPr>
              <w:rPr>
                <w:color w:val="000000"/>
                <w:sz w:val="22"/>
                <w:szCs w:val="22"/>
              </w:rPr>
            </w:pPr>
            <w:r>
              <w:rPr>
                <w:color w:val="000000"/>
                <w:sz w:val="22"/>
                <w:szCs w:val="22"/>
              </w:rPr>
              <w:t>Chair</w:t>
            </w:r>
          </w:p>
          <w:p w14:paraId="3D58E336" w14:textId="77777777" w:rsidR="00137325" w:rsidRDefault="00137325" w:rsidP="007C79A0">
            <w:pPr>
              <w:rPr>
                <w:color w:val="000000"/>
                <w:sz w:val="22"/>
                <w:szCs w:val="22"/>
              </w:rPr>
            </w:pPr>
          </w:p>
          <w:p w14:paraId="7E32658F" w14:textId="4D8D35E1" w:rsidR="007C79A0" w:rsidRPr="00EC2BC6" w:rsidRDefault="007C79A0" w:rsidP="007C79A0">
            <w:pPr>
              <w:rPr>
                <w:color w:val="000000"/>
                <w:sz w:val="22"/>
                <w:szCs w:val="22"/>
              </w:rPr>
            </w:pPr>
            <w:r w:rsidRPr="00EC2BC6">
              <w:rPr>
                <w:color w:val="000000"/>
                <w:sz w:val="22"/>
                <w:szCs w:val="22"/>
              </w:rPr>
              <w:t>2002</w:t>
            </w:r>
          </w:p>
          <w:p w14:paraId="6E6F25AB" w14:textId="77777777" w:rsidR="007C79A0" w:rsidRPr="00EC2BC6" w:rsidRDefault="007C79A0" w:rsidP="007C79A0">
            <w:pPr>
              <w:rPr>
                <w:color w:val="000000"/>
                <w:sz w:val="22"/>
                <w:szCs w:val="22"/>
              </w:rPr>
            </w:pPr>
          </w:p>
          <w:p w14:paraId="76653A2E" w14:textId="77777777" w:rsidR="007C79A0" w:rsidRDefault="007C79A0" w:rsidP="007C79A0">
            <w:pPr>
              <w:rPr>
                <w:color w:val="000000"/>
                <w:sz w:val="22"/>
                <w:szCs w:val="22"/>
              </w:rPr>
            </w:pPr>
          </w:p>
          <w:p w14:paraId="03B6129E" w14:textId="77777777" w:rsidR="007C79A0" w:rsidRDefault="007C79A0" w:rsidP="007C79A0">
            <w:pPr>
              <w:rPr>
                <w:color w:val="000000"/>
                <w:sz w:val="22"/>
                <w:szCs w:val="22"/>
              </w:rPr>
            </w:pPr>
          </w:p>
          <w:p w14:paraId="2ABC65ED" w14:textId="64A40739" w:rsidR="007C79A0" w:rsidRPr="00767386" w:rsidRDefault="007C79A0" w:rsidP="007C79A0">
            <w:pPr>
              <w:rPr>
                <w:sz w:val="22"/>
                <w:szCs w:val="22"/>
              </w:rPr>
            </w:pPr>
            <w:r w:rsidRPr="00EC2BC6">
              <w:rPr>
                <w:color w:val="000000"/>
                <w:sz w:val="22"/>
                <w:szCs w:val="22"/>
              </w:rPr>
              <w:t>2000-2002</w:t>
            </w:r>
          </w:p>
        </w:tc>
      </w:tr>
      <w:tr w:rsidR="007C79A0" w:rsidRPr="00767386" w14:paraId="769AC220" w14:textId="77777777" w:rsidTr="00F570A3">
        <w:tc>
          <w:tcPr>
            <w:tcW w:w="811" w:type="dxa"/>
          </w:tcPr>
          <w:p w14:paraId="255289CC" w14:textId="77777777" w:rsidR="007C79A0" w:rsidRPr="00767386" w:rsidRDefault="007C79A0" w:rsidP="007C79A0">
            <w:pPr>
              <w:rPr>
                <w:sz w:val="22"/>
                <w:szCs w:val="22"/>
              </w:rPr>
            </w:pPr>
          </w:p>
        </w:tc>
        <w:tc>
          <w:tcPr>
            <w:tcW w:w="6929" w:type="dxa"/>
            <w:gridSpan w:val="3"/>
          </w:tcPr>
          <w:p w14:paraId="3581CA7A" w14:textId="6A102720" w:rsidR="007C79A0" w:rsidRDefault="007C79A0" w:rsidP="007C79A0">
            <w:pPr>
              <w:rPr>
                <w:color w:val="000000"/>
                <w:sz w:val="22"/>
                <w:szCs w:val="22"/>
                <w:u w:val="single"/>
              </w:rPr>
            </w:pPr>
            <w:r>
              <w:rPr>
                <w:color w:val="000000"/>
                <w:sz w:val="22"/>
                <w:szCs w:val="22"/>
                <w:u w:val="single"/>
              </w:rPr>
              <w:t>Departmental Committees</w:t>
            </w:r>
          </w:p>
          <w:p w14:paraId="707BD129" w14:textId="38A7BE5D" w:rsidR="00BA02A4" w:rsidRDefault="00BA02A4" w:rsidP="007C79A0">
            <w:pPr>
              <w:rPr>
                <w:color w:val="000000"/>
                <w:sz w:val="22"/>
                <w:szCs w:val="22"/>
              </w:rPr>
            </w:pPr>
            <w:r>
              <w:rPr>
                <w:color w:val="000000"/>
                <w:sz w:val="22"/>
                <w:szCs w:val="22"/>
              </w:rPr>
              <w:t>Appointment, Promotion and Tenure, Member, University of South Florida, Morsani College of Medicine, Department of Medical Education</w:t>
            </w:r>
          </w:p>
          <w:p w14:paraId="163ED6AC" w14:textId="03BE32A5" w:rsidR="00BA02A4" w:rsidRDefault="00BA02A4" w:rsidP="007C79A0">
            <w:pPr>
              <w:rPr>
                <w:color w:val="000000"/>
                <w:sz w:val="22"/>
                <w:szCs w:val="22"/>
              </w:rPr>
            </w:pPr>
          </w:p>
          <w:p w14:paraId="32A99339" w14:textId="3EAF2DDF" w:rsidR="00BA02A4" w:rsidRDefault="00BA02A4" w:rsidP="007C79A0">
            <w:pPr>
              <w:rPr>
                <w:color w:val="000000"/>
                <w:sz w:val="22"/>
                <w:szCs w:val="22"/>
              </w:rPr>
            </w:pPr>
            <w:r>
              <w:rPr>
                <w:color w:val="000000"/>
                <w:sz w:val="22"/>
                <w:szCs w:val="22"/>
              </w:rPr>
              <w:t>Deans and Directors Committee, Member, University of South Florida, Morsani College of Medicine, Department of Medical Education</w:t>
            </w:r>
          </w:p>
          <w:p w14:paraId="70FE78B8" w14:textId="77777777" w:rsidR="00BA02A4" w:rsidRDefault="00BA02A4" w:rsidP="007C79A0">
            <w:pPr>
              <w:rPr>
                <w:color w:val="000000"/>
                <w:sz w:val="22"/>
                <w:szCs w:val="22"/>
              </w:rPr>
            </w:pPr>
          </w:p>
          <w:p w14:paraId="0540F698" w14:textId="7584A2E2" w:rsidR="007C79A0" w:rsidRDefault="007C79A0" w:rsidP="007C79A0">
            <w:pPr>
              <w:rPr>
                <w:color w:val="000000"/>
                <w:sz w:val="22"/>
                <w:szCs w:val="22"/>
              </w:rPr>
            </w:pPr>
            <w:r w:rsidRPr="00EC2BC6">
              <w:rPr>
                <w:color w:val="000000"/>
                <w:sz w:val="22"/>
                <w:szCs w:val="22"/>
              </w:rPr>
              <w:t>Department of Internal Medicine Quality Improvement Committee</w:t>
            </w:r>
            <w:r>
              <w:rPr>
                <w:color w:val="000000"/>
                <w:sz w:val="22"/>
                <w:szCs w:val="22"/>
              </w:rPr>
              <w:t>, Member, Medical University of South Carolina, College of Medicine</w:t>
            </w:r>
            <w:r w:rsidR="00BA02A4">
              <w:rPr>
                <w:color w:val="000000"/>
                <w:sz w:val="22"/>
                <w:szCs w:val="22"/>
              </w:rPr>
              <w:t>, Department of Medicine</w:t>
            </w:r>
          </w:p>
          <w:p w14:paraId="47CAA7D7" w14:textId="77777777" w:rsidR="007C79A0" w:rsidRPr="00EC2BC6" w:rsidRDefault="007C79A0" w:rsidP="007C79A0">
            <w:pPr>
              <w:rPr>
                <w:color w:val="000000"/>
                <w:sz w:val="22"/>
                <w:szCs w:val="22"/>
              </w:rPr>
            </w:pPr>
          </w:p>
          <w:p w14:paraId="2840EB94" w14:textId="0679922C" w:rsidR="007C79A0" w:rsidRDefault="007C79A0" w:rsidP="007C79A0">
            <w:pPr>
              <w:rPr>
                <w:color w:val="000000"/>
                <w:sz w:val="22"/>
                <w:szCs w:val="22"/>
              </w:rPr>
            </w:pPr>
            <w:r w:rsidRPr="00EC2BC6">
              <w:rPr>
                <w:color w:val="000000"/>
                <w:sz w:val="22"/>
                <w:szCs w:val="22"/>
              </w:rPr>
              <w:t>Department of Internal Medicine Physician Accessibility Work Group</w:t>
            </w:r>
            <w:r>
              <w:rPr>
                <w:color w:val="000000"/>
                <w:sz w:val="22"/>
                <w:szCs w:val="22"/>
              </w:rPr>
              <w:t>, Member, Medical University of South Carolina, College of Medicine</w:t>
            </w:r>
            <w:r w:rsidR="00BA02A4">
              <w:rPr>
                <w:color w:val="000000"/>
                <w:sz w:val="22"/>
                <w:szCs w:val="22"/>
              </w:rPr>
              <w:t>, Department of Medicine</w:t>
            </w:r>
          </w:p>
          <w:p w14:paraId="41F6C522" w14:textId="77777777" w:rsidR="007C79A0" w:rsidRPr="00EC2BC6" w:rsidRDefault="007C79A0" w:rsidP="007C79A0">
            <w:pPr>
              <w:rPr>
                <w:color w:val="000000"/>
                <w:sz w:val="22"/>
                <w:szCs w:val="22"/>
              </w:rPr>
            </w:pPr>
          </w:p>
          <w:p w14:paraId="04D85715" w14:textId="56AC5614" w:rsidR="007C79A0" w:rsidRDefault="007C79A0" w:rsidP="007C79A0">
            <w:pPr>
              <w:rPr>
                <w:color w:val="000000"/>
                <w:sz w:val="22"/>
                <w:szCs w:val="22"/>
              </w:rPr>
            </w:pPr>
            <w:r w:rsidRPr="00EC2BC6">
              <w:rPr>
                <w:color w:val="000000"/>
                <w:sz w:val="22"/>
                <w:szCs w:val="22"/>
              </w:rPr>
              <w:t>Internal Medicine Residency Rank Committee</w:t>
            </w:r>
            <w:r>
              <w:rPr>
                <w:color w:val="000000"/>
                <w:sz w:val="22"/>
                <w:szCs w:val="22"/>
              </w:rPr>
              <w:t>, Member, Medical University of South Carolina, College of Medicine</w:t>
            </w:r>
            <w:r w:rsidR="00BA02A4">
              <w:rPr>
                <w:color w:val="000000"/>
                <w:sz w:val="22"/>
                <w:szCs w:val="22"/>
              </w:rPr>
              <w:t>, Department of Medicine</w:t>
            </w:r>
          </w:p>
          <w:p w14:paraId="11C1E8F0" w14:textId="77777777" w:rsidR="007C79A0" w:rsidRPr="00EC2BC6" w:rsidRDefault="007C79A0" w:rsidP="007C79A0">
            <w:pPr>
              <w:rPr>
                <w:color w:val="000000"/>
                <w:sz w:val="22"/>
                <w:szCs w:val="22"/>
              </w:rPr>
            </w:pPr>
          </w:p>
          <w:p w14:paraId="7A917A2C" w14:textId="193A4B5E" w:rsidR="007C79A0" w:rsidRDefault="007C79A0" w:rsidP="007C79A0">
            <w:pPr>
              <w:rPr>
                <w:color w:val="000000"/>
                <w:sz w:val="22"/>
                <w:szCs w:val="22"/>
              </w:rPr>
            </w:pPr>
            <w:r w:rsidRPr="00EC2BC6">
              <w:rPr>
                <w:color w:val="000000"/>
                <w:sz w:val="22"/>
                <w:szCs w:val="22"/>
              </w:rPr>
              <w:t>Education Administration Committee</w:t>
            </w:r>
            <w:r>
              <w:rPr>
                <w:color w:val="000000"/>
                <w:sz w:val="22"/>
                <w:szCs w:val="22"/>
              </w:rPr>
              <w:t>, Member, Medical University of South Carolina, College of Medicine</w:t>
            </w:r>
            <w:r w:rsidR="00BA02A4">
              <w:rPr>
                <w:color w:val="000000"/>
                <w:sz w:val="22"/>
                <w:szCs w:val="22"/>
              </w:rPr>
              <w:t>, Department of Medicine</w:t>
            </w:r>
          </w:p>
          <w:p w14:paraId="691B1875" w14:textId="77777777" w:rsidR="007C79A0" w:rsidRPr="00EC2BC6" w:rsidRDefault="007C79A0" w:rsidP="007C79A0">
            <w:pPr>
              <w:rPr>
                <w:color w:val="000000"/>
                <w:sz w:val="22"/>
                <w:szCs w:val="22"/>
              </w:rPr>
            </w:pPr>
          </w:p>
          <w:p w14:paraId="3A08D701" w14:textId="7FBBF997" w:rsidR="007C79A0" w:rsidRDefault="007C79A0" w:rsidP="007C79A0">
            <w:pPr>
              <w:rPr>
                <w:color w:val="000000"/>
                <w:sz w:val="22"/>
                <w:szCs w:val="22"/>
              </w:rPr>
            </w:pPr>
            <w:r w:rsidRPr="00EC2BC6">
              <w:rPr>
                <w:color w:val="000000"/>
                <w:sz w:val="22"/>
                <w:szCs w:val="22"/>
              </w:rPr>
              <w:lastRenderedPageBreak/>
              <w:t>Resident Quality Improvement Project Committee</w:t>
            </w:r>
            <w:r>
              <w:rPr>
                <w:color w:val="000000"/>
                <w:sz w:val="22"/>
                <w:szCs w:val="22"/>
              </w:rPr>
              <w:t>, Member, Medical University of South Carolina, College of Medicine</w:t>
            </w:r>
            <w:r w:rsidR="00BA02A4">
              <w:rPr>
                <w:color w:val="000000"/>
                <w:sz w:val="22"/>
                <w:szCs w:val="22"/>
              </w:rPr>
              <w:t>, Department of Medicine</w:t>
            </w:r>
          </w:p>
          <w:p w14:paraId="6BFFF656" w14:textId="77777777" w:rsidR="007C79A0" w:rsidRPr="00EC2BC6" w:rsidRDefault="007C79A0" w:rsidP="007C79A0">
            <w:pPr>
              <w:rPr>
                <w:color w:val="000000"/>
                <w:sz w:val="22"/>
                <w:szCs w:val="22"/>
              </w:rPr>
            </w:pPr>
          </w:p>
          <w:p w14:paraId="002D264C" w14:textId="3B8A96AF" w:rsidR="007C79A0" w:rsidRDefault="007C79A0" w:rsidP="007C79A0">
            <w:pPr>
              <w:rPr>
                <w:color w:val="000000"/>
                <w:sz w:val="22"/>
                <w:szCs w:val="22"/>
              </w:rPr>
            </w:pPr>
            <w:r w:rsidRPr="00EC2BC6">
              <w:rPr>
                <w:color w:val="000000"/>
                <w:sz w:val="22"/>
                <w:szCs w:val="22"/>
              </w:rPr>
              <w:t>Chief Residents Committee</w:t>
            </w:r>
            <w:r>
              <w:rPr>
                <w:color w:val="000000"/>
                <w:sz w:val="22"/>
                <w:szCs w:val="22"/>
              </w:rPr>
              <w:t>, Member, Medical University of South Carolina, College of Medicine</w:t>
            </w:r>
            <w:r w:rsidR="00BA02A4">
              <w:rPr>
                <w:color w:val="000000"/>
                <w:sz w:val="22"/>
                <w:szCs w:val="22"/>
              </w:rPr>
              <w:t>, Department of Medicine</w:t>
            </w:r>
          </w:p>
          <w:p w14:paraId="1A34FF82" w14:textId="77777777" w:rsidR="007C79A0" w:rsidRPr="00EC2BC6" w:rsidRDefault="007C79A0" w:rsidP="007C79A0">
            <w:pPr>
              <w:rPr>
                <w:color w:val="000000"/>
                <w:sz w:val="22"/>
                <w:szCs w:val="22"/>
              </w:rPr>
            </w:pPr>
          </w:p>
          <w:p w14:paraId="5F22D86C" w14:textId="4FA8688F" w:rsidR="007C79A0" w:rsidRPr="00EC2BC6" w:rsidRDefault="007C79A0" w:rsidP="007C79A0">
            <w:pPr>
              <w:rPr>
                <w:color w:val="000000"/>
                <w:sz w:val="22"/>
                <w:szCs w:val="22"/>
              </w:rPr>
            </w:pPr>
            <w:r w:rsidRPr="00EC2BC6">
              <w:rPr>
                <w:color w:val="000000"/>
                <w:sz w:val="22"/>
                <w:szCs w:val="22"/>
              </w:rPr>
              <w:t>Uncovered Patients Taskforce - Internal Medicine Residency Program</w:t>
            </w:r>
            <w:r>
              <w:rPr>
                <w:color w:val="000000"/>
                <w:sz w:val="22"/>
                <w:szCs w:val="22"/>
              </w:rPr>
              <w:t>, Member, Medical University of South Carolina, College of Medicine</w:t>
            </w:r>
            <w:r w:rsidR="00BA02A4">
              <w:rPr>
                <w:color w:val="000000"/>
                <w:sz w:val="22"/>
                <w:szCs w:val="22"/>
              </w:rPr>
              <w:t>, Department of Medicine</w:t>
            </w:r>
          </w:p>
          <w:p w14:paraId="3A2C99C6" w14:textId="77777777" w:rsidR="007C79A0" w:rsidRDefault="007C79A0" w:rsidP="007C79A0">
            <w:pPr>
              <w:rPr>
                <w:color w:val="000000"/>
                <w:sz w:val="22"/>
                <w:szCs w:val="22"/>
                <w:u w:val="single"/>
              </w:rPr>
            </w:pPr>
          </w:p>
          <w:p w14:paraId="09767333" w14:textId="06D33993" w:rsidR="007C79A0" w:rsidRDefault="007C79A0" w:rsidP="007C79A0">
            <w:pPr>
              <w:rPr>
                <w:color w:val="000000"/>
                <w:sz w:val="22"/>
                <w:szCs w:val="22"/>
                <w:u w:val="single"/>
              </w:rPr>
            </w:pPr>
            <w:r>
              <w:rPr>
                <w:color w:val="000000"/>
                <w:sz w:val="22"/>
                <w:szCs w:val="22"/>
                <w:u w:val="single"/>
              </w:rPr>
              <w:t xml:space="preserve">Departmental Service – Other </w:t>
            </w:r>
          </w:p>
          <w:p w14:paraId="3AED02CF" w14:textId="17BC3A21" w:rsidR="007C79A0" w:rsidRPr="00767386" w:rsidRDefault="007C79A0" w:rsidP="007C79A0">
            <w:pPr>
              <w:rPr>
                <w:color w:val="000000"/>
                <w:sz w:val="22"/>
                <w:szCs w:val="22"/>
              </w:rPr>
            </w:pPr>
            <w:r w:rsidRPr="00767386">
              <w:rPr>
                <w:color w:val="000000"/>
                <w:sz w:val="22"/>
                <w:szCs w:val="22"/>
              </w:rPr>
              <w:t>Senior Clinical Advisor for Resident Quality Improvement Projects</w:t>
            </w:r>
            <w:r w:rsidR="00BA02A4">
              <w:rPr>
                <w:color w:val="000000"/>
                <w:sz w:val="22"/>
                <w:szCs w:val="22"/>
              </w:rPr>
              <w:t xml:space="preserve">, </w:t>
            </w:r>
            <w:r w:rsidRPr="00767386">
              <w:rPr>
                <w:color w:val="000000"/>
                <w:sz w:val="22"/>
                <w:szCs w:val="22"/>
              </w:rPr>
              <w:t xml:space="preserve">Medical University of South Carolina, </w:t>
            </w:r>
            <w:r w:rsidR="00BA02A4">
              <w:rPr>
                <w:color w:val="000000"/>
                <w:sz w:val="22"/>
                <w:szCs w:val="22"/>
              </w:rPr>
              <w:t>College of Medicine, Department of Medicine</w:t>
            </w:r>
          </w:p>
          <w:p w14:paraId="31918B7A" w14:textId="77777777" w:rsidR="007C79A0" w:rsidRPr="00767386" w:rsidRDefault="007C79A0" w:rsidP="007C79A0">
            <w:pPr>
              <w:rPr>
                <w:color w:val="000000"/>
                <w:sz w:val="22"/>
                <w:szCs w:val="22"/>
              </w:rPr>
            </w:pPr>
          </w:p>
          <w:p w14:paraId="6A7D239C" w14:textId="347BC631" w:rsidR="007C79A0" w:rsidRPr="00C90F50" w:rsidRDefault="007C79A0" w:rsidP="007C79A0">
            <w:pPr>
              <w:rPr>
                <w:color w:val="000000"/>
                <w:sz w:val="22"/>
                <w:szCs w:val="22"/>
              </w:rPr>
            </w:pPr>
            <w:r w:rsidRPr="00767386">
              <w:rPr>
                <w:color w:val="000000"/>
                <w:sz w:val="22"/>
                <w:szCs w:val="22"/>
              </w:rPr>
              <w:t>Internal Medicine Liaison to the Computerized Order Entry Transition</w:t>
            </w:r>
            <w:r w:rsidR="00BA02A4">
              <w:rPr>
                <w:color w:val="000000"/>
                <w:sz w:val="22"/>
                <w:szCs w:val="22"/>
              </w:rPr>
              <w:t xml:space="preserve">, </w:t>
            </w:r>
            <w:r w:rsidRPr="00767386">
              <w:rPr>
                <w:color w:val="000000"/>
                <w:sz w:val="22"/>
                <w:szCs w:val="22"/>
              </w:rPr>
              <w:t>Medical University of South Carolina</w:t>
            </w:r>
            <w:r w:rsidR="00BA02A4">
              <w:rPr>
                <w:color w:val="000000"/>
                <w:sz w:val="22"/>
                <w:szCs w:val="22"/>
              </w:rPr>
              <w:t>, College of Medicine, Department of Medicine</w:t>
            </w:r>
          </w:p>
        </w:tc>
        <w:tc>
          <w:tcPr>
            <w:tcW w:w="2070" w:type="dxa"/>
          </w:tcPr>
          <w:p w14:paraId="25E689D6" w14:textId="09022416" w:rsidR="007C79A0" w:rsidRDefault="007C79A0" w:rsidP="007C79A0">
            <w:pPr>
              <w:rPr>
                <w:color w:val="000000"/>
                <w:sz w:val="22"/>
                <w:szCs w:val="22"/>
              </w:rPr>
            </w:pPr>
          </w:p>
          <w:p w14:paraId="5B7BD456" w14:textId="77777777" w:rsidR="00BA02A4" w:rsidRDefault="00BA02A4" w:rsidP="007C79A0">
            <w:pPr>
              <w:rPr>
                <w:color w:val="000000"/>
                <w:sz w:val="22"/>
                <w:szCs w:val="22"/>
              </w:rPr>
            </w:pPr>
            <w:r>
              <w:rPr>
                <w:color w:val="000000"/>
                <w:sz w:val="22"/>
                <w:szCs w:val="22"/>
              </w:rPr>
              <w:t>2019-2020</w:t>
            </w:r>
          </w:p>
          <w:p w14:paraId="318E304B" w14:textId="77777777" w:rsidR="00BA02A4" w:rsidRDefault="00BA02A4" w:rsidP="007C79A0">
            <w:pPr>
              <w:rPr>
                <w:color w:val="000000"/>
                <w:sz w:val="22"/>
                <w:szCs w:val="22"/>
              </w:rPr>
            </w:pPr>
          </w:p>
          <w:p w14:paraId="36571F4C" w14:textId="77777777" w:rsidR="00BA02A4" w:rsidRDefault="00BA02A4" w:rsidP="007C79A0">
            <w:pPr>
              <w:rPr>
                <w:color w:val="000000"/>
                <w:sz w:val="22"/>
                <w:szCs w:val="22"/>
              </w:rPr>
            </w:pPr>
          </w:p>
          <w:p w14:paraId="0D9E9F23" w14:textId="56331A1D" w:rsidR="00BA02A4" w:rsidRDefault="008B5112" w:rsidP="007C79A0">
            <w:pPr>
              <w:rPr>
                <w:color w:val="000000"/>
                <w:sz w:val="22"/>
                <w:szCs w:val="22"/>
              </w:rPr>
            </w:pPr>
            <w:r>
              <w:rPr>
                <w:color w:val="000000"/>
                <w:sz w:val="22"/>
                <w:szCs w:val="22"/>
              </w:rPr>
              <w:t>2</w:t>
            </w:r>
            <w:r w:rsidR="00BA02A4">
              <w:rPr>
                <w:color w:val="000000"/>
                <w:sz w:val="22"/>
                <w:szCs w:val="22"/>
              </w:rPr>
              <w:t>016-present</w:t>
            </w:r>
          </w:p>
          <w:p w14:paraId="0A55D4C0" w14:textId="77777777" w:rsidR="00BA02A4" w:rsidRDefault="00BA02A4" w:rsidP="007C79A0">
            <w:pPr>
              <w:rPr>
                <w:color w:val="000000"/>
                <w:sz w:val="22"/>
                <w:szCs w:val="22"/>
              </w:rPr>
            </w:pPr>
          </w:p>
          <w:p w14:paraId="47ADAF9F" w14:textId="77777777" w:rsidR="00BA02A4" w:rsidRDefault="00BA02A4" w:rsidP="007C79A0">
            <w:pPr>
              <w:rPr>
                <w:color w:val="000000"/>
                <w:sz w:val="22"/>
                <w:szCs w:val="22"/>
              </w:rPr>
            </w:pPr>
          </w:p>
          <w:p w14:paraId="51054B8B" w14:textId="6D3748B1" w:rsidR="007C79A0" w:rsidRPr="00EC2BC6" w:rsidRDefault="007C79A0" w:rsidP="007C79A0">
            <w:pPr>
              <w:rPr>
                <w:color w:val="000000"/>
                <w:sz w:val="22"/>
                <w:szCs w:val="22"/>
              </w:rPr>
            </w:pPr>
            <w:r w:rsidRPr="00EC2BC6">
              <w:rPr>
                <w:color w:val="000000"/>
                <w:sz w:val="22"/>
                <w:szCs w:val="22"/>
              </w:rPr>
              <w:t>2013-2014</w:t>
            </w:r>
          </w:p>
          <w:p w14:paraId="532FF9C6" w14:textId="09D96523" w:rsidR="007C79A0" w:rsidRDefault="007C79A0" w:rsidP="007C79A0">
            <w:pPr>
              <w:rPr>
                <w:color w:val="000000"/>
                <w:sz w:val="22"/>
                <w:szCs w:val="22"/>
              </w:rPr>
            </w:pPr>
          </w:p>
          <w:p w14:paraId="7409A356" w14:textId="77777777" w:rsidR="007C79A0" w:rsidRPr="00EC2BC6" w:rsidRDefault="007C79A0" w:rsidP="007C79A0">
            <w:pPr>
              <w:rPr>
                <w:color w:val="000000"/>
                <w:sz w:val="22"/>
                <w:szCs w:val="22"/>
              </w:rPr>
            </w:pPr>
          </w:p>
          <w:p w14:paraId="07BB36B7" w14:textId="77777777" w:rsidR="007C79A0" w:rsidRDefault="007C79A0" w:rsidP="007C79A0">
            <w:pPr>
              <w:rPr>
                <w:color w:val="000000"/>
                <w:sz w:val="22"/>
                <w:szCs w:val="22"/>
              </w:rPr>
            </w:pPr>
          </w:p>
          <w:p w14:paraId="728DF871" w14:textId="52830748" w:rsidR="007C79A0" w:rsidRPr="00EC2BC6" w:rsidRDefault="007C79A0" w:rsidP="007C79A0">
            <w:pPr>
              <w:rPr>
                <w:color w:val="000000"/>
                <w:sz w:val="22"/>
                <w:szCs w:val="22"/>
              </w:rPr>
            </w:pPr>
            <w:r w:rsidRPr="00EC2BC6">
              <w:rPr>
                <w:color w:val="000000"/>
                <w:sz w:val="22"/>
                <w:szCs w:val="22"/>
              </w:rPr>
              <w:t>2010-2012</w:t>
            </w:r>
          </w:p>
          <w:p w14:paraId="4B810D3F" w14:textId="31716CC3" w:rsidR="007C79A0" w:rsidRDefault="007C79A0" w:rsidP="007C79A0">
            <w:pPr>
              <w:rPr>
                <w:color w:val="000000"/>
                <w:sz w:val="22"/>
                <w:szCs w:val="22"/>
              </w:rPr>
            </w:pPr>
          </w:p>
          <w:p w14:paraId="67664682" w14:textId="77777777" w:rsidR="007C79A0" w:rsidRPr="00EC2BC6" w:rsidRDefault="007C79A0" w:rsidP="007C79A0">
            <w:pPr>
              <w:rPr>
                <w:color w:val="000000"/>
                <w:sz w:val="22"/>
                <w:szCs w:val="22"/>
              </w:rPr>
            </w:pPr>
          </w:p>
          <w:p w14:paraId="2D6AD71F" w14:textId="77777777" w:rsidR="007C79A0" w:rsidRDefault="007C79A0" w:rsidP="007C79A0">
            <w:pPr>
              <w:rPr>
                <w:color w:val="000000"/>
                <w:sz w:val="22"/>
                <w:szCs w:val="22"/>
              </w:rPr>
            </w:pPr>
          </w:p>
          <w:p w14:paraId="30E61004" w14:textId="16EA166B" w:rsidR="007C79A0" w:rsidRPr="00EC2BC6" w:rsidRDefault="007C79A0" w:rsidP="007C79A0">
            <w:pPr>
              <w:rPr>
                <w:color w:val="000000"/>
                <w:sz w:val="22"/>
                <w:szCs w:val="22"/>
              </w:rPr>
            </w:pPr>
            <w:r w:rsidRPr="00EC2BC6">
              <w:rPr>
                <w:color w:val="000000"/>
                <w:sz w:val="22"/>
                <w:szCs w:val="22"/>
              </w:rPr>
              <w:t>2009-2013</w:t>
            </w:r>
          </w:p>
          <w:p w14:paraId="05013309" w14:textId="77777777" w:rsidR="007C79A0" w:rsidRPr="00EC2BC6" w:rsidRDefault="007C79A0" w:rsidP="007C79A0">
            <w:pPr>
              <w:rPr>
                <w:color w:val="000000"/>
                <w:sz w:val="22"/>
                <w:szCs w:val="22"/>
              </w:rPr>
            </w:pPr>
          </w:p>
          <w:p w14:paraId="7DDF6452" w14:textId="77777777" w:rsidR="00BA02A4" w:rsidRDefault="00BA02A4" w:rsidP="007C79A0">
            <w:pPr>
              <w:rPr>
                <w:color w:val="000000"/>
                <w:sz w:val="22"/>
                <w:szCs w:val="22"/>
              </w:rPr>
            </w:pPr>
          </w:p>
          <w:p w14:paraId="0FA31FEB" w14:textId="77777777" w:rsidR="00BA02A4" w:rsidRDefault="00BA02A4" w:rsidP="007C79A0">
            <w:pPr>
              <w:rPr>
                <w:color w:val="000000"/>
                <w:sz w:val="22"/>
                <w:szCs w:val="22"/>
              </w:rPr>
            </w:pPr>
          </w:p>
          <w:p w14:paraId="1A0FA1FC" w14:textId="16116CBB" w:rsidR="007C79A0" w:rsidRPr="00EC2BC6" w:rsidRDefault="007C79A0" w:rsidP="007C79A0">
            <w:pPr>
              <w:rPr>
                <w:color w:val="000000"/>
                <w:sz w:val="22"/>
                <w:szCs w:val="22"/>
              </w:rPr>
            </w:pPr>
            <w:r w:rsidRPr="00EC2BC6">
              <w:rPr>
                <w:color w:val="000000"/>
                <w:sz w:val="22"/>
                <w:szCs w:val="22"/>
              </w:rPr>
              <w:t>2009-2016</w:t>
            </w:r>
          </w:p>
          <w:p w14:paraId="472DFFD1" w14:textId="77777777" w:rsidR="007C79A0" w:rsidRDefault="007C79A0" w:rsidP="007C79A0">
            <w:pPr>
              <w:rPr>
                <w:color w:val="000000"/>
                <w:sz w:val="22"/>
                <w:szCs w:val="22"/>
              </w:rPr>
            </w:pPr>
          </w:p>
          <w:p w14:paraId="22D55CEB" w14:textId="77777777" w:rsidR="007C79A0" w:rsidRDefault="007C79A0" w:rsidP="007C79A0">
            <w:pPr>
              <w:rPr>
                <w:color w:val="000000"/>
                <w:sz w:val="22"/>
                <w:szCs w:val="22"/>
              </w:rPr>
            </w:pPr>
          </w:p>
          <w:p w14:paraId="72020491" w14:textId="77777777" w:rsidR="00BA02A4" w:rsidRDefault="00BA02A4" w:rsidP="007C79A0">
            <w:pPr>
              <w:rPr>
                <w:color w:val="000000"/>
                <w:sz w:val="22"/>
                <w:szCs w:val="22"/>
              </w:rPr>
            </w:pPr>
          </w:p>
          <w:p w14:paraId="4D373B9D" w14:textId="77777777" w:rsidR="008B5112" w:rsidRDefault="008B5112" w:rsidP="007C79A0">
            <w:pPr>
              <w:rPr>
                <w:color w:val="000000"/>
                <w:sz w:val="22"/>
                <w:szCs w:val="22"/>
              </w:rPr>
            </w:pPr>
          </w:p>
          <w:p w14:paraId="64C5FF7C" w14:textId="017DABDF" w:rsidR="007C79A0" w:rsidRPr="00EC2BC6" w:rsidRDefault="007C79A0" w:rsidP="007C79A0">
            <w:pPr>
              <w:rPr>
                <w:color w:val="000000"/>
                <w:sz w:val="22"/>
                <w:szCs w:val="22"/>
              </w:rPr>
            </w:pPr>
            <w:r w:rsidRPr="00EC2BC6">
              <w:rPr>
                <w:color w:val="000000"/>
                <w:sz w:val="22"/>
                <w:szCs w:val="22"/>
              </w:rPr>
              <w:lastRenderedPageBreak/>
              <w:t>2009-2016</w:t>
            </w:r>
          </w:p>
          <w:p w14:paraId="1EE1850B" w14:textId="77777777" w:rsidR="007C79A0" w:rsidRDefault="007C79A0" w:rsidP="007C79A0">
            <w:pPr>
              <w:rPr>
                <w:color w:val="000000"/>
                <w:sz w:val="22"/>
                <w:szCs w:val="22"/>
              </w:rPr>
            </w:pPr>
          </w:p>
          <w:p w14:paraId="0D0F5021" w14:textId="77777777" w:rsidR="007C79A0" w:rsidRDefault="007C79A0" w:rsidP="007C79A0">
            <w:pPr>
              <w:rPr>
                <w:color w:val="000000"/>
                <w:sz w:val="22"/>
                <w:szCs w:val="22"/>
              </w:rPr>
            </w:pPr>
          </w:p>
          <w:p w14:paraId="170EB9DF" w14:textId="77777777" w:rsidR="00BA02A4" w:rsidRDefault="00BA02A4" w:rsidP="007C79A0">
            <w:pPr>
              <w:rPr>
                <w:color w:val="000000"/>
                <w:sz w:val="22"/>
                <w:szCs w:val="22"/>
              </w:rPr>
            </w:pPr>
          </w:p>
          <w:p w14:paraId="1AE72811" w14:textId="59CA921D" w:rsidR="007C79A0" w:rsidRPr="00EC2BC6" w:rsidRDefault="007C79A0" w:rsidP="007C79A0">
            <w:pPr>
              <w:rPr>
                <w:color w:val="000000"/>
                <w:sz w:val="22"/>
                <w:szCs w:val="22"/>
              </w:rPr>
            </w:pPr>
            <w:r w:rsidRPr="00EC2BC6">
              <w:rPr>
                <w:color w:val="000000"/>
                <w:sz w:val="22"/>
                <w:szCs w:val="22"/>
              </w:rPr>
              <w:t>2008-20</w:t>
            </w:r>
            <w:r w:rsidR="00ED7A87">
              <w:rPr>
                <w:color w:val="000000"/>
                <w:sz w:val="22"/>
                <w:szCs w:val="22"/>
              </w:rPr>
              <w:t>09</w:t>
            </w:r>
          </w:p>
          <w:p w14:paraId="30F8DCDC" w14:textId="77777777" w:rsidR="007C79A0" w:rsidRPr="00EC2BC6" w:rsidRDefault="007C79A0" w:rsidP="007C79A0">
            <w:pPr>
              <w:rPr>
                <w:color w:val="000000"/>
                <w:sz w:val="22"/>
                <w:szCs w:val="22"/>
              </w:rPr>
            </w:pPr>
          </w:p>
          <w:p w14:paraId="4D29F2C4" w14:textId="77777777" w:rsidR="007C79A0" w:rsidRDefault="007C79A0" w:rsidP="007C79A0">
            <w:pPr>
              <w:rPr>
                <w:color w:val="000000"/>
                <w:sz w:val="22"/>
                <w:szCs w:val="22"/>
              </w:rPr>
            </w:pPr>
          </w:p>
          <w:p w14:paraId="15CE639D" w14:textId="77777777" w:rsidR="007C79A0" w:rsidRDefault="007C79A0" w:rsidP="007C79A0">
            <w:pPr>
              <w:rPr>
                <w:color w:val="000000"/>
                <w:sz w:val="22"/>
                <w:szCs w:val="22"/>
              </w:rPr>
            </w:pPr>
          </w:p>
          <w:p w14:paraId="563D9EBD" w14:textId="6D55F615" w:rsidR="007C79A0" w:rsidRPr="00EC2BC6" w:rsidRDefault="007C79A0" w:rsidP="007C79A0">
            <w:pPr>
              <w:rPr>
                <w:color w:val="000000"/>
                <w:sz w:val="22"/>
                <w:szCs w:val="22"/>
              </w:rPr>
            </w:pPr>
            <w:r w:rsidRPr="00EC2BC6">
              <w:rPr>
                <w:color w:val="000000"/>
                <w:sz w:val="22"/>
                <w:szCs w:val="22"/>
              </w:rPr>
              <w:t>2008-2009</w:t>
            </w:r>
          </w:p>
          <w:p w14:paraId="59856DE4" w14:textId="77777777" w:rsidR="007C79A0" w:rsidRDefault="007C79A0" w:rsidP="007C79A0">
            <w:pPr>
              <w:rPr>
                <w:color w:val="000000"/>
                <w:sz w:val="22"/>
                <w:szCs w:val="22"/>
              </w:rPr>
            </w:pPr>
          </w:p>
          <w:p w14:paraId="16086409" w14:textId="77777777" w:rsidR="007C79A0" w:rsidRDefault="007C79A0" w:rsidP="007C79A0">
            <w:pPr>
              <w:rPr>
                <w:color w:val="000000"/>
                <w:sz w:val="22"/>
                <w:szCs w:val="22"/>
              </w:rPr>
            </w:pPr>
          </w:p>
          <w:p w14:paraId="78C84A1D" w14:textId="77777777" w:rsidR="00ED7A87" w:rsidRDefault="00ED7A87" w:rsidP="007C79A0">
            <w:pPr>
              <w:rPr>
                <w:color w:val="000000"/>
                <w:sz w:val="22"/>
                <w:szCs w:val="22"/>
              </w:rPr>
            </w:pPr>
          </w:p>
          <w:p w14:paraId="1A9D515F" w14:textId="36D03857" w:rsidR="007C79A0" w:rsidRPr="00767386" w:rsidRDefault="007C79A0" w:rsidP="007C79A0">
            <w:pPr>
              <w:rPr>
                <w:color w:val="000000"/>
                <w:sz w:val="22"/>
                <w:szCs w:val="22"/>
              </w:rPr>
            </w:pPr>
            <w:r w:rsidRPr="00767386">
              <w:rPr>
                <w:color w:val="000000"/>
                <w:sz w:val="22"/>
                <w:szCs w:val="22"/>
              </w:rPr>
              <w:t>2009-2014</w:t>
            </w:r>
          </w:p>
          <w:p w14:paraId="60A56CD8" w14:textId="77777777" w:rsidR="00ED7A87" w:rsidRDefault="00ED7A87" w:rsidP="007C79A0">
            <w:pPr>
              <w:rPr>
                <w:color w:val="000000"/>
                <w:sz w:val="22"/>
                <w:szCs w:val="22"/>
              </w:rPr>
            </w:pPr>
          </w:p>
          <w:p w14:paraId="4720701F" w14:textId="77777777" w:rsidR="00ED7A87" w:rsidRDefault="00ED7A87" w:rsidP="007C79A0">
            <w:pPr>
              <w:rPr>
                <w:color w:val="000000"/>
                <w:sz w:val="22"/>
                <w:szCs w:val="22"/>
              </w:rPr>
            </w:pPr>
          </w:p>
          <w:p w14:paraId="65062343" w14:textId="77777777" w:rsidR="00ED7A87" w:rsidRDefault="00ED7A87" w:rsidP="007C79A0">
            <w:pPr>
              <w:rPr>
                <w:color w:val="000000"/>
                <w:sz w:val="22"/>
                <w:szCs w:val="22"/>
              </w:rPr>
            </w:pPr>
          </w:p>
          <w:p w14:paraId="2BD73A50" w14:textId="427A3312" w:rsidR="007C79A0" w:rsidRPr="00767386" w:rsidRDefault="007C79A0" w:rsidP="007C79A0">
            <w:pPr>
              <w:rPr>
                <w:color w:val="000000"/>
                <w:sz w:val="22"/>
                <w:szCs w:val="22"/>
              </w:rPr>
            </w:pPr>
            <w:r w:rsidRPr="00767386">
              <w:rPr>
                <w:color w:val="000000"/>
                <w:sz w:val="22"/>
                <w:szCs w:val="22"/>
              </w:rPr>
              <w:t>2008-2011</w:t>
            </w:r>
          </w:p>
          <w:p w14:paraId="5DCC02F8" w14:textId="77777777" w:rsidR="007C79A0" w:rsidRPr="00767386" w:rsidRDefault="007C79A0" w:rsidP="007C79A0">
            <w:pPr>
              <w:rPr>
                <w:sz w:val="22"/>
                <w:szCs w:val="22"/>
              </w:rPr>
            </w:pPr>
          </w:p>
        </w:tc>
      </w:tr>
      <w:tr w:rsidR="007C79A0" w:rsidRPr="00767386" w14:paraId="6FA3EC34" w14:textId="77777777" w:rsidTr="00F570A3">
        <w:tc>
          <w:tcPr>
            <w:tcW w:w="811" w:type="dxa"/>
          </w:tcPr>
          <w:p w14:paraId="671F8456" w14:textId="77777777" w:rsidR="007C79A0" w:rsidRPr="00767386" w:rsidRDefault="007C79A0" w:rsidP="007C79A0">
            <w:pPr>
              <w:rPr>
                <w:sz w:val="22"/>
                <w:szCs w:val="22"/>
              </w:rPr>
            </w:pPr>
          </w:p>
        </w:tc>
        <w:tc>
          <w:tcPr>
            <w:tcW w:w="6929" w:type="dxa"/>
            <w:gridSpan w:val="3"/>
          </w:tcPr>
          <w:p w14:paraId="3F24D007" w14:textId="77777777" w:rsidR="007C79A0" w:rsidRDefault="007C79A0" w:rsidP="007C79A0">
            <w:pPr>
              <w:rPr>
                <w:color w:val="000000"/>
                <w:sz w:val="22"/>
                <w:szCs w:val="22"/>
                <w:u w:val="single"/>
              </w:rPr>
            </w:pPr>
          </w:p>
        </w:tc>
        <w:tc>
          <w:tcPr>
            <w:tcW w:w="2070" w:type="dxa"/>
          </w:tcPr>
          <w:p w14:paraId="024D6EE5" w14:textId="77777777" w:rsidR="007C79A0" w:rsidRDefault="007C79A0" w:rsidP="007C79A0">
            <w:pPr>
              <w:rPr>
                <w:color w:val="000000"/>
                <w:sz w:val="22"/>
                <w:szCs w:val="22"/>
              </w:rPr>
            </w:pPr>
          </w:p>
        </w:tc>
      </w:tr>
    </w:tbl>
    <w:p w14:paraId="287278BD" w14:textId="77777777" w:rsidR="00692027" w:rsidRPr="00767386" w:rsidRDefault="00692027">
      <w:pPr>
        <w:rPr>
          <w:sz w:val="22"/>
          <w:szCs w:val="22"/>
        </w:rPr>
      </w:pPr>
    </w:p>
    <w:sectPr w:rsidR="00692027" w:rsidRPr="00767386" w:rsidSect="00444A94">
      <w:head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7C5EEA" w14:textId="77777777" w:rsidR="00C40724" w:rsidRDefault="00C40724" w:rsidP="00EE533E">
      <w:r>
        <w:separator/>
      </w:r>
    </w:p>
  </w:endnote>
  <w:endnote w:type="continuationSeparator" w:id="0">
    <w:p w14:paraId="1A4D17DA" w14:textId="77777777" w:rsidR="00C40724" w:rsidRDefault="00C40724" w:rsidP="00EE53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aramond">
    <w:panose1 w:val="02020404030301010803"/>
    <w:charset w:val="00"/>
    <w:family w:val="roman"/>
    <w:pitch w:val="variable"/>
    <w:sig w:usb0="00000287" w:usb1="00000002" w:usb2="00000000" w:usb3="00000000" w:csb0="0000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Helvetica Neue">
    <w:panose1 w:val="02000503000000020004"/>
    <w:charset w:val="00"/>
    <w:family w:val="auto"/>
    <w:pitch w:val="variable"/>
    <w:sig w:usb0="E50002FF" w:usb1="500079DB" w:usb2="0000001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B45F5A" w14:textId="77777777" w:rsidR="00C40724" w:rsidRDefault="00C40724" w:rsidP="00EE533E">
      <w:r>
        <w:separator/>
      </w:r>
    </w:p>
  </w:footnote>
  <w:footnote w:type="continuationSeparator" w:id="0">
    <w:p w14:paraId="7F4FAFEF" w14:textId="77777777" w:rsidR="00C40724" w:rsidRDefault="00C40724" w:rsidP="00EE53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EB194C" w14:textId="4D5943FB" w:rsidR="009B51D8" w:rsidRPr="00897B36" w:rsidRDefault="009B51D8" w:rsidP="00EE533E">
    <w:pPr>
      <w:pStyle w:val="Header"/>
      <w:jc w:val="right"/>
    </w:pPr>
    <w:r w:rsidRPr="00897B36">
      <w:t>D</w:t>
    </w:r>
    <w:r>
      <w:t>eWaay</w:t>
    </w:r>
    <w:r w:rsidRPr="00897B36">
      <w:t>, M.D.</w:t>
    </w:r>
  </w:p>
  <w:p w14:paraId="0F363EAC" w14:textId="1EC51A5A" w:rsidR="009B51D8" w:rsidRPr="00897B36" w:rsidRDefault="009B51D8" w:rsidP="00EE533E">
    <w:pPr>
      <w:pStyle w:val="Header"/>
      <w:jc w:val="right"/>
      <w:rPr>
        <w:b/>
        <w:bCs/>
      </w:rPr>
    </w:pPr>
    <w:r w:rsidRPr="00897B36">
      <w:t xml:space="preserve">Page </w:t>
    </w:r>
    <w:r w:rsidRPr="00897B36">
      <w:rPr>
        <w:b/>
        <w:bCs/>
      </w:rPr>
      <w:fldChar w:fldCharType="begin"/>
    </w:r>
    <w:r w:rsidRPr="00897B36">
      <w:rPr>
        <w:b/>
        <w:bCs/>
      </w:rPr>
      <w:instrText xml:space="preserve"> PAGE  \* Arabic  \* MERGEFORMAT </w:instrText>
    </w:r>
    <w:r w:rsidRPr="00897B36">
      <w:rPr>
        <w:b/>
        <w:bCs/>
      </w:rPr>
      <w:fldChar w:fldCharType="separate"/>
    </w:r>
    <w:r>
      <w:rPr>
        <w:b/>
        <w:bCs/>
        <w:noProof/>
      </w:rPr>
      <w:t>19</w:t>
    </w:r>
    <w:r w:rsidRPr="00897B36">
      <w:rPr>
        <w:b/>
        <w:bCs/>
      </w:rPr>
      <w:fldChar w:fldCharType="end"/>
    </w:r>
    <w:r w:rsidRPr="00897B36">
      <w:t xml:space="preserve"> of </w:t>
    </w:r>
    <w:r w:rsidRPr="00897B36">
      <w:rPr>
        <w:b/>
        <w:bCs/>
      </w:rPr>
      <w:fldChar w:fldCharType="begin"/>
    </w:r>
    <w:r w:rsidRPr="00897B36">
      <w:rPr>
        <w:b/>
        <w:bCs/>
      </w:rPr>
      <w:instrText xml:space="preserve"> NUMPAGES  \* Arabic  \* MERGEFORMAT </w:instrText>
    </w:r>
    <w:r w:rsidRPr="00897B36">
      <w:rPr>
        <w:b/>
        <w:bCs/>
      </w:rPr>
      <w:fldChar w:fldCharType="separate"/>
    </w:r>
    <w:r>
      <w:rPr>
        <w:b/>
        <w:bCs/>
        <w:noProof/>
      </w:rPr>
      <w:t>19</w:t>
    </w:r>
    <w:r w:rsidRPr="00897B36">
      <w:rPr>
        <w:b/>
        <w:bCs/>
      </w:rPr>
      <w:fldChar w:fldCharType="end"/>
    </w:r>
  </w:p>
  <w:p w14:paraId="7209FCDD" w14:textId="7A0BDD49" w:rsidR="001714D9" w:rsidRPr="009B51D8" w:rsidRDefault="00CF7BC4" w:rsidP="001714D9">
    <w:pPr>
      <w:pStyle w:val="Header"/>
      <w:jc w:val="right"/>
      <w:rPr>
        <w:bCs/>
      </w:rPr>
    </w:pPr>
    <w:r>
      <w:rPr>
        <w:bCs/>
      </w:rPr>
      <w:t>Last Revised: June 2024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F1E4716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93388F"/>
    <w:multiLevelType w:val="hybridMultilevel"/>
    <w:tmpl w:val="09DED0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3D0316"/>
    <w:multiLevelType w:val="hybridMultilevel"/>
    <w:tmpl w:val="1376E0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CE152B"/>
    <w:multiLevelType w:val="hybridMultilevel"/>
    <w:tmpl w:val="722464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A26DAF"/>
    <w:multiLevelType w:val="hybridMultilevel"/>
    <w:tmpl w:val="B9046B9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824D10"/>
    <w:multiLevelType w:val="hybridMultilevel"/>
    <w:tmpl w:val="3CF4CBF6"/>
    <w:lvl w:ilvl="0" w:tplc="7D2A5292">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640578E"/>
    <w:multiLevelType w:val="hybridMultilevel"/>
    <w:tmpl w:val="4E6CE8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7F11CE4"/>
    <w:multiLevelType w:val="hybridMultilevel"/>
    <w:tmpl w:val="3D0E962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D656797"/>
    <w:multiLevelType w:val="hybridMultilevel"/>
    <w:tmpl w:val="D84449A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1F15AB1"/>
    <w:multiLevelType w:val="hybridMultilevel"/>
    <w:tmpl w:val="1EE6AD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8CC4753"/>
    <w:multiLevelType w:val="hybridMultilevel"/>
    <w:tmpl w:val="E47E66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CE91B9A"/>
    <w:multiLevelType w:val="hybridMultilevel"/>
    <w:tmpl w:val="52B2EE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18333A1"/>
    <w:multiLevelType w:val="hybridMultilevel"/>
    <w:tmpl w:val="8CF4F9DC"/>
    <w:lvl w:ilvl="0" w:tplc="F4CA7D4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BA84C8F"/>
    <w:multiLevelType w:val="hybridMultilevel"/>
    <w:tmpl w:val="B9046B9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E981F53"/>
    <w:multiLevelType w:val="hybridMultilevel"/>
    <w:tmpl w:val="B9046B9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024778C"/>
    <w:multiLevelType w:val="hybridMultilevel"/>
    <w:tmpl w:val="1FF2F3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4C74927"/>
    <w:multiLevelType w:val="hybridMultilevel"/>
    <w:tmpl w:val="3318A2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5434E7E"/>
    <w:multiLevelType w:val="multilevel"/>
    <w:tmpl w:val="FA16CC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95F7ACB"/>
    <w:multiLevelType w:val="hybridMultilevel"/>
    <w:tmpl w:val="B9046B9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9C54364"/>
    <w:multiLevelType w:val="hybridMultilevel"/>
    <w:tmpl w:val="1F5675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DAE6973"/>
    <w:multiLevelType w:val="hybridMultilevel"/>
    <w:tmpl w:val="C106AE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FB00130"/>
    <w:multiLevelType w:val="hybridMultilevel"/>
    <w:tmpl w:val="DE7013A6"/>
    <w:lvl w:ilvl="0" w:tplc="344CCC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73E979DE"/>
    <w:multiLevelType w:val="hybridMultilevel"/>
    <w:tmpl w:val="F8B49A24"/>
    <w:lvl w:ilvl="0" w:tplc="1A3CC2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50A55DB"/>
    <w:multiLevelType w:val="hybridMultilevel"/>
    <w:tmpl w:val="7A6E46AE"/>
    <w:lvl w:ilvl="0" w:tplc="51966C2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8B749EA"/>
    <w:multiLevelType w:val="hybridMultilevel"/>
    <w:tmpl w:val="B9046B9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15250173">
    <w:abstractNumId w:val="15"/>
  </w:num>
  <w:num w:numId="2" w16cid:durableId="1702587920">
    <w:abstractNumId w:val="2"/>
  </w:num>
  <w:num w:numId="3" w16cid:durableId="1978297654">
    <w:abstractNumId w:val="5"/>
  </w:num>
  <w:num w:numId="4" w16cid:durableId="1860894762">
    <w:abstractNumId w:val="8"/>
  </w:num>
  <w:num w:numId="5" w16cid:durableId="229460715">
    <w:abstractNumId w:val="12"/>
  </w:num>
  <w:num w:numId="6" w16cid:durableId="1990862279">
    <w:abstractNumId w:val="17"/>
  </w:num>
  <w:num w:numId="7" w16cid:durableId="1214660482">
    <w:abstractNumId w:val="20"/>
  </w:num>
  <w:num w:numId="8" w16cid:durableId="297882842">
    <w:abstractNumId w:val="13"/>
  </w:num>
  <w:num w:numId="9" w16cid:durableId="1638800154">
    <w:abstractNumId w:val="14"/>
  </w:num>
  <w:num w:numId="10" w16cid:durableId="1214464121">
    <w:abstractNumId w:val="4"/>
  </w:num>
  <w:num w:numId="11" w16cid:durableId="1521427357">
    <w:abstractNumId w:val="24"/>
  </w:num>
  <w:num w:numId="12" w16cid:durableId="143085364">
    <w:abstractNumId w:val="21"/>
  </w:num>
  <w:num w:numId="13" w16cid:durableId="91364863">
    <w:abstractNumId w:val="0"/>
  </w:num>
  <w:num w:numId="14" w16cid:durableId="213396075">
    <w:abstractNumId w:val="18"/>
  </w:num>
  <w:num w:numId="15" w16cid:durableId="1376544772">
    <w:abstractNumId w:val="9"/>
  </w:num>
  <w:num w:numId="16" w16cid:durableId="268779852">
    <w:abstractNumId w:val="6"/>
  </w:num>
  <w:num w:numId="17" w16cid:durableId="1573737342">
    <w:abstractNumId w:val="22"/>
  </w:num>
  <w:num w:numId="18" w16cid:durableId="1377464546">
    <w:abstractNumId w:val="19"/>
  </w:num>
  <w:num w:numId="19" w16cid:durableId="1790127100">
    <w:abstractNumId w:val="10"/>
  </w:num>
  <w:num w:numId="20" w16cid:durableId="1163353830">
    <w:abstractNumId w:val="1"/>
  </w:num>
  <w:num w:numId="21" w16cid:durableId="1700621327">
    <w:abstractNumId w:val="11"/>
  </w:num>
  <w:num w:numId="22" w16cid:durableId="1898931210">
    <w:abstractNumId w:val="16"/>
  </w:num>
  <w:num w:numId="23" w16cid:durableId="7412889">
    <w:abstractNumId w:val="3"/>
  </w:num>
  <w:num w:numId="24" w16cid:durableId="1879079971">
    <w:abstractNumId w:val="23"/>
  </w:num>
  <w:num w:numId="25" w16cid:durableId="149895966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68D5"/>
    <w:rsid w:val="0000776C"/>
    <w:rsid w:val="000305BB"/>
    <w:rsid w:val="00031CCF"/>
    <w:rsid w:val="00042361"/>
    <w:rsid w:val="00044146"/>
    <w:rsid w:val="000568FC"/>
    <w:rsid w:val="000922AB"/>
    <w:rsid w:val="000968D5"/>
    <w:rsid w:val="000C06FF"/>
    <w:rsid w:val="000C2F98"/>
    <w:rsid w:val="000E4CBC"/>
    <w:rsid w:val="000E7842"/>
    <w:rsid w:val="000F726C"/>
    <w:rsid w:val="00124B51"/>
    <w:rsid w:val="001257C3"/>
    <w:rsid w:val="00137325"/>
    <w:rsid w:val="001505C1"/>
    <w:rsid w:val="00161A41"/>
    <w:rsid w:val="00165D74"/>
    <w:rsid w:val="0016631A"/>
    <w:rsid w:val="00166F8E"/>
    <w:rsid w:val="001714D9"/>
    <w:rsid w:val="00183597"/>
    <w:rsid w:val="00190BA6"/>
    <w:rsid w:val="001A3D2E"/>
    <w:rsid w:val="001A43B6"/>
    <w:rsid w:val="001A7402"/>
    <w:rsid w:val="001B61AE"/>
    <w:rsid w:val="001B7CB3"/>
    <w:rsid w:val="001C44D5"/>
    <w:rsid w:val="001C7251"/>
    <w:rsid w:val="00213B99"/>
    <w:rsid w:val="002355DA"/>
    <w:rsid w:val="00235FC0"/>
    <w:rsid w:val="0024329E"/>
    <w:rsid w:val="0024696A"/>
    <w:rsid w:val="00263077"/>
    <w:rsid w:val="00276491"/>
    <w:rsid w:val="00287E57"/>
    <w:rsid w:val="00297415"/>
    <w:rsid w:val="002B3598"/>
    <w:rsid w:val="002C369A"/>
    <w:rsid w:val="002E12D0"/>
    <w:rsid w:val="002E4C58"/>
    <w:rsid w:val="002E75CC"/>
    <w:rsid w:val="002F1AC3"/>
    <w:rsid w:val="003015F6"/>
    <w:rsid w:val="00315F61"/>
    <w:rsid w:val="00316280"/>
    <w:rsid w:val="00327D79"/>
    <w:rsid w:val="0034003D"/>
    <w:rsid w:val="003524BC"/>
    <w:rsid w:val="00353450"/>
    <w:rsid w:val="00362D47"/>
    <w:rsid w:val="00371761"/>
    <w:rsid w:val="00383D98"/>
    <w:rsid w:val="003944C5"/>
    <w:rsid w:val="00397AAE"/>
    <w:rsid w:val="003C0442"/>
    <w:rsid w:val="003D38CD"/>
    <w:rsid w:val="003D617A"/>
    <w:rsid w:val="003D7599"/>
    <w:rsid w:val="003E1E0A"/>
    <w:rsid w:val="003E7361"/>
    <w:rsid w:val="003F05F8"/>
    <w:rsid w:val="003F55CD"/>
    <w:rsid w:val="003F5CDB"/>
    <w:rsid w:val="00420DBF"/>
    <w:rsid w:val="004313D5"/>
    <w:rsid w:val="00444A94"/>
    <w:rsid w:val="00446721"/>
    <w:rsid w:val="00455B68"/>
    <w:rsid w:val="00456A38"/>
    <w:rsid w:val="00457F80"/>
    <w:rsid w:val="0046257E"/>
    <w:rsid w:val="00464063"/>
    <w:rsid w:val="004725E9"/>
    <w:rsid w:val="00485BA1"/>
    <w:rsid w:val="0049384B"/>
    <w:rsid w:val="004A2D70"/>
    <w:rsid w:val="004C020C"/>
    <w:rsid w:val="004D2A67"/>
    <w:rsid w:val="004E7448"/>
    <w:rsid w:val="00501771"/>
    <w:rsid w:val="00502675"/>
    <w:rsid w:val="005373B8"/>
    <w:rsid w:val="0055069C"/>
    <w:rsid w:val="005564FE"/>
    <w:rsid w:val="00565D70"/>
    <w:rsid w:val="0058149E"/>
    <w:rsid w:val="00586665"/>
    <w:rsid w:val="005929BA"/>
    <w:rsid w:val="005B316D"/>
    <w:rsid w:val="005C14E2"/>
    <w:rsid w:val="005E05D3"/>
    <w:rsid w:val="005E09F7"/>
    <w:rsid w:val="005E5FF4"/>
    <w:rsid w:val="00603ABE"/>
    <w:rsid w:val="00610545"/>
    <w:rsid w:val="00611452"/>
    <w:rsid w:val="00614990"/>
    <w:rsid w:val="006506D8"/>
    <w:rsid w:val="00662173"/>
    <w:rsid w:val="0067040A"/>
    <w:rsid w:val="0067167F"/>
    <w:rsid w:val="00673127"/>
    <w:rsid w:val="0067370B"/>
    <w:rsid w:val="006766D1"/>
    <w:rsid w:val="00683894"/>
    <w:rsid w:val="00692027"/>
    <w:rsid w:val="006A3503"/>
    <w:rsid w:val="006A7AC0"/>
    <w:rsid w:val="006C3B02"/>
    <w:rsid w:val="006C564F"/>
    <w:rsid w:val="006E0774"/>
    <w:rsid w:val="006E4BFC"/>
    <w:rsid w:val="007228DD"/>
    <w:rsid w:val="00722B9E"/>
    <w:rsid w:val="0073092C"/>
    <w:rsid w:val="007579B2"/>
    <w:rsid w:val="00767386"/>
    <w:rsid w:val="00775A41"/>
    <w:rsid w:val="0077747A"/>
    <w:rsid w:val="00796D98"/>
    <w:rsid w:val="007B0F4B"/>
    <w:rsid w:val="007B6681"/>
    <w:rsid w:val="007C79A0"/>
    <w:rsid w:val="007E50D7"/>
    <w:rsid w:val="007E7B26"/>
    <w:rsid w:val="007F12BE"/>
    <w:rsid w:val="007F4DEA"/>
    <w:rsid w:val="00814A14"/>
    <w:rsid w:val="00861FA6"/>
    <w:rsid w:val="008706E5"/>
    <w:rsid w:val="00897B36"/>
    <w:rsid w:val="008A3B38"/>
    <w:rsid w:val="008B5112"/>
    <w:rsid w:val="008D5355"/>
    <w:rsid w:val="008D745D"/>
    <w:rsid w:val="008D7665"/>
    <w:rsid w:val="00900F52"/>
    <w:rsid w:val="00907739"/>
    <w:rsid w:val="00934611"/>
    <w:rsid w:val="00940AB2"/>
    <w:rsid w:val="00940D9F"/>
    <w:rsid w:val="00942918"/>
    <w:rsid w:val="009468F8"/>
    <w:rsid w:val="0094780C"/>
    <w:rsid w:val="0095297A"/>
    <w:rsid w:val="00955A07"/>
    <w:rsid w:val="00966E35"/>
    <w:rsid w:val="009721F0"/>
    <w:rsid w:val="00977F58"/>
    <w:rsid w:val="0099571B"/>
    <w:rsid w:val="009A30C2"/>
    <w:rsid w:val="009B51D8"/>
    <w:rsid w:val="009E0621"/>
    <w:rsid w:val="009E5541"/>
    <w:rsid w:val="009E7EE1"/>
    <w:rsid w:val="009F0B09"/>
    <w:rsid w:val="009F5A3A"/>
    <w:rsid w:val="00A14D58"/>
    <w:rsid w:val="00A16DE8"/>
    <w:rsid w:val="00A24381"/>
    <w:rsid w:val="00A5100D"/>
    <w:rsid w:val="00A77F3D"/>
    <w:rsid w:val="00A80E71"/>
    <w:rsid w:val="00A82E1E"/>
    <w:rsid w:val="00A82EA9"/>
    <w:rsid w:val="00AA43F0"/>
    <w:rsid w:val="00AD4421"/>
    <w:rsid w:val="00AD6B9C"/>
    <w:rsid w:val="00B03871"/>
    <w:rsid w:val="00B1019C"/>
    <w:rsid w:val="00B2097A"/>
    <w:rsid w:val="00B255FE"/>
    <w:rsid w:val="00B77BBA"/>
    <w:rsid w:val="00B9782A"/>
    <w:rsid w:val="00BA02A4"/>
    <w:rsid w:val="00BB0671"/>
    <w:rsid w:val="00BC2D41"/>
    <w:rsid w:val="00BD39FE"/>
    <w:rsid w:val="00BE3698"/>
    <w:rsid w:val="00BF48EC"/>
    <w:rsid w:val="00BF5F2A"/>
    <w:rsid w:val="00C05B8B"/>
    <w:rsid w:val="00C40724"/>
    <w:rsid w:val="00C40D7E"/>
    <w:rsid w:val="00C553F0"/>
    <w:rsid w:val="00C56F53"/>
    <w:rsid w:val="00C65441"/>
    <w:rsid w:val="00C83A35"/>
    <w:rsid w:val="00C90F50"/>
    <w:rsid w:val="00C91D9C"/>
    <w:rsid w:val="00C971BE"/>
    <w:rsid w:val="00CA1EBC"/>
    <w:rsid w:val="00CA270C"/>
    <w:rsid w:val="00CA61B9"/>
    <w:rsid w:val="00CC3C7C"/>
    <w:rsid w:val="00CF227E"/>
    <w:rsid w:val="00CF49F3"/>
    <w:rsid w:val="00CF7BC4"/>
    <w:rsid w:val="00D2144C"/>
    <w:rsid w:val="00D32DCC"/>
    <w:rsid w:val="00D417F8"/>
    <w:rsid w:val="00D51DBC"/>
    <w:rsid w:val="00D562AC"/>
    <w:rsid w:val="00D5729E"/>
    <w:rsid w:val="00D6787C"/>
    <w:rsid w:val="00D67C34"/>
    <w:rsid w:val="00D95C91"/>
    <w:rsid w:val="00DA3065"/>
    <w:rsid w:val="00DB4364"/>
    <w:rsid w:val="00DD3CB2"/>
    <w:rsid w:val="00DE3385"/>
    <w:rsid w:val="00DF2442"/>
    <w:rsid w:val="00DF4674"/>
    <w:rsid w:val="00E11620"/>
    <w:rsid w:val="00E17131"/>
    <w:rsid w:val="00E25EC7"/>
    <w:rsid w:val="00E36CF9"/>
    <w:rsid w:val="00E4573A"/>
    <w:rsid w:val="00E659C7"/>
    <w:rsid w:val="00E758C0"/>
    <w:rsid w:val="00E81A14"/>
    <w:rsid w:val="00E910C8"/>
    <w:rsid w:val="00EA2FC7"/>
    <w:rsid w:val="00EA41A6"/>
    <w:rsid w:val="00EB26F0"/>
    <w:rsid w:val="00ED47A2"/>
    <w:rsid w:val="00ED7A87"/>
    <w:rsid w:val="00ED7C52"/>
    <w:rsid w:val="00EE533E"/>
    <w:rsid w:val="00EF0B43"/>
    <w:rsid w:val="00EF6A39"/>
    <w:rsid w:val="00F01EA9"/>
    <w:rsid w:val="00F36D88"/>
    <w:rsid w:val="00F44BC6"/>
    <w:rsid w:val="00F46B2A"/>
    <w:rsid w:val="00F50D4B"/>
    <w:rsid w:val="00F5655D"/>
    <w:rsid w:val="00F570A3"/>
    <w:rsid w:val="00F9203B"/>
    <w:rsid w:val="00FA5293"/>
    <w:rsid w:val="00FC20CD"/>
    <w:rsid w:val="00FD3552"/>
    <w:rsid w:val="00FD392A"/>
    <w:rsid w:val="00FE03F0"/>
    <w:rsid w:val="00FE4DC1"/>
    <w:rsid w:val="00FE7C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E7BE2B"/>
  <w15:chartTrackingRefBased/>
  <w15:docId w15:val="{76731AB0-E500-450D-8DEC-26DE0CF5BA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2DCC"/>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9"/>
    <w:qFormat/>
    <w:rsid w:val="008A3B38"/>
    <w:pPr>
      <w:keepNext/>
      <w:outlineLvl w:val="0"/>
    </w:pPr>
    <w:rPr>
      <w:rFonts w:ascii="Cambria" w:hAnsi="Cambria"/>
      <w:b/>
      <w:bCs/>
      <w:kern w:val="32"/>
      <w:sz w:val="32"/>
      <w:szCs w:val="3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968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968D5"/>
    <w:rPr>
      <w:color w:val="0563C1" w:themeColor="hyperlink"/>
      <w:u w:val="single"/>
    </w:rPr>
  </w:style>
  <w:style w:type="paragraph" w:styleId="ListParagraph">
    <w:name w:val="List Paragraph"/>
    <w:basedOn w:val="Normal"/>
    <w:uiPriority w:val="34"/>
    <w:qFormat/>
    <w:rsid w:val="005E5FF4"/>
    <w:pPr>
      <w:ind w:left="720"/>
      <w:contextualSpacing/>
    </w:pPr>
  </w:style>
  <w:style w:type="paragraph" w:styleId="Header">
    <w:name w:val="header"/>
    <w:basedOn w:val="Normal"/>
    <w:link w:val="HeaderChar"/>
    <w:uiPriority w:val="99"/>
    <w:unhideWhenUsed/>
    <w:rsid w:val="00EE533E"/>
    <w:pPr>
      <w:tabs>
        <w:tab w:val="center" w:pos="4680"/>
        <w:tab w:val="right" w:pos="9360"/>
      </w:tabs>
    </w:pPr>
  </w:style>
  <w:style w:type="character" w:customStyle="1" w:styleId="HeaderChar">
    <w:name w:val="Header Char"/>
    <w:basedOn w:val="DefaultParagraphFont"/>
    <w:link w:val="Header"/>
    <w:uiPriority w:val="99"/>
    <w:rsid w:val="00EE533E"/>
  </w:style>
  <w:style w:type="paragraph" w:styleId="Footer">
    <w:name w:val="footer"/>
    <w:basedOn w:val="Normal"/>
    <w:link w:val="FooterChar"/>
    <w:uiPriority w:val="99"/>
    <w:unhideWhenUsed/>
    <w:rsid w:val="00EE533E"/>
    <w:pPr>
      <w:tabs>
        <w:tab w:val="center" w:pos="4680"/>
        <w:tab w:val="right" w:pos="9360"/>
      </w:tabs>
    </w:pPr>
  </w:style>
  <w:style w:type="character" w:customStyle="1" w:styleId="FooterChar">
    <w:name w:val="Footer Char"/>
    <w:basedOn w:val="DefaultParagraphFont"/>
    <w:link w:val="Footer"/>
    <w:uiPriority w:val="99"/>
    <w:rsid w:val="00EE533E"/>
  </w:style>
  <w:style w:type="paragraph" w:styleId="BalloonText">
    <w:name w:val="Balloon Text"/>
    <w:basedOn w:val="Normal"/>
    <w:link w:val="BalloonTextChar"/>
    <w:uiPriority w:val="99"/>
    <w:semiHidden/>
    <w:unhideWhenUsed/>
    <w:rsid w:val="0027649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76491"/>
    <w:rPr>
      <w:rFonts w:ascii="Segoe UI" w:hAnsi="Segoe UI" w:cs="Segoe UI"/>
      <w:sz w:val="18"/>
      <w:szCs w:val="18"/>
    </w:rPr>
  </w:style>
  <w:style w:type="character" w:styleId="FollowedHyperlink">
    <w:name w:val="FollowedHyperlink"/>
    <w:basedOn w:val="DefaultParagraphFont"/>
    <w:uiPriority w:val="99"/>
    <w:semiHidden/>
    <w:unhideWhenUsed/>
    <w:rsid w:val="00D95C91"/>
    <w:rPr>
      <w:color w:val="954F72" w:themeColor="followedHyperlink"/>
      <w:u w:val="single"/>
    </w:rPr>
  </w:style>
  <w:style w:type="character" w:customStyle="1" w:styleId="UnresolvedMention1">
    <w:name w:val="Unresolved Mention1"/>
    <w:basedOn w:val="DefaultParagraphFont"/>
    <w:uiPriority w:val="99"/>
    <w:semiHidden/>
    <w:unhideWhenUsed/>
    <w:rsid w:val="001C44D5"/>
    <w:rPr>
      <w:color w:val="605E5C"/>
      <w:shd w:val="clear" w:color="auto" w:fill="E1DFDD"/>
    </w:rPr>
  </w:style>
  <w:style w:type="character" w:customStyle="1" w:styleId="apple-converted-space">
    <w:name w:val="apple-converted-space"/>
    <w:basedOn w:val="DefaultParagraphFont"/>
    <w:rsid w:val="00EF0B43"/>
  </w:style>
  <w:style w:type="character" w:customStyle="1" w:styleId="labs-docsum-journal-citation">
    <w:name w:val="labs-docsum-journal-citation"/>
    <w:basedOn w:val="DefaultParagraphFont"/>
    <w:rsid w:val="0099571B"/>
  </w:style>
  <w:style w:type="character" w:customStyle="1" w:styleId="citation-part">
    <w:name w:val="citation-part"/>
    <w:basedOn w:val="DefaultParagraphFont"/>
    <w:rsid w:val="0099571B"/>
  </w:style>
  <w:style w:type="character" w:customStyle="1" w:styleId="docsum-pmid">
    <w:name w:val="docsum-pmid"/>
    <w:basedOn w:val="DefaultParagraphFont"/>
    <w:rsid w:val="0099571B"/>
  </w:style>
  <w:style w:type="character" w:customStyle="1" w:styleId="csl-right-inline">
    <w:name w:val="csl-right-inline"/>
    <w:basedOn w:val="DefaultParagraphFont"/>
    <w:rsid w:val="0099571B"/>
  </w:style>
  <w:style w:type="character" w:customStyle="1" w:styleId="id-label">
    <w:name w:val="id-label"/>
    <w:basedOn w:val="DefaultParagraphFont"/>
    <w:rsid w:val="0099571B"/>
  </w:style>
  <w:style w:type="character" w:styleId="Strong">
    <w:name w:val="Strong"/>
    <w:basedOn w:val="DefaultParagraphFont"/>
    <w:uiPriority w:val="22"/>
    <w:qFormat/>
    <w:rsid w:val="0099571B"/>
    <w:rPr>
      <w:b/>
      <w:bCs/>
    </w:rPr>
  </w:style>
  <w:style w:type="paragraph" w:customStyle="1" w:styleId="desc">
    <w:name w:val="desc"/>
    <w:basedOn w:val="Normal"/>
    <w:rsid w:val="00DD3CB2"/>
    <w:pPr>
      <w:spacing w:before="100" w:beforeAutospacing="1" w:after="100" w:afterAutospacing="1"/>
    </w:pPr>
  </w:style>
  <w:style w:type="character" w:customStyle="1" w:styleId="jrnl">
    <w:name w:val="jrnl"/>
    <w:rsid w:val="00DD3CB2"/>
  </w:style>
  <w:style w:type="character" w:customStyle="1" w:styleId="Heading1Char">
    <w:name w:val="Heading 1 Char"/>
    <w:basedOn w:val="DefaultParagraphFont"/>
    <w:link w:val="Heading1"/>
    <w:uiPriority w:val="99"/>
    <w:rsid w:val="008A3B38"/>
    <w:rPr>
      <w:rFonts w:ascii="Cambria" w:eastAsia="Times New Roman" w:hAnsi="Cambria" w:cs="Times New Roman"/>
      <w:b/>
      <w:bCs/>
      <w:kern w:val="32"/>
      <w:sz w:val="32"/>
      <w:szCs w:val="32"/>
      <w:lang w:val="x-none" w:eastAsia="x-none"/>
    </w:rPr>
  </w:style>
  <w:style w:type="paragraph" w:customStyle="1" w:styleId="xmsonormal">
    <w:name w:val="x_msonormal"/>
    <w:basedOn w:val="Normal"/>
    <w:rsid w:val="00E4573A"/>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247750">
      <w:bodyDiv w:val="1"/>
      <w:marLeft w:val="0"/>
      <w:marRight w:val="0"/>
      <w:marTop w:val="0"/>
      <w:marBottom w:val="0"/>
      <w:divBdr>
        <w:top w:val="none" w:sz="0" w:space="0" w:color="auto"/>
        <w:left w:val="none" w:sz="0" w:space="0" w:color="auto"/>
        <w:bottom w:val="none" w:sz="0" w:space="0" w:color="auto"/>
        <w:right w:val="none" w:sz="0" w:space="0" w:color="auto"/>
      </w:divBdr>
    </w:div>
    <w:div w:id="106627843">
      <w:bodyDiv w:val="1"/>
      <w:marLeft w:val="0"/>
      <w:marRight w:val="0"/>
      <w:marTop w:val="0"/>
      <w:marBottom w:val="0"/>
      <w:divBdr>
        <w:top w:val="none" w:sz="0" w:space="0" w:color="auto"/>
        <w:left w:val="none" w:sz="0" w:space="0" w:color="auto"/>
        <w:bottom w:val="none" w:sz="0" w:space="0" w:color="auto"/>
        <w:right w:val="none" w:sz="0" w:space="0" w:color="auto"/>
      </w:divBdr>
    </w:div>
    <w:div w:id="110905450">
      <w:bodyDiv w:val="1"/>
      <w:marLeft w:val="0"/>
      <w:marRight w:val="0"/>
      <w:marTop w:val="0"/>
      <w:marBottom w:val="0"/>
      <w:divBdr>
        <w:top w:val="none" w:sz="0" w:space="0" w:color="auto"/>
        <w:left w:val="none" w:sz="0" w:space="0" w:color="auto"/>
        <w:bottom w:val="none" w:sz="0" w:space="0" w:color="auto"/>
        <w:right w:val="none" w:sz="0" w:space="0" w:color="auto"/>
      </w:divBdr>
    </w:div>
    <w:div w:id="214780559">
      <w:bodyDiv w:val="1"/>
      <w:marLeft w:val="0"/>
      <w:marRight w:val="0"/>
      <w:marTop w:val="0"/>
      <w:marBottom w:val="0"/>
      <w:divBdr>
        <w:top w:val="none" w:sz="0" w:space="0" w:color="auto"/>
        <w:left w:val="none" w:sz="0" w:space="0" w:color="auto"/>
        <w:bottom w:val="none" w:sz="0" w:space="0" w:color="auto"/>
        <w:right w:val="none" w:sz="0" w:space="0" w:color="auto"/>
      </w:divBdr>
    </w:div>
    <w:div w:id="506284992">
      <w:bodyDiv w:val="1"/>
      <w:marLeft w:val="0"/>
      <w:marRight w:val="0"/>
      <w:marTop w:val="0"/>
      <w:marBottom w:val="0"/>
      <w:divBdr>
        <w:top w:val="none" w:sz="0" w:space="0" w:color="auto"/>
        <w:left w:val="none" w:sz="0" w:space="0" w:color="auto"/>
        <w:bottom w:val="none" w:sz="0" w:space="0" w:color="auto"/>
        <w:right w:val="none" w:sz="0" w:space="0" w:color="auto"/>
      </w:divBdr>
    </w:div>
    <w:div w:id="668170679">
      <w:bodyDiv w:val="1"/>
      <w:marLeft w:val="0"/>
      <w:marRight w:val="0"/>
      <w:marTop w:val="0"/>
      <w:marBottom w:val="0"/>
      <w:divBdr>
        <w:top w:val="none" w:sz="0" w:space="0" w:color="auto"/>
        <w:left w:val="none" w:sz="0" w:space="0" w:color="auto"/>
        <w:bottom w:val="none" w:sz="0" w:space="0" w:color="auto"/>
        <w:right w:val="none" w:sz="0" w:space="0" w:color="auto"/>
      </w:divBdr>
    </w:div>
    <w:div w:id="876771274">
      <w:bodyDiv w:val="1"/>
      <w:marLeft w:val="0"/>
      <w:marRight w:val="0"/>
      <w:marTop w:val="0"/>
      <w:marBottom w:val="0"/>
      <w:divBdr>
        <w:top w:val="none" w:sz="0" w:space="0" w:color="auto"/>
        <w:left w:val="none" w:sz="0" w:space="0" w:color="auto"/>
        <w:bottom w:val="none" w:sz="0" w:space="0" w:color="auto"/>
        <w:right w:val="none" w:sz="0" w:space="0" w:color="auto"/>
      </w:divBdr>
    </w:div>
    <w:div w:id="914363367">
      <w:bodyDiv w:val="1"/>
      <w:marLeft w:val="0"/>
      <w:marRight w:val="0"/>
      <w:marTop w:val="0"/>
      <w:marBottom w:val="0"/>
      <w:divBdr>
        <w:top w:val="none" w:sz="0" w:space="0" w:color="auto"/>
        <w:left w:val="none" w:sz="0" w:space="0" w:color="auto"/>
        <w:bottom w:val="none" w:sz="0" w:space="0" w:color="auto"/>
        <w:right w:val="none" w:sz="0" w:space="0" w:color="auto"/>
      </w:divBdr>
    </w:div>
    <w:div w:id="962272407">
      <w:bodyDiv w:val="1"/>
      <w:marLeft w:val="0"/>
      <w:marRight w:val="0"/>
      <w:marTop w:val="0"/>
      <w:marBottom w:val="0"/>
      <w:divBdr>
        <w:top w:val="none" w:sz="0" w:space="0" w:color="auto"/>
        <w:left w:val="none" w:sz="0" w:space="0" w:color="auto"/>
        <w:bottom w:val="none" w:sz="0" w:space="0" w:color="auto"/>
        <w:right w:val="none" w:sz="0" w:space="0" w:color="auto"/>
      </w:divBdr>
    </w:div>
    <w:div w:id="998918830">
      <w:bodyDiv w:val="1"/>
      <w:marLeft w:val="0"/>
      <w:marRight w:val="0"/>
      <w:marTop w:val="0"/>
      <w:marBottom w:val="0"/>
      <w:divBdr>
        <w:top w:val="none" w:sz="0" w:space="0" w:color="auto"/>
        <w:left w:val="none" w:sz="0" w:space="0" w:color="auto"/>
        <w:bottom w:val="none" w:sz="0" w:space="0" w:color="auto"/>
        <w:right w:val="none" w:sz="0" w:space="0" w:color="auto"/>
      </w:divBdr>
    </w:div>
    <w:div w:id="1017192944">
      <w:bodyDiv w:val="1"/>
      <w:marLeft w:val="0"/>
      <w:marRight w:val="0"/>
      <w:marTop w:val="0"/>
      <w:marBottom w:val="0"/>
      <w:divBdr>
        <w:top w:val="none" w:sz="0" w:space="0" w:color="auto"/>
        <w:left w:val="none" w:sz="0" w:space="0" w:color="auto"/>
        <w:bottom w:val="none" w:sz="0" w:space="0" w:color="auto"/>
        <w:right w:val="none" w:sz="0" w:space="0" w:color="auto"/>
      </w:divBdr>
    </w:div>
    <w:div w:id="1149328608">
      <w:bodyDiv w:val="1"/>
      <w:marLeft w:val="0"/>
      <w:marRight w:val="0"/>
      <w:marTop w:val="0"/>
      <w:marBottom w:val="0"/>
      <w:divBdr>
        <w:top w:val="none" w:sz="0" w:space="0" w:color="auto"/>
        <w:left w:val="none" w:sz="0" w:space="0" w:color="auto"/>
        <w:bottom w:val="none" w:sz="0" w:space="0" w:color="auto"/>
        <w:right w:val="none" w:sz="0" w:space="0" w:color="auto"/>
      </w:divBdr>
    </w:div>
    <w:div w:id="1153445876">
      <w:bodyDiv w:val="1"/>
      <w:marLeft w:val="0"/>
      <w:marRight w:val="0"/>
      <w:marTop w:val="0"/>
      <w:marBottom w:val="0"/>
      <w:divBdr>
        <w:top w:val="none" w:sz="0" w:space="0" w:color="auto"/>
        <w:left w:val="none" w:sz="0" w:space="0" w:color="auto"/>
        <w:bottom w:val="none" w:sz="0" w:space="0" w:color="auto"/>
        <w:right w:val="none" w:sz="0" w:space="0" w:color="auto"/>
      </w:divBdr>
    </w:div>
    <w:div w:id="1155688302">
      <w:bodyDiv w:val="1"/>
      <w:marLeft w:val="0"/>
      <w:marRight w:val="0"/>
      <w:marTop w:val="0"/>
      <w:marBottom w:val="0"/>
      <w:divBdr>
        <w:top w:val="none" w:sz="0" w:space="0" w:color="auto"/>
        <w:left w:val="none" w:sz="0" w:space="0" w:color="auto"/>
        <w:bottom w:val="none" w:sz="0" w:space="0" w:color="auto"/>
        <w:right w:val="none" w:sz="0" w:space="0" w:color="auto"/>
      </w:divBdr>
    </w:div>
    <w:div w:id="1194538437">
      <w:bodyDiv w:val="1"/>
      <w:marLeft w:val="0"/>
      <w:marRight w:val="0"/>
      <w:marTop w:val="0"/>
      <w:marBottom w:val="0"/>
      <w:divBdr>
        <w:top w:val="none" w:sz="0" w:space="0" w:color="auto"/>
        <w:left w:val="none" w:sz="0" w:space="0" w:color="auto"/>
        <w:bottom w:val="none" w:sz="0" w:space="0" w:color="auto"/>
        <w:right w:val="none" w:sz="0" w:space="0" w:color="auto"/>
      </w:divBdr>
    </w:div>
    <w:div w:id="1202984869">
      <w:bodyDiv w:val="1"/>
      <w:marLeft w:val="0"/>
      <w:marRight w:val="0"/>
      <w:marTop w:val="0"/>
      <w:marBottom w:val="0"/>
      <w:divBdr>
        <w:top w:val="none" w:sz="0" w:space="0" w:color="auto"/>
        <w:left w:val="none" w:sz="0" w:space="0" w:color="auto"/>
        <w:bottom w:val="none" w:sz="0" w:space="0" w:color="auto"/>
        <w:right w:val="none" w:sz="0" w:space="0" w:color="auto"/>
      </w:divBdr>
    </w:div>
    <w:div w:id="1206330093">
      <w:bodyDiv w:val="1"/>
      <w:marLeft w:val="0"/>
      <w:marRight w:val="0"/>
      <w:marTop w:val="0"/>
      <w:marBottom w:val="0"/>
      <w:divBdr>
        <w:top w:val="none" w:sz="0" w:space="0" w:color="auto"/>
        <w:left w:val="none" w:sz="0" w:space="0" w:color="auto"/>
        <w:bottom w:val="none" w:sz="0" w:space="0" w:color="auto"/>
        <w:right w:val="none" w:sz="0" w:space="0" w:color="auto"/>
      </w:divBdr>
    </w:div>
    <w:div w:id="1339189795">
      <w:bodyDiv w:val="1"/>
      <w:marLeft w:val="0"/>
      <w:marRight w:val="0"/>
      <w:marTop w:val="0"/>
      <w:marBottom w:val="0"/>
      <w:divBdr>
        <w:top w:val="none" w:sz="0" w:space="0" w:color="auto"/>
        <w:left w:val="none" w:sz="0" w:space="0" w:color="auto"/>
        <w:bottom w:val="none" w:sz="0" w:space="0" w:color="auto"/>
        <w:right w:val="none" w:sz="0" w:space="0" w:color="auto"/>
      </w:divBdr>
    </w:div>
    <w:div w:id="1416593057">
      <w:bodyDiv w:val="1"/>
      <w:marLeft w:val="0"/>
      <w:marRight w:val="0"/>
      <w:marTop w:val="0"/>
      <w:marBottom w:val="0"/>
      <w:divBdr>
        <w:top w:val="none" w:sz="0" w:space="0" w:color="auto"/>
        <w:left w:val="none" w:sz="0" w:space="0" w:color="auto"/>
        <w:bottom w:val="none" w:sz="0" w:space="0" w:color="auto"/>
        <w:right w:val="none" w:sz="0" w:space="0" w:color="auto"/>
      </w:divBdr>
    </w:div>
    <w:div w:id="1510564926">
      <w:bodyDiv w:val="1"/>
      <w:marLeft w:val="0"/>
      <w:marRight w:val="0"/>
      <w:marTop w:val="0"/>
      <w:marBottom w:val="0"/>
      <w:divBdr>
        <w:top w:val="none" w:sz="0" w:space="0" w:color="auto"/>
        <w:left w:val="none" w:sz="0" w:space="0" w:color="auto"/>
        <w:bottom w:val="none" w:sz="0" w:space="0" w:color="auto"/>
        <w:right w:val="none" w:sz="0" w:space="0" w:color="auto"/>
      </w:divBdr>
    </w:div>
    <w:div w:id="1529487432">
      <w:bodyDiv w:val="1"/>
      <w:marLeft w:val="0"/>
      <w:marRight w:val="0"/>
      <w:marTop w:val="0"/>
      <w:marBottom w:val="0"/>
      <w:divBdr>
        <w:top w:val="none" w:sz="0" w:space="0" w:color="auto"/>
        <w:left w:val="none" w:sz="0" w:space="0" w:color="auto"/>
        <w:bottom w:val="none" w:sz="0" w:space="0" w:color="auto"/>
        <w:right w:val="none" w:sz="0" w:space="0" w:color="auto"/>
      </w:divBdr>
    </w:div>
    <w:div w:id="1995601133">
      <w:bodyDiv w:val="1"/>
      <w:marLeft w:val="0"/>
      <w:marRight w:val="0"/>
      <w:marTop w:val="0"/>
      <w:marBottom w:val="0"/>
      <w:divBdr>
        <w:top w:val="none" w:sz="0" w:space="0" w:color="auto"/>
        <w:left w:val="none" w:sz="0" w:space="0" w:color="auto"/>
        <w:bottom w:val="none" w:sz="0" w:space="0" w:color="auto"/>
        <w:right w:val="none" w:sz="0" w:space="0" w:color="auto"/>
      </w:divBdr>
    </w:div>
    <w:div w:id="2119257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dibl.org/course/physiology-on-the-fly-2020/"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im.org/p/cm/ld/fid=1291"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ededportal.org/publication/9038"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tel:1739-1746" TargetMode="External"/><Relationship Id="rId4" Type="http://schemas.openxmlformats.org/officeDocument/2006/relationships/settings" Target="settings.xml"/><Relationship Id="rId9" Type="http://schemas.openxmlformats.org/officeDocument/2006/relationships/hyperlink" Target="http://www.mededportal.org/publication/9038"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Garamond">
      <a:majorFont>
        <a:latin typeface="Garamond" panose="02020404030301010803"/>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Garamond" panose="02020404030301010803"/>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4AB408-1F83-BE40-86BB-E437317B4F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TotalTime>
  <Pages>21</Pages>
  <Words>6163</Words>
  <Characters>35133</Characters>
  <Application>Microsoft Office Word</Application>
  <DocSecurity>0</DocSecurity>
  <Lines>292</Lines>
  <Paragraphs>82</Paragraphs>
  <ScaleCrop>false</ScaleCrop>
  <HeadingPairs>
    <vt:vector size="2" baseType="variant">
      <vt:variant>
        <vt:lpstr>Title</vt:lpstr>
      </vt:variant>
      <vt:variant>
        <vt:i4>1</vt:i4>
      </vt:variant>
    </vt:vector>
  </HeadingPairs>
  <TitlesOfParts>
    <vt:vector size="1" baseType="lpstr">
      <vt:lpstr/>
    </vt:vector>
  </TitlesOfParts>
  <Company>USF Health</Company>
  <LinksUpToDate>false</LinksUpToDate>
  <CharactersWithSpaces>41214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Lowe, Leslie</dc:creator>
  <cp:keywords/>
  <dc:description/>
  <cp:lastModifiedBy>Deborah DeWaay</cp:lastModifiedBy>
  <cp:revision>11</cp:revision>
  <cp:lastPrinted>2017-06-08T18:33:00Z</cp:lastPrinted>
  <dcterms:created xsi:type="dcterms:W3CDTF">2021-09-22T18:32:00Z</dcterms:created>
  <dcterms:modified xsi:type="dcterms:W3CDTF">2024-06-12T16:35:00Z</dcterms:modified>
</cp:coreProperties>
</file>