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6D60" w14:textId="77777777" w:rsidR="006B77F2" w:rsidRPr="00235102" w:rsidRDefault="006B77F2" w:rsidP="0097592E">
      <w:pPr>
        <w:jc w:val="both"/>
        <w:rPr>
          <w:rFonts w:ascii="Arial" w:hAnsi="Arial" w:cs="Arial"/>
          <w:b/>
          <w:color w:val="000000"/>
        </w:rPr>
      </w:pPr>
    </w:p>
    <w:p w14:paraId="1B97FFAF" w14:textId="1CD45D74" w:rsidR="006D05FB" w:rsidRPr="00235102" w:rsidRDefault="006D05FB" w:rsidP="00654AEF">
      <w:pPr>
        <w:jc w:val="center"/>
        <w:rPr>
          <w:rFonts w:ascii="Arial" w:hAnsi="Arial" w:cs="Arial"/>
          <w:color w:val="000000"/>
        </w:rPr>
      </w:pPr>
      <w:r w:rsidRPr="00235102">
        <w:rPr>
          <w:rFonts w:ascii="Arial" w:hAnsi="Arial" w:cs="Arial"/>
          <w:b/>
          <w:color w:val="000000"/>
        </w:rPr>
        <w:t>Eleni Markoutsa B</w:t>
      </w:r>
      <w:r w:rsidR="00C9478B">
        <w:rPr>
          <w:rFonts w:ascii="Arial" w:hAnsi="Arial" w:cs="Arial"/>
          <w:b/>
          <w:color w:val="000000"/>
        </w:rPr>
        <w:t>.</w:t>
      </w:r>
      <w:r w:rsidRPr="00235102">
        <w:rPr>
          <w:rFonts w:ascii="Arial" w:hAnsi="Arial" w:cs="Arial"/>
          <w:b/>
          <w:color w:val="000000"/>
        </w:rPr>
        <w:t>Sc</w:t>
      </w:r>
      <w:r w:rsidR="00C9478B">
        <w:rPr>
          <w:rFonts w:ascii="Arial" w:hAnsi="Arial" w:cs="Arial"/>
          <w:b/>
          <w:color w:val="000000"/>
        </w:rPr>
        <w:t>.</w:t>
      </w:r>
      <w:r w:rsidRPr="00235102">
        <w:rPr>
          <w:rFonts w:ascii="Arial" w:hAnsi="Arial" w:cs="Arial"/>
          <w:b/>
          <w:color w:val="000000"/>
        </w:rPr>
        <w:t>, M</w:t>
      </w:r>
      <w:r w:rsidR="00C9478B">
        <w:rPr>
          <w:rFonts w:ascii="Arial" w:hAnsi="Arial" w:cs="Arial"/>
          <w:b/>
          <w:color w:val="000000"/>
        </w:rPr>
        <w:t>.</w:t>
      </w:r>
      <w:r w:rsidRPr="00235102">
        <w:rPr>
          <w:rFonts w:ascii="Arial" w:hAnsi="Arial" w:cs="Arial"/>
          <w:b/>
          <w:color w:val="000000"/>
        </w:rPr>
        <w:t>Sc</w:t>
      </w:r>
      <w:r w:rsidR="00C9478B">
        <w:rPr>
          <w:rFonts w:ascii="Arial" w:hAnsi="Arial" w:cs="Arial"/>
          <w:b/>
          <w:color w:val="000000"/>
        </w:rPr>
        <w:t>.</w:t>
      </w:r>
      <w:r w:rsidRPr="00235102">
        <w:rPr>
          <w:rFonts w:ascii="Arial" w:hAnsi="Arial" w:cs="Arial"/>
          <w:b/>
          <w:color w:val="000000"/>
        </w:rPr>
        <w:t>, Ph</w:t>
      </w:r>
      <w:r w:rsidR="00C9478B">
        <w:rPr>
          <w:rFonts w:ascii="Arial" w:hAnsi="Arial" w:cs="Arial"/>
          <w:b/>
          <w:color w:val="000000"/>
        </w:rPr>
        <w:t>.</w:t>
      </w:r>
      <w:r w:rsidRPr="00235102">
        <w:rPr>
          <w:rFonts w:ascii="Arial" w:hAnsi="Arial" w:cs="Arial"/>
          <w:b/>
          <w:color w:val="000000"/>
        </w:rPr>
        <w:t>D</w:t>
      </w:r>
      <w:r w:rsidR="00C9478B">
        <w:rPr>
          <w:rFonts w:ascii="Arial" w:hAnsi="Arial" w:cs="Arial"/>
          <w:b/>
          <w:color w:val="000000"/>
        </w:rPr>
        <w:t>.</w:t>
      </w:r>
    </w:p>
    <w:p w14:paraId="516EDBED" w14:textId="77777777" w:rsidR="0050480D" w:rsidRDefault="0050480D" w:rsidP="0097592E">
      <w:pPr>
        <w:jc w:val="both"/>
        <w:rPr>
          <w:rFonts w:ascii="Arial" w:hAnsi="Arial" w:cs="Arial"/>
          <w:color w:val="000000"/>
        </w:rPr>
      </w:pPr>
    </w:p>
    <w:p w14:paraId="16F01433" w14:textId="77777777" w:rsidR="0050480D" w:rsidRPr="0050480D" w:rsidRDefault="0050480D" w:rsidP="0097592E">
      <w:pPr>
        <w:jc w:val="both"/>
        <w:rPr>
          <w:rFonts w:ascii="Arial" w:hAnsi="Arial" w:cs="Arial"/>
          <w:b/>
          <w:bCs/>
          <w:color w:val="000000"/>
          <w:u w:val="single"/>
        </w:rPr>
      </w:pPr>
      <w:r w:rsidRPr="0050480D">
        <w:rPr>
          <w:rFonts w:ascii="Arial" w:hAnsi="Arial" w:cs="Arial"/>
          <w:b/>
          <w:bCs/>
          <w:color w:val="000000"/>
          <w:u w:val="single"/>
        </w:rPr>
        <w:t>Contact Information</w:t>
      </w:r>
    </w:p>
    <w:p w14:paraId="63654419" w14:textId="3EA6AD8D" w:rsidR="006D05FB" w:rsidRDefault="0050480D" w:rsidP="0050480D">
      <w:pPr>
        <w:ind w:left="720"/>
        <w:jc w:val="both"/>
        <w:rPr>
          <w:rFonts w:ascii="Arial" w:hAnsi="Arial" w:cs="Arial"/>
          <w:color w:val="000000"/>
        </w:rPr>
      </w:pPr>
      <w:r>
        <w:rPr>
          <w:rFonts w:ascii="Arial" w:hAnsi="Arial" w:cs="Arial"/>
          <w:color w:val="000000"/>
        </w:rPr>
        <w:t>Address:</w:t>
      </w:r>
      <w:r w:rsidR="0071737E">
        <w:rPr>
          <w:rFonts w:ascii="Arial" w:hAnsi="Arial" w:cs="Arial"/>
          <w:color w:val="000000"/>
        </w:rPr>
        <w:t xml:space="preserve"> 3418 Spectrum Blvd</w:t>
      </w:r>
      <w:r w:rsidR="006D05FB" w:rsidRPr="00235102">
        <w:rPr>
          <w:rFonts w:ascii="Arial" w:hAnsi="Arial" w:cs="Arial"/>
          <w:color w:val="000000"/>
        </w:rPr>
        <w:t>,</w:t>
      </w:r>
      <w:r w:rsidR="0071737E">
        <w:rPr>
          <w:rFonts w:ascii="Arial" w:hAnsi="Arial" w:cs="Arial"/>
          <w:color w:val="000000"/>
        </w:rPr>
        <w:t xml:space="preserve"> Room 3308,</w:t>
      </w:r>
      <w:r w:rsidR="006D05FB" w:rsidRPr="00235102">
        <w:rPr>
          <w:rFonts w:ascii="Arial" w:hAnsi="Arial" w:cs="Arial"/>
          <w:color w:val="000000"/>
        </w:rPr>
        <w:t xml:space="preserve"> Tampa, FL 33612 </w:t>
      </w:r>
    </w:p>
    <w:p w14:paraId="5608D247" w14:textId="3FBD395E" w:rsidR="0050480D" w:rsidRPr="00235102" w:rsidRDefault="0050480D" w:rsidP="0050480D">
      <w:pPr>
        <w:ind w:left="720"/>
        <w:jc w:val="both"/>
        <w:rPr>
          <w:rFonts w:ascii="Arial" w:hAnsi="Arial" w:cs="Arial"/>
          <w:color w:val="000000"/>
        </w:rPr>
      </w:pPr>
      <w:r>
        <w:rPr>
          <w:rFonts w:ascii="Arial" w:hAnsi="Arial" w:cs="Arial"/>
          <w:color w:val="000000"/>
        </w:rPr>
        <w:t>Phone: 803-446-7573</w:t>
      </w:r>
    </w:p>
    <w:p w14:paraId="7EE79C18" w14:textId="165C4539" w:rsidR="00096445" w:rsidRDefault="006D05FB" w:rsidP="00096445">
      <w:pPr>
        <w:ind w:left="720"/>
        <w:jc w:val="both"/>
        <w:rPr>
          <w:rFonts w:ascii="Arial" w:hAnsi="Arial" w:cs="Arial"/>
          <w:color w:val="000000"/>
        </w:rPr>
      </w:pPr>
      <w:r w:rsidRPr="00235102">
        <w:rPr>
          <w:rFonts w:ascii="Arial" w:hAnsi="Arial" w:cs="Arial"/>
          <w:color w:val="000000"/>
        </w:rPr>
        <w:t xml:space="preserve">Email: </w:t>
      </w:r>
      <w:hyperlink r:id="rId8" w:history="1">
        <w:r w:rsidR="0050480D" w:rsidRPr="00D3017D">
          <w:rPr>
            <w:rStyle w:val="Hyperlink"/>
            <w:rFonts w:ascii="Arial" w:hAnsi="Arial" w:cs="Arial"/>
          </w:rPr>
          <w:t>emarkoutsa@usf.edu</w:t>
        </w:r>
      </w:hyperlink>
      <w:r w:rsidRPr="00235102">
        <w:rPr>
          <w:rFonts w:ascii="Arial" w:hAnsi="Arial" w:cs="Arial"/>
          <w:color w:val="000000"/>
        </w:rPr>
        <w:t xml:space="preserve"> </w:t>
      </w:r>
    </w:p>
    <w:p w14:paraId="4AAF551D" w14:textId="77777777" w:rsidR="0050480D" w:rsidRDefault="0050480D" w:rsidP="0050480D">
      <w:pPr>
        <w:ind w:left="720"/>
        <w:jc w:val="both"/>
        <w:rPr>
          <w:rFonts w:ascii="Arial" w:hAnsi="Arial" w:cs="Arial"/>
          <w:b/>
          <w:bCs/>
          <w:color w:val="000000"/>
          <w:u w:val="single"/>
        </w:rPr>
      </w:pPr>
    </w:p>
    <w:p w14:paraId="0D9EE1FC" w14:textId="77777777" w:rsidR="0050480D" w:rsidRDefault="0050480D" w:rsidP="0050480D">
      <w:pPr>
        <w:jc w:val="both"/>
        <w:rPr>
          <w:rFonts w:ascii="Arial" w:hAnsi="Arial" w:cs="Arial"/>
          <w:color w:val="000000"/>
        </w:rPr>
      </w:pPr>
      <w:r w:rsidRPr="0050480D">
        <w:rPr>
          <w:rFonts w:ascii="Arial" w:hAnsi="Arial" w:cs="Arial"/>
          <w:b/>
          <w:bCs/>
          <w:color w:val="000000"/>
          <w:u w:val="single"/>
        </w:rPr>
        <w:t>Citizenship</w:t>
      </w:r>
      <w:r w:rsidRPr="0050480D">
        <w:rPr>
          <w:rFonts w:ascii="Arial" w:hAnsi="Arial" w:cs="Arial"/>
          <w:color w:val="000000"/>
        </w:rPr>
        <w:t xml:space="preserve">  </w:t>
      </w:r>
    </w:p>
    <w:p w14:paraId="144D4EC7" w14:textId="3F3C988C" w:rsidR="0050480D" w:rsidRPr="0050480D" w:rsidRDefault="0050480D" w:rsidP="0050480D">
      <w:pPr>
        <w:ind w:left="720"/>
        <w:jc w:val="both"/>
        <w:rPr>
          <w:rFonts w:ascii="Arial" w:hAnsi="Arial" w:cs="Arial"/>
          <w:color w:val="000000"/>
        </w:rPr>
      </w:pPr>
      <w:r w:rsidRPr="0050480D">
        <w:rPr>
          <w:rFonts w:ascii="Arial" w:hAnsi="Arial" w:cs="Arial"/>
          <w:color w:val="000000"/>
        </w:rPr>
        <w:t xml:space="preserve">USA </w:t>
      </w:r>
    </w:p>
    <w:p w14:paraId="69B510AE" w14:textId="77777777" w:rsidR="0050480D" w:rsidRDefault="0050480D" w:rsidP="0097592E">
      <w:pPr>
        <w:jc w:val="both"/>
        <w:rPr>
          <w:rFonts w:ascii="Arial" w:hAnsi="Arial" w:cs="Arial"/>
        </w:rPr>
      </w:pPr>
    </w:p>
    <w:p w14:paraId="5D2658B3" w14:textId="4EC99394" w:rsidR="0050480D" w:rsidRDefault="0050480D" w:rsidP="0097592E">
      <w:pPr>
        <w:jc w:val="both"/>
        <w:rPr>
          <w:rFonts w:ascii="Arial" w:hAnsi="Arial" w:cs="Arial"/>
          <w:b/>
          <w:bCs/>
          <w:u w:val="single"/>
        </w:rPr>
      </w:pPr>
      <w:r w:rsidRPr="0050480D">
        <w:rPr>
          <w:rFonts w:ascii="Arial" w:hAnsi="Arial" w:cs="Arial"/>
          <w:b/>
          <w:bCs/>
          <w:u w:val="single"/>
        </w:rPr>
        <w:t>Education</w:t>
      </w:r>
    </w:p>
    <w:tbl>
      <w:tblPr>
        <w:tblW w:w="9749" w:type="dxa"/>
        <w:tblInd w:w="612" w:type="dxa"/>
        <w:tblLook w:val="04A0" w:firstRow="1" w:lastRow="0" w:firstColumn="1" w:lastColumn="0" w:noHBand="0" w:noVBand="1"/>
      </w:tblPr>
      <w:tblGrid>
        <w:gridCol w:w="9749"/>
      </w:tblGrid>
      <w:tr w:rsidR="0050480D" w:rsidRPr="00235102" w14:paraId="7F31B3F2" w14:textId="77777777" w:rsidTr="0050480D">
        <w:trPr>
          <w:trHeight w:val="848"/>
        </w:trPr>
        <w:tc>
          <w:tcPr>
            <w:tcW w:w="9749" w:type="dxa"/>
          </w:tcPr>
          <w:p w14:paraId="7A5F5C43" w14:textId="202BDDF1" w:rsidR="0050480D" w:rsidRPr="00235102" w:rsidRDefault="0050480D" w:rsidP="001125F7">
            <w:pPr>
              <w:jc w:val="both"/>
              <w:rPr>
                <w:rFonts w:ascii="Arial" w:hAnsi="Arial" w:cs="Arial"/>
                <w:b/>
                <w:bCs/>
              </w:rPr>
            </w:pPr>
            <w:r w:rsidRPr="0085305F">
              <w:rPr>
                <w:rFonts w:ascii="Arial" w:hAnsi="Arial" w:cs="Arial"/>
              </w:rPr>
              <w:t>2011-2015</w:t>
            </w:r>
            <w:r w:rsidRPr="00235102">
              <w:rPr>
                <w:rFonts w:ascii="Arial" w:hAnsi="Arial" w:cs="Arial"/>
                <w:b/>
                <w:bCs/>
              </w:rPr>
              <w:t xml:space="preserve">    Ph</w:t>
            </w:r>
            <w:r w:rsidR="000355D7">
              <w:rPr>
                <w:rFonts w:ascii="Arial" w:hAnsi="Arial" w:cs="Arial"/>
                <w:b/>
                <w:bCs/>
              </w:rPr>
              <w:t>.</w:t>
            </w:r>
            <w:r w:rsidRPr="00235102">
              <w:rPr>
                <w:rFonts w:ascii="Arial" w:hAnsi="Arial" w:cs="Arial"/>
                <w:b/>
                <w:bCs/>
              </w:rPr>
              <w:t>D</w:t>
            </w:r>
            <w:r w:rsidR="000355D7">
              <w:rPr>
                <w:rFonts w:ascii="Arial" w:hAnsi="Arial" w:cs="Arial"/>
                <w:b/>
                <w:bCs/>
              </w:rPr>
              <w:t>.</w:t>
            </w:r>
            <w:r w:rsidRPr="00235102">
              <w:rPr>
                <w:rFonts w:ascii="Arial" w:hAnsi="Arial" w:cs="Arial"/>
                <w:b/>
                <w:bCs/>
              </w:rPr>
              <w:t xml:space="preserve"> in Medicinal Chemistry Drug Discovery and</w:t>
            </w:r>
            <w:r w:rsidRPr="00235102">
              <w:rPr>
                <w:rFonts w:ascii="Arial" w:hAnsi="Arial" w:cs="Arial"/>
                <w:b/>
                <w:bCs/>
                <w:spacing w:val="-16"/>
              </w:rPr>
              <w:t xml:space="preserve"> </w:t>
            </w:r>
            <w:r w:rsidRPr="00235102">
              <w:rPr>
                <w:rFonts w:ascii="Arial" w:hAnsi="Arial" w:cs="Arial"/>
                <w:b/>
                <w:bCs/>
              </w:rPr>
              <w:t>Design</w:t>
            </w:r>
          </w:p>
          <w:p w14:paraId="2D019EAA" w14:textId="77777777" w:rsidR="0050480D" w:rsidRDefault="0050480D" w:rsidP="001125F7">
            <w:pPr>
              <w:jc w:val="both"/>
              <w:rPr>
                <w:rFonts w:ascii="Arial" w:hAnsi="Arial" w:cs="Arial"/>
              </w:rPr>
            </w:pPr>
            <w:r w:rsidRPr="00235102">
              <w:rPr>
                <w:rFonts w:ascii="Arial" w:hAnsi="Arial" w:cs="Arial"/>
              </w:rPr>
              <w:t>Laboratory of Pharmaceutical Technology, Department of Pharmacy, School of Health Sciences, UPAT, Greece.</w:t>
            </w:r>
          </w:p>
          <w:p w14:paraId="37637FFC" w14:textId="77777777" w:rsidR="0085305F" w:rsidRPr="00235102" w:rsidRDefault="0085305F" w:rsidP="001125F7">
            <w:pPr>
              <w:jc w:val="both"/>
              <w:rPr>
                <w:rFonts w:ascii="Arial" w:hAnsi="Arial" w:cs="Arial"/>
              </w:rPr>
            </w:pPr>
          </w:p>
        </w:tc>
      </w:tr>
      <w:tr w:rsidR="0050480D" w:rsidRPr="00235102" w14:paraId="429053E0" w14:textId="77777777" w:rsidTr="0050480D">
        <w:trPr>
          <w:trHeight w:val="836"/>
        </w:trPr>
        <w:tc>
          <w:tcPr>
            <w:tcW w:w="9749" w:type="dxa"/>
          </w:tcPr>
          <w:p w14:paraId="30D13D1B" w14:textId="43AE219A" w:rsidR="0050480D" w:rsidRPr="00235102" w:rsidRDefault="0050480D" w:rsidP="001125F7">
            <w:pPr>
              <w:jc w:val="both"/>
              <w:rPr>
                <w:rFonts w:ascii="Arial" w:hAnsi="Arial" w:cs="Arial"/>
              </w:rPr>
            </w:pPr>
            <w:r w:rsidRPr="0085305F">
              <w:rPr>
                <w:rFonts w:ascii="Arial" w:hAnsi="Arial" w:cs="Arial"/>
              </w:rPr>
              <w:t>2009-2011</w:t>
            </w:r>
            <w:r w:rsidRPr="00235102">
              <w:rPr>
                <w:rFonts w:ascii="Arial" w:hAnsi="Arial" w:cs="Arial"/>
                <w:b/>
                <w:bCs/>
              </w:rPr>
              <w:t xml:space="preserve">    M</w:t>
            </w:r>
            <w:r w:rsidR="000355D7">
              <w:rPr>
                <w:rFonts w:ascii="Arial" w:hAnsi="Arial" w:cs="Arial"/>
                <w:b/>
                <w:bCs/>
              </w:rPr>
              <w:t>.</w:t>
            </w:r>
            <w:r w:rsidRPr="00235102">
              <w:rPr>
                <w:rFonts w:ascii="Arial" w:hAnsi="Arial" w:cs="Arial"/>
                <w:b/>
                <w:bCs/>
              </w:rPr>
              <w:t>Sc</w:t>
            </w:r>
            <w:r w:rsidR="000355D7">
              <w:rPr>
                <w:rFonts w:ascii="Arial" w:hAnsi="Arial" w:cs="Arial"/>
                <w:b/>
                <w:bCs/>
              </w:rPr>
              <w:t>.</w:t>
            </w:r>
            <w:r w:rsidRPr="00235102">
              <w:rPr>
                <w:rFonts w:ascii="Arial" w:hAnsi="Arial" w:cs="Arial"/>
                <w:b/>
                <w:bCs/>
              </w:rPr>
              <w:t xml:space="preserve"> in Industrial Pharmaceutics and Drug</w:t>
            </w:r>
            <w:r w:rsidRPr="00235102">
              <w:rPr>
                <w:rFonts w:ascii="Arial" w:hAnsi="Arial" w:cs="Arial"/>
                <w:b/>
                <w:bCs/>
                <w:spacing w:val="-14"/>
              </w:rPr>
              <w:t xml:space="preserve"> </w:t>
            </w:r>
            <w:r w:rsidRPr="00235102">
              <w:rPr>
                <w:rFonts w:ascii="Arial" w:hAnsi="Arial" w:cs="Arial"/>
                <w:b/>
                <w:bCs/>
              </w:rPr>
              <w:t>Analysis</w:t>
            </w:r>
          </w:p>
          <w:p w14:paraId="10B1E6C0" w14:textId="77777777" w:rsidR="0050480D" w:rsidRDefault="0050480D" w:rsidP="001125F7">
            <w:pPr>
              <w:jc w:val="both"/>
              <w:rPr>
                <w:rFonts w:ascii="Arial" w:hAnsi="Arial" w:cs="Arial"/>
              </w:rPr>
            </w:pPr>
            <w:r w:rsidRPr="00235102">
              <w:rPr>
                <w:rFonts w:ascii="Arial" w:hAnsi="Arial" w:cs="Arial"/>
              </w:rPr>
              <w:t>Laboratory of Pharmaceutical Technology, Department of Pharmacy, School of Health Sciences, UPAT, Greece.</w:t>
            </w:r>
          </w:p>
          <w:p w14:paraId="662207C1" w14:textId="77777777" w:rsidR="0085305F" w:rsidRPr="00235102" w:rsidRDefault="0085305F" w:rsidP="001125F7">
            <w:pPr>
              <w:jc w:val="both"/>
              <w:rPr>
                <w:rFonts w:ascii="Arial" w:hAnsi="Arial" w:cs="Arial"/>
              </w:rPr>
            </w:pPr>
          </w:p>
        </w:tc>
      </w:tr>
      <w:tr w:rsidR="0050480D" w:rsidRPr="00235102" w14:paraId="0BF9A847" w14:textId="77777777" w:rsidTr="0050480D">
        <w:trPr>
          <w:trHeight w:val="565"/>
        </w:trPr>
        <w:tc>
          <w:tcPr>
            <w:tcW w:w="9749" w:type="dxa"/>
          </w:tcPr>
          <w:p w14:paraId="35EE8D45" w14:textId="1C9D9CA7" w:rsidR="0050480D" w:rsidRPr="00235102" w:rsidRDefault="0050480D" w:rsidP="001125F7">
            <w:pPr>
              <w:jc w:val="both"/>
              <w:rPr>
                <w:rFonts w:ascii="Arial" w:hAnsi="Arial" w:cs="Arial"/>
              </w:rPr>
            </w:pPr>
            <w:r w:rsidRPr="0085305F">
              <w:rPr>
                <w:rFonts w:ascii="Arial" w:hAnsi="Arial" w:cs="Arial"/>
              </w:rPr>
              <w:t>2003-2008</w:t>
            </w:r>
            <w:r w:rsidRPr="00235102">
              <w:rPr>
                <w:rFonts w:ascii="Arial" w:hAnsi="Arial" w:cs="Arial"/>
                <w:b/>
                <w:bCs/>
              </w:rPr>
              <w:t xml:space="preserve">     B</w:t>
            </w:r>
            <w:r w:rsidR="000355D7">
              <w:rPr>
                <w:rFonts w:ascii="Arial" w:hAnsi="Arial" w:cs="Arial"/>
                <w:b/>
                <w:bCs/>
              </w:rPr>
              <w:t>.</w:t>
            </w:r>
            <w:r w:rsidRPr="00235102">
              <w:rPr>
                <w:rFonts w:ascii="Arial" w:hAnsi="Arial" w:cs="Arial"/>
                <w:b/>
                <w:bCs/>
              </w:rPr>
              <w:t>Sc</w:t>
            </w:r>
            <w:r w:rsidR="000355D7">
              <w:rPr>
                <w:rFonts w:ascii="Arial" w:hAnsi="Arial" w:cs="Arial"/>
                <w:b/>
                <w:bCs/>
              </w:rPr>
              <w:t>.</w:t>
            </w:r>
            <w:r w:rsidRPr="00235102">
              <w:rPr>
                <w:rFonts w:ascii="Arial" w:hAnsi="Arial" w:cs="Arial"/>
                <w:b/>
                <w:bCs/>
              </w:rPr>
              <w:t xml:space="preserve"> in</w:t>
            </w:r>
            <w:r w:rsidRPr="00235102">
              <w:rPr>
                <w:rFonts w:ascii="Arial" w:hAnsi="Arial" w:cs="Arial"/>
                <w:b/>
                <w:bCs/>
                <w:spacing w:val="1"/>
              </w:rPr>
              <w:t xml:space="preserve"> </w:t>
            </w:r>
            <w:r w:rsidRPr="00235102">
              <w:rPr>
                <w:rFonts w:ascii="Arial" w:hAnsi="Arial" w:cs="Arial"/>
                <w:b/>
                <w:bCs/>
              </w:rPr>
              <w:t>Biology</w:t>
            </w:r>
          </w:p>
          <w:p w14:paraId="1BAE6231" w14:textId="042A4449" w:rsidR="0050480D" w:rsidRPr="0050480D" w:rsidRDefault="0050480D" w:rsidP="0050480D">
            <w:pPr>
              <w:jc w:val="both"/>
              <w:rPr>
                <w:rFonts w:ascii="Arial" w:hAnsi="Arial" w:cs="Arial"/>
              </w:rPr>
            </w:pPr>
            <w:r w:rsidRPr="00235102">
              <w:rPr>
                <w:rFonts w:ascii="Arial" w:hAnsi="Arial" w:cs="Arial"/>
              </w:rPr>
              <w:t>Department of Biology, School of</w:t>
            </w:r>
            <w:r w:rsidRPr="00235102">
              <w:rPr>
                <w:rFonts w:ascii="Arial" w:hAnsi="Arial" w:cs="Arial"/>
                <w:spacing w:val="-16"/>
              </w:rPr>
              <w:t xml:space="preserve"> </w:t>
            </w:r>
            <w:r w:rsidRPr="00235102">
              <w:rPr>
                <w:rFonts w:ascii="Arial" w:hAnsi="Arial" w:cs="Arial"/>
              </w:rPr>
              <w:t>Sciences, UPAT, Greece.</w:t>
            </w:r>
            <w:r>
              <w:rPr>
                <w:rFonts w:ascii="Arial" w:hAnsi="Arial" w:cs="Arial"/>
              </w:rPr>
              <w:t xml:space="preserve"> </w:t>
            </w:r>
          </w:p>
        </w:tc>
      </w:tr>
    </w:tbl>
    <w:p w14:paraId="038FC26A" w14:textId="77777777" w:rsidR="0050480D" w:rsidRDefault="0050480D" w:rsidP="0097592E">
      <w:pPr>
        <w:jc w:val="both"/>
        <w:rPr>
          <w:rFonts w:ascii="Arial" w:hAnsi="Arial" w:cs="Arial"/>
          <w:b/>
          <w:bCs/>
          <w:u w:val="single"/>
        </w:rPr>
      </w:pPr>
    </w:p>
    <w:p w14:paraId="5019E92D" w14:textId="77777777" w:rsidR="0050480D" w:rsidRPr="0050480D" w:rsidRDefault="0050480D" w:rsidP="0050480D">
      <w:pPr>
        <w:jc w:val="both"/>
        <w:rPr>
          <w:rFonts w:ascii="Arial" w:hAnsi="Arial" w:cs="Arial"/>
        </w:rPr>
      </w:pPr>
      <w:r>
        <w:rPr>
          <w:rFonts w:ascii="Arial" w:hAnsi="Arial" w:cs="Arial"/>
          <w:b/>
          <w:bCs/>
          <w:u w:val="single"/>
        </w:rPr>
        <w:t>Postgraduate Training</w:t>
      </w:r>
    </w:p>
    <w:p w14:paraId="0D1351A5" w14:textId="1B5CE0E1" w:rsidR="0050480D" w:rsidRPr="00235102" w:rsidRDefault="0050480D" w:rsidP="0050480D">
      <w:pPr>
        <w:ind w:left="720"/>
        <w:jc w:val="both"/>
        <w:rPr>
          <w:rFonts w:ascii="Arial" w:hAnsi="Arial" w:cs="Arial"/>
          <w:b/>
          <w:bCs/>
        </w:rPr>
      </w:pPr>
      <w:r>
        <w:rPr>
          <w:rFonts w:ascii="Arial" w:hAnsi="Arial" w:cs="Arial"/>
          <w:b/>
          <w:bCs/>
        </w:rPr>
        <w:t>Instructor</w:t>
      </w:r>
    </w:p>
    <w:p w14:paraId="392FE8CE" w14:textId="77777777" w:rsidR="0050480D" w:rsidRPr="00235102" w:rsidRDefault="0050480D" w:rsidP="0050480D">
      <w:pPr>
        <w:ind w:left="720"/>
        <w:jc w:val="both"/>
        <w:rPr>
          <w:rFonts w:ascii="Arial" w:hAnsi="Arial" w:cs="Arial"/>
        </w:rPr>
      </w:pPr>
      <w:r w:rsidRPr="00235102">
        <w:rPr>
          <w:rFonts w:ascii="Arial" w:hAnsi="Arial" w:cs="Arial"/>
        </w:rPr>
        <w:t xml:space="preserve">College of Medicine, Department of Internal Medicine, University of South Florida, USF. </w:t>
      </w:r>
    </w:p>
    <w:p w14:paraId="7E02F3B5" w14:textId="77777777" w:rsidR="0050480D" w:rsidRDefault="0050480D" w:rsidP="0050480D">
      <w:pPr>
        <w:ind w:left="720"/>
        <w:jc w:val="both"/>
        <w:rPr>
          <w:rFonts w:ascii="Arial" w:hAnsi="Arial" w:cs="Arial"/>
        </w:rPr>
      </w:pPr>
      <w:r w:rsidRPr="00235102">
        <w:rPr>
          <w:rFonts w:ascii="Arial" w:hAnsi="Arial" w:cs="Arial"/>
        </w:rPr>
        <w:t>November 2017- August 2021</w:t>
      </w:r>
    </w:p>
    <w:p w14:paraId="2F9A9698" w14:textId="77777777" w:rsidR="0085305F" w:rsidRPr="00235102" w:rsidRDefault="0085305F" w:rsidP="0050480D">
      <w:pPr>
        <w:ind w:left="720"/>
        <w:jc w:val="both"/>
        <w:rPr>
          <w:rFonts w:ascii="Arial" w:hAnsi="Arial" w:cs="Arial"/>
        </w:rPr>
      </w:pPr>
    </w:p>
    <w:p w14:paraId="524C74E4" w14:textId="77777777" w:rsidR="0050480D" w:rsidRPr="00235102" w:rsidRDefault="0050480D" w:rsidP="0050480D">
      <w:pPr>
        <w:ind w:left="720"/>
        <w:jc w:val="both"/>
        <w:rPr>
          <w:rFonts w:ascii="Arial" w:hAnsi="Arial" w:cs="Arial"/>
          <w:b/>
          <w:bCs/>
        </w:rPr>
      </w:pPr>
      <w:r w:rsidRPr="00235102">
        <w:rPr>
          <w:rFonts w:ascii="Arial" w:hAnsi="Arial" w:cs="Arial"/>
          <w:b/>
          <w:bCs/>
        </w:rPr>
        <w:t>Postdoctoral Fellow</w:t>
      </w:r>
    </w:p>
    <w:p w14:paraId="5A2D3EB2" w14:textId="77777777" w:rsidR="0050480D" w:rsidRPr="00235102" w:rsidRDefault="0050480D" w:rsidP="0050480D">
      <w:pPr>
        <w:ind w:left="720"/>
        <w:jc w:val="both"/>
        <w:rPr>
          <w:rFonts w:ascii="Arial" w:hAnsi="Arial" w:cs="Arial"/>
        </w:rPr>
      </w:pPr>
      <w:r w:rsidRPr="00235102">
        <w:rPr>
          <w:rFonts w:ascii="Arial" w:hAnsi="Arial" w:cs="Arial"/>
        </w:rPr>
        <w:t>College of Pharmacy, Department of Drug Discovery and Biomedical Sciences, University of South Carolina, USC.</w:t>
      </w:r>
    </w:p>
    <w:p w14:paraId="443D6A6E" w14:textId="2AB48F01" w:rsidR="00B41276" w:rsidRDefault="0050480D" w:rsidP="006966BD">
      <w:pPr>
        <w:ind w:left="720"/>
        <w:jc w:val="both"/>
        <w:rPr>
          <w:rFonts w:ascii="Arial" w:hAnsi="Arial" w:cs="Arial"/>
        </w:rPr>
      </w:pPr>
      <w:r w:rsidRPr="00235102">
        <w:rPr>
          <w:rFonts w:ascii="Arial" w:hAnsi="Arial" w:cs="Arial"/>
        </w:rPr>
        <w:t>February 2015 - August 2017</w:t>
      </w:r>
    </w:p>
    <w:p w14:paraId="62308E8E" w14:textId="77777777" w:rsidR="006966BD" w:rsidRPr="00B41276" w:rsidRDefault="006966BD" w:rsidP="006966BD">
      <w:pPr>
        <w:ind w:left="720"/>
        <w:jc w:val="both"/>
        <w:rPr>
          <w:rFonts w:ascii="Arial" w:hAnsi="Arial" w:cs="Arial"/>
        </w:rPr>
      </w:pPr>
    </w:p>
    <w:p w14:paraId="54915D3B" w14:textId="5BB71FB8" w:rsidR="00AC1E85" w:rsidRDefault="00F44FFF" w:rsidP="0097592E">
      <w:pPr>
        <w:jc w:val="both"/>
        <w:rPr>
          <w:rFonts w:ascii="Arial" w:hAnsi="Arial" w:cs="Arial"/>
          <w:b/>
          <w:bCs/>
          <w:u w:val="single"/>
        </w:rPr>
      </w:pPr>
      <w:r>
        <w:rPr>
          <w:rFonts w:ascii="Arial" w:hAnsi="Arial" w:cs="Arial"/>
          <w:b/>
          <w:bCs/>
          <w:u w:val="single"/>
        </w:rPr>
        <w:t>Appointments</w:t>
      </w:r>
    </w:p>
    <w:p w14:paraId="51853BD8" w14:textId="77777777" w:rsidR="00AC1E85" w:rsidRPr="00235102" w:rsidRDefault="00AC1E85" w:rsidP="0097592E">
      <w:pPr>
        <w:jc w:val="both"/>
        <w:rPr>
          <w:rFonts w:ascii="Arial" w:hAnsi="Arial" w:cs="Arial"/>
          <w:b/>
          <w:bCs/>
          <w:u w:val="single"/>
        </w:rPr>
      </w:pPr>
    </w:p>
    <w:p w14:paraId="538587AC" w14:textId="32FCF9CB" w:rsidR="00512A9B" w:rsidRPr="00235102" w:rsidRDefault="00D27936" w:rsidP="001D04D4">
      <w:pPr>
        <w:ind w:left="720"/>
        <w:jc w:val="both"/>
        <w:rPr>
          <w:rFonts w:ascii="Arial" w:hAnsi="Arial" w:cs="Arial"/>
          <w:b/>
          <w:bCs/>
        </w:rPr>
      </w:pPr>
      <w:r>
        <w:rPr>
          <w:rFonts w:ascii="Arial" w:hAnsi="Arial" w:cs="Arial"/>
          <w:b/>
          <w:bCs/>
        </w:rPr>
        <w:t>Assistant Professor</w:t>
      </w:r>
      <w:r w:rsidR="00AC1E85">
        <w:rPr>
          <w:rFonts w:ascii="Arial" w:hAnsi="Arial" w:cs="Arial"/>
          <w:b/>
          <w:bCs/>
        </w:rPr>
        <w:t xml:space="preserve"> (tenure</w:t>
      </w:r>
      <w:r w:rsidR="003630CE">
        <w:rPr>
          <w:rFonts w:ascii="Arial" w:hAnsi="Arial" w:cs="Arial"/>
          <w:b/>
          <w:bCs/>
        </w:rPr>
        <w:t xml:space="preserve"> </w:t>
      </w:r>
      <w:r w:rsidR="00AC1E85">
        <w:rPr>
          <w:rFonts w:ascii="Arial" w:hAnsi="Arial" w:cs="Arial"/>
          <w:b/>
          <w:bCs/>
        </w:rPr>
        <w:t>track)</w:t>
      </w:r>
    </w:p>
    <w:p w14:paraId="44B2BF54" w14:textId="2A93C1FA" w:rsidR="00B6734A" w:rsidRPr="00235102" w:rsidRDefault="00AC1E85" w:rsidP="001D04D4">
      <w:pPr>
        <w:ind w:left="720"/>
        <w:jc w:val="both"/>
        <w:rPr>
          <w:rFonts w:ascii="Arial" w:hAnsi="Arial" w:cs="Arial"/>
        </w:rPr>
      </w:pPr>
      <w:r>
        <w:rPr>
          <w:rFonts w:ascii="Arial" w:hAnsi="Arial" w:cs="Arial"/>
        </w:rPr>
        <w:t xml:space="preserve">Internal Medicine, </w:t>
      </w:r>
      <w:r w:rsidR="00213D3D" w:rsidRPr="00235102">
        <w:rPr>
          <w:rFonts w:ascii="Arial" w:hAnsi="Arial" w:cs="Arial"/>
        </w:rPr>
        <w:t>Morsani College of Medicine,</w:t>
      </w:r>
      <w:r w:rsidR="00B6734A" w:rsidRPr="00235102">
        <w:rPr>
          <w:rFonts w:ascii="Arial" w:hAnsi="Arial" w:cs="Arial"/>
        </w:rPr>
        <w:t xml:space="preserve"> University of South Florida, USF. </w:t>
      </w:r>
    </w:p>
    <w:p w14:paraId="1862DE4C" w14:textId="6F4225D7" w:rsidR="009B5D5D" w:rsidRDefault="00AC1E85" w:rsidP="001D04D4">
      <w:pPr>
        <w:ind w:left="720"/>
        <w:jc w:val="both"/>
        <w:rPr>
          <w:rFonts w:ascii="Arial" w:hAnsi="Arial" w:cs="Arial"/>
        </w:rPr>
      </w:pPr>
      <w:r>
        <w:rPr>
          <w:rFonts w:ascii="Arial" w:hAnsi="Arial" w:cs="Arial"/>
        </w:rPr>
        <w:t>July 2025</w:t>
      </w:r>
    </w:p>
    <w:p w14:paraId="57BE1BF9" w14:textId="77777777" w:rsidR="00AC1E85" w:rsidRDefault="00AC1E85" w:rsidP="001D04D4">
      <w:pPr>
        <w:ind w:left="720"/>
        <w:jc w:val="both"/>
        <w:rPr>
          <w:rFonts w:ascii="Arial" w:hAnsi="Arial" w:cs="Arial"/>
        </w:rPr>
      </w:pPr>
    </w:p>
    <w:p w14:paraId="42E00166" w14:textId="781703AA" w:rsidR="00AC1E85" w:rsidRPr="00235102" w:rsidRDefault="00AC1E85" w:rsidP="00AC1E85">
      <w:pPr>
        <w:ind w:left="720"/>
        <w:jc w:val="both"/>
        <w:rPr>
          <w:rFonts w:ascii="Arial" w:hAnsi="Arial" w:cs="Arial"/>
          <w:b/>
          <w:bCs/>
        </w:rPr>
      </w:pPr>
      <w:r w:rsidRPr="00235102">
        <w:rPr>
          <w:rFonts w:ascii="Arial" w:hAnsi="Arial" w:cs="Arial"/>
          <w:b/>
          <w:bCs/>
        </w:rPr>
        <w:t>Adjunct Faculty</w:t>
      </w:r>
    </w:p>
    <w:p w14:paraId="26A2728F" w14:textId="77777777" w:rsidR="00AC1E85" w:rsidRPr="00235102" w:rsidRDefault="00AC1E85" w:rsidP="00AC1E85">
      <w:pPr>
        <w:ind w:left="720"/>
        <w:jc w:val="both"/>
        <w:rPr>
          <w:rFonts w:ascii="Arial" w:hAnsi="Arial" w:cs="Arial"/>
        </w:rPr>
      </w:pPr>
      <w:r w:rsidRPr="00235102">
        <w:rPr>
          <w:rFonts w:ascii="Arial" w:hAnsi="Arial" w:cs="Arial"/>
        </w:rPr>
        <w:t xml:space="preserve">Taneja College of Pharmacy/Morsani College of Medicine, University of South Florida, USF. </w:t>
      </w:r>
    </w:p>
    <w:p w14:paraId="0D9C5E72" w14:textId="11288280" w:rsidR="00AC1E85" w:rsidRDefault="00AC1E85" w:rsidP="00AC1E85">
      <w:pPr>
        <w:ind w:left="720"/>
        <w:jc w:val="both"/>
        <w:rPr>
          <w:rFonts w:ascii="Arial" w:hAnsi="Arial" w:cs="Arial"/>
        </w:rPr>
      </w:pPr>
      <w:r w:rsidRPr="00235102">
        <w:rPr>
          <w:rFonts w:ascii="Arial" w:hAnsi="Arial" w:cs="Arial"/>
        </w:rPr>
        <w:t xml:space="preserve">August 2021- </w:t>
      </w:r>
      <w:r>
        <w:rPr>
          <w:rFonts w:ascii="Arial" w:hAnsi="Arial" w:cs="Arial"/>
        </w:rPr>
        <w:t>July 2025</w:t>
      </w:r>
    </w:p>
    <w:p w14:paraId="15F09873" w14:textId="77777777" w:rsidR="00F44FFF" w:rsidRDefault="00F44FFF" w:rsidP="001D04D4">
      <w:pPr>
        <w:ind w:left="720"/>
        <w:jc w:val="both"/>
        <w:rPr>
          <w:rFonts w:ascii="Arial" w:hAnsi="Arial" w:cs="Arial"/>
        </w:rPr>
      </w:pPr>
    </w:p>
    <w:p w14:paraId="4F454C35" w14:textId="1AF5FF1B" w:rsidR="00F44FFF" w:rsidRDefault="00F44FFF" w:rsidP="00F44FFF">
      <w:pPr>
        <w:ind w:left="720"/>
        <w:jc w:val="both"/>
        <w:rPr>
          <w:rFonts w:ascii="Arial" w:hAnsi="Arial" w:cs="Arial"/>
          <w:b/>
          <w:bCs/>
          <w:color w:val="000000" w:themeColor="text1"/>
        </w:rPr>
      </w:pPr>
      <w:r w:rsidRPr="00F44FFF">
        <w:rPr>
          <w:rFonts w:ascii="Arial" w:hAnsi="Arial" w:cs="Arial"/>
          <w:b/>
          <w:bCs/>
          <w:color w:val="000000" w:themeColor="text1"/>
        </w:rPr>
        <w:t>Research Associate</w:t>
      </w:r>
      <w:r>
        <w:rPr>
          <w:rFonts w:ascii="Arial" w:hAnsi="Arial" w:cs="Arial"/>
          <w:b/>
          <w:bCs/>
          <w:color w:val="000000" w:themeColor="text1"/>
        </w:rPr>
        <w:t xml:space="preserve"> </w:t>
      </w:r>
    </w:p>
    <w:p w14:paraId="1CB27604" w14:textId="5C5D426F" w:rsidR="00F44FFF" w:rsidRDefault="00F44FFF" w:rsidP="00F44FFF">
      <w:pPr>
        <w:ind w:left="720"/>
        <w:jc w:val="both"/>
        <w:rPr>
          <w:rFonts w:ascii="Arial" w:hAnsi="Arial" w:cs="Arial"/>
          <w:color w:val="000000" w:themeColor="text1"/>
        </w:rPr>
      </w:pPr>
      <w:r w:rsidRPr="00F44FFF">
        <w:rPr>
          <w:rFonts w:ascii="Arial" w:hAnsi="Arial" w:cs="Arial"/>
          <w:color w:val="000000" w:themeColor="text1"/>
        </w:rPr>
        <w:t xml:space="preserve">James A. </w:t>
      </w:r>
      <w:r w:rsidR="00654AEF">
        <w:rPr>
          <w:rFonts w:ascii="Arial" w:hAnsi="Arial" w:cs="Arial"/>
          <w:color w:val="000000" w:themeColor="text1"/>
        </w:rPr>
        <w:t>H</w:t>
      </w:r>
      <w:r w:rsidRPr="00F44FFF">
        <w:rPr>
          <w:rFonts w:ascii="Arial" w:hAnsi="Arial" w:cs="Arial"/>
          <w:color w:val="000000" w:themeColor="text1"/>
        </w:rPr>
        <w:t xml:space="preserve">aley </w:t>
      </w:r>
      <w:r w:rsidR="00654AEF">
        <w:rPr>
          <w:rFonts w:ascii="Arial" w:hAnsi="Arial" w:cs="Arial"/>
          <w:color w:val="000000" w:themeColor="text1"/>
        </w:rPr>
        <w:t>V</w:t>
      </w:r>
      <w:r w:rsidRPr="00F44FFF">
        <w:rPr>
          <w:rFonts w:ascii="Arial" w:hAnsi="Arial" w:cs="Arial"/>
          <w:color w:val="000000" w:themeColor="text1"/>
        </w:rPr>
        <w:t>eter</w:t>
      </w:r>
      <w:r w:rsidR="00654AEF">
        <w:rPr>
          <w:rFonts w:ascii="Arial" w:hAnsi="Arial" w:cs="Arial"/>
          <w:color w:val="000000" w:themeColor="text1"/>
        </w:rPr>
        <w:t>an</w:t>
      </w:r>
      <w:r w:rsidRPr="00F44FFF">
        <w:rPr>
          <w:rFonts w:ascii="Arial" w:hAnsi="Arial" w:cs="Arial"/>
          <w:color w:val="000000" w:themeColor="text1"/>
        </w:rPr>
        <w:t>s Hospital, Tampa</w:t>
      </w:r>
    </w:p>
    <w:p w14:paraId="6BCCCEEE" w14:textId="036AB909" w:rsidR="00F44FFF" w:rsidRDefault="00F44FFF" w:rsidP="00F44FFF">
      <w:pPr>
        <w:ind w:left="720"/>
        <w:jc w:val="both"/>
        <w:rPr>
          <w:rFonts w:ascii="Arial" w:hAnsi="Arial" w:cs="Arial"/>
          <w:color w:val="000000" w:themeColor="text1"/>
        </w:rPr>
      </w:pPr>
      <w:r>
        <w:rPr>
          <w:rFonts w:ascii="Arial" w:hAnsi="Arial" w:cs="Arial"/>
          <w:color w:val="000000" w:themeColor="text1"/>
        </w:rPr>
        <w:t>December 2017- November 2024</w:t>
      </w:r>
    </w:p>
    <w:p w14:paraId="3A0E83E4" w14:textId="77777777" w:rsidR="00F44FFF" w:rsidRPr="00F44FFF" w:rsidRDefault="00F44FFF" w:rsidP="00F44FFF">
      <w:pPr>
        <w:ind w:left="720"/>
        <w:jc w:val="both"/>
        <w:rPr>
          <w:rFonts w:ascii="Arial" w:hAnsi="Arial" w:cs="Arial"/>
          <w:color w:val="000000" w:themeColor="text1"/>
        </w:rPr>
      </w:pPr>
    </w:p>
    <w:p w14:paraId="33E28381" w14:textId="552BC55E" w:rsidR="00F44FFF" w:rsidRPr="00235102" w:rsidRDefault="00F44FFF" w:rsidP="00F44FFF">
      <w:pPr>
        <w:ind w:left="720"/>
        <w:jc w:val="both"/>
        <w:rPr>
          <w:rFonts w:ascii="Arial" w:hAnsi="Arial" w:cs="Arial"/>
          <w:b/>
          <w:bCs/>
        </w:rPr>
      </w:pPr>
      <w:r>
        <w:rPr>
          <w:rFonts w:ascii="Arial" w:hAnsi="Arial" w:cs="Arial"/>
          <w:b/>
          <w:bCs/>
        </w:rPr>
        <w:t>Instructor/Adjunct Faculty</w:t>
      </w:r>
    </w:p>
    <w:p w14:paraId="13DBAC74" w14:textId="77777777" w:rsidR="00F44FFF" w:rsidRPr="00235102" w:rsidRDefault="00F44FFF" w:rsidP="00F44FFF">
      <w:pPr>
        <w:ind w:left="720"/>
        <w:jc w:val="both"/>
        <w:rPr>
          <w:rFonts w:ascii="Arial" w:hAnsi="Arial" w:cs="Arial"/>
        </w:rPr>
      </w:pPr>
      <w:r w:rsidRPr="00235102">
        <w:rPr>
          <w:rFonts w:ascii="Arial" w:hAnsi="Arial" w:cs="Arial"/>
        </w:rPr>
        <w:t xml:space="preserve">College of Medicine, Department of Internal Medicine, University of South Florida, USF. </w:t>
      </w:r>
    </w:p>
    <w:p w14:paraId="6D73A7A5" w14:textId="77777777" w:rsidR="00F44FFF" w:rsidRDefault="00F44FFF" w:rsidP="00F44FFF">
      <w:pPr>
        <w:ind w:left="720"/>
        <w:jc w:val="both"/>
        <w:rPr>
          <w:rFonts w:ascii="Arial" w:hAnsi="Arial" w:cs="Arial"/>
        </w:rPr>
      </w:pPr>
      <w:r w:rsidRPr="00235102">
        <w:rPr>
          <w:rFonts w:ascii="Arial" w:hAnsi="Arial" w:cs="Arial"/>
        </w:rPr>
        <w:t>November 2017- August 2021</w:t>
      </w:r>
    </w:p>
    <w:p w14:paraId="27E0E628" w14:textId="77777777" w:rsidR="00B7014A" w:rsidRDefault="00B7014A" w:rsidP="0097592E">
      <w:pPr>
        <w:jc w:val="both"/>
        <w:rPr>
          <w:rFonts w:ascii="Arial" w:hAnsi="Arial" w:cs="Arial"/>
        </w:rPr>
      </w:pPr>
      <w:bookmarkStart w:id="0" w:name="Previous_Position"/>
      <w:bookmarkEnd w:id="0"/>
    </w:p>
    <w:p w14:paraId="1D64756C" w14:textId="77777777" w:rsidR="00995775" w:rsidRDefault="00995775" w:rsidP="00F44FFF">
      <w:pPr>
        <w:jc w:val="both"/>
        <w:rPr>
          <w:rFonts w:ascii="Arial" w:hAnsi="Arial" w:cs="Arial"/>
          <w:b/>
          <w:bCs/>
          <w:u w:val="single"/>
        </w:rPr>
      </w:pPr>
    </w:p>
    <w:p w14:paraId="7EF4B708" w14:textId="77777777" w:rsidR="00995775" w:rsidRPr="00995775" w:rsidRDefault="00995775" w:rsidP="00995775">
      <w:pPr>
        <w:jc w:val="both"/>
        <w:rPr>
          <w:rFonts w:ascii="Arial" w:hAnsi="Arial" w:cs="Arial"/>
          <w:b/>
          <w:bCs/>
          <w:u w:val="single"/>
        </w:rPr>
      </w:pPr>
      <w:r w:rsidRPr="00995775">
        <w:rPr>
          <w:rFonts w:ascii="Arial" w:hAnsi="Arial" w:cs="Arial"/>
          <w:b/>
          <w:bCs/>
          <w:u w:val="single"/>
        </w:rPr>
        <w:lastRenderedPageBreak/>
        <w:t>Research Focus</w:t>
      </w:r>
    </w:p>
    <w:p w14:paraId="0D1EAC63" w14:textId="77777777" w:rsidR="00995775" w:rsidRPr="00995775" w:rsidRDefault="00995775" w:rsidP="00995775">
      <w:pPr>
        <w:jc w:val="both"/>
        <w:rPr>
          <w:rFonts w:ascii="Arial" w:hAnsi="Arial" w:cs="Arial"/>
          <w:b/>
          <w:bCs/>
          <w:u w:val="single"/>
        </w:rPr>
      </w:pPr>
    </w:p>
    <w:p w14:paraId="49BD7468" w14:textId="5EE21526" w:rsidR="00995775" w:rsidRPr="00995775" w:rsidRDefault="00995775" w:rsidP="00995775">
      <w:pPr>
        <w:ind w:firstLine="720"/>
        <w:jc w:val="both"/>
        <w:rPr>
          <w:rFonts w:ascii="Arial" w:hAnsi="Arial" w:cs="Arial"/>
        </w:rPr>
      </w:pPr>
      <w:r w:rsidRPr="00995775">
        <w:rPr>
          <w:rFonts w:ascii="Arial" w:hAnsi="Arial" w:cs="Arial"/>
        </w:rPr>
        <w:t>My research focuses on developing novel nanotherapeutics that target the mechanisms contributing to the onset and progression of neurodegenerative disorders. A key contributor to neurodegenerative diseases is brain inflammation. While acute inflammation can be beneficial, chronic brain inflammation is detrimental and can lead to neurodegenerative conditions.</w:t>
      </w:r>
      <w:r>
        <w:rPr>
          <w:rFonts w:ascii="Arial" w:hAnsi="Arial" w:cs="Arial"/>
        </w:rPr>
        <w:t xml:space="preserve"> </w:t>
      </w:r>
      <w:r w:rsidRPr="00995775">
        <w:rPr>
          <w:rFonts w:ascii="Arial" w:hAnsi="Arial" w:cs="Arial"/>
        </w:rPr>
        <w:t>Aging and the accumulation of senescent cells in the brain are significant contributors to chronic inflammation. Recent studies have also linked viral infections to neurological symptoms, with evidence suggesting that viral-induced systemic inflammation may lead to neurological manifestations. Our findings indicate that SARS-CoV-2 infections increase the senescent cell burden in the aging brain. Furthermore, cellular senescence is associated with the release of molecules known as the Senescence-Associated Secretory Phenotype (SASP). These components are pivotal in driving paracrine neuronal senescence and regulating pathways related to Alzheimer's disease (AD). This suggests that patients who experience severe COVID-19 may be predisposed to develop AD later in life.</w:t>
      </w:r>
      <w:r>
        <w:rPr>
          <w:rFonts w:ascii="Arial" w:hAnsi="Arial" w:cs="Arial"/>
        </w:rPr>
        <w:t xml:space="preserve"> </w:t>
      </w:r>
      <w:r w:rsidRPr="00995775">
        <w:rPr>
          <w:rFonts w:ascii="Arial" w:hAnsi="Arial" w:cs="Arial"/>
        </w:rPr>
        <w:t>Overall, I seek to identify new therapeutic targets and develop nanoparticle-based strategies to treat neurodegenerative diseases and promote cognitive health among aging populations.</w:t>
      </w:r>
    </w:p>
    <w:p w14:paraId="51C66C28" w14:textId="77777777" w:rsidR="00995775" w:rsidRDefault="00995775" w:rsidP="00F44FFF">
      <w:pPr>
        <w:jc w:val="both"/>
        <w:rPr>
          <w:rFonts w:ascii="Arial" w:hAnsi="Arial" w:cs="Arial"/>
          <w:b/>
          <w:bCs/>
          <w:u w:val="single"/>
        </w:rPr>
      </w:pPr>
    </w:p>
    <w:p w14:paraId="6EEDF64D" w14:textId="322BB4DE" w:rsidR="00DD22EA" w:rsidRDefault="00F44FFF" w:rsidP="00F44FFF">
      <w:pPr>
        <w:jc w:val="both"/>
        <w:rPr>
          <w:rFonts w:ascii="Arial" w:hAnsi="Arial" w:cs="Arial"/>
          <w:b/>
          <w:bCs/>
          <w:u w:val="single"/>
        </w:rPr>
      </w:pPr>
      <w:r w:rsidRPr="00235102">
        <w:rPr>
          <w:rFonts w:ascii="Arial" w:hAnsi="Arial" w:cs="Arial"/>
          <w:b/>
          <w:bCs/>
          <w:u w:val="single"/>
        </w:rPr>
        <w:t>Honors and Awards</w:t>
      </w:r>
    </w:p>
    <w:tbl>
      <w:tblPr>
        <w:tblpPr w:leftFromText="180" w:rightFromText="180" w:vertAnchor="text" w:horzAnchor="margin" w:tblpXSpec="center" w:tblpY="34"/>
        <w:tblW w:w="9665" w:type="dxa"/>
        <w:tblLayout w:type="fixed"/>
        <w:tblCellMar>
          <w:top w:w="14" w:type="dxa"/>
          <w:left w:w="29" w:type="dxa"/>
          <w:bottom w:w="14" w:type="dxa"/>
          <w:right w:w="0" w:type="dxa"/>
        </w:tblCellMar>
        <w:tblLook w:val="0000" w:firstRow="0" w:lastRow="0" w:firstColumn="0" w:lastColumn="0" w:noHBand="0" w:noVBand="0"/>
      </w:tblPr>
      <w:tblGrid>
        <w:gridCol w:w="584"/>
        <w:gridCol w:w="9081"/>
      </w:tblGrid>
      <w:tr w:rsidR="00F64C24" w:rsidRPr="00235102" w14:paraId="799194B9" w14:textId="77777777" w:rsidTr="00F64C24">
        <w:trPr>
          <w:trHeight w:val="20"/>
        </w:trPr>
        <w:tc>
          <w:tcPr>
            <w:tcW w:w="584" w:type="dxa"/>
          </w:tcPr>
          <w:p w14:paraId="0D3A14B1" w14:textId="77777777" w:rsidR="00F64C24" w:rsidRPr="00235102" w:rsidRDefault="00F64C24" w:rsidP="00F64C24">
            <w:pPr>
              <w:pStyle w:val="BodyText"/>
              <w:rPr>
                <w:rFonts w:ascii="Arial" w:hAnsi="Arial" w:cs="Arial"/>
              </w:rPr>
            </w:pPr>
            <w:r>
              <w:rPr>
                <w:rFonts w:ascii="Arial" w:hAnsi="Arial" w:cs="Arial"/>
              </w:rPr>
              <w:t>2020</w:t>
            </w:r>
          </w:p>
        </w:tc>
        <w:tc>
          <w:tcPr>
            <w:tcW w:w="9081" w:type="dxa"/>
          </w:tcPr>
          <w:p w14:paraId="5917989D" w14:textId="77777777" w:rsidR="00F64C24" w:rsidRDefault="00F64C24" w:rsidP="00F64C24">
            <w:pPr>
              <w:pStyle w:val="BodyText"/>
              <w:rPr>
                <w:rFonts w:ascii="Arial" w:hAnsi="Arial" w:cs="Arial"/>
              </w:rPr>
            </w:pPr>
            <w:r w:rsidRPr="00235102">
              <w:rPr>
                <w:rFonts w:ascii="Arial" w:hAnsi="Arial" w:cs="Arial"/>
              </w:rPr>
              <w:t xml:space="preserve">The Irene Diamond Fund/AFAR Postdoctoral Transition Award in Aging. ‘’Redirecting neurogenesis in the aged using </w:t>
            </w:r>
            <w:proofErr w:type="spellStart"/>
            <w:r w:rsidRPr="00235102">
              <w:rPr>
                <w:rFonts w:ascii="Arial" w:hAnsi="Arial" w:cs="Arial"/>
              </w:rPr>
              <w:t>atRA</w:t>
            </w:r>
            <w:proofErr w:type="spellEnd"/>
            <w:r w:rsidRPr="00235102">
              <w:rPr>
                <w:rFonts w:ascii="Arial" w:hAnsi="Arial" w:cs="Arial"/>
              </w:rPr>
              <w:t xml:space="preserve"> pulsed exosomes derived from educated- </w:t>
            </w:r>
            <w:proofErr w:type="spellStart"/>
            <w:r w:rsidRPr="00235102">
              <w:rPr>
                <w:rFonts w:ascii="Arial" w:hAnsi="Arial" w:cs="Arial"/>
              </w:rPr>
              <w:t>hMSCs</w:t>
            </w:r>
            <w:proofErr w:type="spellEnd"/>
            <w:r w:rsidRPr="00235102">
              <w:rPr>
                <w:rFonts w:ascii="Arial" w:hAnsi="Arial" w:cs="Arial"/>
              </w:rPr>
              <w:t>’’</w:t>
            </w:r>
          </w:p>
          <w:p w14:paraId="08387949" w14:textId="77777777" w:rsidR="00D27936" w:rsidRPr="00235102" w:rsidRDefault="00D27936" w:rsidP="00F64C24">
            <w:pPr>
              <w:pStyle w:val="BodyText"/>
              <w:rPr>
                <w:rFonts w:ascii="Arial" w:hAnsi="Arial" w:cs="Arial"/>
              </w:rPr>
            </w:pPr>
          </w:p>
        </w:tc>
      </w:tr>
      <w:tr w:rsidR="00F64C24" w:rsidRPr="00235102" w14:paraId="709745BD" w14:textId="77777777" w:rsidTr="00F64C24">
        <w:trPr>
          <w:trHeight w:val="20"/>
        </w:trPr>
        <w:tc>
          <w:tcPr>
            <w:tcW w:w="584" w:type="dxa"/>
          </w:tcPr>
          <w:p w14:paraId="610367AE" w14:textId="77777777" w:rsidR="00F64C24" w:rsidRPr="00235102" w:rsidRDefault="00F64C24" w:rsidP="00F64C24">
            <w:pPr>
              <w:pStyle w:val="BodyText"/>
              <w:rPr>
                <w:rFonts w:ascii="Arial" w:hAnsi="Arial" w:cs="Arial"/>
              </w:rPr>
            </w:pPr>
            <w:r w:rsidRPr="00235102">
              <w:rPr>
                <w:rFonts w:ascii="Arial" w:hAnsi="Arial" w:cs="Arial"/>
              </w:rPr>
              <w:t>2019</w:t>
            </w:r>
          </w:p>
        </w:tc>
        <w:tc>
          <w:tcPr>
            <w:tcW w:w="9081" w:type="dxa"/>
          </w:tcPr>
          <w:p w14:paraId="5AAD5C65" w14:textId="7BA05028" w:rsidR="00F64C24" w:rsidRPr="00235102" w:rsidRDefault="00CA4CA0" w:rsidP="00F64C24">
            <w:pPr>
              <w:pStyle w:val="BodyText"/>
              <w:rPr>
                <w:rFonts w:ascii="Arial" w:hAnsi="Arial" w:cs="Arial"/>
              </w:rPr>
            </w:pPr>
            <w:r>
              <w:rPr>
                <w:rFonts w:ascii="Arial" w:hAnsi="Arial" w:cs="Arial"/>
              </w:rPr>
              <w:t>Best poster</w:t>
            </w:r>
            <w:r w:rsidR="00F64C24" w:rsidRPr="00235102">
              <w:rPr>
                <w:rFonts w:ascii="Arial" w:hAnsi="Arial" w:cs="Arial"/>
              </w:rPr>
              <w:t xml:space="preserve">, </w:t>
            </w:r>
            <w:proofErr w:type="spellStart"/>
            <w:r w:rsidR="00F64C24" w:rsidRPr="00235102">
              <w:rPr>
                <w:rFonts w:ascii="Arial" w:hAnsi="Arial" w:cs="Arial"/>
              </w:rPr>
              <w:t>NanoFlorida</w:t>
            </w:r>
            <w:proofErr w:type="spellEnd"/>
            <w:r w:rsidR="00F64C24" w:rsidRPr="00235102">
              <w:rPr>
                <w:rFonts w:ascii="Arial" w:hAnsi="Arial" w:cs="Arial"/>
              </w:rPr>
              <w:t xml:space="preserve"> 2019 International Conference. ‘’A Multifunctional</w:t>
            </w:r>
          </w:p>
          <w:p w14:paraId="2607482B" w14:textId="77777777" w:rsidR="00F64C24" w:rsidRDefault="00F64C24" w:rsidP="00F64C24">
            <w:pPr>
              <w:pStyle w:val="BodyText"/>
              <w:rPr>
                <w:rFonts w:ascii="Arial" w:hAnsi="Arial" w:cs="Arial"/>
              </w:rPr>
            </w:pPr>
            <w:r w:rsidRPr="00235102">
              <w:rPr>
                <w:rFonts w:ascii="Arial" w:hAnsi="Arial" w:cs="Arial"/>
              </w:rPr>
              <w:t>Nanoparticle as a Prophylactic and Therapeutic approach targeting Respiratory Syncytial Virus’’</w:t>
            </w:r>
          </w:p>
          <w:p w14:paraId="47BE74E5" w14:textId="77777777" w:rsidR="00D27936" w:rsidRPr="00235102" w:rsidRDefault="00D27936" w:rsidP="00F64C24">
            <w:pPr>
              <w:pStyle w:val="BodyText"/>
              <w:rPr>
                <w:rFonts w:ascii="Arial" w:hAnsi="Arial" w:cs="Arial"/>
              </w:rPr>
            </w:pPr>
          </w:p>
        </w:tc>
      </w:tr>
      <w:tr w:rsidR="00F64C24" w:rsidRPr="00235102" w14:paraId="2986ED6E" w14:textId="77777777" w:rsidTr="00F64C24">
        <w:trPr>
          <w:trHeight w:val="20"/>
        </w:trPr>
        <w:tc>
          <w:tcPr>
            <w:tcW w:w="584" w:type="dxa"/>
          </w:tcPr>
          <w:p w14:paraId="765B479D" w14:textId="77777777" w:rsidR="00F64C24" w:rsidRPr="00235102" w:rsidRDefault="00F64C24" w:rsidP="00F64C24">
            <w:pPr>
              <w:pStyle w:val="BodyText"/>
              <w:rPr>
                <w:rFonts w:ascii="Arial" w:hAnsi="Arial" w:cs="Arial"/>
              </w:rPr>
            </w:pPr>
            <w:r>
              <w:rPr>
                <w:rFonts w:ascii="Arial" w:hAnsi="Arial" w:cs="Arial"/>
              </w:rPr>
              <w:t>2016</w:t>
            </w:r>
          </w:p>
        </w:tc>
        <w:tc>
          <w:tcPr>
            <w:tcW w:w="9081" w:type="dxa"/>
          </w:tcPr>
          <w:p w14:paraId="3E22F594" w14:textId="27FE8E85" w:rsidR="00F64C24" w:rsidRDefault="00F64C24" w:rsidP="00F64C24">
            <w:pPr>
              <w:pStyle w:val="BodyText"/>
              <w:rPr>
                <w:rFonts w:ascii="Arial" w:hAnsi="Arial" w:cs="Arial"/>
              </w:rPr>
            </w:pPr>
            <w:r w:rsidRPr="00235102">
              <w:rPr>
                <w:rFonts w:ascii="Arial" w:hAnsi="Arial" w:cs="Arial"/>
              </w:rPr>
              <w:t>ASPIRE-I track IIB: Innovation for Postdocs award</w:t>
            </w:r>
            <w:r w:rsidRPr="00235102">
              <w:rPr>
                <w:rFonts w:ascii="Arial" w:hAnsi="Arial" w:cs="Arial"/>
                <w:i/>
                <w:iCs/>
              </w:rPr>
              <w:t xml:space="preserve">. </w:t>
            </w:r>
            <w:r w:rsidR="00974386">
              <w:rPr>
                <w:rFonts w:ascii="Arial" w:hAnsi="Arial" w:cs="Arial"/>
                <w:i/>
                <w:iCs/>
              </w:rPr>
              <w:t>‘’</w:t>
            </w:r>
            <w:r w:rsidRPr="00235102">
              <w:rPr>
                <w:rFonts w:ascii="Arial" w:hAnsi="Arial" w:cs="Arial"/>
              </w:rPr>
              <w:t>Dual targeted nanoparticles for delivering temozolomide across the blood–brain barrier for the treatment of gliomas</w:t>
            </w:r>
            <w:r w:rsidR="00974386">
              <w:rPr>
                <w:rFonts w:ascii="Arial" w:hAnsi="Arial" w:cs="Arial"/>
              </w:rPr>
              <w:t>’’</w:t>
            </w:r>
          </w:p>
          <w:p w14:paraId="26D737DD" w14:textId="77777777" w:rsidR="00D27936" w:rsidRPr="00235102" w:rsidRDefault="00D27936" w:rsidP="00F64C24">
            <w:pPr>
              <w:pStyle w:val="BodyText"/>
              <w:rPr>
                <w:rFonts w:ascii="Arial" w:hAnsi="Arial" w:cs="Arial"/>
              </w:rPr>
            </w:pPr>
          </w:p>
        </w:tc>
      </w:tr>
      <w:tr w:rsidR="00F64C24" w:rsidRPr="00235102" w14:paraId="7C792BD0" w14:textId="77777777" w:rsidTr="00F64C24">
        <w:trPr>
          <w:trHeight w:val="20"/>
        </w:trPr>
        <w:tc>
          <w:tcPr>
            <w:tcW w:w="584" w:type="dxa"/>
          </w:tcPr>
          <w:p w14:paraId="384F6E20" w14:textId="77777777" w:rsidR="00F64C24" w:rsidRPr="00235102" w:rsidRDefault="00F64C24" w:rsidP="00F64C24">
            <w:pPr>
              <w:pStyle w:val="BodyText"/>
              <w:rPr>
                <w:rFonts w:ascii="Arial" w:hAnsi="Arial" w:cs="Arial"/>
              </w:rPr>
            </w:pPr>
            <w:r w:rsidRPr="00235102">
              <w:rPr>
                <w:rFonts w:ascii="Arial" w:hAnsi="Arial" w:cs="Arial"/>
              </w:rPr>
              <w:t>2014</w:t>
            </w:r>
          </w:p>
        </w:tc>
        <w:tc>
          <w:tcPr>
            <w:tcW w:w="9081" w:type="dxa"/>
          </w:tcPr>
          <w:p w14:paraId="0E8E331C" w14:textId="5ECBF2CE" w:rsidR="00F64C24" w:rsidRDefault="00CA4CA0" w:rsidP="00F64C24">
            <w:pPr>
              <w:pStyle w:val="BodyText"/>
              <w:rPr>
                <w:rFonts w:ascii="Arial" w:hAnsi="Arial" w:cs="Arial"/>
              </w:rPr>
            </w:pPr>
            <w:r>
              <w:rPr>
                <w:rFonts w:ascii="Arial" w:hAnsi="Arial" w:cs="Arial"/>
              </w:rPr>
              <w:t>Best poster</w:t>
            </w:r>
            <w:r w:rsidR="00F64C24" w:rsidRPr="00235102">
              <w:rPr>
                <w:rFonts w:ascii="Arial" w:hAnsi="Arial" w:cs="Arial"/>
              </w:rPr>
              <w:t xml:space="preserve">, Israel-Greece joint meeting on Nanotechnology and </w:t>
            </w:r>
            <w:proofErr w:type="spellStart"/>
            <w:r w:rsidR="00F64C24" w:rsidRPr="00235102">
              <w:rPr>
                <w:rFonts w:ascii="Arial" w:hAnsi="Arial" w:cs="Arial"/>
              </w:rPr>
              <w:t>BioNanoscience</w:t>
            </w:r>
            <w:proofErr w:type="spellEnd"/>
            <w:r w:rsidR="00F64C24" w:rsidRPr="00235102">
              <w:rPr>
                <w:rFonts w:ascii="Arial" w:hAnsi="Arial" w:cs="Arial"/>
              </w:rPr>
              <w:t xml:space="preserve">, October 20-23, 2014, Weizmann Institute, Israel. ‘’Development of Multifunctional Nanoliposomes with curcumin-derivatives and antibodies for therapy and/or diagnosis of AD’’ </w:t>
            </w:r>
          </w:p>
          <w:p w14:paraId="5A40A14F" w14:textId="77777777" w:rsidR="00D27936" w:rsidRPr="00235102" w:rsidRDefault="00D27936" w:rsidP="00F64C24">
            <w:pPr>
              <w:pStyle w:val="BodyText"/>
              <w:rPr>
                <w:rFonts w:ascii="Arial" w:hAnsi="Arial" w:cs="Arial"/>
              </w:rPr>
            </w:pPr>
          </w:p>
        </w:tc>
      </w:tr>
      <w:tr w:rsidR="00F64C24" w:rsidRPr="00235102" w14:paraId="611E2E89" w14:textId="77777777" w:rsidTr="00F64C24">
        <w:trPr>
          <w:trHeight w:val="20"/>
        </w:trPr>
        <w:tc>
          <w:tcPr>
            <w:tcW w:w="584" w:type="dxa"/>
          </w:tcPr>
          <w:p w14:paraId="3CA812C4" w14:textId="77777777" w:rsidR="00F64C24" w:rsidRPr="00235102" w:rsidRDefault="00F64C24" w:rsidP="00F64C24">
            <w:pPr>
              <w:pStyle w:val="BodyText"/>
              <w:rPr>
                <w:rFonts w:ascii="Arial" w:hAnsi="Arial" w:cs="Arial"/>
              </w:rPr>
            </w:pPr>
            <w:r w:rsidRPr="00235102">
              <w:rPr>
                <w:rFonts w:ascii="Arial" w:hAnsi="Arial" w:cs="Arial"/>
              </w:rPr>
              <w:t>2011</w:t>
            </w:r>
          </w:p>
        </w:tc>
        <w:tc>
          <w:tcPr>
            <w:tcW w:w="9081" w:type="dxa"/>
          </w:tcPr>
          <w:p w14:paraId="16E4C31F" w14:textId="35C3F9F9" w:rsidR="00F64C24" w:rsidRPr="00235102" w:rsidRDefault="00CA4CA0" w:rsidP="00F64C24">
            <w:pPr>
              <w:pStyle w:val="BodyText"/>
              <w:rPr>
                <w:rFonts w:ascii="Arial" w:hAnsi="Arial" w:cs="Arial"/>
              </w:rPr>
            </w:pPr>
            <w:r>
              <w:rPr>
                <w:rFonts w:ascii="Arial" w:hAnsi="Arial" w:cs="Arial"/>
              </w:rPr>
              <w:t>B</w:t>
            </w:r>
            <w:r w:rsidR="00F64C24" w:rsidRPr="00235102">
              <w:rPr>
                <w:rFonts w:ascii="Arial" w:hAnsi="Arial" w:cs="Arial"/>
              </w:rPr>
              <w:t xml:space="preserve">est poster, </w:t>
            </w:r>
            <w:proofErr w:type="spellStart"/>
            <w:r w:rsidR="00F64C24" w:rsidRPr="00235102">
              <w:rPr>
                <w:rFonts w:ascii="Arial" w:hAnsi="Arial" w:cs="Arial"/>
              </w:rPr>
              <w:t>EuroNanoForum</w:t>
            </w:r>
            <w:proofErr w:type="spellEnd"/>
            <w:r w:rsidR="00F64C24" w:rsidRPr="00235102">
              <w:rPr>
                <w:rFonts w:ascii="Arial" w:hAnsi="Arial" w:cs="Arial"/>
              </w:rPr>
              <w:t>, May 30-June 1, Budapest, Hungary. ‘’USPIO encapsulating nanoliposomes with high entrapping efficiency, stability and magnetic properties’’</w:t>
            </w:r>
          </w:p>
        </w:tc>
      </w:tr>
    </w:tbl>
    <w:p w14:paraId="05522F3A" w14:textId="77777777" w:rsidR="00F44FFF" w:rsidRDefault="00F44FFF" w:rsidP="0097592E">
      <w:pPr>
        <w:jc w:val="both"/>
        <w:rPr>
          <w:rFonts w:ascii="Arial" w:hAnsi="Arial" w:cs="Arial"/>
        </w:rPr>
      </w:pPr>
    </w:p>
    <w:p w14:paraId="105ABA92" w14:textId="77777777" w:rsidR="0046079E" w:rsidRPr="00235102" w:rsidRDefault="0046079E" w:rsidP="0046079E">
      <w:pPr>
        <w:jc w:val="both"/>
        <w:rPr>
          <w:rFonts w:ascii="Arial" w:hAnsi="Arial" w:cs="Arial"/>
          <w:b/>
          <w:bCs/>
          <w:u w:val="single"/>
        </w:rPr>
      </w:pPr>
      <w:r w:rsidRPr="00235102">
        <w:rPr>
          <w:rFonts w:ascii="Arial" w:hAnsi="Arial" w:cs="Arial"/>
          <w:b/>
          <w:bCs/>
          <w:u w:val="single"/>
        </w:rPr>
        <w:t>Professional Memberships</w:t>
      </w:r>
    </w:p>
    <w:p w14:paraId="03B43F52" w14:textId="77777777" w:rsidR="0046079E" w:rsidRPr="00235102" w:rsidRDefault="0046079E" w:rsidP="0046079E">
      <w:pPr>
        <w:spacing w:line="276" w:lineRule="auto"/>
        <w:ind w:left="720"/>
        <w:jc w:val="both"/>
        <w:rPr>
          <w:rFonts w:ascii="Arial" w:hAnsi="Arial" w:cs="Arial"/>
        </w:rPr>
      </w:pPr>
      <w:r w:rsidRPr="00235102">
        <w:rPr>
          <w:rFonts w:ascii="Arial" w:hAnsi="Arial" w:cs="Arial"/>
        </w:rPr>
        <w:t>International Liposome Society</w:t>
      </w:r>
      <w:r w:rsidRPr="00235102">
        <w:rPr>
          <w:rFonts w:ascii="Arial" w:hAnsi="Arial" w:cs="Arial"/>
          <w:spacing w:val="-14"/>
        </w:rPr>
        <w:t xml:space="preserve"> </w:t>
      </w:r>
      <w:r w:rsidRPr="00235102">
        <w:rPr>
          <w:rFonts w:ascii="Arial" w:hAnsi="Arial" w:cs="Arial"/>
        </w:rPr>
        <w:t>(ILS)</w:t>
      </w:r>
    </w:p>
    <w:p w14:paraId="34EDDCD2" w14:textId="77777777" w:rsidR="0046079E" w:rsidRPr="00235102" w:rsidRDefault="0046079E" w:rsidP="0046079E">
      <w:pPr>
        <w:spacing w:line="276" w:lineRule="auto"/>
        <w:ind w:left="720"/>
        <w:jc w:val="both"/>
        <w:rPr>
          <w:rFonts w:ascii="Arial" w:hAnsi="Arial" w:cs="Arial"/>
        </w:rPr>
      </w:pPr>
      <w:r w:rsidRPr="00235102">
        <w:rPr>
          <w:rFonts w:ascii="Arial" w:hAnsi="Arial" w:cs="Arial"/>
        </w:rPr>
        <w:t>American Chemical Society</w:t>
      </w:r>
      <w:r w:rsidRPr="00235102">
        <w:rPr>
          <w:rFonts w:ascii="Arial" w:hAnsi="Arial" w:cs="Arial"/>
          <w:spacing w:val="-6"/>
        </w:rPr>
        <w:t xml:space="preserve"> </w:t>
      </w:r>
      <w:r w:rsidRPr="00235102">
        <w:rPr>
          <w:rFonts w:ascii="Arial" w:hAnsi="Arial" w:cs="Arial"/>
        </w:rPr>
        <w:t>(ACS)</w:t>
      </w:r>
    </w:p>
    <w:p w14:paraId="243D2853" w14:textId="77777777" w:rsidR="0046079E" w:rsidRPr="00235102" w:rsidRDefault="0046079E" w:rsidP="0046079E">
      <w:pPr>
        <w:spacing w:line="276" w:lineRule="auto"/>
        <w:ind w:left="720"/>
        <w:jc w:val="both"/>
        <w:rPr>
          <w:rFonts w:ascii="Arial" w:hAnsi="Arial" w:cs="Arial"/>
        </w:rPr>
      </w:pPr>
      <w:r w:rsidRPr="00235102">
        <w:rPr>
          <w:rFonts w:ascii="Arial" w:hAnsi="Arial" w:cs="Arial"/>
        </w:rPr>
        <w:t>American Association for Cancer Research</w:t>
      </w:r>
      <w:r w:rsidRPr="00235102">
        <w:rPr>
          <w:rFonts w:ascii="Arial" w:hAnsi="Arial" w:cs="Arial"/>
          <w:spacing w:val="-13"/>
        </w:rPr>
        <w:t xml:space="preserve"> </w:t>
      </w:r>
      <w:r w:rsidRPr="00235102">
        <w:rPr>
          <w:rFonts w:ascii="Arial" w:hAnsi="Arial" w:cs="Arial"/>
        </w:rPr>
        <w:t>(AACR)</w:t>
      </w:r>
    </w:p>
    <w:p w14:paraId="5940CF4B" w14:textId="77777777" w:rsidR="0046079E" w:rsidRPr="00235102" w:rsidRDefault="0046079E" w:rsidP="0046079E">
      <w:pPr>
        <w:spacing w:line="276" w:lineRule="auto"/>
        <w:ind w:left="720"/>
        <w:jc w:val="both"/>
        <w:rPr>
          <w:rFonts w:ascii="Arial" w:hAnsi="Arial" w:cs="Arial"/>
        </w:rPr>
      </w:pPr>
      <w:r w:rsidRPr="00235102">
        <w:rPr>
          <w:rFonts w:ascii="Arial" w:hAnsi="Arial" w:cs="Arial"/>
        </w:rPr>
        <w:t>American Association of Pharmaceutical Sciences</w:t>
      </w:r>
      <w:r w:rsidRPr="00235102">
        <w:rPr>
          <w:rFonts w:ascii="Arial" w:hAnsi="Arial" w:cs="Arial"/>
          <w:spacing w:val="-16"/>
        </w:rPr>
        <w:t xml:space="preserve"> </w:t>
      </w:r>
      <w:r w:rsidRPr="00235102">
        <w:rPr>
          <w:rFonts w:ascii="Arial" w:hAnsi="Arial" w:cs="Arial"/>
        </w:rPr>
        <w:t>(AAPS)</w:t>
      </w:r>
    </w:p>
    <w:p w14:paraId="265D539A" w14:textId="56B9BA37" w:rsidR="00D27936" w:rsidRDefault="0046079E" w:rsidP="0046079E">
      <w:pPr>
        <w:spacing w:line="276" w:lineRule="auto"/>
        <w:ind w:left="720"/>
        <w:jc w:val="both"/>
        <w:rPr>
          <w:rFonts w:ascii="Arial" w:hAnsi="Arial" w:cs="Arial"/>
        </w:rPr>
      </w:pPr>
      <w:r w:rsidRPr="00235102">
        <w:rPr>
          <w:rFonts w:ascii="Arial" w:hAnsi="Arial" w:cs="Arial"/>
        </w:rPr>
        <w:t>American Aging association</w:t>
      </w:r>
      <w:r w:rsidRPr="00235102">
        <w:rPr>
          <w:rFonts w:ascii="Arial" w:hAnsi="Arial" w:cs="Arial"/>
          <w:spacing w:val="-12"/>
        </w:rPr>
        <w:t xml:space="preserve"> </w:t>
      </w:r>
      <w:r w:rsidRPr="00235102">
        <w:rPr>
          <w:rFonts w:ascii="Arial" w:hAnsi="Arial" w:cs="Arial"/>
        </w:rPr>
        <w:t>(AGE)</w:t>
      </w:r>
    </w:p>
    <w:p w14:paraId="1D79935D" w14:textId="77777777" w:rsidR="00053725" w:rsidRDefault="00053725" w:rsidP="00945ABD">
      <w:pPr>
        <w:rPr>
          <w:rFonts w:ascii="Arial" w:hAnsi="Arial" w:cs="Arial"/>
        </w:rPr>
      </w:pPr>
    </w:p>
    <w:p w14:paraId="0543371A" w14:textId="77777777" w:rsidR="00CA4CA0" w:rsidRDefault="00CA4CA0" w:rsidP="00945ABD">
      <w:pPr>
        <w:rPr>
          <w:rFonts w:ascii="Arial" w:hAnsi="Arial" w:cs="Arial"/>
          <w:b/>
          <w:bCs/>
          <w:u w:val="single"/>
        </w:rPr>
      </w:pPr>
    </w:p>
    <w:p w14:paraId="300C0336" w14:textId="77777777" w:rsidR="00CA4CA0" w:rsidRDefault="00CA4CA0" w:rsidP="00945ABD">
      <w:pPr>
        <w:rPr>
          <w:rFonts w:ascii="Arial" w:hAnsi="Arial" w:cs="Arial"/>
          <w:b/>
          <w:bCs/>
          <w:u w:val="single"/>
        </w:rPr>
      </w:pPr>
    </w:p>
    <w:p w14:paraId="5FFD5B01" w14:textId="77777777" w:rsidR="00CA4CA0" w:rsidRDefault="00CA4CA0" w:rsidP="00945ABD">
      <w:pPr>
        <w:rPr>
          <w:rFonts w:ascii="Arial" w:hAnsi="Arial" w:cs="Arial"/>
          <w:b/>
          <w:bCs/>
          <w:u w:val="single"/>
        </w:rPr>
      </w:pPr>
    </w:p>
    <w:p w14:paraId="2F6FA6F5" w14:textId="77777777" w:rsidR="00CA4CA0" w:rsidRDefault="00CA4CA0" w:rsidP="00945ABD">
      <w:pPr>
        <w:rPr>
          <w:rFonts w:ascii="Arial" w:hAnsi="Arial" w:cs="Arial"/>
          <w:b/>
          <w:bCs/>
          <w:u w:val="single"/>
        </w:rPr>
      </w:pPr>
    </w:p>
    <w:p w14:paraId="59818748" w14:textId="77777777" w:rsidR="00CA4CA0" w:rsidRDefault="00CA4CA0" w:rsidP="00945ABD">
      <w:pPr>
        <w:rPr>
          <w:rFonts w:ascii="Arial" w:hAnsi="Arial" w:cs="Arial"/>
          <w:b/>
          <w:bCs/>
          <w:u w:val="single"/>
        </w:rPr>
      </w:pPr>
    </w:p>
    <w:p w14:paraId="19FF48C5" w14:textId="77777777" w:rsidR="00CA4CA0" w:rsidRDefault="00CA4CA0" w:rsidP="00945ABD">
      <w:pPr>
        <w:rPr>
          <w:rFonts w:ascii="Arial" w:hAnsi="Arial" w:cs="Arial"/>
          <w:b/>
          <w:bCs/>
          <w:u w:val="single"/>
        </w:rPr>
      </w:pPr>
    </w:p>
    <w:p w14:paraId="2A7A9EEA" w14:textId="592FCE04" w:rsidR="00A44F30" w:rsidRPr="00945ABD" w:rsidRDefault="0046079E" w:rsidP="00945ABD">
      <w:pPr>
        <w:rPr>
          <w:rFonts w:ascii="Arial" w:hAnsi="Arial" w:cs="Arial"/>
        </w:rPr>
      </w:pPr>
      <w:r w:rsidRPr="00235102">
        <w:rPr>
          <w:rFonts w:ascii="Arial" w:hAnsi="Arial" w:cs="Arial"/>
          <w:b/>
          <w:bCs/>
          <w:u w:val="single"/>
        </w:rPr>
        <w:lastRenderedPageBreak/>
        <w:t>Grants and Research support</w:t>
      </w:r>
    </w:p>
    <w:p w14:paraId="3D7ACA31" w14:textId="3D2F332D" w:rsidR="0046079E" w:rsidRDefault="0046079E" w:rsidP="0046079E">
      <w:pPr>
        <w:jc w:val="both"/>
        <w:rPr>
          <w:rFonts w:ascii="Arial" w:hAnsi="Arial" w:cs="Arial"/>
          <w:b/>
          <w:bCs/>
          <w:u w:val="single"/>
        </w:rPr>
      </w:pPr>
    </w:p>
    <w:p w14:paraId="7BBFE159" w14:textId="7D67BC9D" w:rsidR="00AD5B79" w:rsidRPr="00AD5B79" w:rsidRDefault="00A44F30" w:rsidP="00AD5B79">
      <w:pPr>
        <w:pStyle w:val="ListParagraph"/>
        <w:numPr>
          <w:ilvl w:val="0"/>
          <w:numId w:val="20"/>
        </w:numPr>
        <w:jc w:val="both"/>
        <w:rPr>
          <w:rFonts w:ascii="Arial" w:hAnsi="Arial" w:cs="Arial"/>
          <w:b/>
          <w:bCs/>
        </w:rPr>
      </w:pPr>
      <w:r w:rsidRPr="00A44F30">
        <w:rPr>
          <w:rFonts w:ascii="Arial" w:hAnsi="Arial" w:cs="Arial"/>
          <w:b/>
          <w:bCs/>
        </w:rPr>
        <w:t>Active Grants</w:t>
      </w:r>
    </w:p>
    <w:tbl>
      <w:tblPr>
        <w:tblW w:w="9674" w:type="dxa"/>
        <w:jc w:val="center"/>
        <w:tblLayout w:type="fixed"/>
        <w:tblLook w:val="0000" w:firstRow="0" w:lastRow="0" w:firstColumn="0" w:lastColumn="0" w:noHBand="0" w:noVBand="0"/>
      </w:tblPr>
      <w:tblGrid>
        <w:gridCol w:w="885"/>
        <w:gridCol w:w="8789"/>
      </w:tblGrid>
      <w:tr w:rsidR="00AD5B79" w:rsidRPr="00235102" w14:paraId="63424DBB" w14:textId="77777777" w:rsidTr="00AD5B79">
        <w:trPr>
          <w:trHeight w:hRule="exact" w:val="2124"/>
          <w:jc w:val="center"/>
        </w:trPr>
        <w:tc>
          <w:tcPr>
            <w:tcW w:w="885" w:type="dxa"/>
          </w:tcPr>
          <w:p w14:paraId="6F4C2D8F" w14:textId="77777777" w:rsidR="00AD5B79" w:rsidRPr="00235102" w:rsidRDefault="00AD5B79" w:rsidP="00AD5B79">
            <w:pPr>
              <w:jc w:val="both"/>
              <w:rPr>
                <w:rFonts w:ascii="Arial" w:hAnsi="Arial" w:cs="Arial"/>
              </w:rPr>
            </w:pPr>
            <w:r w:rsidRPr="00235102">
              <w:rPr>
                <w:rFonts w:ascii="Arial" w:hAnsi="Arial" w:cs="Arial"/>
              </w:rPr>
              <w:t>202</w:t>
            </w:r>
            <w:r>
              <w:rPr>
                <w:rFonts w:ascii="Arial" w:hAnsi="Arial" w:cs="Arial"/>
              </w:rPr>
              <w:t>5</w:t>
            </w:r>
            <w:r w:rsidRPr="00235102">
              <w:rPr>
                <w:rFonts w:ascii="Arial" w:hAnsi="Arial" w:cs="Arial"/>
              </w:rPr>
              <w:t>-</w:t>
            </w:r>
          </w:p>
          <w:p w14:paraId="1E2EB21A" w14:textId="587CBE75" w:rsidR="00AD5B79" w:rsidRPr="00235102" w:rsidRDefault="00AD5B79" w:rsidP="00AD5B79">
            <w:pPr>
              <w:jc w:val="both"/>
              <w:rPr>
                <w:rFonts w:ascii="Arial" w:hAnsi="Arial" w:cs="Arial"/>
              </w:rPr>
            </w:pPr>
            <w:r w:rsidRPr="00235102">
              <w:rPr>
                <w:rFonts w:ascii="Arial" w:hAnsi="Arial" w:cs="Arial"/>
              </w:rPr>
              <w:t>20</w:t>
            </w:r>
            <w:r>
              <w:rPr>
                <w:rFonts w:ascii="Arial" w:hAnsi="Arial" w:cs="Arial"/>
              </w:rPr>
              <w:t>30</w:t>
            </w:r>
          </w:p>
        </w:tc>
        <w:tc>
          <w:tcPr>
            <w:tcW w:w="8789" w:type="dxa"/>
          </w:tcPr>
          <w:p w14:paraId="44A383EB" w14:textId="77777777" w:rsidR="00AD5B79" w:rsidRPr="00235102" w:rsidRDefault="00AD5B79" w:rsidP="00AD5B79">
            <w:pPr>
              <w:jc w:val="both"/>
              <w:rPr>
                <w:rFonts w:ascii="Arial" w:hAnsi="Arial" w:cs="Arial"/>
              </w:rPr>
            </w:pPr>
            <w:r w:rsidRPr="00235102">
              <w:rPr>
                <w:rFonts w:ascii="Arial" w:hAnsi="Arial" w:cs="Arial"/>
              </w:rPr>
              <w:t>NIH-R01 NS138600-A1,</w:t>
            </w:r>
            <w:r w:rsidRPr="00235102">
              <w:rPr>
                <w:rFonts w:ascii="Arial" w:hAnsi="Arial" w:cs="Arial"/>
                <w:b/>
                <w:bCs/>
              </w:rPr>
              <w:t xml:space="preserve"> </w:t>
            </w:r>
            <w:r>
              <w:rPr>
                <w:rFonts w:ascii="Arial" w:hAnsi="Arial" w:cs="Arial"/>
              </w:rPr>
              <w:t>Markoutsa</w:t>
            </w:r>
            <w:r w:rsidRPr="00235102">
              <w:rPr>
                <w:rFonts w:ascii="Arial" w:hAnsi="Arial" w:cs="Arial"/>
              </w:rPr>
              <w:t xml:space="preserve"> (PI) </w:t>
            </w:r>
          </w:p>
          <w:p w14:paraId="50089A0C" w14:textId="77777777" w:rsidR="00AD5B79" w:rsidRDefault="00AD5B79" w:rsidP="00AD5B79">
            <w:pPr>
              <w:adjustRightInd w:val="0"/>
              <w:rPr>
                <w:rFonts w:ascii="Arial" w:hAnsi="Arial" w:cs="Arial"/>
              </w:rPr>
            </w:pPr>
            <w:r w:rsidRPr="00235102">
              <w:rPr>
                <w:rFonts w:ascii="Arial" w:hAnsi="Arial" w:cs="Arial"/>
              </w:rPr>
              <w:t>Title: The role of SARS-CoV-2-induced senescence in the development of Alzheimer's Disease.</w:t>
            </w:r>
          </w:p>
          <w:p w14:paraId="750AA9BB" w14:textId="77777777" w:rsidR="00AD5B79" w:rsidRDefault="00AD5B79" w:rsidP="00AD5B79">
            <w:pPr>
              <w:adjustRightInd w:val="0"/>
              <w:rPr>
                <w:rFonts w:ascii="Arial" w:hAnsi="Arial" w:cs="Arial"/>
              </w:rPr>
            </w:pPr>
          </w:p>
          <w:p w14:paraId="351E4FF0" w14:textId="77777777" w:rsidR="00AD5B79" w:rsidRPr="00235102" w:rsidRDefault="00AD5B79" w:rsidP="00AD5B79">
            <w:pPr>
              <w:jc w:val="both"/>
              <w:rPr>
                <w:rFonts w:ascii="Arial" w:hAnsi="Arial" w:cs="Arial"/>
              </w:rPr>
            </w:pPr>
            <w:r w:rsidRPr="00235102">
              <w:rPr>
                <w:rFonts w:ascii="Arial" w:hAnsi="Arial" w:cs="Arial"/>
              </w:rPr>
              <w:t>Status:</w:t>
            </w:r>
            <w:r w:rsidRPr="00235102">
              <w:rPr>
                <w:rFonts w:ascii="Arial" w:hAnsi="Arial" w:cs="Arial"/>
                <w:color w:val="212529"/>
                <w:shd w:val="clear" w:color="auto" w:fill="FFFFFF"/>
              </w:rPr>
              <w:t xml:space="preserve"> </w:t>
            </w:r>
            <w:r>
              <w:rPr>
                <w:rFonts w:ascii="Arial" w:hAnsi="Arial" w:cs="Arial"/>
                <w:color w:val="212529"/>
                <w:shd w:val="clear" w:color="auto" w:fill="FFFFFF"/>
              </w:rPr>
              <w:t>Active</w:t>
            </w:r>
            <w:r w:rsidRPr="00235102">
              <w:rPr>
                <w:rFonts w:ascii="Arial" w:hAnsi="Arial" w:cs="Arial"/>
              </w:rPr>
              <w:t xml:space="preserve"> </w:t>
            </w:r>
          </w:p>
          <w:p w14:paraId="66ED7E54" w14:textId="77777777" w:rsidR="00AD5B79" w:rsidRPr="00235102" w:rsidRDefault="00AD5B79" w:rsidP="00AD5B79">
            <w:pPr>
              <w:jc w:val="both"/>
              <w:rPr>
                <w:rFonts w:ascii="Arial" w:hAnsi="Arial" w:cs="Arial"/>
              </w:rPr>
            </w:pPr>
            <w:r w:rsidRPr="00235102">
              <w:rPr>
                <w:rFonts w:ascii="Arial" w:hAnsi="Arial" w:cs="Arial"/>
              </w:rPr>
              <w:t>Impact Score: 20</w:t>
            </w:r>
          </w:p>
          <w:p w14:paraId="40145C0B" w14:textId="77777777" w:rsidR="00AD5B79" w:rsidRDefault="00AD5B79" w:rsidP="00AD5B79">
            <w:pPr>
              <w:jc w:val="both"/>
              <w:rPr>
                <w:rFonts w:ascii="Arial" w:hAnsi="Arial" w:cs="Arial"/>
              </w:rPr>
            </w:pPr>
            <w:r w:rsidRPr="00235102">
              <w:rPr>
                <w:rFonts w:ascii="Arial" w:hAnsi="Arial" w:cs="Arial"/>
              </w:rPr>
              <w:t>Percentile: 4.0</w:t>
            </w:r>
          </w:p>
          <w:p w14:paraId="681BF1AD" w14:textId="77777777" w:rsidR="00AD5B79" w:rsidRDefault="00AD5B79" w:rsidP="00AD5B79">
            <w:pPr>
              <w:adjustRightInd w:val="0"/>
              <w:rPr>
                <w:rFonts w:ascii="Arial" w:hAnsi="Arial" w:cs="Arial"/>
              </w:rPr>
            </w:pPr>
          </w:p>
          <w:p w14:paraId="13137854" w14:textId="77777777" w:rsidR="00AD5B79" w:rsidRDefault="00AD5B79" w:rsidP="00AD5B79">
            <w:pPr>
              <w:adjustRightInd w:val="0"/>
              <w:rPr>
                <w:rFonts w:ascii="Arial" w:hAnsi="Arial" w:cs="Arial"/>
              </w:rPr>
            </w:pPr>
          </w:p>
          <w:p w14:paraId="6CFBF95E" w14:textId="77777777" w:rsidR="00AD5B79" w:rsidRDefault="00AD5B79" w:rsidP="00AD5B79">
            <w:pPr>
              <w:adjustRightInd w:val="0"/>
              <w:rPr>
                <w:rFonts w:ascii="Arial" w:hAnsi="Arial" w:cs="Arial"/>
              </w:rPr>
            </w:pPr>
          </w:p>
          <w:p w14:paraId="199A7699" w14:textId="77777777" w:rsidR="00AD5B79" w:rsidRPr="00235102" w:rsidRDefault="00AD5B79" w:rsidP="00AD5B79">
            <w:pPr>
              <w:adjustRightInd w:val="0"/>
              <w:rPr>
                <w:rFonts w:ascii="Arial" w:hAnsi="Arial" w:cs="Arial"/>
              </w:rPr>
            </w:pPr>
          </w:p>
          <w:p w14:paraId="007352F6" w14:textId="77777777" w:rsidR="00AD5B79" w:rsidRPr="00235102" w:rsidRDefault="00AD5B79" w:rsidP="00AD5B79">
            <w:pPr>
              <w:jc w:val="both"/>
              <w:rPr>
                <w:rFonts w:ascii="Arial" w:hAnsi="Arial" w:cs="Arial"/>
                <w:color w:val="000000"/>
              </w:rPr>
            </w:pPr>
          </w:p>
        </w:tc>
      </w:tr>
      <w:tr w:rsidR="0046079E" w:rsidRPr="00235102" w14:paraId="6BB74541" w14:textId="77777777" w:rsidTr="00125A39">
        <w:trPr>
          <w:trHeight w:hRule="exact" w:val="1197"/>
          <w:jc w:val="center"/>
        </w:trPr>
        <w:tc>
          <w:tcPr>
            <w:tcW w:w="885" w:type="dxa"/>
          </w:tcPr>
          <w:p w14:paraId="2AAB918B" w14:textId="77777777" w:rsidR="0046079E" w:rsidRPr="00235102" w:rsidRDefault="0046079E" w:rsidP="001125F7">
            <w:pPr>
              <w:jc w:val="both"/>
              <w:rPr>
                <w:rFonts w:ascii="Arial" w:hAnsi="Arial" w:cs="Arial"/>
              </w:rPr>
            </w:pPr>
            <w:r w:rsidRPr="00235102">
              <w:rPr>
                <w:rFonts w:ascii="Arial" w:hAnsi="Arial" w:cs="Arial"/>
              </w:rPr>
              <w:t>2024-2029</w:t>
            </w:r>
          </w:p>
        </w:tc>
        <w:tc>
          <w:tcPr>
            <w:tcW w:w="8789" w:type="dxa"/>
          </w:tcPr>
          <w:p w14:paraId="12FB4FE0" w14:textId="77777777" w:rsidR="0046079E" w:rsidRPr="00235102" w:rsidRDefault="0046079E" w:rsidP="001125F7">
            <w:pPr>
              <w:jc w:val="both"/>
              <w:rPr>
                <w:rFonts w:ascii="Arial" w:hAnsi="Arial" w:cs="Arial"/>
                <w:color w:val="000000"/>
              </w:rPr>
            </w:pPr>
            <w:r w:rsidRPr="00235102">
              <w:rPr>
                <w:rFonts w:ascii="Arial" w:hAnsi="Arial" w:cs="Arial"/>
                <w:color w:val="000000"/>
              </w:rPr>
              <w:t xml:space="preserve">NIH-R01 AG086245, Subhra Mohapatra/Shyam Mohapatra/Paula Bickford (MPI) </w:t>
            </w:r>
          </w:p>
          <w:p w14:paraId="4E33F7B3" w14:textId="54F29A0A" w:rsidR="0046079E" w:rsidRPr="00235102" w:rsidRDefault="0046079E" w:rsidP="001125F7">
            <w:pPr>
              <w:jc w:val="both"/>
              <w:rPr>
                <w:rFonts w:ascii="Arial" w:hAnsi="Arial" w:cs="Arial"/>
                <w:color w:val="000000"/>
              </w:rPr>
            </w:pPr>
            <w:r w:rsidRPr="00235102">
              <w:rPr>
                <w:rFonts w:ascii="Arial" w:hAnsi="Arial" w:cs="Arial"/>
                <w:color w:val="000000"/>
              </w:rPr>
              <w:t xml:space="preserve">Markoutsa: (Co-I) </w:t>
            </w:r>
            <w:r w:rsidR="002A5441">
              <w:rPr>
                <w:rFonts w:ascii="Arial" w:hAnsi="Arial" w:cs="Arial"/>
                <w:color w:val="000000"/>
              </w:rPr>
              <w:t>08/15/2024- 05/31/2025</w:t>
            </w:r>
          </w:p>
          <w:p w14:paraId="3AB27820" w14:textId="77777777" w:rsidR="0046079E" w:rsidRPr="00235102" w:rsidRDefault="0046079E" w:rsidP="001125F7">
            <w:pPr>
              <w:jc w:val="both"/>
              <w:rPr>
                <w:rFonts w:ascii="Arial" w:hAnsi="Arial" w:cs="Arial"/>
              </w:rPr>
            </w:pPr>
            <w:r w:rsidRPr="00235102">
              <w:rPr>
                <w:rFonts w:ascii="Arial" w:hAnsi="Arial" w:cs="Arial"/>
                <w:color w:val="000000"/>
              </w:rPr>
              <w:t>Title: Molecular Targets Modulating Neuro COVID Sequelae Linked to Tauopathy</w:t>
            </w:r>
          </w:p>
        </w:tc>
      </w:tr>
      <w:tr w:rsidR="005705F7" w:rsidRPr="00235102" w14:paraId="10331223" w14:textId="77777777" w:rsidTr="00125A39">
        <w:trPr>
          <w:trHeight w:hRule="exact" w:val="1197"/>
          <w:jc w:val="center"/>
        </w:trPr>
        <w:tc>
          <w:tcPr>
            <w:tcW w:w="885" w:type="dxa"/>
          </w:tcPr>
          <w:p w14:paraId="25B8A040" w14:textId="4F74E39B" w:rsidR="005705F7" w:rsidRPr="00235102" w:rsidRDefault="005705F7" w:rsidP="001125F7">
            <w:pPr>
              <w:jc w:val="both"/>
              <w:rPr>
                <w:rFonts w:ascii="Arial" w:hAnsi="Arial" w:cs="Arial"/>
              </w:rPr>
            </w:pPr>
            <w:r>
              <w:rPr>
                <w:rFonts w:ascii="Arial" w:hAnsi="Arial" w:cs="Arial"/>
              </w:rPr>
              <w:t>2024-2028</w:t>
            </w:r>
          </w:p>
        </w:tc>
        <w:tc>
          <w:tcPr>
            <w:tcW w:w="8789" w:type="dxa"/>
          </w:tcPr>
          <w:p w14:paraId="449B36F2" w14:textId="02B4C7B0" w:rsidR="005705F7" w:rsidRDefault="005705F7" w:rsidP="001125F7">
            <w:pPr>
              <w:jc w:val="both"/>
              <w:rPr>
                <w:rFonts w:ascii="Arial" w:hAnsi="Arial" w:cs="Arial"/>
                <w:color w:val="000000"/>
              </w:rPr>
            </w:pPr>
            <w:r>
              <w:rPr>
                <w:rFonts w:ascii="Arial" w:hAnsi="Arial" w:cs="Arial"/>
                <w:color w:val="000000"/>
              </w:rPr>
              <w:t>VA-1I01BX006456-01A1, Shyam Mohapatra/Subhra Mohapatra (MPI)</w:t>
            </w:r>
          </w:p>
          <w:p w14:paraId="471A3E9E" w14:textId="311CE679" w:rsidR="005705F7" w:rsidRDefault="005705F7" w:rsidP="001125F7">
            <w:pPr>
              <w:jc w:val="both"/>
              <w:rPr>
                <w:rFonts w:ascii="Arial" w:hAnsi="Arial" w:cs="Arial"/>
                <w:color w:val="000000"/>
              </w:rPr>
            </w:pPr>
            <w:r>
              <w:rPr>
                <w:rFonts w:ascii="Arial" w:hAnsi="Arial" w:cs="Arial"/>
                <w:color w:val="000000"/>
              </w:rPr>
              <w:t>Markoutsa: (Co-I) 10/01/2024-10/01/2028</w:t>
            </w:r>
          </w:p>
          <w:p w14:paraId="36E87DE9" w14:textId="5F489CD6" w:rsidR="005705F7" w:rsidRPr="00235102" w:rsidRDefault="005705F7" w:rsidP="005705F7">
            <w:pPr>
              <w:jc w:val="both"/>
              <w:rPr>
                <w:rFonts w:ascii="Arial" w:hAnsi="Arial" w:cs="Arial"/>
                <w:color w:val="000000"/>
              </w:rPr>
            </w:pPr>
            <w:r>
              <w:rPr>
                <w:rFonts w:ascii="Arial" w:hAnsi="Arial" w:cs="Arial"/>
                <w:color w:val="000000"/>
              </w:rPr>
              <w:t xml:space="preserve">Title: </w:t>
            </w:r>
            <w:proofErr w:type="spellStart"/>
            <w:r>
              <w:rPr>
                <w:rFonts w:ascii="Arial" w:hAnsi="Arial" w:cs="Arial"/>
                <w:color w:val="000000"/>
              </w:rPr>
              <w:t>Nanoformulations</w:t>
            </w:r>
            <w:proofErr w:type="spellEnd"/>
            <w:r>
              <w:rPr>
                <w:rFonts w:ascii="Arial" w:hAnsi="Arial" w:cs="Arial"/>
                <w:color w:val="000000"/>
              </w:rPr>
              <w:t xml:space="preserve"> for Respiratory Infections</w:t>
            </w:r>
          </w:p>
        </w:tc>
      </w:tr>
      <w:tr w:rsidR="0046079E" w:rsidRPr="00235102" w14:paraId="22175C59" w14:textId="77777777" w:rsidTr="00CA4CA0">
        <w:trPr>
          <w:trHeight w:hRule="exact" w:val="1044"/>
          <w:jc w:val="center"/>
        </w:trPr>
        <w:tc>
          <w:tcPr>
            <w:tcW w:w="885" w:type="dxa"/>
          </w:tcPr>
          <w:p w14:paraId="70E8C273" w14:textId="77777777" w:rsidR="0046079E" w:rsidRPr="00235102" w:rsidRDefault="0046079E" w:rsidP="001125F7">
            <w:pPr>
              <w:jc w:val="both"/>
              <w:rPr>
                <w:rFonts w:ascii="Arial" w:hAnsi="Arial" w:cs="Arial"/>
              </w:rPr>
            </w:pPr>
            <w:r w:rsidRPr="00235102">
              <w:rPr>
                <w:rFonts w:ascii="Arial" w:hAnsi="Arial" w:cs="Arial"/>
              </w:rPr>
              <w:t>2023-</w:t>
            </w:r>
          </w:p>
          <w:p w14:paraId="2C78AF16" w14:textId="77777777" w:rsidR="0046079E" w:rsidRPr="00235102" w:rsidRDefault="0046079E" w:rsidP="001125F7">
            <w:pPr>
              <w:jc w:val="both"/>
              <w:rPr>
                <w:rFonts w:ascii="Arial" w:hAnsi="Arial" w:cs="Arial"/>
              </w:rPr>
            </w:pPr>
            <w:r w:rsidRPr="00235102">
              <w:rPr>
                <w:rFonts w:ascii="Arial" w:hAnsi="Arial" w:cs="Arial"/>
              </w:rPr>
              <w:t>2028</w:t>
            </w:r>
          </w:p>
        </w:tc>
        <w:tc>
          <w:tcPr>
            <w:tcW w:w="8789" w:type="dxa"/>
          </w:tcPr>
          <w:p w14:paraId="2CE1BBD4" w14:textId="77777777" w:rsidR="0046079E" w:rsidRPr="00235102" w:rsidRDefault="0046079E" w:rsidP="001125F7">
            <w:pPr>
              <w:jc w:val="both"/>
              <w:rPr>
                <w:rFonts w:ascii="Arial" w:hAnsi="Arial" w:cs="Arial"/>
              </w:rPr>
            </w:pPr>
            <w:r w:rsidRPr="00235102">
              <w:rPr>
                <w:rFonts w:ascii="Arial" w:hAnsi="Arial" w:cs="Arial"/>
              </w:rPr>
              <w:t>NIH-R01 DK128661,</w:t>
            </w:r>
            <w:r w:rsidRPr="00235102">
              <w:rPr>
                <w:rFonts w:ascii="Arial" w:hAnsi="Arial" w:cs="Arial"/>
                <w:b/>
                <w:bCs/>
              </w:rPr>
              <w:t xml:space="preserve"> </w:t>
            </w:r>
            <w:proofErr w:type="spellStart"/>
            <w:r w:rsidRPr="00235102">
              <w:rPr>
                <w:rFonts w:ascii="Arial" w:hAnsi="Arial" w:cs="Arial"/>
              </w:rPr>
              <w:t>Ruisheng</w:t>
            </w:r>
            <w:proofErr w:type="spellEnd"/>
            <w:r w:rsidRPr="00235102">
              <w:rPr>
                <w:rFonts w:ascii="Arial" w:hAnsi="Arial" w:cs="Arial"/>
              </w:rPr>
              <w:t xml:space="preserve"> Liu/Shyam Mohapatra (MPI) </w:t>
            </w:r>
          </w:p>
          <w:p w14:paraId="6AEF8FE0" w14:textId="77777777" w:rsidR="0046079E" w:rsidRPr="00235102" w:rsidRDefault="0046079E" w:rsidP="001125F7">
            <w:pPr>
              <w:jc w:val="both"/>
              <w:rPr>
                <w:rFonts w:ascii="Arial" w:hAnsi="Arial" w:cs="Arial"/>
              </w:rPr>
            </w:pPr>
            <w:r w:rsidRPr="00235102">
              <w:rPr>
                <w:rFonts w:ascii="Arial" w:hAnsi="Arial" w:cs="Arial"/>
              </w:rPr>
              <w:t>Markoutsa: (Co-I</w:t>
            </w:r>
            <w:r w:rsidRPr="00235102">
              <w:rPr>
                <w:rFonts w:ascii="Arial" w:hAnsi="Arial" w:cs="Arial"/>
                <w:color w:val="000000"/>
                <w:shd w:val="clear" w:color="auto" w:fill="FFFFFF"/>
              </w:rPr>
              <w:t xml:space="preserve"> ) </w:t>
            </w:r>
            <w:r w:rsidRPr="00235102">
              <w:rPr>
                <w:rFonts w:ascii="Arial" w:hAnsi="Arial" w:cs="Arial"/>
              </w:rPr>
              <w:t>04/01/23– 03/31/28</w:t>
            </w:r>
          </w:p>
          <w:p w14:paraId="036F78BE" w14:textId="77777777" w:rsidR="0046079E" w:rsidRPr="00235102" w:rsidRDefault="0046079E" w:rsidP="001125F7">
            <w:pPr>
              <w:adjustRightInd w:val="0"/>
              <w:rPr>
                <w:rFonts w:ascii="Arial" w:hAnsi="Arial" w:cs="Arial"/>
              </w:rPr>
            </w:pPr>
            <w:r w:rsidRPr="00235102">
              <w:rPr>
                <w:rFonts w:ascii="Arial" w:hAnsi="Arial" w:cs="Arial"/>
              </w:rPr>
              <w:t>Title: Treatment of Lupus nephritis with nanoparticles that selectively target kidney Glomeruli</w:t>
            </w:r>
          </w:p>
          <w:p w14:paraId="6677C7F2" w14:textId="77777777" w:rsidR="0046079E" w:rsidRPr="00235102" w:rsidRDefault="0046079E" w:rsidP="001125F7">
            <w:pPr>
              <w:adjustRightInd w:val="0"/>
              <w:rPr>
                <w:rFonts w:ascii="Arial" w:hAnsi="Arial" w:cs="Arial"/>
              </w:rPr>
            </w:pPr>
          </w:p>
          <w:p w14:paraId="1C3E6E3A" w14:textId="77777777" w:rsidR="0046079E" w:rsidRPr="00235102" w:rsidRDefault="0046079E" w:rsidP="001125F7">
            <w:pPr>
              <w:adjustRightInd w:val="0"/>
              <w:rPr>
                <w:rFonts w:ascii="Arial" w:hAnsi="Arial" w:cs="Arial"/>
              </w:rPr>
            </w:pPr>
          </w:p>
        </w:tc>
      </w:tr>
      <w:tr w:rsidR="0046079E" w:rsidRPr="00235102" w14:paraId="19897BE6" w14:textId="77777777" w:rsidTr="00CA4CA0">
        <w:trPr>
          <w:trHeight w:hRule="exact" w:val="93"/>
          <w:jc w:val="center"/>
        </w:trPr>
        <w:tc>
          <w:tcPr>
            <w:tcW w:w="885" w:type="dxa"/>
          </w:tcPr>
          <w:p w14:paraId="3FEAE547" w14:textId="77777777" w:rsidR="0046079E" w:rsidRPr="00235102" w:rsidRDefault="0046079E" w:rsidP="001125F7">
            <w:pPr>
              <w:jc w:val="both"/>
              <w:rPr>
                <w:rFonts w:ascii="Arial" w:hAnsi="Arial" w:cs="Arial"/>
              </w:rPr>
            </w:pPr>
          </w:p>
        </w:tc>
        <w:tc>
          <w:tcPr>
            <w:tcW w:w="8789" w:type="dxa"/>
          </w:tcPr>
          <w:p w14:paraId="20312C9E" w14:textId="77777777" w:rsidR="0046079E" w:rsidRPr="00235102" w:rsidRDefault="0046079E" w:rsidP="001125F7">
            <w:pPr>
              <w:jc w:val="both"/>
              <w:rPr>
                <w:rFonts w:ascii="Arial" w:hAnsi="Arial" w:cs="Arial"/>
              </w:rPr>
            </w:pPr>
          </w:p>
        </w:tc>
      </w:tr>
    </w:tbl>
    <w:p w14:paraId="4A82828A" w14:textId="3BA2A621" w:rsidR="001A1302" w:rsidRPr="00AD5B79" w:rsidRDefault="001A1302" w:rsidP="00AD5B79">
      <w:pPr>
        <w:jc w:val="both"/>
        <w:rPr>
          <w:rFonts w:ascii="Arial" w:hAnsi="Arial" w:cs="Arial"/>
          <w:b/>
          <w:bCs/>
        </w:rPr>
      </w:pPr>
    </w:p>
    <w:p w14:paraId="3132CD69" w14:textId="77777777" w:rsidR="001A1302" w:rsidRDefault="001A1302" w:rsidP="0097592E">
      <w:pPr>
        <w:jc w:val="both"/>
        <w:rPr>
          <w:rFonts w:ascii="Arial" w:hAnsi="Arial" w:cs="Arial"/>
        </w:rPr>
      </w:pPr>
    </w:p>
    <w:p w14:paraId="3FEC2479" w14:textId="69780BD8" w:rsidR="00CA4CA0" w:rsidRPr="00CA4CA0" w:rsidRDefault="00A44F30" w:rsidP="00CA4CA0">
      <w:pPr>
        <w:pStyle w:val="ListParagraph"/>
        <w:numPr>
          <w:ilvl w:val="0"/>
          <w:numId w:val="20"/>
        </w:numPr>
        <w:jc w:val="both"/>
        <w:rPr>
          <w:rFonts w:ascii="Arial" w:hAnsi="Arial" w:cs="Arial"/>
          <w:b/>
          <w:bCs/>
        </w:rPr>
      </w:pPr>
      <w:r>
        <w:rPr>
          <w:rFonts w:ascii="Arial" w:hAnsi="Arial" w:cs="Arial"/>
          <w:b/>
          <w:bCs/>
        </w:rPr>
        <w:t>Previous</w:t>
      </w:r>
      <w:r w:rsidRPr="00A44F30">
        <w:rPr>
          <w:rFonts w:ascii="Arial" w:hAnsi="Arial" w:cs="Arial"/>
          <w:b/>
          <w:bCs/>
        </w:rPr>
        <w:t xml:space="preserve"> Grants</w:t>
      </w:r>
      <w:r w:rsidR="00DD22EA">
        <w:rPr>
          <w:rFonts w:ascii="Arial" w:hAnsi="Arial" w:cs="Arial"/>
          <w:b/>
          <w:bCs/>
        </w:rPr>
        <w:t xml:space="preserve"> and Research Support</w:t>
      </w:r>
    </w:p>
    <w:p w14:paraId="4DB64AB2" w14:textId="77777777" w:rsidR="00CA4CA0" w:rsidRPr="00CA4CA0" w:rsidRDefault="00CA4CA0" w:rsidP="00CA4CA0">
      <w:pPr>
        <w:jc w:val="both"/>
        <w:rPr>
          <w:rFonts w:ascii="Arial" w:hAnsi="Arial" w:cs="Arial"/>
          <w:b/>
          <w:bCs/>
        </w:rPr>
      </w:pPr>
    </w:p>
    <w:tbl>
      <w:tblPr>
        <w:tblW w:w="9674" w:type="dxa"/>
        <w:jc w:val="center"/>
        <w:tblLayout w:type="fixed"/>
        <w:tblLook w:val="0000" w:firstRow="0" w:lastRow="0" w:firstColumn="0" w:lastColumn="0" w:noHBand="0" w:noVBand="0"/>
      </w:tblPr>
      <w:tblGrid>
        <w:gridCol w:w="885"/>
        <w:gridCol w:w="8789"/>
      </w:tblGrid>
      <w:tr w:rsidR="00CA4CA0" w:rsidRPr="00235102" w14:paraId="7A6321CE" w14:textId="77777777" w:rsidTr="00CA4CA0">
        <w:trPr>
          <w:trHeight w:hRule="exact" w:val="1026"/>
          <w:jc w:val="center"/>
        </w:trPr>
        <w:tc>
          <w:tcPr>
            <w:tcW w:w="885" w:type="dxa"/>
          </w:tcPr>
          <w:p w14:paraId="67B76B59" w14:textId="77777777" w:rsidR="00CA4CA0" w:rsidRPr="00235102" w:rsidRDefault="00CA4CA0" w:rsidP="00CA4CA0">
            <w:pPr>
              <w:jc w:val="both"/>
              <w:rPr>
                <w:rFonts w:ascii="Arial" w:hAnsi="Arial" w:cs="Arial"/>
              </w:rPr>
            </w:pPr>
            <w:r w:rsidRPr="00235102">
              <w:rPr>
                <w:rFonts w:ascii="Arial" w:hAnsi="Arial" w:cs="Arial"/>
              </w:rPr>
              <w:t>2022-202</w:t>
            </w:r>
            <w:r>
              <w:rPr>
                <w:rFonts w:ascii="Arial" w:hAnsi="Arial" w:cs="Arial"/>
              </w:rPr>
              <w:t>5</w:t>
            </w:r>
          </w:p>
          <w:p w14:paraId="029E1B2A" w14:textId="77777777" w:rsidR="00CA4CA0" w:rsidRPr="00235102" w:rsidRDefault="00CA4CA0" w:rsidP="00CA4CA0">
            <w:pPr>
              <w:jc w:val="both"/>
              <w:rPr>
                <w:rFonts w:ascii="Arial" w:hAnsi="Arial" w:cs="Arial"/>
              </w:rPr>
            </w:pPr>
          </w:p>
          <w:p w14:paraId="6A76F68D" w14:textId="77777777" w:rsidR="00CA4CA0" w:rsidRPr="00235102" w:rsidRDefault="00CA4CA0" w:rsidP="00CA4CA0">
            <w:pPr>
              <w:jc w:val="both"/>
              <w:rPr>
                <w:rFonts w:ascii="Arial" w:hAnsi="Arial" w:cs="Arial"/>
              </w:rPr>
            </w:pPr>
          </w:p>
        </w:tc>
        <w:tc>
          <w:tcPr>
            <w:tcW w:w="8789" w:type="dxa"/>
          </w:tcPr>
          <w:p w14:paraId="0684C7F8" w14:textId="77777777" w:rsidR="00CA4CA0" w:rsidRPr="00235102" w:rsidRDefault="00CA4CA0" w:rsidP="00CA4CA0">
            <w:pPr>
              <w:jc w:val="both"/>
              <w:rPr>
                <w:rFonts w:ascii="Arial" w:hAnsi="Arial" w:cs="Arial"/>
                <w:color w:val="000000"/>
              </w:rPr>
            </w:pPr>
            <w:r w:rsidRPr="00235102">
              <w:rPr>
                <w:rFonts w:ascii="Arial" w:hAnsi="Arial" w:cs="Arial"/>
                <w:color w:val="000000"/>
              </w:rPr>
              <w:t>NIH-R03 NS127075, Markoutsa (PI) 05/01/22- 04/30/25</w:t>
            </w:r>
          </w:p>
          <w:p w14:paraId="2EF820EE" w14:textId="77777777" w:rsidR="00CA4CA0" w:rsidRPr="00235102" w:rsidRDefault="00CA4CA0" w:rsidP="00CA4CA0">
            <w:pPr>
              <w:jc w:val="both"/>
              <w:rPr>
                <w:rFonts w:ascii="Arial" w:hAnsi="Arial" w:cs="Arial"/>
                <w:color w:val="000000"/>
                <w:shd w:val="clear" w:color="auto" w:fill="FFFFFF"/>
              </w:rPr>
            </w:pPr>
            <w:r w:rsidRPr="00235102">
              <w:rPr>
                <w:rFonts w:ascii="Arial" w:hAnsi="Arial" w:cs="Arial"/>
                <w:color w:val="000000"/>
                <w:shd w:val="clear" w:color="auto" w:fill="FFFFFF"/>
              </w:rPr>
              <w:t>Title: miRNA-based therapeutics for SARS-CoV-2 S1</w:t>
            </w:r>
            <w:r>
              <w:rPr>
                <w:rFonts w:ascii="Arial" w:hAnsi="Arial" w:cs="Arial"/>
                <w:color w:val="000000"/>
                <w:shd w:val="clear" w:color="auto" w:fill="FFFFFF"/>
              </w:rPr>
              <w:t>-</w:t>
            </w:r>
            <w:r w:rsidRPr="00235102">
              <w:rPr>
                <w:rFonts w:ascii="Arial" w:hAnsi="Arial" w:cs="Arial"/>
                <w:color w:val="000000"/>
                <w:shd w:val="clear" w:color="auto" w:fill="FFFFFF"/>
              </w:rPr>
              <w:t>mediated neuroinflammation and beta-amyloid production</w:t>
            </w:r>
          </w:p>
          <w:p w14:paraId="00141EE6" w14:textId="77777777" w:rsidR="00CA4CA0" w:rsidRPr="00235102" w:rsidRDefault="00CA4CA0" w:rsidP="00CA4CA0">
            <w:pPr>
              <w:jc w:val="both"/>
              <w:rPr>
                <w:rFonts w:ascii="Arial" w:hAnsi="Arial" w:cs="Arial"/>
                <w:color w:val="000000"/>
                <w:shd w:val="clear" w:color="auto" w:fill="FFFFFF"/>
              </w:rPr>
            </w:pPr>
          </w:p>
          <w:p w14:paraId="70DD71C9" w14:textId="77777777" w:rsidR="00CA4CA0" w:rsidRPr="00235102" w:rsidRDefault="00CA4CA0" w:rsidP="00CA4CA0">
            <w:pPr>
              <w:jc w:val="both"/>
              <w:rPr>
                <w:rFonts w:ascii="Arial" w:hAnsi="Arial" w:cs="Arial"/>
                <w:color w:val="000000"/>
              </w:rPr>
            </w:pPr>
          </w:p>
        </w:tc>
      </w:tr>
      <w:tr w:rsidR="00A44F30" w:rsidRPr="00235102" w14:paraId="404C5451" w14:textId="77777777" w:rsidTr="00DD22EA">
        <w:trPr>
          <w:trHeight w:hRule="exact" w:val="700"/>
          <w:jc w:val="center"/>
        </w:trPr>
        <w:tc>
          <w:tcPr>
            <w:tcW w:w="885" w:type="dxa"/>
          </w:tcPr>
          <w:p w14:paraId="2880CB46" w14:textId="77777777" w:rsidR="00A44F30" w:rsidRPr="00235102" w:rsidRDefault="00A44F30" w:rsidP="001125F7">
            <w:pPr>
              <w:jc w:val="both"/>
              <w:rPr>
                <w:rFonts w:ascii="Arial" w:hAnsi="Arial" w:cs="Arial"/>
              </w:rPr>
            </w:pPr>
            <w:r w:rsidRPr="00235102">
              <w:rPr>
                <w:rFonts w:ascii="Arial" w:hAnsi="Arial" w:cs="Arial"/>
              </w:rPr>
              <w:t>2022-2024</w:t>
            </w:r>
          </w:p>
        </w:tc>
        <w:tc>
          <w:tcPr>
            <w:tcW w:w="8789" w:type="dxa"/>
          </w:tcPr>
          <w:p w14:paraId="70030E66" w14:textId="77777777" w:rsidR="00A44F30" w:rsidRPr="00235102" w:rsidRDefault="00A44F30" w:rsidP="001125F7">
            <w:pPr>
              <w:jc w:val="both"/>
              <w:rPr>
                <w:rFonts w:ascii="Arial" w:hAnsi="Arial" w:cs="Arial"/>
                <w:color w:val="000000"/>
              </w:rPr>
            </w:pPr>
            <w:r w:rsidRPr="00235102">
              <w:rPr>
                <w:rFonts w:ascii="Arial" w:hAnsi="Arial" w:cs="Arial"/>
                <w:color w:val="000000"/>
              </w:rPr>
              <w:t>Proposal Enhancement Grant (PEG)- Internal Medicine MCOM</w:t>
            </w:r>
          </w:p>
        </w:tc>
      </w:tr>
      <w:tr w:rsidR="00A44F30" w:rsidRPr="00235102" w14:paraId="4DD31DE9" w14:textId="77777777" w:rsidTr="00D27936">
        <w:trPr>
          <w:trHeight w:hRule="exact" w:val="1107"/>
          <w:jc w:val="center"/>
        </w:trPr>
        <w:tc>
          <w:tcPr>
            <w:tcW w:w="885" w:type="dxa"/>
          </w:tcPr>
          <w:p w14:paraId="4B4B8B9B" w14:textId="77777777" w:rsidR="00A44F30" w:rsidRPr="00235102" w:rsidRDefault="00A44F30" w:rsidP="001125F7">
            <w:pPr>
              <w:jc w:val="both"/>
              <w:rPr>
                <w:rFonts w:ascii="Arial" w:hAnsi="Arial" w:cs="Arial"/>
              </w:rPr>
            </w:pPr>
            <w:r w:rsidRPr="00235102">
              <w:rPr>
                <w:rFonts w:ascii="Arial" w:hAnsi="Arial" w:cs="Arial"/>
              </w:rPr>
              <w:t>2020-</w:t>
            </w:r>
          </w:p>
          <w:p w14:paraId="2C378D88" w14:textId="77777777" w:rsidR="00A44F30" w:rsidRPr="00235102" w:rsidRDefault="00A44F30" w:rsidP="001125F7">
            <w:pPr>
              <w:jc w:val="both"/>
              <w:rPr>
                <w:rFonts w:ascii="Arial" w:hAnsi="Arial" w:cs="Arial"/>
              </w:rPr>
            </w:pPr>
            <w:r w:rsidRPr="00235102">
              <w:rPr>
                <w:rFonts w:ascii="Arial" w:hAnsi="Arial" w:cs="Arial"/>
              </w:rPr>
              <w:t>2022</w:t>
            </w:r>
          </w:p>
        </w:tc>
        <w:tc>
          <w:tcPr>
            <w:tcW w:w="8789" w:type="dxa"/>
          </w:tcPr>
          <w:p w14:paraId="6A3D542C" w14:textId="77777777" w:rsidR="00A44F30" w:rsidRPr="00235102" w:rsidRDefault="00A44F30" w:rsidP="001125F7">
            <w:pPr>
              <w:jc w:val="both"/>
              <w:rPr>
                <w:rFonts w:ascii="Arial" w:hAnsi="Arial" w:cs="Arial"/>
              </w:rPr>
            </w:pPr>
            <w:r w:rsidRPr="00235102">
              <w:rPr>
                <w:rFonts w:ascii="Arial" w:hAnsi="Arial" w:cs="Arial"/>
              </w:rPr>
              <w:t xml:space="preserve">The Irene Diamond Fund/AFAR Postdoctoral Transition Award in Aging. ‘’Redirecting neurogenesis in the aged using </w:t>
            </w:r>
            <w:proofErr w:type="spellStart"/>
            <w:r w:rsidRPr="00235102">
              <w:rPr>
                <w:rFonts w:ascii="Arial" w:hAnsi="Arial" w:cs="Arial"/>
              </w:rPr>
              <w:t>atRA</w:t>
            </w:r>
            <w:proofErr w:type="spellEnd"/>
            <w:r w:rsidRPr="00235102">
              <w:rPr>
                <w:rFonts w:ascii="Arial" w:hAnsi="Arial" w:cs="Arial"/>
              </w:rPr>
              <w:t xml:space="preserve"> pulsed exosomes derived from educated- </w:t>
            </w:r>
            <w:proofErr w:type="spellStart"/>
            <w:r w:rsidRPr="00235102">
              <w:rPr>
                <w:rFonts w:ascii="Arial" w:hAnsi="Arial" w:cs="Arial"/>
              </w:rPr>
              <w:t>hMSCs</w:t>
            </w:r>
            <w:proofErr w:type="spellEnd"/>
            <w:r w:rsidRPr="00235102">
              <w:rPr>
                <w:rFonts w:ascii="Arial" w:hAnsi="Arial" w:cs="Arial"/>
              </w:rPr>
              <w:t xml:space="preserve">’’ </w:t>
            </w:r>
            <w:hyperlink r:id="rId9" w:history="1">
              <w:r w:rsidRPr="00235102">
                <w:rPr>
                  <w:rStyle w:val="Hyperlink"/>
                  <w:rFonts w:ascii="Arial" w:hAnsi="Arial" w:cs="Arial"/>
                  <w:b/>
                  <w:bCs/>
                  <w:color w:val="0070C0"/>
                  <w:u w:val="none"/>
                </w:rPr>
                <w:t>AFAR transition award</w:t>
              </w:r>
            </w:hyperlink>
            <w:r w:rsidRPr="00235102">
              <w:rPr>
                <w:rFonts w:ascii="Arial" w:hAnsi="Arial" w:cs="Arial"/>
                <w:color w:val="202124"/>
                <w:shd w:val="clear" w:color="auto" w:fill="FFFFFF"/>
              </w:rPr>
              <w:t>.</w:t>
            </w:r>
          </w:p>
        </w:tc>
      </w:tr>
      <w:tr w:rsidR="00A44F30" w:rsidRPr="00235102" w14:paraId="5078FB5F" w14:textId="77777777" w:rsidTr="00D27936">
        <w:trPr>
          <w:trHeight w:hRule="exact" w:val="918"/>
          <w:jc w:val="center"/>
        </w:trPr>
        <w:tc>
          <w:tcPr>
            <w:tcW w:w="885" w:type="dxa"/>
          </w:tcPr>
          <w:p w14:paraId="372F4C23" w14:textId="77777777" w:rsidR="00A44F30" w:rsidRPr="00235102" w:rsidRDefault="00A44F30" w:rsidP="001125F7">
            <w:pPr>
              <w:jc w:val="both"/>
              <w:rPr>
                <w:rFonts w:ascii="Arial" w:hAnsi="Arial" w:cs="Arial"/>
              </w:rPr>
            </w:pPr>
            <w:r w:rsidRPr="00235102">
              <w:rPr>
                <w:rFonts w:ascii="Arial" w:hAnsi="Arial" w:cs="Arial"/>
              </w:rPr>
              <w:t>2017-</w:t>
            </w:r>
          </w:p>
          <w:p w14:paraId="2C88A20C" w14:textId="77777777" w:rsidR="00A44F30" w:rsidRPr="00235102" w:rsidRDefault="00A44F30" w:rsidP="001125F7">
            <w:pPr>
              <w:jc w:val="both"/>
              <w:rPr>
                <w:rFonts w:ascii="Arial" w:hAnsi="Arial" w:cs="Arial"/>
              </w:rPr>
            </w:pPr>
            <w:r w:rsidRPr="00235102">
              <w:rPr>
                <w:rFonts w:ascii="Arial" w:hAnsi="Arial" w:cs="Arial"/>
              </w:rPr>
              <w:t>2021</w:t>
            </w:r>
          </w:p>
        </w:tc>
        <w:tc>
          <w:tcPr>
            <w:tcW w:w="8789" w:type="dxa"/>
          </w:tcPr>
          <w:p w14:paraId="7C8C4CF3" w14:textId="77777777" w:rsidR="00A44F30" w:rsidRDefault="00A44F30" w:rsidP="001125F7">
            <w:pPr>
              <w:jc w:val="both"/>
              <w:rPr>
                <w:rFonts w:ascii="Arial" w:hAnsi="Arial" w:cs="Arial"/>
              </w:rPr>
            </w:pPr>
            <w:r w:rsidRPr="00235102">
              <w:rPr>
                <w:rFonts w:ascii="Arial" w:hAnsi="Arial" w:cs="Arial"/>
              </w:rPr>
              <w:t xml:space="preserve">BX003685 Mohapatra, Shyam (PI) 06/01/17 – 05/31/21 VA Merit Review Grant. </w:t>
            </w:r>
            <w:proofErr w:type="spellStart"/>
            <w:r w:rsidRPr="00235102">
              <w:rPr>
                <w:rFonts w:ascii="Arial" w:hAnsi="Arial" w:cs="Arial"/>
              </w:rPr>
              <w:t>Nanomicellar</w:t>
            </w:r>
            <w:proofErr w:type="spellEnd"/>
            <w:r w:rsidRPr="00235102">
              <w:rPr>
                <w:rFonts w:ascii="Arial" w:hAnsi="Arial" w:cs="Arial"/>
              </w:rPr>
              <w:t xml:space="preserve"> antiviral strategies for RSV infection. </w:t>
            </w:r>
          </w:p>
          <w:p w14:paraId="62CD9D1E" w14:textId="77777777" w:rsidR="00D27936" w:rsidRDefault="00D27936" w:rsidP="001125F7">
            <w:pPr>
              <w:jc w:val="both"/>
              <w:rPr>
                <w:rFonts w:ascii="Arial" w:hAnsi="Arial" w:cs="Arial"/>
              </w:rPr>
            </w:pPr>
          </w:p>
          <w:p w14:paraId="09B0E0E0" w14:textId="77777777" w:rsidR="00D27936" w:rsidRDefault="00D27936" w:rsidP="001125F7">
            <w:pPr>
              <w:jc w:val="both"/>
              <w:rPr>
                <w:rFonts w:ascii="Arial" w:hAnsi="Arial" w:cs="Arial"/>
              </w:rPr>
            </w:pPr>
          </w:p>
          <w:p w14:paraId="10BD7D34" w14:textId="77777777" w:rsidR="00D27936" w:rsidRPr="00235102" w:rsidRDefault="00D27936" w:rsidP="001125F7">
            <w:pPr>
              <w:jc w:val="both"/>
              <w:rPr>
                <w:rFonts w:ascii="Arial" w:hAnsi="Arial" w:cs="Arial"/>
              </w:rPr>
            </w:pPr>
          </w:p>
        </w:tc>
      </w:tr>
      <w:tr w:rsidR="00A44F30" w:rsidRPr="00235102" w14:paraId="685CD693" w14:textId="77777777" w:rsidTr="00D27936">
        <w:trPr>
          <w:trHeight w:hRule="exact" w:val="873"/>
          <w:jc w:val="center"/>
        </w:trPr>
        <w:tc>
          <w:tcPr>
            <w:tcW w:w="885" w:type="dxa"/>
          </w:tcPr>
          <w:p w14:paraId="4C50504A" w14:textId="77777777" w:rsidR="00A44F30" w:rsidRPr="00235102" w:rsidRDefault="00A44F30" w:rsidP="001125F7">
            <w:pPr>
              <w:jc w:val="both"/>
              <w:rPr>
                <w:rFonts w:ascii="Arial" w:hAnsi="Arial" w:cs="Arial"/>
              </w:rPr>
            </w:pPr>
            <w:r w:rsidRPr="00235102">
              <w:rPr>
                <w:rFonts w:ascii="Arial" w:hAnsi="Arial" w:cs="Arial"/>
              </w:rPr>
              <w:t>2017</w:t>
            </w:r>
          </w:p>
        </w:tc>
        <w:tc>
          <w:tcPr>
            <w:tcW w:w="8789" w:type="dxa"/>
          </w:tcPr>
          <w:p w14:paraId="40250C7C" w14:textId="77777777" w:rsidR="00A44F30" w:rsidRPr="00235102" w:rsidRDefault="00A44F30" w:rsidP="001125F7">
            <w:pPr>
              <w:jc w:val="both"/>
              <w:rPr>
                <w:rFonts w:ascii="Arial" w:hAnsi="Arial" w:cs="Arial"/>
              </w:rPr>
            </w:pPr>
            <w:r w:rsidRPr="00235102">
              <w:rPr>
                <w:rFonts w:ascii="Arial" w:hAnsi="Arial" w:cs="Arial"/>
              </w:rPr>
              <w:t xml:space="preserve">NIH-R01 AG054839 Xu </w:t>
            </w:r>
            <w:proofErr w:type="spellStart"/>
            <w:r w:rsidRPr="00235102">
              <w:rPr>
                <w:rFonts w:ascii="Arial" w:hAnsi="Arial" w:cs="Arial"/>
              </w:rPr>
              <w:t>Peisheng</w:t>
            </w:r>
            <w:proofErr w:type="spellEnd"/>
            <w:r w:rsidRPr="00235102">
              <w:rPr>
                <w:rFonts w:ascii="Arial" w:hAnsi="Arial" w:cs="Arial"/>
              </w:rPr>
              <w:t xml:space="preserve"> (PI). Title: Brain targeted nanoparticles for Alzheimer’s disease therapy.</w:t>
            </w:r>
          </w:p>
        </w:tc>
      </w:tr>
      <w:tr w:rsidR="00A44F30" w:rsidRPr="00235102" w14:paraId="499A8496" w14:textId="77777777" w:rsidTr="00D27936">
        <w:trPr>
          <w:trHeight w:hRule="exact" w:val="1089"/>
          <w:jc w:val="center"/>
        </w:trPr>
        <w:tc>
          <w:tcPr>
            <w:tcW w:w="885" w:type="dxa"/>
          </w:tcPr>
          <w:p w14:paraId="4CA0A3F6" w14:textId="77777777" w:rsidR="00A44F30" w:rsidRPr="00235102" w:rsidRDefault="00A44F30" w:rsidP="001125F7">
            <w:pPr>
              <w:jc w:val="both"/>
              <w:rPr>
                <w:rFonts w:ascii="Arial" w:hAnsi="Arial" w:cs="Arial"/>
              </w:rPr>
            </w:pPr>
            <w:r w:rsidRPr="00235102">
              <w:rPr>
                <w:rFonts w:ascii="Arial" w:hAnsi="Arial" w:cs="Arial"/>
              </w:rPr>
              <w:t>2016-</w:t>
            </w:r>
          </w:p>
          <w:p w14:paraId="49BEF70C" w14:textId="77777777" w:rsidR="00A44F30" w:rsidRPr="00235102" w:rsidRDefault="00A44F30" w:rsidP="001125F7">
            <w:pPr>
              <w:jc w:val="both"/>
              <w:rPr>
                <w:rFonts w:ascii="Arial" w:hAnsi="Arial" w:cs="Arial"/>
              </w:rPr>
            </w:pPr>
            <w:r w:rsidRPr="00235102">
              <w:rPr>
                <w:rFonts w:ascii="Arial" w:hAnsi="Arial" w:cs="Arial"/>
              </w:rPr>
              <w:t>2017</w:t>
            </w:r>
          </w:p>
        </w:tc>
        <w:tc>
          <w:tcPr>
            <w:tcW w:w="8789" w:type="dxa"/>
          </w:tcPr>
          <w:p w14:paraId="3E1869AA" w14:textId="77777777" w:rsidR="00A44F30" w:rsidRPr="00235102" w:rsidRDefault="00A44F30" w:rsidP="001125F7">
            <w:pPr>
              <w:jc w:val="both"/>
              <w:rPr>
                <w:rFonts w:ascii="Arial" w:hAnsi="Arial" w:cs="Arial"/>
              </w:rPr>
            </w:pPr>
            <w:r w:rsidRPr="00235102">
              <w:rPr>
                <w:rFonts w:ascii="Arial" w:hAnsi="Arial" w:cs="Arial"/>
              </w:rPr>
              <w:t>2016 ASPIRE-I track IIB: Innovation for Postdocs award</w:t>
            </w:r>
            <w:r w:rsidRPr="00235102">
              <w:rPr>
                <w:rFonts w:ascii="Arial" w:hAnsi="Arial" w:cs="Arial"/>
                <w:i/>
                <w:iCs/>
              </w:rPr>
              <w:t xml:space="preserve">. </w:t>
            </w:r>
            <w:r w:rsidRPr="00235102">
              <w:rPr>
                <w:rFonts w:ascii="Arial" w:hAnsi="Arial" w:cs="Arial"/>
              </w:rPr>
              <w:t xml:space="preserve">Dual targeted nanoparticles for delivering temozolomide across the blood–brain barrier for the treatment of gliomas. </w:t>
            </w:r>
            <w:hyperlink r:id="rId10" w:history="1">
              <w:r w:rsidRPr="00235102">
                <w:rPr>
                  <w:rFonts w:ascii="Arial" w:hAnsi="Arial" w:cs="Arial"/>
                  <w:b/>
                  <w:bCs/>
                  <w:color w:val="0070C0"/>
                </w:rPr>
                <w:t>Aspire Grant Recipients</w:t>
              </w:r>
            </w:hyperlink>
          </w:p>
        </w:tc>
      </w:tr>
      <w:tr w:rsidR="00A44F30" w:rsidRPr="00235102" w14:paraId="3A1CEDA6" w14:textId="77777777" w:rsidTr="00D27936">
        <w:trPr>
          <w:trHeight w:hRule="exact" w:val="1161"/>
          <w:jc w:val="center"/>
        </w:trPr>
        <w:tc>
          <w:tcPr>
            <w:tcW w:w="885" w:type="dxa"/>
          </w:tcPr>
          <w:p w14:paraId="47DD4290" w14:textId="77777777" w:rsidR="00A44F30" w:rsidRPr="00235102" w:rsidRDefault="00A44F30" w:rsidP="001125F7">
            <w:pPr>
              <w:jc w:val="both"/>
              <w:rPr>
                <w:rFonts w:ascii="Arial" w:hAnsi="Arial" w:cs="Arial"/>
              </w:rPr>
            </w:pPr>
            <w:r w:rsidRPr="00235102">
              <w:rPr>
                <w:rFonts w:ascii="Arial" w:hAnsi="Arial" w:cs="Arial"/>
              </w:rPr>
              <w:t>2014-</w:t>
            </w:r>
          </w:p>
          <w:p w14:paraId="0E4F6083" w14:textId="77777777" w:rsidR="00A44F30" w:rsidRPr="00235102" w:rsidRDefault="00A44F30" w:rsidP="001125F7">
            <w:pPr>
              <w:jc w:val="both"/>
              <w:rPr>
                <w:rFonts w:ascii="Arial" w:hAnsi="Arial" w:cs="Arial"/>
              </w:rPr>
            </w:pPr>
            <w:r w:rsidRPr="00235102">
              <w:rPr>
                <w:rFonts w:ascii="Arial" w:hAnsi="Arial" w:cs="Arial"/>
              </w:rPr>
              <w:t>2016</w:t>
            </w:r>
          </w:p>
        </w:tc>
        <w:tc>
          <w:tcPr>
            <w:tcW w:w="8789" w:type="dxa"/>
          </w:tcPr>
          <w:p w14:paraId="16363F09" w14:textId="77777777" w:rsidR="00A44F30" w:rsidRPr="00235102" w:rsidRDefault="00A44F30" w:rsidP="001125F7">
            <w:pPr>
              <w:jc w:val="both"/>
              <w:rPr>
                <w:rFonts w:ascii="Arial" w:hAnsi="Arial" w:cs="Arial"/>
              </w:rPr>
            </w:pPr>
            <w:r w:rsidRPr="00235102">
              <w:rPr>
                <w:rFonts w:ascii="Arial" w:hAnsi="Arial" w:cs="Arial"/>
              </w:rPr>
              <w:t>Center of Biomedical Research Excellence (</w:t>
            </w:r>
            <w:r w:rsidRPr="00235102">
              <w:rPr>
                <w:rFonts w:ascii="Arial" w:hAnsi="Arial" w:cs="Arial"/>
                <w:i/>
                <w:iCs/>
              </w:rPr>
              <w:t>COBRE</w:t>
            </w:r>
            <w:r w:rsidRPr="00235102">
              <w:rPr>
                <w:rFonts w:ascii="Arial" w:hAnsi="Arial" w:cs="Arial"/>
              </w:rPr>
              <w:t xml:space="preserve">) </w:t>
            </w:r>
            <w:r w:rsidRPr="00235102">
              <w:rPr>
                <w:rFonts w:ascii="Arial" w:hAnsi="Arial" w:cs="Arial"/>
                <w:i/>
                <w:iCs/>
              </w:rPr>
              <w:t xml:space="preserve">grant </w:t>
            </w:r>
            <w:r w:rsidRPr="00235102">
              <w:rPr>
                <w:rFonts w:ascii="Arial" w:hAnsi="Arial" w:cs="Arial"/>
              </w:rPr>
              <w:t>P20 GM109091 from the National Institutes of Health ‘’Dual responsive nanoparticle for brain targeted drug delivery’’</w:t>
            </w:r>
          </w:p>
        </w:tc>
      </w:tr>
      <w:tr w:rsidR="00A44F30" w:rsidRPr="00235102" w14:paraId="27A6D77D" w14:textId="77777777" w:rsidTr="00DD22EA">
        <w:trPr>
          <w:trHeight w:hRule="exact" w:val="861"/>
          <w:jc w:val="center"/>
        </w:trPr>
        <w:tc>
          <w:tcPr>
            <w:tcW w:w="885" w:type="dxa"/>
          </w:tcPr>
          <w:p w14:paraId="02D5C7AF" w14:textId="77777777" w:rsidR="00A44F30" w:rsidRPr="00235102" w:rsidRDefault="00A44F30" w:rsidP="001125F7">
            <w:pPr>
              <w:jc w:val="both"/>
              <w:rPr>
                <w:rFonts w:ascii="Arial" w:hAnsi="Arial" w:cs="Arial"/>
              </w:rPr>
            </w:pPr>
            <w:r w:rsidRPr="00235102">
              <w:rPr>
                <w:rFonts w:ascii="Arial" w:hAnsi="Arial" w:cs="Arial"/>
              </w:rPr>
              <w:lastRenderedPageBreak/>
              <w:t>2009-</w:t>
            </w:r>
          </w:p>
          <w:p w14:paraId="5E5A37E6" w14:textId="77777777" w:rsidR="00A44F30" w:rsidRPr="00235102" w:rsidRDefault="00A44F30" w:rsidP="001125F7">
            <w:pPr>
              <w:jc w:val="both"/>
              <w:rPr>
                <w:rFonts w:ascii="Arial" w:hAnsi="Arial" w:cs="Arial"/>
              </w:rPr>
            </w:pPr>
            <w:r w:rsidRPr="00235102">
              <w:rPr>
                <w:rFonts w:ascii="Arial" w:hAnsi="Arial" w:cs="Arial"/>
              </w:rPr>
              <w:t>2013</w:t>
            </w:r>
          </w:p>
        </w:tc>
        <w:tc>
          <w:tcPr>
            <w:tcW w:w="8789" w:type="dxa"/>
          </w:tcPr>
          <w:p w14:paraId="461F5CA8" w14:textId="77777777" w:rsidR="00A44F30" w:rsidRPr="00235102" w:rsidRDefault="00A44F30" w:rsidP="001125F7">
            <w:pPr>
              <w:jc w:val="both"/>
              <w:rPr>
                <w:rFonts w:ascii="Arial" w:hAnsi="Arial" w:cs="Arial"/>
              </w:rPr>
            </w:pPr>
            <w:r w:rsidRPr="00235102">
              <w:rPr>
                <w:rFonts w:ascii="Arial" w:hAnsi="Arial" w:cs="Arial"/>
              </w:rPr>
              <w:t>Fellowship under European Community's Seventh Framework Program FP7/2007- 2013. NAD Project: "Nanoparticles for therapy and diagnosis of Alzheimer’s disease’’.</w:t>
            </w:r>
          </w:p>
          <w:p w14:paraId="3C326B4E" w14:textId="77777777" w:rsidR="00A44F30" w:rsidRPr="00235102" w:rsidRDefault="00A44F30" w:rsidP="001125F7">
            <w:pPr>
              <w:jc w:val="both"/>
              <w:rPr>
                <w:rFonts w:ascii="Arial" w:hAnsi="Arial" w:cs="Arial"/>
              </w:rPr>
            </w:pPr>
          </w:p>
          <w:p w14:paraId="754B53BE" w14:textId="77777777" w:rsidR="00A44F30" w:rsidRPr="00235102" w:rsidRDefault="00A44F30" w:rsidP="001125F7">
            <w:pPr>
              <w:jc w:val="both"/>
              <w:rPr>
                <w:rFonts w:ascii="Arial" w:hAnsi="Arial" w:cs="Arial"/>
              </w:rPr>
            </w:pPr>
          </w:p>
          <w:p w14:paraId="65D89A01" w14:textId="77777777" w:rsidR="00A44F30" w:rsidRPr="00235102" w:rsidRDefault="00A44F30" w:rsidP="001125F7">
            <w:pPr>
              <w:jc w:val="both"/>
              <w:rPr>
                <w:rFonts w:ascii="Arial" w:hAnsi="Arial" w:cs="Arial"/>
              </w:rPr>
            </w:pPr>
          </w:p>
          <w:p w14:paraId="41990D7A" w14:textId="77777777" w:rsidR="00A44F30" w:rsidRPr="00235102" w:rsidRDefault="00A44F30" w:rsidP="001125F7">
            <w:pPr>
              <w:jc w:val="both"/>
              <w:rPr>
                <w:rFonts w:ascii="Arial" w:hAnsi="Arial" w:cs="Arial"/>
              </w:rPr>
            </w:pPr>
          </w:p>
        </w:tc>
      </w:tr>
    </w:tbl>
    <w:p w14:paraId="196C661B" w14:textId="77777777" w:rsidR="00125A39" w:rsidRPr="00235102" w:rsidRDefault="00125A39" w:rsidP="0097592E">
      <w:pPr>
        <w:jc w:val="both"/>
        <w:rPr>
          <w:rFonts w:ascii="Arial" w:hAnsi="Arial" w:cs="Arial"/>
          <w:b/>
          <w:bCs/>
        </w:rPr>
      </w:pPr>
    </w:p>
    <w:p w14:paraId="57158368" w14:textId="77777777" w:rsidR="00A50B04" w:rsidRPr="00235102" w:rsidRDefault="00A50B04" w:rsidP="00A50B04">
      <w:pPr>
        <w:jc w:val="both"/>
        <w:rPr>
          <w:rFonts w:ascii="Arial" w:hAnsi="Arial" w:cs="Arial"/>
          <w:b/>
          <w:bCs/>
          <w:u w:val="single"/>
        </w:rPr>
      </w:pPr>
      <w:r w:rsidRPr="00235102">
        <w:rPr>
          <w:rFonts w:ascii="Arial" w:hAnsi="Arial" w:cs="Arial"/>
          <w:b/>
          <w:bCs/>
          <w:u w:val="single"/>
        </w:rPr>
        <w:t>Scopus metrics</w:t>
      </w:r>
    </w:p>
    <w:p w14:paraId="6F5F0F3C" w14:textId="77777777" w:rsidR="00A50B04" w:rsidRPr="00D27936" w:rsidRDefault="00A50B04" w:rsidP="00875D75">
      <w:pPr>
        <w:spacing w:line="360" w:lineRule="auto"/>
        <w:ind w:left="720"/>
        <w:jc w:val="both"/>
        <w:rPr>
          <w:rFonts w:ascii="Arial" w:hAnsi="Arial" w:cs="Arial"/>
        </w:rPr>
      </w:pPr>
      <w:r w:rsidRPr="00D27936">
        <w:rPr>
          <w:rFonts w:ascii="Arial" w:hAnsi="Arial" w:cs="Arial"/>
        </w:rPr>
        <w:t>Documents: 25</w:t>
      </w:r>
    </w:p>
    <w:p w14:paraId="2CD86490" w14:textId="62878796" w:rsidR="00A50B04" w:rsidRPr="00D27936" w:rsidRDefault="00A50B04" w:rsidP="00875D75">
      <w:pPr>
        <w:spacing w:line="360" w:lineRule="auto"/>
        <w:ind w:left="720"/>
        <w:jc w:val="both"/>
        <w:rPr>
          <w:rFonts w:ascii="Arial" w:hAnsi="Arial" w:cs="Arial"/>
        </w:rPr>
      </w:pPr>
      <w:r w:rsidRPr="00D27936">
        <w:rPr>
          <w:rFonts w:ascii="Arial" w:hAnsi="Arial" w:cs="Arial"/>
        </w:rPr>
        <w:t xml:space="preserve">Citations: </w:t>
      </w:r>
      <w:r w:rsidRPr="00D27936">
        <w:rPr>
          <w:rFonts w:ascii="Arial" w:hAnsi="Arial" w:cs="Arial"/>
          <w:color w:val="2E2E2E"/>
          <w:shd w:val="clear" w:color="auto" w:fill="FFFFFF"/>
        </w:rPr>
        <w:t>1,</w:t>
      </w:r>
      <w:r w:rsidR="002B7E8F">
        <w:rPr>
          <w:rFonts w:ascii="Arial" w:hAnsi="Arial" w:cs="Arial"/>
          <w:color w:val="2E2E2E"/>
          <w:shd w:val="clear" w:color="auto" w:fill="FFFFFF"/>
        </w:rPr>
        <w:t>2</w:t>
      </w:r>
      <w:r w:rsidR="0071737E">
        <w:rPr>
          <w:rFonts w:ascii="Arial" w:hAnsi="Arial" w:cs="Arial"/>
          <w:color w:val="2E2E2E"/>
          <w:shd w:val="clear" w:color="auto" w:fill="FFFFFF"/>
        </w:rPr>
        <w:t>55</w:t>
      </w:r>
      <w:r w:rsidRPr="00D27936">
        <w:rPr>
          <w:rFonts w:ascii="Arial" w:hAnsi="Arial" w:cs="Arial"/>
        </w:rPr>
        <w:t xml:space="preserve"> total citations by </w:t>
      </w:r>
      <w:r w:rsidR="002B7E8F">
        <w:rPr>
          <w:rFonts w:ascii="Arial" w:hAnsi="Arial" w:cs="Arial"/>
        </w:rPr>
        <w:t>1,0</w:t>
      </w:r>
      <w:r w:rsidR="0071737E">
        <w:rPr>
          <w:rFonts w:ascii="Arial" w:hAnsi="Arial" w:cs="Arial"/>
        </w:rPr>
        <w:t>56</w:t>
      </w:r>
      <w:r w:rsidRPr="00D27936">
        <w:rPr>
          <w:rFonts w:ascii="Arial" w:hAnsi="Arial" w:cs="Arial"/>
        </w:rPr>
        <w:t xml:space="preserve"> documents</w:t>
      </w:r>
    </w:p>
    <w:p w14:paraId="0496B438" w14:textId="687CFF36" w:rsidR="00A50B04" w:rsidRPr="00D27936" w:rsidRDefault="00A50B04" w:rsidP="00875D75">
      <w:pPr>
        <w:spacing w:line="360" w:lineRule="auto"/>
        <w:ind w:left="720"/>
        <w:jc w:val="both"/>
        <w:rPr>
          <w:rFonts w:ascii="Arial" w:hAnsi="Arial" w:cs="Arial"/>
        </w:rPr>
      </w:pPr>
      <w:r w:rsidRPr="00D27936">
        <w:rPr>
          <w:rFonts w:ascii="Arial" w:hAnsi="Arial" w:cs="Arial"/>
          <w:i/>
          <w:iCs/>
        </w:rPr>
        <w:t>h</w:t>
      </w:r>
      <w:r w:rsidRPr="00D27936">
        <w:rPr>
          <w:rFonts w:ascii="Arial" w:hAnsi="Arial" w:cs="Arial"/>
        </w:rPr>
        <w:t>-index: 1</w:t>
      </w:r>
      <w:r w:rsidR="002B7E8F">
        <w:rPr>
          <w:rFonts w:ascii="Arial" w:hAnsi="Arial" w:cs="Arial"/>
        </w:rPr>
        <w:t>7</w:t>
      </w:r>
    </w:p>
    <w:p w14:paraId="248C7BE5" w14:textId="77777777" w:rsidR="00A50B04" w:rsidRPr="00D27936" w:rsidRDefault="00A50B04" w:rsidP="00875D75">
      <w:pPr>
        <w:spacing w:line="360" w:lineRule="auto"/>
        <w:ind w:left="720"/>
        <w:jc w:val="both"/>
        <w:rPr>
          <w:rFonts w:ascii="Arial" w:hAnsi="Arial" w:cs="Arial"/>
        </w:rPr>
      </w:pPr>
      <w:r w:rsidRPr="00D27936">
        <w:rPr>
          <w:rFonts w:ascii="Arial" w:hAnsi="Arial" w:cs="Arial"/>
        </w:rPr>
        <w:t>Co-authors: 114</w:t>
      </w:r>
    </w:p>
    <w:p w14:paraId="3C79D8D5" w14:textId="40DA0ECE" w:rsidR="00A50B04" w:rsidRPr="00D27936" w:rsidRDefault="00A50B04" w:rsidP="00875D75">
      <w:pPr>
        <w:spacing w:line="360" w:lineRule="auto"/>
        <w:ind w:left="720"/>
        <w:jc w:val="both"/>
        <w:rPr>
          <w:rFonts w:ascii="Arial" w:hAnsi="Arial" w:cs="Arial"/>
        </w:rPr>
      </w:pPr>
      <w:r w:rsidRPr="00D27936">
        <w:rPr>
          <w:rFonts w:ascii="Arial" w:hAnsi="Arial" w:cs="Arial"/>
        </w:rPr>
        <w:t xml:space="preserve">Subject area: Nanomedicine, Pharmacology, Toxicology and Pharmaceutics, Biochemistry, Genetics and Molecular Biology, Neurodegenerative diseases, Alzheimer’s Disease, Materials Science, Medicine, Chemistry, Chemical engineering, </w:t>
      </w:r>
      <w:proofErr w:type="spellStart"/>
      <w:r w:rsidRPr="00D27936">
        <w:rPr>
          <w:rFonts w:ascii="Arial" w:hAnsi="Arial" w:cs="Arial"/>
        </w:rPr>
        <w:t>Ιmmunology</w:t>
      </w:r>
      <w:proofErr w:type="spellEnd"/>
      <w:r w:rsidRPr="00D27936">
        <w:rPr>
          <w:rFonts w:ascii="Arial" w:hAnsi="Arial" w:cs="Arial"/>
        </w:rPr>
        <w:t xml:space="preserve"> and </w:t>
      </w:r>
      <w:proofErr w:type="spellStart"/>
      <w:r w:rsidRPr="00D27936">
        <w:rPr>
          <w:rFonts w:ascii="Arial" w:hAnsi="Arial" w:cs="Arial"/>
        </w:rPr>
        <w:t>Μicrobiology</w:t>
      </w:r>
      <w:proofErr w:type="spellEnd"/>
      <w:r w:rsidRPr="00D27936">
        <w:rPr>
          <w:rFonts w:ascii="Arial" w:hAnsi="Arial" w:cs="Arial"/>
        </w:rPr>
        <w:t>, Cancer Research.</w:t>
      </w:r>
    </w:p>
    <w:p w14:paraId="2A4F2CE9" w14:textId="40AE0C14" w:rsidR="006B77F2" w:rsidRPr="00D27936" w:rsidRDefault="00A50B04" w:rsidP="00875D75">
      <w:pPr>
        <w:spacing w:line="276" w:lineRule="auto"/>
        <w:ind w:left="720"/>
        <w:jc w:val="both"/>
        <w:rPr>
          <w:rFonts w:ascii="Arial" w:hAnsi="Arial" w:cs="Arial"/>
          <w:b/>
          <w:bCs/>
          <w:color w:val="0070C0"/>
        </w:rPr>
      </w:pPr>
      <w:hyperlink r:id="rId11" w:history="1">
        <w:r w:rsidRPr="00D27936">
          <w:rPr>
            <w:rFonts w:ascii="Arial" w:hAnsi="Arial" w:cs="Arial"/>
            <w:b/>
            <w:bCs/>
            <w:color w:val="0070C0"/>
          </w:rPr>
          <w:t>Scopus metrics</w:t>
        </w:r>
      </w:hyperlink>
    </w:p>
    <w:p w14:paraId="10685B8B" w14:textId="77777777" w:rsidR="006B77F2" w:rsidRPr="00235102" w:rsidRDefault="006B77F2" w:rsidP="0097592E">
      <w:pPr>
        <w:jc w:val="both"/>
        <w:rPr>
          <w:rFonts w:ascii="Arial" w:hAnsi="Arial" w:cs="Arial"/>
          <w:b/>
          <w:bCs/>
          <w:u w:val="single"/>
        </w:rPr>
      </w:pPr>
    </w:p>
    <w:p w14:paraId="09C2188A" w14:textId="3A7AB46C" w:rsidR="004A2F09" w:rsidRPr="00235102" w:rsidRDefault="00C75B15" w:rsidP="0097592E">
      <w:pPr>
        <w:jc w:val="both"/>
        <w:rPr>
          <w:rFonts w:ascii="Arial" w:hAnsi="Arial" w:cs="Arial"/>
          <w:b/>
          <w:bCs/>
          <w:u w:val="single"/>
        </w:rPr>
      </w:pPr>
      <w:r w:rsidRPr="00235102">
        <w:rPr>
          <w:rFonts w:ascii="Arial" w:hAnsi="Arial" w:cs="Arial"/>
          <w:b/>
          <w:bCs/>
          <w:u w:val="single"/>
        </w:rPr>
        <w:t>Research Papers</w:t>
      </w:r>
    </w:p>
    <w:p w14:paraId="7634200D" w14:textId="77777777" w:rsidR="000435F1" w:rsidRPr="00235102" w:rsidRDefault="000435F1" w:rsidP="00E51C40">
      <w:pPr>
        <w:numPr>
          <w:ilvl w:val="0"/>
          <w:numId w:val="15"/>
        </w:numPr>
        <w:autoSpaceDE w:val="0"/>
        <w:autoSpaceDN w:val="0"/>
        <w:adjustRightInd w:val="0"/>
        <w:ind w:left="1080"/>
        <w:rPr>
          <w:rFonts w:ascii="Arial" w:hAnsi="Arial" w:cs="Arial"/>
        </w:rPr>
      </w:pPr>
      <w:r w:rsidRPr="00235102">
        <w:rPr>
          <w:rFonts w:ascii="Arial" w:hAnsi="Arial" w:cs="Arial"/>
        </w:rPr>
        <w:t xml:space="preserve">Andrew R. McGill, </w:t>
      </w:r>
      <w:r w:rsidRPr="00235102">
        <w:rPr>
          <w:rFonts w:ascii="Arial" w:hAnsi="Arial" w:cs="Arial"/>
          <w:b/>
          <w:bCs/>
        </w:rPr>
        <w:t>Eleni Markoutsa</w:t>
      </w:r>
      <w:r w:rsidRPr="00235102">
        <w:rPr>
          <w:rFonts w:ascii="Arial" w:hAnsi="Arial" w:cs="Arial"/>
        </w:rPr>
        <w:t xml:space="preserve">, Karthick </w:t>
      </w:r>
      <w:proofErr w:type="spellStart"/>
      <w:r w:rsidRPr="00235102">
        <w:rPr>
          <w:rFonts w:ascii="Arial" w:hAnsi="Arial" w:cs="Arial"/>
        </w:rPr>
        <w:t>Mayilsamy</w:t>
      </w:r>
      <w:proofErr w:type="spellEnd"/>
      <w:r w:rsidRPr="00235102">
        <w:rPr>
          <w:rFonts w:ascii="Arial" w:hAnsi="Arial" w:cs="Arial"/>
        </w:rPr>
        <w:t xml:space="preserve">, Ryan Green, Kavya Sivakumar , Subhra Mohapatra and Shyam S. Mohapatra. </w:t>
      </w:r>
      <w:r w:rsidRPr="00235102">
        <w:rPr>
          <w:rFonts w:ascii="Arial" w:hAnsi="Arial" w:cs="Arial"/>
          <w:b/>
          <w:bCs/>
        </w:rPr>
        <w:t>Acetate-encapsulated Linolenic Acid Liposomes Reduce SARS-CoV-2 and RSV Infection.</w:t>
      </w:r>
      <w:r w:rsidRPr="00235102">
        <w:rPr>
          <w:rFonts w:ascii="Arial" w:hAnsi="Arial" w:cs="Arial"/>
        </w:rPr>
        <w:t xml:space="preserve"> Viruses 2023, 15, 1429.</w:t>
      </w:r>
    </w:p>
    <w:p w14:paraId="48BE7C39" w14:textId="77777777" w:rsidR="00C75B15" w:rsidRPr="00235102" w:rsidRDefault="00C75B15" w:rsidP="00E51C40">
      <w:pPr>
        <w:ind w:left="360"/>
        <w:jc w:val="both"/>
        <w:rPr>
          <w:rFonts w:ascii="Arial" w:hAnsi="Arial" w:cs="Arial"/>
        </w:rPr>
      </w:pPr>
    </w:p>
    <w:p w14:paraId="4EB066F4" w14:textId="2DC6FB16" w:rsidR="004D73D8" w:rsidRPr="00235102" w:rsidRDefault="00FD1352" w:rsidP="00E51C40">
      <w:pPr>
        <w:pStyle w:val="NormalWeb"/>
        <w:numPr>
          <w:ilvl w:val="0"/>
          <w:numId w:val="15"/>
        </w:numPr>
        <w:spacing w:before="0" w:beforeAutospacing="0" w:after="0" w:afterAutospacing="0"/>
        <w:ind w:left="1080"/>
        <w:jc w:val="both"/>
        <w:rPr>
          <w:rFonts w:ascii="Arial" w:hAnsi="Arial" w:cs="Arial"/>
          <w:color w:val="0E101A"/>
        </w:rPr>
      </w:pPr>
      <w:r w:rsidRPr="00235102">
        <w:rPr>
          <w:rFonts w:ascii="Arial" w:hAnsi="Arial" w:cs="Arial"/>
          <w:b/>
          <w:bCs/>
        </w:rPr>
        <w:t>Markoutsa E</w:t>
      </w:r>
      <w:r w:rsidR="006D3EAB" w:rsidRPr="00235102">
        <w:rPr>
          <w:rFonts w:ascii="Arial" w:hAnsi="Arial" w:cs="Arial"/>
          <w:b/>
          <w:bCs/>
        </w:rPr>
        <w:t>*</w:t>
      </w:r>
      <w:r w:rsidR="00E66969" w:rsidRPr="00235102">
        <w:rPr>
          <w:rStyle w:val="Strong"/>
          <w:rFonts w:ascii="Arial" w:hAnsi="Arial" w:cs="Arial"/>
          <w:color w:val="0E101A"/>
        </w:rPr>
        <w:t>,</w:t>
      </w:r>
      <w:r w:rsidR="00E66969" w:rsidRPr="00235102">
        <w:rPr>
          <w:rFonts w:ascii="Arial" w:hAnsi="Arial" w:cs="Arial"/>
          <w:color w:val="0E101A"/>
        </w:rPr>
        <w:t> </w:t>
      </w:r>
      <w:proofErr w:type="spellStart"/>
      <w:r w:rsidR="00E66969" w:rsidRPr="00235102">
        <w:rPr>
          <w:rFonts w:ascii="Arial" w:hAnsi="Arial" w:cs="Arial"/>
          <w:color w:val="0E101A"/>
        </w:rPr>
        <w:t>Mayilsamy</w:t>
      </w:r>
      <w:proofErr w:type="spellEnd"/>
      <w:r w:rsidR="00E66969" w:rsidRPr="00235102">
        <w:rPr>
          <w:rFonts w:ascii="Arial" w:hAnsi="Arial" w:cs="Arial"/>
          <w:color w:val="0E101A"/>
        </w:rPr>
        <w:t xml:space="preserve"> K, Gulick D, Mohapatra SS, Mohapatra S. </w:t>
      </w:r>
      <w:r w:rsidR="00E66969" w:rsidRPr="00235102">
        <w:rPr>
          <w:rFonts w:ascii="Arial" w:hAnsi="Arial" w:cs="Arial"/>
          <w:b/>
          <w:bCs/>
          <w:color w:val="0E101A"/>
        </w:rPr>
        <w:t>Extracellular vesicles derived from inflammatory-educated stem cells reverse brain inflammation-implication of miRNAs.</w:t>
      </w:r>
      <w:r w:rsidR="00E66969" w:rsidRPr="00235102">
        <w:rPr>
          <w:rFonts w:ascii="Arial" w:hAnsi="Arial" w:cs="Arial"/>
          <w:color w:val="0E101A"/>
        </w:rPr>
        <w:t xml:space="preserve"> Mol Ther. 2021 Aug 8:S1525-0016(21)00402-0. </w:t>
      </w:r>
      <w:proofErr w:type="spellStart"/>
      <w:r w:rsidR="00E66969" w:rsidRPr="00235102">
        <w:rPr>
          <w:rFonts w:ascii="Arial" w:hAnsi="Arial" w:cs="Arial"/>
          <w:color w:val="0E101A"/>
        </w:rPr>
        <w:t>doi</w:t>
      </w:r>
      <w:proofErr w:type="spellEnd"/>
      <w:r w:rsidR="00E66969" w:rsidRPr="00235102">
        <w:rPr>
          <w:rFonts w:ascii="Arial" w:hAnsi="Arial" w:cs="Arial"/>
          <w:color w:val="0E101A"/>
        </w:rPr>
        <w:t>: 10.1016/j.ymthe.2021.08.008. PMID: 34371179.</w:t>
      </w:r>
      <w:r w:rsidR="006D3EAB" w:rsidRPr="00235102">
        <w:rPr>
          <w:rFonts w:ascii="Arial" w:hAnsi="Arial" w:cs="Arial"/>
          <w:color w:val="0E101A"/>
        </w:rPr>
        <w:t xml:space="preserve"> </w:t>
      </w:r>
      <w:r w:rsidR="006D3EAB" w:rsidRPr="00235102">
        <w:rPr>
          <w:rFonts w:ascii="Arial" w:hAnsi="Arial" w:cs="Arial"/>
          <w:b/>
          <w:bCs/>
          <w:color w:val="0E101A"/>
        </w:rPr>
        <w:t>*</w:t>
      </w:r>
      <w:r w:rsidR="006D3EAB" w:rsidRPr="00235102">
        <w:rPr>
          <w:rFonts w:ascii="Arial" w:hAnsi="Arial" w:cs="Arial"/>
          <w:color w:val="0E101A"/>
        </w:rPr>
        <w:t xml:space="preserve">Corresponding author. </w:t>
      </w:r>
    </w:p>
    <w:p w14:paraId="606A8D15" w14:textId="77777777" w:rsidR="000249D0" w:rsidRPr="00235102" w:rsidRDefault="000249D0" w:rsidP="00E51C40">
      <w:pPr>
        <w:ind w:left="1080"/>
        <w:jc w:val="both"/>
        <w:rPr>
          <w:rFonts w:ascii="Arial" w:hAnsi="Arial" w:cs="Arial"/>
        </w:rPr>
      </w:pPr>
    </w:p>
    <w:p w14:paraId="72B354CA" w14:textId="298E3DAA" w:rsidR="00186CE6" w:rsidRPr="00235102" w:rsidRDefault="004D73D8" w:rsidP="00E51C40">
      <w:pPr>
        <w:numPr>
          <w:ilvl w:val="0"/>
          <w:numId w:val="15"/>
        </w:numPr>
        <w:ind w:left="1080"/>
        <w:jc w:val="both"/>
        <w:rPr>
          <w:rFonts w:ascii="Arial" w:hAnsi="Arial" w:cs="Arial"/>
        </w:rPr>
      </w:pPr>
      <w:r w:rsidRPr="00235102">
        <w:rPr>
          <w:rFonts w:ascii="Arial" w:hAnsi="Arial" w:cs="Arial"/>
          <w:b/>
          <w:bCs/>
          <w:color w:val="000000"/>
        </w:rPr>
        <w:t>Markoutsa E</w:t>
      </w:r>
      <w:r w:rsidRPr="00235102">
        <w:rPr>
          <w:rFonts w:ascii="Arial" w:hAnsi="Arial" w:cs="Arial"/>
          <w:color w:val="000000"/>
        </w:rPr>
        <w:t xml:space="preserve">, McGill RA, Singer A, Jadhav H, Mohapatra S, Mohapatra SS: </w:t>
      </w:r>
      <w:r w:rsidRPr="00235102">
        <w:rPr>
          <w:rFonts w:ascii="Arial" w:hAnsi="Arial" w:cs="Arial"/>
          <w:b/>
          <w:color w:val="000000"/>
        </w:rPr>
        <w:t xml:space="preserve">A Multifunctional Nanoparticle as a Prophylactic and Therapeutic approach targeting Respiratory Syncytial Virus. </w:t>
      </w:r>
      <w:r w:rsidRPr="00235102">
        <w:rPr>
          <w:rFonts w:ascii="Arial" w:hAnsi="Arial" w:cs="Arial"/>
        </w:rPr>
        <w:t xml:space="preserve">Nanomedicine: Nanotechnology, Biology, and Medicine, </w:t>
      </w:r>
      <w:r w:rsidR="00186CE6" w:rsidRPr="00235102">
        <w:rPr>
          <w:rFonts w:ascii="Arial" w:hAnsi="Arial" w:cs="Arial"/>
          <w:noProof/>
        </w:rPr>
        <w:t>Nanomedicine. 2021 Feb;32:102325</w:t>
      </w:r>
      <w:r w:rsidR="00D27936">
        <w:rPr>
          <w:rFonts w:ascii="Arial" w:hAnsi="Arial" w:cs="Arial"/>
          <w:noProof/>
        </w:rPr>
        <w:t>.</w:t>
      </w:r>
    </w:p>
    <w:p w14:paraId="64C8B461" w14:textId="77777777" w:rsidR="004D73D8" w:rsidRPr="00235102" w:rsidRDefault="004D73D8" w:rsidP="00E51C40">
      <w:pPr>
        <w:ind w:left="360"/>
        <w:jc w:val="both"/>
        <w:rPr>
          <w:rFonts w:ascii="Arial" w:hAnsi="Arial" w:cs="Arial"/>
        </w:rPr>
      </w:pPr>
    </w:p>
    <w:p w14:paraId="02BCD5C4" w14:textId="77777777" w:rsidR="004D73D8" w:rsidRPr="00235102" w:rsidRDefault="004D73D8" w:rsidP="00E51C40">
      <w:pPr>
        <w:numPr>
          <w:ilvl w:val="0"/>
          <w:numId w:val="15"/>
        </w:numPr>
        <w:ind w:left="1080"/>
        <w:jc w:val="both"/>
        <w:rPr>
          <w:rFonts w:ascii="Arial" w:hAnsi="Arial" w:cs="Arial"/>
        </w:rPr>
      </w:pPr>
      <w:proofErr w:type="spellStart"/>
      <w:r w:rsidRPr="00235102">
        <w:rPr>
          <w:rFonts w:ascii="Arial" w:hAnsi="Arial" w:cs="Arial"/>
        </w:rPr>
        <w:t>Mayilsamy</w:t>
      </w:r>
      <w:proofErr w:type="spellEnd"/>
      <w:r w:rsidRPr="00235102">
        <w:rPr>
          <w:rFonts w:ascii="Arial" w:hAnsi="Arial" w:cs="Arial"/>
        </w:rPr>
        <w:t xml:space="preserve"> K, </w:t>
      </w:r>
      <w:r w:rsidRPr="00235102">
        <w:rPr>
          <w:rFonts w:ascii="Arial" w:hAnsi="Arial" w:cs="Arial"/>
          <w:b/>
          <w:bCs/>
        </w:rPr>
        <w:t>Markoutsa E</w:t>
      </w:r>
      <w:r w:rsidRPr="00235102">
        <w:rPr>
          <w:rFonts w:ascii="Arial" w:hAnsi="Arial" w:cs="Arial"/>
        </w:rPr>
        <w:t xml:space="preserve">, Das M, </w:t>
      </w:r>
      <w:proofErr w:type="spellStart"/>
      <w:r w:rsidRPr="00235102">
        <w:rPr>
          <w:rFonts w:ascii="Arial" w:hAnsi="Arial" w:cs="Arial"/>
        </w:rPr>
        <w:t>Chopade</w:t>
      </w:r>
      <w:proofErr w:type="spellEnd"/>
      <w:r w:rsidRPr="00235102">
        <w:rPr>
          <w:rFonts w:ascii="Arial" w:hAnsi="Arial" w:cs="Arial"/>
        </w:rPr>
        <w:t xml:space="preserve"> P, Puro D, Kumar A, Gulick D, Willing EA, Mohapatra SS, Mohapatra S: </w:t>
      </w:r>
      <w:r w:rsidRPr="00235102">
        <w:rPr>
          <w:rFonts w:ascii="Arial" w:hAnsi="Arial" w:cs="Arial"/>
          <w:b/>
          <w:bCs/>
        </w:rPr>
        <w:t xml:space="preserve">Treatment with shCCL20 CCR6 </w:t>
      </w:r>
      <w:proofErr w:type="spellStart"/>
      <w:r w:rsidRPr="00235102">
        <w:rPr>
          <w:rFonts w:ascii="Arial" w:hAnsi="Arial" w:cs="Arial"/>
          <w:b/>
          <w:bCs/>
        </w:rPr>
        <w:t>nanodendriplexes</w:t>
      </w:r>
      <w:proofErr w:type="spellEnd"/>
      <w:r w:rsidRPr="00235102">
        <w:rPr>
          <w:rFonts w:ascii="Arial" w:hAnsi="Arial" w:cs="Arial"/>
          <w:b/>
          <w:bCs/>
        </w:rPr>
        <w:t xml:space="preserve"> and human mesenchymal stem cell therapy improves pathology in mice with repeated traumatic brain injury.</w:t>
      </w:r>
      <w:r w:rsidRPr="00235102">
        <w:rPr>
          <w:rFonts w:ascii="Arial" w:hAnsi="Arial" w:cs="Arial"/>
        </w:rPr>
        <w:t xml:space="preserve"> Nanomedicine: Nanotechnology, Biology, and Medicine, </w:t>
      </w:r>
      <w:r w:rsidRPr="00235102">
        <w:rPr>
          <w:rFonts w:ascii="Arial" w:hAnsi="Arial" w:cs="Arial"/>
          <w:noProof/>
        </w:rPr>
        <w:t>Nanomedicine. 2020</w:t>
      </w:r>
      <w:r w:rsidR="002546C0" w:rsidRPr="00235102">
        <w:rPr>
          <w:rFonts w:ascii="Arial" w:hAnsi="Arial" w:cs="Arial"/>
          <w:noProof/>
        </w:rPr>
        <w:t xml:space="preserve"> Oct</w:t>
      </w:r>
      <w:r w:rsidRPr="00235102">
        <w:rPr>
          <w:rFonts w:ascii="Arial" w:hAnsi="Arial" w:cs="Arial"/>
          <w:noProof/>
        </w:rPr>
        <w:t>;29:102247.</w:t>
      </w:r>
    </w:p>
    <w:p w14:paraId="21618297" w14:textId="77777777" w:rsidR="004D73D8" w:rsidRPr="00235102" w:rsidRDefault="004D73D8" w:rsidP="00E51C40">
      <w:pPr>
        <w:ind w:left="360"/>
        <w:jc w:val="both"/>
        <w:rPr>
          <w:rFonts w:ascii="Arial" w:hAnsi="Arial" w:cs="Arial"/>
        </w:rPr>
      </w:pPr>
    </w:p>
    <w:p w14:paraId="34DBB226" w14:textId="77777777" w:rsidR="004D73D8" w:rsidRPr="00235102" w:rsidRDefault="004D73D8" w:rsidP="00E51C40">
      <w:pPr>
        <w:numPr>
          <w:ilvl w:val="0"/>
          <w:numId w:val="15"/>
        </w:numPr>
        <w:ind w:left="1080"/>
        <w:jc w:val="both"/>
        <w:rPr>
          <w:rFonts w:ascii="Arial" w:hAnsi="Arial" w:cs="Arial"/>
        </w:rPr>
      </w:pPr>
      <w:proofErr w:type="spellStart"/>
      <w:r w:rsidRPr="00235102">
        <w:rPr>
          <w:rFonts w:ascii="Arial" w:hAnsi="Arial" w:cs="Arial"/>
          <w:color w:val="000000"/>
        </w:rPr>
        <w:t>Michanetzis</w:t>
      </w:r>
      <w:proofErr w:type="spellEnd"/>
      <w:r w:rsidRPr="00235102">
        <w:rPr>
          <w:rFonts w:ascii="Arial" w:hAnsi="Arial" w:cs="Arial"/>
          <w:color w:val="000000"/>
        </w:rPr>
        <w:t xml:space="preserve"> GP, </w:t>
      </w:r>
      <w:r w:rsidRPr="00235102">
        <w:rPr>
          <w:rFonts w:ascii="Arial" w:hAnsi="Arial" w:cs="Arial"/>
          <w:b/>
          <w:color w:val="000000"/>
        </w:rPr>
        <w:t>Markoutsa E</w:t>
      </w:r>
      <w:r w:rsidRPr="00235102">
        <w:rPr>
          <w:rFonts w:ascii="Arial" w:hAnsi="Arial" w:cs="Arial"/>
          <w:color w:val="000000"/>
        </w:rPr>
        <w:t xml:space="preserve">, </w:t>
      </w:r>
      <w:proofErr w:type="spellStart"/>
      <w:r w:rsidRPr="00235102">
        <w:rPr>
          <w:rFonts w:ascii="Arial" w:hAnsi="Arial" w:cs="Arial"/>
          <w:color w:val="000000"/>
        </w:rPr>
        <w:t>Mourtas</w:t>
      </w:r>
      <w:proofErr w:type="spellEnd"/>
      <w:r w:rsidRPr="00235102">
        <w:rPr>
          <w:rFonts w:ascii="Arial" w:hAnsi="Arial" w:cs="Arial"/>
          <w:color w:val="000000"/>
        </w:rPr>
        <w:t xml:space="preserve"> S, </w:t>
      </w:r>
      <w:proofErr w:type="spellStart"/>
      <w:r w:rsidRPr="00235102">
        <w:rPr>
          <w:rFonts w:ascii="Arial" w:hAnsi="Arial" w:cs="Arial"/>
          <w:color w:val="000000"/>
        </w:rPr>
        <w:t>Missirlis</w:t>
      </w:r>
      <w:proofErr w:type="spellEnd"/>
      <w:r w:rsidRPr="00235102">
        <w:rPr>
          <w:rFonts w:ascii="Arial" w:hAnsi="Arial" w:cs="Arial"/>
          <w:color w:val="000000"/>
        </w:rPr>
        <w:t xml:space="preserve"> YF, Antimisiaris SG: </w:t>
      </w:r>
      <w:r w:rsidRPr="00235102">
        <w:rPr>
          <w:rFonts w:ascii="Arial" w:hAnsi="Arial" w:cs="Arial"/>
          <w:b/>
        </w:rPr>
        <w:t>Hemocompatibility of amyloid and/or brain targeted liposomes.</w:t>
      </w:r>
      <w:r w:rsidRPr="00235102">
        <w:rPr>
          <w:rFonts w:ascii="Arial" w:hAnsi="Arial" w:cs="Arial"/>
          <w:color w:val="000000"/>
        </w:rPr>
        <w:t xml:space="preserve"> </w:t>
      </w:r>
      <w:r w:rsidRPr="00235102">
        <w:rPr>
          <w:rFonts w:ascii="Arial" w:hAnsi="Arial" w:cs="Arial"/>
          <w:noProof/>
        </w:rPr>
        <w:t>Future Med Chem. 2019;11(7):693-705.</w:t>
      </w:r>
    </w:p>
    <w:p w14:paraId="6B4E3DBC" w14:textId="77777777" w:rsidR="004D73D8" w:rsidRPr="00235102" w:rsidRDefault="004D73D8" w:rsidP="00E51C40">
      <w:pPr>
        <w:ind w:left="360"/>
        <w:jc w:val="both"/>
        <w:rPr>
          <w:rFonts w:ascii="Arial" w:hAnsi="Arial" w:cs="Arial"/>
        </w:rPr>
      </w:pPr>
    </w:p>
    <w:p w14:paraId="33A33EA6"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color w:val="333333"/>
        </w:rPr>
        <w:t>Chen H</w:t>
      </w:r>
      <w:r w:rsidRPr="00235102">
        <w:rPr>
          <w:rFonts w:ascii="Arial" w:hAnsi="Arial" w:cs="Arial"/>
        </w:rPr>
        <w:t xml:space="preserve">, </w:t>
      </w:r>
      <w:r w:rsidRPr="00235102">
        <w:rPr>
          <w:rFonts w:ascii="Arial" w:hAnsi="Arial" w:cs="Arial"/>
          <w:color w:val="333333"/>
        </w:rPr>
        <w:t>Soni M</w:t>
      </w:r>
      <w:r w:rsidRPr="00235102">
        <w:rPr>
          <w:rFonts w:ascii="Arial" w:hAnsi="Arial" w:cs="Arial"/>
        </w:rPr>
        <w:t xml:space="preserve">, </w:t>
      </w:r>
      <w:r w:rsidRPr="00235102">
        <w:rPr>
          <w:rFonts w:ascii="Arial" w:hAnsi="Arial" w:cs="Arial"/>
          <w:color w:val="333333"/>
        </w:rPr>
        <w:t>Patel Y</w:t>
      </w:r>
      <w:r w:rsidRPr="00235102">
        <w:rPr>
          <w:rFonts w:ascii="Arial" w:hAnsi="Arial" w:cs="Arial"/>
        </w:rPr>
        <w:t xml:space="preserve">, </w:t>
      </w:r>
      <w:r w:rsidRPr="00235102">
        <w:rPr>
          <w:rFonts w:ascii="Arial" w:hAnsi="Arial" w:cs="Arial"/>
          <w:b/>
          <w:color w:val="333333"/>
        </w:rPr>
        <w:t>Markoutsa E</w:t>
      </w:r>
      <w:r w:rsidRPr="00235102">
        <w:rPr>
          <w:rFonts w:ascii="Arial" w:hAnsi="Arial" w:cs="Arial"/>
        </w:rPr>
        <w:t xml:space="preserve">, </w:t>
      </w:r>
      <w:r w:rsidRPr="00235102">
        <w:rPr>
          <w:rFonts w:ascii="Arial" w:hAnsi="Arial" w:cs="Arial"/>
          <w:color w:val="333333"/>
        </w:rPr>
        <w:t>Jie C</w:t>
      </w:r>
      <w:r w:rsidRPr="00235102">
        <w:rPr>
          <w:rFonts w:ascii="Arial" w:hAnsi="Arial" w:cs="Arial"/>
        </w:rPr>
        <w:t xml:space="preserve">, </w:t>
      </w:r>
      <w:r w:rsidRPr="00235102">
        <w:rPr>
          <w:rFonts w:ascii="Arial" w:hAnsi="Arial" w:cs="Arial"/>
          <w:color w:val="333333"/>
        </w:rPr>
        <w:t>Liu S</w:t>
      </w:r>
      <w:r w:rsidRPr="00235102">
        <w:rPr>
          <w:rFonts w:ascii="Arial" w:hAnsi="Arial" w:cs="Arial"/>
        </w:rPr>
        <w:t xml:space="preserve">, </w:t>
      </w:r>
      <w:r w:rsidRPr="00235102">
        <w:rPr>
          <w:rFonts w:ascii="Arial" w:hAnsi="Arial" w:cs="Arial"/>
          <w:color w:val="333333"/>
        </w:rPr>
        <w:t xml:space="preserve">Xu P: </w:t>
      </w:r>
      <w:r w:rsidRPr="00235102">
        <w:rPr>
          <w:rFonts w:ascii="Arial" w:hAnsi="Arial" w:cs="Arial"/>
          <w:b/>
        </w:rPr>
        <w:t xml:space="preserve">Autophagy, Cell Viability and Chemo-resistance are Regulated by miR-489 in Breast Cancer. </w:t>
      </w:r>
      <w:r w:rsidRPr="00235102">
        <w:rPr>
          <w:rFonts w:ascii="Arial" w:hAnsi="Arial" w:cs="Arial"/>
          <w:color w:val="333333"/>
        </w:rPr>
        <w:t xml:space="preserve">Mol Cancer Res. 2018, </w:t>
      </w:r>
      <w:r w:rsidRPr="00235102">
        <w:rPr>
          <w:rFonts w:ascii="Arial" w:hAnsi="Arial" w:cs="Arial"/>
          <w:color w:val="000000"/>
          <w:shd w:val="clear" w:color="auto" w:fill="FFFFFF"/>
        </w:rPr>
        <w:t>16(9):1348-1360.</w:t>
      </w:r>
    </w:p>
    <w:p w14:paraId="18A728C5" w14:textId="77777777" w:rsidR="004D73D8" w:rsidRPr="00235102" w:rsidRDefault="004D73D8" w:rsidP="00E51C40">
      <w:pPr>
        <w:ind w:left="360"/>
        <w:jc w:val="both"/>
        <w:rPr>
          <w:rFonts w:ascii="Arial" w:hAnsi="Arial" w:cs="Arial"/>
        </w:rPr>
      </w:pPr>
    </w:p>
    <w:p w14:paraId="5FD3C576"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rPr>
        <w:t xml:space="preserve">He H, </w:t>
      </w:r>
      <w:r w:rsidRPr="00235102">
        <w:rPr>
          <w:rFonts w:ascii="Arial" w:hAnsi="Arial" w:cs="Arial"/>
          <w:b/>
        </w:rPr>
        <w:t>Markoutsa E</w:t>
      </w:r>
      <w:r w:rsidRPr="00235102">
        <w:rPr>
          <w:rFonts w:ascii="Arial" w:hAnsi="Arial" w:cs="Arial"/>
        </w:rPr>
        <w:t xml:space="preserve">, Li J, Xu P: </w:t>
      </w:r>
      <w:r w:rsidRPr="00235102">
        <w:rPr>
          <w:rFonts w:ascii="Arial" w:hAnsi="Arial" w:cs="Arial"/>
          <w:b/>
        </w:rPr>
        <w:t>Repurposing Disulfiram for Cancer Therapy via Targeted Nanotechnology through Enhanced Tumor Mass Penetration and</w:t>
      </w:r>
      <w:r w:rsidRPr="00235102">
        <w:rPr>
          <w:rFonts w:ascii="Arial" w:hAnsi="Arial" w:cs="Arial"/>
        </w:rPr>
        <w:t xml:space="preserve"> </w:t>
      </w:r>
      <w:r w:rsidRPr="00235102">
        <w:rPr>
          <w:rFonts w:ascii="Arial" w:hAnsi="Arial" w:cs="Arial"/>
          <w:b/>
        </w:rPr>
        <w:t>Disassembly.</w:t>
      </w:r>
      <w:r w:rsidRPr="00235102">
        <w:rPr>
          <w:rFonts w:ascii="Arial" w:hAnsi="Arial" w:cs="Arial"/>
        </w:rPr>
        <w:t xml:space="preserve">  Acta </w:t>
      </w:r>
      <w:proofErr w:type="spellStart"/>
      <w:r w:rsidRPr="00235102">
        <w:rPr>
          <w:rFonts w:ascii="Arial" w:hAnsi="Arial" w:cs="Arial"/>
        </w:rPr>
        <w:t>Biomaterialia</w:t>
      </w:r>
      <w:proofErr w:type="spellEnd"/>
      <w:r w:rsidRPr="00235102">
        <w:rPr>
          <w:rFonts w:ascii="Arial" w:hAnsi="Arial" w:cs="Arial"/>
        </w:rPr>
        <w:t>. 2018, 1:68:113-124.</w:t>
      </w:r>
    </w:p>
    <w:p w14:paraId="5A4B2D09" w14:textId="77777777" w:rsidR="004D73D8" w:rsidRPr="00235102" w:rsidRDefault="004D73D8" w:rsidP="00E51C40">
      <w:pPr>
        <w:ind w:left="360"/>
        <w:jc w:val="both"/>
        <w:rPr>
          <w:rFonts w:ascii="Arial" w:hAnsi="Arial" w:cs="Arial"/>
        </w:rPr>
      </w:pPr>
    </w:p>
    <w:p w14:paraId="110BA510" w14:textId="77777777" w:rsidR="004D73D8" w:rsidRPr="00235102" w:rsidRDefault="004D73D8" w:rsidP="00E51C40">
      <w:pPr>
        <w:numPr>
          <w:ilvl w:val="0"/>
          <w:numId w:val="15"/>
        </w:numPr>
        <w:ind w:left="1080"/>
        <w:jc w:val="both"/>
        <w:rPr>
          <w:rFonts w:ascii="Arial" w:hAnsi="Arial" w:cs="Arial"/>
        </w:rPr>
      </w:pPr>
      <w:proofErr w:type="spellStart"/>
      <w:r w:rsidRPr="00235102">
        <w:rPr>
          <w:rFonts w:ascii="Arial" w:hAnsi="Arial" w:cs="Arial"/>
        </w:rPr>
        <w:t>Huacheng</w:t>
      </w:r>
      <w:proofErr w:type="spellEnd"/>
      <w:r w:rsidRPr="00235102">
        <w:rPr>
          <w:rFonts w:ascii="Arial" w:hAnsi="Arial" w:cs="Arial"/>
        </w:rPr>
        <w:t xml:space="preserve"> HE</w:t>
      </w:r>
      <w:r w:rsidRPr="00235102">
        <w:rPr>
          <w:rFonts w:ascii="Arial" w:hAnsi="Arial" w:cs="Arial"/>
          <w:vertAlign w:val="superscript"/>
        </w:rPr>
        <w:t>1</w:t>
      </w:r>
      <w:r w:rsidRPr="00235102">
        <w:rPr>
          <w:rFonts w:ascii="Arial" w:hAnsi="Arial" w:cs="Arial"/>
        </w:rPr>
        <w:t xml:space="preserve">, </w:t>
      </w:r>
      <w:r w:rsidRPr="00235102">
        <w:rPr>
          <w:rFonts w:ascii="Arial" w:hAnsi="Arial" w:cs="Arial"/>
          <w:b/>
        </w:rPr>
        <w:t>Eleni Markoutsa</w:t>
      </w:r>
      <w:r w:rsidRPr="00235102">
        <w:rPr>
          <w:rFonts w:ascii="Arial" w:hAnsi="Arial" w:cs="Arial"/>
          <w:b/>
          <w:vertAlign w:val="superscript"/>
        </w:rPr>
        <w:t>1</w:t>
      </w:r>
      <w:r w:rsidRPr="00235102">
        <w:rPr>
          <w:rFonts w:ascii="Arial" w:hAnsi="Arial" w:cs="Arial"/>
          <w:b/>
        </w:rPr>
        <w:t xml:space="preserve"> (</w:t>
      </w:r>
      <w:r w:rsidR="00317DB9" w:rsidRPr="00235102">
        <w:rPr>
          <w:rFonts w:ascii="Arial" w:hAnsi="Arial" w:cs="Arial"/>
          <w:b/>
          <w:vertAlign w:val="superscript"/>
        </w:rPr>
        <w:t xml:space="preserve">1 </w:t>
      </w:r>
      <w:r w:rsidRPr="00235102">
        <w:rPr>
          <w:rFonts w:ascii="Arial" w:hAnsi="Arial" w:cs="Arial"/>
          <w:b/>
        </w:rPr>
        <w:t xml:space="preserve">equal contribution), </w:t>
      </w:r>
      <w:proofErr w:type="spellStart"/>
      <w:r w:rsidRPr="00235102">
        <w:rPr>
          <w:rFonts w:ascii="Arial" w:hAnsi="Arial" w:cs="Arial"/>
        </w:rPr>
        <w:t>Peisheng</w:t>
      </w:r>
      <w:proofErr w:type="spellEnd"/>
      <w:r w:rsidRPr="00235102">
        <w:rPr>
          <w:rFonts w:ascii="Arial" w:hAnsi="Arial" w:cs="Arial"/>
        </w:rPr>
        <w:t xml:space="preserve"> Xu: </w:t>
      </w:r>
      <w:r w:rsidRPr="00235102">
        <w:rPr>
          <w:rFonts w:ascii="Arial" w:hAnsi="Arial" w:cs="Arial"/>
          <w:b/>
        </w:rPr>
        <w:t>Mussel-Inspired</w:t>
      </w:r>
      <w:r w:rsidRPr="00235102">
        <w:rPr>
          <w:rFonts w:ascii="Arial" w:hAnsi="Arial" w:cs="Arial"/>
        </w:rPr>
        <w:t xml:space="preserve"> </w:t>
      </w:r>
      <w:r w:rsidRPr="00235102">
        <w:rPr>
          <w:rFonts w:ascii="Arial" w:hAnsi="Arial" w:cs="Arial"/>
          <w:b/>
        </w:rPr>
        <w:t xml:space="preserve">PLGA/Polydopamine Core-shell Nanoparticle for Light Induced Cancer </w:t>
      </w:r>
      <w:proofErr w:type="spellStart"/>
      <w:r w:rsidRPr="00235102">
        <w:rPr>
          <w:rFonts w:ascii="Arial" w:hAnsi="Arial" w:cs="Arial"/>
          <w:b/>
        </w:rPr>
        <w:t>Thermochemotherapy</w:t>
      </w:r>
      <w:proofErr w:type="spellEnd"/>
      <w:r w:rsidRPr="00235102">
        <w:rPr>
          <w:rFonts w:ascii="Arial" w:hAnsi="Arial" w:cs="Arial"/>
          <w:b/>
        </w:rPr>
        <w:t>.</w:t>
      </w:r>
      <w:r w:rsidR="00FC68EF" w:rsidRPr="00235102">
        <w:rPr>
          <w:rFonts w:ascii="Arial" w:hAnsi="Arial" w:cs="Arial"/>
        </w:rPr>
        <w:t xml:space="preserve"> </w:t>
      </w:r>
      <w:r w:rsidRPr="00235102">
        <w:rPr>
          <w:rFonts w:ascii="Arial" w:hAnsi="Arial" w:cs="Arial"/>
        </w:rPr>
        <w:t xml:space="preserve">Acta </w:t>
      </w:r>
      <w:proofErr w:type="spellStart"/>
      <w:r w:rsidRPr="00235102">
        <w:rPr>
          <w:rFonts w:ascii="Arial" w:hAnsi="Arial" w:cs="Arial"/>
        </w:rPr>
        <w:t>Biomaterialia</w:t>
      </w:r>
      <w:proofErr w:type="spellEnd"/>
      <w:r w:rsidRPr="00235102">
        <w:rPr>
          <w:rFonts w:ascii="Arial" w:hAnsi="Arial" w:cs="Arial"/>
        </w:rPr>
        <w:t>. 2017, S1742-7061(17): 30431-2.</w:t>
      </w:r>
    </w:p>
    <w:p w14:paraId="06C814C8" w14:textId="77777777" w:rsidR="004D73D8" w:rsidRPr="00235102" w:rsidRDefault="004D73D8" w:rsidP="00E51C40">
      <w:pPr>
        <w:ind w:left="360"/>
        <w:jc w:val="both"/>
        <w:rPr>
          <w:rFonts w:ascii="Arial" w:hAnsi="Arial" w:cs="Arial"/>
        </w:rPr>
      </w:pPr>
    </w:p>
    <w:p w14:paraId="44D1F873"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b/>
        </w:rPr>
        <w:t>Markoutsa E</w:t>
      </w:r>
      <w:r w:rsidRPr="00235102">
        <w:rPr>
          <w:rFonts w:ascii="Arial" w:hAnsi="Arial" w:cs="Arial"/>
        </w:rPr>
        <w:t xml:space="preserve">, Xu P: </w:t>
      </w:r>
      <w:r w:rsidRPr="00235102">
        <w:rPr>
          <w:rFonts w:ascii="Arial" w:hAnsi="Arial" w:cs="Arial"/>
          <w:b/>
        </w:rPr>
        <w:t>Redox potential sensitive N-acetyl-L-cysteine-prodrug nanoparticles inhibit the activation of microglia and improve neuronal survival</w:t>
      </w:r>
      <w:r w:rsidRPr="00235102">
        <w:rPr>
          <w:rFonts w:ascii="Arial" w:hAnsi="Arial" w:cs="Arial"/>
        </w:rPr>
        <w:t xml:space="preserve">. </w:t>
      </w:r>
      <w:r w:rsidRPr="00235102">
        <w:rPr>
          <w:rFonts w:ascii="Arial" w:hAnsi="Arial" w:cs="Arial"/>
          <w:color w:val="222222"/>
        </w:rPr>
        <w:t xml:space="preserve">Molecular Pharmaceutics 2017, </w:t>
      </w:r>
      <w:r w:rsidRPr="00235102">
        <w:rPr>
          <w:rFonts w:ascii="Arial" w:hAnsi="Arial" w:cs="Arial"/>
        </w:rPr>
        <w:t>14 (5):1591–1600.</w:t>
      </w:r>
    </w:p>
    <w:p w14:paraId="46352BAB" w14:textId="77777777" w:rsidR="004D73D8" w:rsidRPr="00235102" w:rsidRDefault="004D73D8" w:rsidP="00E51C40">
      <w:pPr>
        <w:ind w:left="360"/>
        <w:jc w:val="both"/>
        <w:rPr>
          <w:rFonts w:ascii="Arial" w:hAnsi="Arial" w:cs="Arial"/>
        </w:rPr>
      </w:pPr>
    </w:p>
    <w:p w14:paraId="00D91B70"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rPr>
        <w:t>Papadia K</w:t>
      </w:r>
      <w:r w:rsidRPr="00235102">
        <w:rPr>
          <w:rFonts w:ascii="Arial" w:hAnsi="Arial" w:cs="Arial"/>
          <w:vertAlign w:val="superscript"/>
        </w:rPr>
        <w:t>1</w:t>
      </w:r>
      <w:r w:rsidRPr="00235102">
        <w:rPr>
          <w:rFonts w:ascii="Arial" w:hAnsi="Arial" w:cs="Arial"/>
        </w:rPr>
        <w:t>, Giannou AD</w:t>
      </w:r>
      <w:r w:rsidRPr="00235102">
        <w:rPr>
          <w:rFonts w:ascii="Arial" w:hAnsi="Arial" w:cs="Arial"/>
          <w:vertAlign w:val="superscript"/>
        </w:rPr>
        <w:t>1</w:t>
      </w:r>
      <w:r w:rsidRPr="00235102">
        <w:rPr>
          <w:rFonts w:ascii="Arial" w:hAnsi="Arial" w:cs="Arial"/>
        </w:rPr>
        <w:t xml:space="preserve">, </w:t>
      </w:r>
      <w:r w:rsidRPr="00235102">
        <w:rPr>
          <w:rFonts w:ascii="Arial" w:hAnsi="Arial" w:cs="Arial"/>
          <w:b/>
        </w:rPr>
        <w:t>Markoutsa E</w:t>
      </w:r>
      <w:r w:rsidRPr="00235102">
        <w:rPr>
          <w:rFonts w:ascii="Arial" w:hAnsi="Arial" w:cs="Arial"/>
          <w:vertAlign w:val="superscript"/>
        </w:rPr>
        <w:t>1</w:t>
      </w:r>
      <w:r w:rsidRPr="00235102">
        <w:rPr>
          <w:rFonts w:ascii="Arial" w:hAnsi="Arial" w:cs="Arial"/>
          <w:b/>
        </w:rPr>
        <w:t xml:space="preserve"> (</w:t>
      </w:r>
      <w:r w:rsidR="00317DB9" w:rsidRPr="00235102">
        <w:rPr>
          <w:rFonts w:ascii="Arial" w:hAnsi="Arial" w:cs="Arial"/>
          <w:b/>
          <w:vertAlign w:val="superscript"/>
        </w:rPr>
        <w:t xml:space="preserve">1 </w:t>
      </w:r>
      <w:r w:rsidRPr="00235102">
        <w:rPr>
          <w:rFonts w:ascii="Arial" w:hAnsi="Arial" w:cs="Arial"/>
          <w:b/>
        </w:rPr>
        <w:t>equal contribution)</w:t>
      </w:r>
      <w:r w:rsidRPr="00235102">
        <w:rPr>
          <w:rFonts w:ascii="Arial" w:hAnsi="Arial" w:cs="Arial"/>
        </w:rPr>
        <w:t xml:space="preserve">, Bigot C, Vanhoute G, </w:t>
      </w:r>
      <w:proofErr w:type="spellStart"/>
      <w:r w:rsidRPr="00235102">
        <w:rPr>
          <w:rFonts w:ascii="Arial" w:hAnsi="Arial" w:cs="Arial"/>
        </w:rPr>
        <w:t>Mourtas</w:t>
      </w:r>
      <w:proofErr w:type="spellEnd"/>
      <w:r w:rsidRPr="00235102">
        <w:rPr>
          <w:rFonts w:ascii="Arial" w:hAnsi="Arial" w:cs="Arial"/>
        </w:rPr>
        <w:t xml:space="preserve"> S, der Linden AV, Stathopoulos GT, Antimisiaris SG: </w:t>
      </w:r>
      <w:r w:rsidRPr="00235102">
        <w:rPr>
          <w:rFonts w:ascii="Arial" w:hAnsi="Arial" w:cs="Arial"/>
          <w:b/>
        </w:rPr>
        <w:t>Multifunctional LUV liposomes decorated for BBB and amyloid targeting - B. In vivo brain targeting potential in wild-type and APP/PS1 mice</w:t>
      </w:r>
      <w:r w:rsidRPr="00235102">
        <w:rPr>
          <w:rFonts w:ascii="Arial" w:hAnsi="Arial" w:cs="Arial"/>
        </w:rPr>
        <w:t xml:space="preserve">. </w:t>
      </w:r>
      <w:proofErr w:type="spellStart"/>
      <w:r w:rsidRPr="00235102">
        <w:rPr>
          <w:rFonts w:ascii="Arial" w:hAnsi="Arial" w:cs="Arial"/>
        </w:rPr>
        <w:t>Eur</w:t>
      </w:r>
      <w:proofErr w:type="spellEnd"/>
      <w:r w:rsidRPr="00235102">
        <w:rPr>
          <w:rFonts w:ascii="Arial" w:hAnsi="Arial" w:cs="Arial"/>
        </w:rPr>
        <w:t xml:space="preserve"> J Pharm Sci. 2017, S0928-0987(17): 30143-4.  </w:t>
      </w:r>
    </w:p>
    <w:p w14:paraId="23FE42C6" w14:textId="77777777" w:rsidR="004D73D8" w:rsidRPr="00235102" w:rsidRDefault="004D73D8" w:rsidP="00E51C40">
      <w:pPr>
        <w:ind w:left="360"/>
        <w:jc w:val="both"/>
        <w:rPr>
          <w:rFonts w:ascii="Arial" w:hAnsi="Arial" w:cs="Arial"/>
        </w:rPr>
      </w:pPr>
    </w:p>
    <w:p w14:paraId="6C546A6A"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rPr>
        <w:t>Papadia K</w:t>
      </w:r>
      <w:r w:rsidRPr="00235102">
        <w:rPr>
          <w:rFonts w:ascii="Arial" w:hAnsi="Arial" w:cs="Arial"/>
          <w:vertAlign w:val="superscript"/>
        </w:rPr>
        <w:t>1</w:t>
      </w:r>
      <w:r w:rsidRPr="00235102">
        <w:rPr>
          <w:rFonts w:ascii="Arial" w:hAnsi="Arial" w:cs="Arial"/>
        </w:rPr>
        <w:t xml:space="preserve">, </w:t>
      </w:r>
      <w:r w:rsidRPr="00235102">
        <w:rPr>
          <w:rFonts w:ascii="Arial" w:hAnsi="Arial" w:cs="Arial"/>
          <w:b/>
        </w:rPr>
        <w:t>Markoutsa E</w:t>
      </w:r>
      <w:r w:rsidRPr="00235102">
        <w:rPr>
          <w:rFonts w:ascii="Arial" w:hAnsi="Arial" w:cs="Arial"/>
          <w:b/>
          <w:vertAlign w:val="superscript"/>
        </w:rPr>
        <w:t>1</w:t>
      </w:r>
      <w:r w:rsidRPr="00235102">
        <w:rPr>
          <w:rFonts w:ascii="Arial" w:hAnsi="Arial" w:cs="Arial"/>
        </w:rPr>
        <w:t xml:space="preserve"> </w:t>
      </w:r>
      <w:r w:rsidRPr="00235102">
        <w:rPr>
          <w:rFonts w:ascii="Arial" w:hAnsi="Arial" w:cs="Arial"/>
          <w:b/>
        </w:rPr>
        <w:t>(</w:t>
      </w:r>
      <w:r w:rsidR="00317DB9" w:rsidRPr="00235102">
        <w:rPr>
          <w:rFonts w:ascii="Arial" w:hAnsi="Arial" w:cs="Arial"/>
          <w:b/>
          <w:vertAlign w:val="superscript"/>
        </w:rPr>
        <w:t xml:space="preserve">1 </w:t>
      </w:r>
      <w:r w:rsidRPr="00235102">
        <w:rPr>
          <w:rFonts w:ascii="Arial" w:hAnsi="Arial" w:cs="Arial"/>
          <w:b/>
        </w:rPr>
        <w:t>equal contribution)</w:t>
      </w:r>
      <w:r w:rsidRPr="00235102">
        <w:rPr>
          <w:rFonts w:ascii="Arial" w:hAnsi="Arial" w:cs="Arial"/>
        </w:rPr>
        <w:t xml:space="preserve">, </w:t>
      </w:r>
      <w:proofErr w:type="spellStart"/>
      <w:r w:rsidRPr="00235102">
        <w:rPr>
          <w:rFonts w:ascii="Arial" w:hAnsi="Arial" w:cs="Arial"/>
        </w:rPr>
        <w:t>Mourtas</w:t>
      </w:r>
      <w:proofErr w:type="spellEnd"/>
      <w:r w:rsidRPr="00235102">
        <w:rPr>
          <w:rFonts w:ascii="Arial" w:hAnsi="Arial" w:cs="Arial"/>
        </w:rPr>
        <w:t xml:space="preserve"> S, Giannou AD, La Ferla B, Nicotra F, </w:t>
      </w:r>
      <w:proofErr w:type="spellStart"/>
      <w:r w:rsidRPr="00235102">
        <w:rPr>
          <w:rFonts w:ascii="Arial" w:hAnsi="Arial" w:cs="Arial"/>
        </w:rPr>
        <w:t>Salmona</w:t>
      </w:r>
      <w:proofErr w:type="spellEnd"/>
      <w:r w:rsidRPr="00235102">
        <w:rPr>
          <w:rFonts w:ascii="Arial" w:hAnsi="Arial" w:cs="Arial"/>
        </w:rPr>
        <w:t xml:space="preserve"> M, </w:t>
      </w:r>
      <w:proofErr w:type="spellStart"/>
      <w:r w:rsidRPr="00235102">
        <w:rPr>
          <w:rFonts w:ascii="Arial" w:hAnsi="Arial" w:cs="Arial"/>
        </w:rPr>
        <w:t>Klepetsanis</w:t>
      </w:r>
      <w:proofErr w:type="spellEnd"/>
      <w:r w:rsidRPr="00235102">
        <w:rPr>
          <w:rFonts w:ascii="Arial" w:hAnsi="Arial" w:cs="Arial"/>
        </w:rPr>
        <w:t xml:space="preserve"> P, Stathopoulos GT, Antimisiaris SG. </w:t>
      </w:r>
      <w:r w:rsidRPr="00235102">
        <w:rPr>
          <w:rFonts w:ascii="Arial" w:hAnsi="Arial" w:cs="Arial"/>
          <w:b/>
          <w:bCs/>
        </w:rPr>
        <w:t>Multifunctional LUV liposomes decorated for BBB and amyloid targeting. A. In vitro proof-of-concept.</w:t>
      </w:r>
      <w:r w:rsidRPr="00235102">
        <w:rPr>
          <w:rFonts w:ascii="Arial" w:hAnsi="Arial" w:cs="Arial"/>
        </w:rPr>
        <w:t xml:space="preserve"> Eur. J Pharm Sci. 2017, 1:101:140-148. </w:t>
      </w:r>
    </w:p>
    <w:p w14:paraId="7D834A98" w14:textId="77777777" w:rsidR="004D73D8" w:rsidRPr="00235102" w:rsidRDefault="004D73D8" w:rsidP="00E51C40">
      <w:pPr>
        <w:ind w:left="360" w:firstLine="60"/>
        <w:jc w:val="both"/>
        <w:rPr>
          <w:rFonts w:ascii="Arial" w:hAnsi="Arial" w:cs="Arial"/>
        </w:rPr>
      </w:pPr>
    </w:p>
    <w:p w14:paraId="30D1A8F9"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rPr>
        <w:t xml:space="preserve">Patel Y, Shah N, Lee JS, </w:t>
      </w:r>
      <w:r w:rsidRPr="00235102">
        <w:rPr>
          <w:rFonts w:ascii="Arial" w:hAnsi="Arial" w:cs="Arial"/>
          <w:b/>
        </w:rPr>
        <w:t>Markoutsa</w:t>
      </w:r>
      <w:r w:rsidRPr="00235102">
        <w:rPr>
          <w:rFonts w:ascii="Arial" w:hAnsi="Arial" w:cs="Arial"/>
        </w:rPr>
        <w:t xml:space="preserve"> </w:t>
      </w:r>
      <w:r w:rsidRPr="00235102">
        <w:rPr>
          <w:rFonts w:ascii="Arial" w:hAnsi="Arial" w:cs="Arial"/>
          <w:b/>
        </w:rPr>
        <w:t>E</w:t>
      </w:r>
      <w:r w:rsidRPr="00235102">
        <w:rPr>
          <w:rFonts w:ascii="Arial" w:hAnsi="Arial" w:cs="Arial"/>
        </w:rPr>
        <w:t xml:space="preserve">, Jie C, Liu S, Botbyl R, Reisman D, Xu P, Chen H: </w:t>
      </w:r>
      <w:r w:rsidRPr="00235102">
        <w:rPr>
          <w:rFonts w:ascii="Arial" w:hAnsi="Arial" w:cs="Arial"/>
          <w:b/>
        </w:rPr>
        <w:t>A novel double-negative feedback loop between miR-489 and the HER2-SHP2-MAPK signaling axis regulates breast cancer cell proliferation and tumor growth.</w:t>
      </w:r>
      <w:r w:rsidRPr="00235102">
        <w:rPr>
          <w:rFonts w:ascii="Arial" w:hAnsi="Arial" w:cs="Arial"/>
        </w:rPr>
        <w:t xml:space="preserve"> </w:t>
      </w:r>
      <w:proofErr w:type="spellStart"/>
      <w:r w:rsidRPr="00235102">
        <w:rPr>
          <w:rFonts w:ascii="Arial" w:hAnsi="Arial" w:cs="Arial"/>
          <w:color w:val="333333"/>
        </w:rPr>
        <w:t>Oncotarget</w:t>
      </w:r>
      <w:proofErr w:type="spellEnd"/>
      <w:r w:rsidRPr="00235102">
        <w:rPr>
          <w:rFonts w:ascii="Arial" w:hAnsi="Arial" w:cs="Arial"/>
          <w:color w:val="333333"/>
        </w:rPr>
        <w:t>. 2016, 7:18295-18308.</w:t>
      </w:r>
      <w:r w:rsidRPr="00235102">
        <w:rPr>
          <w:rFonts w:ascii="Arial" w:hAnsi="Arial" w:cs="Arial"/>
        </w:rPr>
        <w:t xml:space="preserve"> </w:t>
      </w:r>
    </w:p>
    <w:p w14:paraId="764C26C1" w14:textId="77777777" w:rsidR="004D73D8" w:rsidRPr="00235102" w:rsidRDefault="004D73D8" w:rsidP="00E51C40">
      <w:pPr>
        <w:ind w:left="360" w:firstLine="60"/>
        <w:jc w:val="both"/>
        <w:rPr>
          <w:rFonts w:ascii="Arial" w:hAnsi="Arial" w:cs="Arial"/>
        </w:rPr>
      </w:pPr>
    </w:p>
    <w:p w14:paraId="6277B332"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rPr>
        <w:t xml:space="preserve">Papadia K, </w:t>
      </w:r>
      <w:r w:rsidRPr="00235102">
        <w:rPr>
          <w:rFonts w:ascii="Arial" w:hAnsi="Arial" w:cs="Arial"/>
          <w:b/>
        </w:rPr>
        <w:t>Markoutsa E,</w:t>
      </w:r>
      <w:r w:rsidRPr="00235102">
        <w:rPr>
          <w:rFonts w:ascii="Arial" w:hAnsi="Arial" w:cs="Arial"/>
          <w:b/>
          <w:vertAlign w:val="superscript"/>
        </w:rPr>
        <w:t xml:space="preserve"> </w:t>
      </w:r>
      <w:r w:rsidRPr="00235102">
        <w:rPr>
          <w:rFonts w:ascii="Arial" w:hAnsi="Arial" w:cs="Arial"/>
        </w:rPr>
        <w:t xml:space="preserve">Antimisiaris SG: </w:t>
      </w:r>
      <w:r w:rsidRPr="00235102">
        <w:rPr>
          <w:rFonts w:ascii="Arial" w:hAnsi="Arial" w:cs="Arial"/>
          <w:b/>
        </w:rPr>
        <w:t xml:space="preserve">How do the physicochemical properties of nanoliposomes affect their interactions with the </w:t>
      </w:r>
      <w:proofErr w:type="spellStart"/>
      <w:r w:rsidRPr="00235102">
        <w:rPr>
          <w:rFonts w:ascii="Arial" w:hAnsi="Arial" w:cs="Arial"/>
          <w:b/>
        </w:rPr>
        <w:t>hCMEC</w:t>
      </w:r>
      <w:proofErr w:type="spellEnd"/>
      <w:r w:rsidRPr="00235102">
        <w:rPr>
          <w:rFonts w:ascii="Arial" w:hAnsi="Arial" w:cs="Arial"/>
          <w:b/>
        </w:rPr>
        <w:t>/D3 cellular model of the BBB?</w:t>
      </w:r>
      <w:r w:rsidRPr="00235102">
        <w:rPr>
          <w:rFonts w:ascii="Arial" w:hAnsi="Arial" w:cs="Arial"/>
        </w:rPr>
        <w:t xml:space="preserve"> Int J Pharm. 2016, 25;509(1-2):431-8. </w:t>
      </w:r>
    </w:p>
    <w:p w14:paraId="25227363" w14:textId="77777777" w:rsidR="004D73D8" w:rsidRPr="00235102" w:rsidRDefault="004D73D8" w:rsidP="00E51C40">
      <w:pPr>
        <w:ind w:left="360" w:firstLine="60"/>
        <w:jc w:val="both"/>
        <w:rPr>
          <w:rFonts w:ascii="Arial" w:hAnsi="Arial" w:cs="Arial"/>
        </w:rPr>
      </w:pPr>
    </w:p>
    <w:p w14:paraId="35B157DC"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b/>
        </w:rPr>
        <w:t>Markoutsa E</w:t>
      </w:r>
      <w:r w:rsidRPr="00235102">
        <w:rPr>
          <w:rFonts w:ascii="Arial" w:hAnsi="Arial" w:cs="Arial"/>
        </w:rPr>
        <w:t xml:space="preserve">, </w:t>
      </w:r>
      <w:proofErr w:type="spellStart"/>
      <w:r w:rsidRPr="00235102">
        <w:rPr>
          <w:rFonts w:ascii="Arial" w:hAnsi="Arial" w:cs="Arial"/>
        </w:rPr>
        <w:t>Mourtas</w:t>
      </w:r>
      <w:proofErr w:type="spellEnd"/>
      <w:r w:rsidRPr="00235102">
        <w:rPr>
          <w:rFonts w:ascii="Arial" w:hAnsi="Arial" w:cs="Arial"/>
        </w:rPr>
        <w:t xml:space="preserve"> S, Bereczki E, Zona C, La Ferla B, Nicotra F, Flores O, Pei JJ, Antimisiaris SG: </w:t>
      </w:r>
      <w:r w:rsidRPr="00235102">
        <w:rPr>
          <w:rFonts w:ascii="Arial" w:hAnsi="Arial" w:cs="Arial"/>
          <w:b/>
        </w:rPr>
        <w:t xml:space="preserve">Comparison of Various types of </w:t>
      </w:r>
      <w:r w:rsidR="000249D0" w:rsidRPr="00235102">
        <w:rPr>
          <w:rFonts w:ascii="Arial" w:hAnsi="Arial" w:cs="Arial"/>
          <w:b/>
        </w:rPr>
        <w:t>ligand-</w:t>
      </w:r>
      <w:r w:rsidRPr="00235102">
        <w:rPr>
          <w:rFonts w:ascii="Arial" w:hAnsi="Arial" w:cs="Arial"/>
          <w:b/>
        </w:rPr>
        <w:t>decorated nanoliposomes for their ability to inhibit amyloid aggregation and to reverse amyloid cytotoxicity.</w:t>
      </w:r>
      <w:r w:rsidRPr="00235102">
        <w:rPr>
          <w:rFonts w:ascii="Arial" w:hAnsi="Arial" w:cs="Arial"/>
        </w:rPr>
        <w:t xml:space="preserve">  Curr Top Med Chem. 2015, 15(22):2267-76. </w:t>
      </w:r>
    </w:p>
    <w:p w14:paraId="6F8463EB" w14:textId="77777777" w:rsidR="004D73D8" w:rsidRPr="00235102" w:rsidRDefault="004D73D8" w:rsidP="00E51C40">
      <w:pPr>
        <w:ind w:left="360" w:firstLine="60"/>
        <w:jc w:val="both"/>
        <w:rPr>
          <w:rFonts w:ascii="Arial" w:hAnsi="Arial" w:cs="Arial"/>
        </w:rPr>
      </w:pPr>
    </w:p>
    <w:p w14:paraId="44FA15C6"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rPr>
        <w:t xml:space="preserve">Airoldi C, </w:t>
      </w:r>
      <w:proofErr w:type="spellStart"/>
      <w:r w:rsidRPr="00235102">
        <w:rPr>
          <w:rFonts w:ascii="Arial" w:hAnsi="Arial" w:cs="Arial"/>
        </w:rPr>
        <w:t>Mourtas</w:t>
      </w:r>
      <w:proofErr w:type="spellEnd"/>
      <w:r w:rsidRPr="00235102">
        <w:rPr>
          <w:rFonts w:ascii="Arial" w:hAnsi="Arial" w:cs="Arial"/>
        </w:rPr>
        <w:t xml:space="preserve"> S, Cardona F, Zona C, Sironi E, D'Orazio G, </w:t>
      </w:r>
      <w:r w:rsidRPr="00235102">
        <w:rPr>
          <w:rFonts w:ascii="Arial" w:hAnsi="Arial" w:cs="Arial"/>
          <w:b/>
        </w:rPr>
        <w:t>Markoutsa E</w:t>
      </w:r>
      <w:r w:rsidRPr="00235102">
        <w:rPr>
          <w:rFonts w:ascii="Arial" w:hAnsi="Arial" w:cs="Arial"/>
        </w:rPr>
        <w:t xml:space="preserve">, Nicotra F, G. Antimisiaris SG, La Ferla B: </w:t>
      </w:r>
      <w:r w:rsidRPr="00235102">
        <w:rPr>
          <w:rFonts w:ascii="Arial" w:hAnsi="Arial" w:cs="Arial"/>
          <w:b/>
        </w:rPr>
        <w:t>Nanoliposomes presenting on surface a cis-</w:t>
      </w:r>
      <w:proofErr w:type="spellStart"/>
      <w:r w:rsidRPr="00235102">
        <w:rPr>
          <w:rFonts w:ascii="Arial" w:hAnsi="Arial" w:cs="Arial"/>
          <w:b/>
        </w:rPr>
        <w:t>glycofused</w:t>
      </w:r>
      <w:proofErr w:type="spellEnd"/>
      <w:r w:rsidRPr="00235102">
        <w:rPr>
          <w:rFonts w:ascii="Arial" w:hAnsi="Arial" w:cs="Arial"/>
          <w:b/>
        </w:rPr>
        <w:t xml:space="preserve"> benzopyran compound display binding affinity and aggregation inhibition ability towards Amyloid β1-42 peptide.</w:t>
      </w:r>
      <w:r w:rsidRPr="00235102">
        <w:rPr>
          <w:rFonts w:ascii="Arial" w:hAnsi="Arial" w:cs="Arial"/>
        </w:rPr>
        <w:t xml:space="preserve"> European Journal of Medicinal Chemistry. 2014,</w:t>
      </w:r>
      <w:r w:rsidRPr="00235102">
        <w:rPr>
          <w:rFonts w:ascii="Arial" w:hAnsi="Arial" w:cs="Arial"/>
          <w:b/>
        </w:rPr>
        <w:t xml:space="preserve"> </w:t>
      </w:r>
      <w:r w:rsidRPr="00235102">
        <w:rPr>
          <w:rFonts w:ascii="Arial" w:hAnsi="Arial" w:cs="Arial"/>
        </w:rPr>
        <w:t xml:space="preserve">85:43– 50. </w:t>
      </w:r>
    </w:p>
    <w:p w14:paraId="492219E1" w14:textId="77777777" w:rsidR="004D73D8" w:rsidRPr="00235102" w:rsidRDefault="004D73D8" w:rsidP="00E51C40">
      <w:pPr>
        <w:ind w:left="360" w:firstLine="60"/>
        <w:jc w:val="both"/>
        <w:rPr>
          <w:rFonts w:ascii="Arial" w:hAnsi="Arial" w:cs="Arial"/>
        </w:rPr>
      </w:pPr>
    </w:p>
    <w:p w14:paraId="3C47BB7C" w14:textId="77777777" w:rsidR="004D73D8" w:rsidRPr="00235102" w:rsidRDefault="004D73D8" w:rsidP="00E51C40">
      <w:pPr>
        <w:numPr>
          <w:ilvl w:val="0"/>
          <w:numId w:val="15"/>
        </w:numPr>
        <w:ind w:left="1080"/>
        <w:jc w:val="both"/>
        <w:rPr>
          <w:rFonts w:ascii="Arial" w:hAnsi="Arial" w:cs="Arial"/>
        </w:rPr>
      </w:pPr>
      <w:proofErr w:type="spellStart"/>
      <w:r w:rsidRPr="00235102">
        <w:rPr>
          <w:rFonts w:ascii="Arial" w:hAnsi="Arial" w:cs="Arial"/>
        </w:rPr>
        <w:t>Mourtas</w:t>
      </w:r>
      <w:proofErr w:type="spellEnd"/>
      <w:r w:rsidRPr="00235102">
        <w:rPr>
          <w:rFonts w:ascii="Arial" w:hAnsi="Arial" w:cs="Arial"/>
        </w:rPr>
        <w:t xml:space="preserve"> S, Lazar A,</w:t>
      </w:r>
      <w:r w:rsidRPr="00235102">
        <w:rPr>
          <w:rFonts w:ascii="Arial" w:hAnsi="Arial" w:cs="Arial"/>
          <w:b/>
        </w:rPr>
        <w:t xml:space="preserve"> Markoutsa E,</w:t>
      </w:r>
      <w:r w:rsidRPr="00235102">
        <w:rPr>
          <w:rFonts w:ascii="Arial" w:hAnsi="Arial" w:cs="Arial"/>
        </w:rPr>
        <w:t xml:space="preserve"> </w:t>
      </w:r>
      <w:proofErr w:type="spellStart"/>
      <w:r w:rsidRPr="00235102">
        <w:rPr>
          <w:rFonts w:ascii="Arial" w:hAnsi="Arial" w:cs="Arial"/>
        </w:rPr>
        <w:t>Duyckaerts</w:t>
      </w:r>
      <w:proofErr w:type="spellEnd"/>
      <w:r w:rsidRPr="00235102">
        <w:rPr>
          <w:rFonts w:ascii="Arial" w:hAnsi="Arial" w:cs="Arial"/>
        </w:rPr>
        <w:t xml:space="preserve"> C, Antimisiaris SG: </w:t>
      </w:r>
      <w:r w:rsidRPr="00235102">
        <w:rPr>
          <w:rFonts w:ascii="Arial" w:hAnsi="Arial" w:cs="Arial"/>
          <w:b/>
        </w:rPr>
        <w:t>Multifunctional nanoliposomes with curcumin-lipid derivative and brain targeting functionality with potential applications for Alzheimer disease.</w:t>
      </w:r>
      <w:r w:rsidRPr="00235102">
        <w:rPr>
          <w:rFonts w:ascii="Arial" w:hAnsi="Arial" w:cs="Arial"/>
        </w:rPr>
        <w:t xml:space="preserve"> </w:t>
      </w:r>
      <w:proofErr w:type="spellStart"/>
      <w:r w:rsidRPr="00235102">
        <w:rPr>
          <w:rFonts w:ascii="Arial" w:hAnsi="Arial" w:cs="Arial"/>
        </w:rPr>
        <w:t>Eur</w:t>
      </w:r>
      <w:proofErr w:type="spellEnd"/>
      <w:r w:rsidRPr="00235102">
        <w:rPr>
          <w:rFonts w:ascii="Arial" w:hAnsi="Arial" w:cs="Arial"/>
        </w:rPr>
        <w:t xml:space="preserve"> J Med Chem. 2014, 80C:175-183. </w:t>
      </w:r>
    </w:p>
    <w:p w14:paraId="26F0495B" w14:textId="77777777" w:rsidR="004D73D8" w:rsidRPr="00235102" w:rsidRDefault="004D73D8" w:rsidP="00E51C40">
      <w:pPr>
        <w:ind w:left="360" w:firstLine="60"/>
        <w:jc w:val="both"/>
        <w:rPr>
          <w:rFonts w:ascii="Arial" w:hAnsi="Arial" w:cs="Arial"/>
        </w:rPr>
      </w:pPr>
    </w:p>
    <w:p w14:paraId="6B3B0292"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rPr>
        <w:t>Papadia K</w:t>
      </w:r>
      <w:r w:rsidRPr="00235102">
        <w:rPr>
          <w:rFonts w:ascii="Arial" w:hAnsi="Arial" w:cs="Arial"/>
          <w:vertAlign w:val="superscript"/>
        </w:rPr>
        <w:t>1</w:t>
      </w:r>
      <w:r w:rsidRPr="00235102">
        <w:rPr>
          <w:rFonts w:ascii="Arial" w:hAnsi="Arial" w:cs="Arial"/>
        </w:rPr>
        <w:t xml:space="preserve">, </w:t>
      </w:r>
      <w:r w:rsidRPr="00235102">
        <w:rPr>
          <w:rFonts w:ascii="Arial" w:hAnsi="Arial" w:cs="Arial"/>
          <w:b/>
        </w:rPr>
        <w:t>Markoutsa E</w:t>
      </w:r>
      <w:r w:rsidRPr="00235102">
        <w:rPr>
          <w:rFonts w:ascii="Arial" w:hAnsi="Arial" w:cs="Arial"/>
          <w:b/>
          <w:vertAlign w:val="superscript"/>
        </w:rPr>
        <w:t xml:space="preserve">1 </w:t>
      </w:r>
      <w:r w:rsidRPr="00235102">
        <w:rPr>
          <w:rFonts w:ascii="Arial" w:hAnsi="Arial" w:cs="Arial"/>
        </w:rPr>
        <w:t>(</w:t>
      </w:r>
      <w:r w:rsidR="00317DB9" w:rsidRPr="00235102">
        <w:rPr>
          <w:rFonts w:ascii="Arial" w:hAnsi="Arial" w:cs="Arial"/>
          <w:b/>
          <w:vertAlign w:val="superscript"/>
        </w:rPr>
        <w:t xml:space="preserve">1 </w:t>
      </w:r>
      <w:r w:rsidRPr="00235102">
        <w:rPr>
          <w:rFonts w:ascii="Arial" w:hAnsi="Arial" w:cs="Arial"/>
          <w:b/>
        </w:rPr>
        <w:t>equal contribution</w:t>
      </w:r>
      <w:r w:rsidRPr="00235102">
        <w:rPr>
          <w:rFonts w:ascii="Arial" w:hAnsi="Arial" w:cs="Arial"/>
        </w:rPr>
        <w:t xml:space="preserve">), Antimisiaris SG: </w:t>
      </w:r>
      <w:r w:rsidRPr="00235102">
        <w:rPr>
          <w:rFonts w:ascii="Arial" w:hAnsi="Arial" w:cs="Arial"/>
          <w:b/>
        </w:rPr>
        <w:t>A Simplified Method to Attach Antibodies on Liposomes by Biotin-Streptavidin Affinity for Rapid and Economical Screening of Targeted Liposomes</w:t>
      </w:r>
      <w:r w:rsidRPr="00235102">
        <w:rPr>
          <w:rFonts w:ascii="Arial" w:hAnsi="Arial" w:cs="Arial"/>
        </w:rPr>
        <w:t xml:space="preserve">. Journal of Biomedical Nanotechnology 2014, 10:871-876. </w:t>
      </w:r>
    </w:p>
    <w:p w14:paraId="51DE8510" w14:textId="77777777" w:rsidR="004D73D8" w:rsidRPr="00235102" w:rsidRDefault="004D73D8" w:rsidP="00E51C40">
      <w:pPr>
        <w:ind w:left="360"/>
        <w:jc w:val="both"/>
        <w:rPr>
          <w:rFonts w:ascii="Arial" w:hAnsi="Arial" w:cs="Arial"/>
        </w:rPr>
      </w:pPr>
    </w:p>
    <w:p w14:paraId="60A3918D"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b/>
        </w:rPr>
        <w:t>Markoutsa E</w:t>
      </w:r>
      <w:r w:rsidRPr="00235102">
        <w:rPr>
          <w:rFonts w:ascii="Arial" w:hAnsi="Arial" w:cs="Arial"/>
        </w:rPr>
        <w:t xml:space="preserve">, Papadia K, Giannou AD, Spella M, </w:t>
      </w:r>
      <w:proofErr w:type="spellStart"/>
      <w:r w:rsidRPr="00235102">
        <w:rPr>
          <w:rFonts w:ascii="Arial" w:hAnsi="Arial" w:cs="Arial"/>
        </w:rPr>
        <w:t>Cagnotto</w:t>
      </w:r>
      <w:proofErr w:type="spellEnd"/>
      <w:r w:rsidRPr="00235102">
        <w:rPr>
          <w:rFonts w:ascii="Arial" w:hAnsi="Arial" w:cs="Arial"/>
        </w:rPr>
        <w:t xml:space="preserve"> A, </w:t>
      </w:r>
      <w:proofErr w:type="spellStart"/>
      <w:r w:rsidRPr="00235102">
        <w:rPr>
          <w:rFonts w:ascii="Arial" w:hAnsi="Arial" w:cs="Arial"/>
        </w:rPr>
        <w:t>Salmona</w:t>
      </w:r>
      <w:proofErr w:type="spellEnd"/>
      <w:r w:rsidRPr="00235102">
        <w:rPr>
          <w:rFonts w:ascii="Arial" w:hAnsi="Arial" w:cs="Arial"/>
        </w:rPr>
        <w:t xml:space="preserve"> M, Stathopoulos GT, Antimisiaris SG: </w:t>
      </w:r>
      <w:r w:rsidRPr="00235102">
        <w:rPr>
          <w:rFonts w:ascii="Arial" w:hAnsi="Arial" w:cs="Arial"/>
          <w:b/>
        </w:rPr>
        <w:t>Mono and Dually Decorated Nanoliposomes for Brain Targeting, In Vitro and In Vivo Studies</w:t>
      </w:r>
      <w:r w:rsidRPr="00235102">
        <w:rPr>
          <w:rFonts w:ascii="Arial" w:hAnsi="Arial" w:cs="Arial"/>
        </w:rPr>
        <w:t xml:space="preserve">. Pharm Res. 2013, 31(5):1275-89. </w:t>
      </w:r>
    </w:p>
    <w:p w14:paraId="7E13A6C9" w14:textId="77777777" w:rsidR="004D73D8" w:rsidRPr="00235102" w:rsidRDefault="004D73D8" w:rsidP="00E51C40">
      <w:pPr>
        <w:ind w:left="360" w:firstLine="60"/>
        <w:jc w:val="both"/>
        <w:rPr>
          <w:rFonts w:ascii="Arial" w:hAnsi="Arial" w:cs="Arial"/>
        </w:rPr>
      </w:pPr>
    </w:p>
    <w:p w14:paraId="52F261AF"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b/>
        </w:rPr>
        <w:t>Markoutsa E</w:t>
      </w:r>
      <w:r w:rsidRPr="00235102">
        <w:rPr>
          <w:rFonts w:ascii="Arial" w:hAnsi="Arial" w:cs="Arial"/>
        </w:rPr>
        <w:t xml:space="preserve">, Papadia K, Clemente C, Flores O, Antimisiaris SG: </w:t>
      </w:r>
      <w:r w:rsidRPr="00235102">
        <w:rPr>
          <w:rFonts w:ascii="Arial" w:hAnsi="Arial" w:cs="Arial"/>
          <w:b/>
        </w:rPr>
        <w:t>Anti-Aβ-</w:t>
      </w:r>
      <w:proofErr w:type="spellStart"/>
      <w:r w:rsidRPr="00235102">
        <w:rPr>
          <w:rFonts w:ascii="Arial" w:hAnsi="Arial" w:cs="Arial"/>
          <w:b/>
        </w:rPr>
        <w:t>MAb</w:t>
      </w:r>
      <w:proofErr w:type="spellEnd"/>
      <w:r w:rsidRPr="00235102">
        <w:rPr>
          <w:rFonts w:ascii="Arial" w:hAnsi="Arial" w:cs="Arial"/>
          <w:b/>
        </w:rPr>
        <w:t xml:space="preserve"> and dually decorated nanoliposomes: effect of Aβ1-42 peptides on interaction with </w:t>
      </w:r>
      <w:proofErr w:type="spellStart"/>
      <w:r w:rsidRPr="00235102">
        <w:rPr>
          <w:rFonts w:ascii="Arial" w:hAnsi="Arial" w:cs="Arial"/>
          <w:b/>
        </w:rPr>
        <w:t>hCMEC</w:t>
      </w:r>
      <w:proofErr w:type="spellEnd"/>
      <w:r w:rsidRPr="00235102">
        <w:rPr>
          <w:rFonts w:ascii="Arial" w:hAnsi="Arial" w:cs="Arial"/>
          <w:b/>
        </w:rPr>
        <w:t>/D3 cells.</w:t>
      </w:r>
      <w:r w:rsidRPr="00235102">
        <w:rPr>
          <w:rFonts w:ascii="Arial" w:hAnsi="Arial" w:cs="Arial"/>
        </w:rPr>
        <w:t xml:space="preserve"> </w:t>
      </w:r>
      <w:proofErr w:type="spellStart"/>
      <w:r w:rsidRPr="00235102">
        <w:rPr>
          <w:rFonts w:ascii="Arial" w:hAnsi="Arial" w:cs="Arial"/>
        </w:rPr>
        <w:t>Eur</w:t>
      </w:r>
      <w:proofErr w:type="spellEnd"/>
      <w:r w:rsidRPr="00235102">
        <w:rPr>
          <w:rFonts w:ascii="Arial" w:hAnsi="Arial" w:cs="Arial"/>
        </w:rPr>
        <w:t xml:space="preserve"> J Pharm </w:t>
      </w:r>
      <w:proofErr w:type="spellStart"/>
      <w:r w:rsidRPr="00235102">
        <w:rPr>
          <w:rFonts w:ascii="Arial" w:hAnsi="Arial" w:cs="Arial"/>
        </w:rPr>
        <w:t>Biopharm</w:t>
      </w:r>
      <w:proofErr w:type="spellEnd"/>
      <w:r w:rsidRPr="00235102">
        <w:rPr>
          <w:rFonts w:ascii="Arial" w:hAnsi="Arial" w:cs="Arial"/>
        </w:rPr>
        <w:t xml:space="preserve">. 2012, 81(1):49-56. </w:t>
      </w:r>
    </w:p>
    <w:p w14:paraId="379A495F" w14:textId="77777777" w:rsidR="004D73D8" w:rsidRPr="00235102" w:rsidRDefault="004D73D8" w:rsidP="00E51C40">
      <w:pPr>
        <w:ind w:left="360"/>
        <w:jc w:val="both"/>
        <w:rPr>
          <w:rFonts w:ascii="Arial" w:hAnsi="Arial" w:cs="Arial"/>
        </w:rPr>
      </w:pPr>
    </w:p>
    <w:p w14:paraId="34FD9056"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rPr>
        <w:t xml:space="preserve">Skouras A, </w:t>
      </w:r>
      <w:proofErr w:type="spellStart"/>
      <w:r w:rsidRPr="00235102">
        <w:rPr>
          <w:rFonts w:ascii="Arial" w:hAnsi="Arial" w:cs="Arial"/>
        </w:rPr>
        <w:t>Mourtas</w:t>
      </w:r>
      <w:proofErr w:type="spellEnd"/>
      <w:r w:rsidRPr="00235102">
        <w:rPr>
          <w:rFonts w:ascii="Arial" w:hAnsi="Arial" w:cs="Arial"/>
        </w:rPr>
        <w:t xml:space="preserve"> S, </w:t>
      </w:r>
      <w:r w:rsidRPr="00235102">
        <w:rPr>
          <w:rFonts w:ascii="Arial" w:hAnsi="Arial" w:cs="Arial"/>
          <w:b/>
        </w:rPr>
        <w:t>Markoutsa E,</w:t>
      </w:r>
      <w:r w:rsidRPr="00235102">
        <w:rPr>
          <w:rFonts w:ascii="Arial" w:hAnsi="Arial" w:cs="Arial"/>
        </w:rPr>
        <w:t xml:space="preserve"> De </w:t>
      </w:r>
      <w:proofErr w:type="spellStart"/>
      <w:r w:rsidRPr="00235102">
        <w:rPr>
          <w:rFonts w:ascii="Arial" w:hAnsi="Arial" w:cs="Arial"/>
        </w:rPr>
        <w:t>Goltstein</w:t>
      </w:r>
      <w:proofErr w:type="spellEnd"/>
      <w:r w:rsidRPr="00235102">
        <w:rPr>
          <w:rFonts w:ascii="Arial" w:hAnsi="Arial" w:cs="Arial"/>
        </w:rPr>
        <w:t xml:space="preserve"> MC, Wallon C, </w:t>
      </w:r>
      <w:proofErr w:type="spellStart"/>
      <w:r w:rsidRPr="00235102">
        <w:rPr>
          <w:rFonts w:ascii="Arial" w:hAnsi="Arial" w:cs="Arial"/>
        </w:rPr>
        <w:t>Catoen</w:t>
      </w:r>
      <w:proofErr w:type="spellEnd"/>
      <w:r w:rsidRPr="00235102">
        <w:rPr>
          <w:rFonts w:ascii="Arial" w:hAnsi="Arial" w:cs="Arial"/>
        </w:rPr>
        <w:t xml:space="preserve"> S, Antimisiaris SG: </w:t>
      </w:r>
      <w:proofErr w:type="spellStart"/>
      <w:r w:rsidRPr="00235102">
        <w:rPr>
          <w:rFonts w:ascii="Arial" w:hAnsi="Arial" w:cs="Arial"/>
          <w:b/>
        </w:rPr>
        <w:t>Magnetoliposomes</w:t>
      </w:r>
      <w:proofErr w:type="spellEnd"/>
      <w:r w:rsidRPr="00235102">
        <w:rPr>
          <w:rFonts w:ascii="Arial" w:hAnsi="Arial" w:cs="Arial"/>
          <w:b/>
        </w:rPr>
        <w:t xml:space="preserve"> with high USPIO entrapping efficiency,</w:t>
      </w:r>
      <w:r w:rsidR="00FF6BF5" w:rsidRPr="00235102">
        <w:rPr>
          <w:rFonts w:ascii="Arial" w:hAnsi="Arial" w:cs="Arial"/>
          <w:b/>
        </w:rPr>
        <w:t xml:space="preserve"> stability</w:t>
      </w:r>
      <w:r w:rsidRPr="00235102">
        <w:rPr>
          <w:rFonts w:ascii="Arial" w:hAnsi="Arial" w:cs="Arial"/>
          <w:b/>
        </w:rPr>
        <w:t xml:space="preserve"> and magnetic properties.</w:t>
      </w:r>
      <w:r w:rsidRPr="00235102">
        <w:rPr>
          <w:rFonts w:ascii="Arial" w:hAnsi="Arial" w:cs="Arial"/>
        </w:rPr>
        <w:t xml:space="preserve"> Nanomedicine. 2011, 7(5):572-9.</w:t>
      </w:r>
    </w:p>
    <w:p w14:paraId="7E971060" w14:textId="77777777" w:rsidR="004D73D8" w:rsidRPr="00235102" w:rsidRDefault="004D73D8" w:rsidP="00E51C40">
      <w:pPr>
        <w:ind w:left="360"/>
        <w:jc w:val="both"/>
        <w:rPr>
          <w:rFonts w:ascii="Arial" w:hAnsi="Arial" w:cs="Arial"/>
        </w:rPr>
      </w:pPr>
    </w:p>
    <w:p w14:paraId="5EDB86B3" w14:textId="0BF332B8" w:rsidR="004D73D8" w:rsidRPr="00235102" w:rsidRDefault="004D73D8" w:rsidP="00E51C40">
      <w:pPr>
        <w:numPr>
          <w:ilvl w:val="0"/>
          <w:numId w:val="15"/>
        </w:numPr>
        <w:spacing w:after="240"/>
        <w:ind w:left="1080"/>
        <w:jc w:val="both"/>
        <w:rPr>
          <w:rFonts w:ascii="Arial" w:hAnsi="Arial" w:cs="Arial"/>
        </w:rPr>
      </w:pPr>
      <w:proofErr w:type="spellStart"/>
      <w:r w:rsidRPr="00235102">
        <w:rPr>
          <w:rFonts w:ascii="Arial" w:hAnsi="Arial" w:cs="Arial"/>
        </w:rPr>
        <w:t>Canovi</w:t>
      </w:r>
      <w:proofErr w:type="spellEnd"/>
      <w:r w:rsidRPr="00235102">
        <w:rPr>
          <w:rFonts w:ascii="Arial" w:hAnsi="Arial" w:cs="Arial"/>
        </w:rPr>
        <w:t xml:space="preserve"> M</w:t>
      </w:r>
      <w:r w:rsidRPr="00235102">
        <w:rPr>
          <w:rFonts w:ascii="Arial" w:hAnsi="Arial" w:cs="Arial"/>
          <w:vertAlign w:val="superscript"/>
        </w:rPr>
        <w:t>1</w:t>
      </w:r>
      <w:r w:rsidRPr="00235102">
        <w:rPr>
          <w:rFonts w:ascii="Arial" w:hAnsi="Arial" w:cs="Arial"/>
        </w:rPr>
        <w:t xml:space="preserve">, </w:t>
      </w:r>
      <w:r w:rsidRPr="00235102">
        <w:rPr>
          <w:rFonts w:ascii="Arial" w:hAnsi="Arial" w:cs="Arial"/>
          <w:b/>
        </w:rPr>
        <w:t>Markoutsa E</w:t>
      </w:r>
      <w:r w:rsidRPr="00235102">
        <w:rPr>
          <w:rFonts w:ascii="Arial" w:hAnsi="Arial" w:cs="Arial"/>
          <w:b/>
          <w:vertAlign w:val="superscript"/>
        </w:rPr>
        <w:t>1</w:t>
      </w:r>
      <w:r w:rsidRPr="00235102">
        <w:rPr>
          <w:rFonts w:ascii="Arial" w:hAnsi="Arial" w:cs="Arial"/>
        </w:rPr>
        <w:t xml:space="preserve"> (</w:t>
      </w:r>
      <w:r w:rsidR="00317DB9" w:rsidRPr="00235102">
        <w:rPr>
          <w:rFonts w:ascii="Arial" w:hAnsi="Arial" w:cs="Arial"/>
          <w:b/>
          <w:vertAlign w:val="superscript"/>
        </w:rPr>
        <w:t xml:space="preserve">1 </w:t>
      </w:r>
      <w:r w:rsidRPr="00235102">
        <w:rPr>
          <w:rFonts w:ascii="Arial" w:hAnsi="Arial" w:cs="Arial"/>
          <w:b/>
        </w:rPr>
        <w:t>equal contribution</w:t>
      </w:r>
      <w:r w:rsidRPr="00235102">
        <w:rPr>
          <w:rFonts w:ascii="Arial" w:hAnsi="Arial" w:cs="Arial"/>
        </w:rPr>
        <w:t xml:space="preserve">), Lazar AN, </w:t>
      </w:r>
      <w:proofErr w:type="spellStart"/>
      <w:r w:rsidRPr="00235102">
        <w:rPr>
          <w:rFonts w:ascii="Arial" w:hAnsi="Arial" w:cs="Arial"/>
        </w:rPr>
        <w:t>Pampalakis</w:t>
      </w:r>
      <w:proofErr w:type="spellEnd"/>
      <w:r w:rsidRPr="00235102">
        <w:rPr>
          <w:rFonts w:ascii="Arial" w:hAnsi="Arial" w:cs="Arial"/>
        </w:rPr>
        <w:t xml:space="preserve"> G, Clemente C, Re F, </w:t>
      </w:r>
      <w:proofErr w:type="spellStart"/>
      <w:r w:rsidRPr="00235102">
        <w:rPr>
          <w:rFonts w:ascii="Arial" w:hAnsi="Arial" w:cs="Arial"/>
        </w:rPr>
        <w:t>Sesana</w:t>
      </w:r>
      <w:proofErr w:type="spellEnd"/>
      <w:r w:rsidRPr="00235102">
        <w:rPr>
          <w:rFonts w:ascii="Arial" w:hAnsi="Arial" w:cs="Arial"/>
        </w:rPr>
        <w:t xml:space="preserve"> S, </w:t>
      </w:r>
      <w:proofErr w:type="spellStart"/>
      <w:r w:rsidRPr="00235102">
        <w:rPr>
          <w:rFonts w:ascii="Arial" w:hAnsi="Arial" w:cs="Arial"/>
        </w:rPr>
        <w:t>Masserini</w:t>
      </w:r>
      <w:proofErr w:type="spellEnd"/>
      <w:r w:rsidRPr="00235102">
        <w:rPr>
          <w:rFonts w:ascii="Arial" w:hAnsi="Arial" w:cs="Arial"/>
        </w:rPr>
        <w:t xml:space="preserve"> M, </w:t>
      </w:r>
      <w:proofErr w:type="spellStart"/>
      <w:r w:rsidRPr="00235102">
        <w:rPr>
          <w:rFonts w:ascii="Arial" w:hAnsi="Arial" w:cs="Arial"/>
        </w:rPr>
        <w:t>Salmona</w:t>
      </w:r>
      <w:proofErr w:type="spellEnd"/>
      <w:r w:rsidRPr="00235102">
        <w:rPr>
          <w:rFonts w:ascii="Arial" w:hAnsi="Arial" w:cs="Arial"/>
        </w:rPr>
        <w:t xml:space="preserve"> M, </w:t>
      </w:r>
      <w:proofErr w:type="spellStart"/>
      <w:r w:rsidRPr="00235102">
        <w:rPr>
          <w:rFonts w:ascii="Arial" w:hAnsi="Arial" w:cs="Arial"/>
        </w:rPr>
        <w:t>Duyckaerts</w:t>
      </w:r>
      <w:proofErr w:type="spellEnd"/>
      <w:r w:rsidRPr="00235102">
        <w:rPr>
          <w:rFonts w:ascii="Arial" w:hAnsi="Arial" w:cs="Arial"/>
        </w:rPr>
        <w:t xml:space="preserve"> C, Flores O, Gobbi M, Antimisiaris </w:t>
      </w:r>
      <w:proofErr w:type="spellStart"/>
      <w:r w:rsidRPr="00235102">
        <w:rPr>
          <w:rFonts w:ascii="Arial" w:hAnsi="Arial" w:cs="Arial"/>
        </w:rPr>
        <w:t>SG.</w:t>
      </w:r>
      <w:r w:rsidRPr="00235102">
        <w:rPr>
          <w:rFonts w:ascii="Arial" w:hAnsi="Arial" w:cs="Arial"/>
          <w:b/>
        </w:rPr>
        <w:t>The</w:t>
      </w:r>
      <w:proofErr w:type="spellEnd"/>
      <w:r w:rsidRPr="00235102">
        <w:rPr>
          <w:rFonts w:ascii="Arial" w:hAnsi="Arial" w:cs="Arial"/>
          <w:b/>
        </w:rPr>
        <w:t xml:space="preserve"> binding affinity of anti-Aβ1-42 </w:t>
      </w:r>
      <w:proofErr w:type="spellStart"/>
      <w:r w:rsidRPr="00235102">
        <w:rPr>
          <w:rFonts w:ascii="Arial" w:hAnsi="Arial" w:cs="Arial"/>
          <w:b/>
        </w:rPr>
        <w:t>MAb</w:t>
      </w:r>
      <w:proofErr w:type="spellEnd"/>
      <w:r w:rsidRPr="00235102">
        <w:rPr>
          <w:rFonts w:ascii="Arial" w:hAnsi="Arial" w:cs="Arial"/>
          <w:b/>
        </w:rPr>
        <w:t>-decorated nanoliposomes to Aβ1-42 peptides in vitro and to amyloid deposits in post-mortem tissue.</w:t>
      </w:r>
      <w:r w:rsidRPr="00235102">
        <w:rPr>
          <w:rFonts w:ascii="Arial" w:hAnsi="Arial" w:cs="Arial"/>
        </w:rPr>
        <w:t xml:space="preserve"> Biomaterials. 2011, 32(23):5489-97.</w:t>
      </w:r>
    </w:p>
    <w:p w14:paraId="26CB6DAD" w14:textId="77777777" w:rsidR="004D73D8" w:rsidRPr="00235102" w:rsidRDefault="004D73D8" w:rsidP="00E51C40">
      <w:pPr>
        <w:numPr>
          <w:ilvl w:val="0"/>
          <w:numId w:val="15"/>
        </w:numPr>
        <w:ind w:left="1080"/>
        <w:jc w:val="both"/>
        <w:rPr>
          <w:rFonts w:ascii="Arial" w:hAnsi="Arial" w:cs="Arial"/>
        </w:rPr>
      </w:pPr>
      <w:r w:rsidRPr="00235102">
        <w:rPr>
          <w:rFonts w:ascii="Arial" w:hAnsi="Arial" w:cs="Arial"/>
          <w:b/>
        </w:rPr>
        <w:t>Markoutsa E</w:t>
      </w:r>
      <w:r w:rsidRPr="00235102">
        <w:rPr>
          <w:rFonts w:ascii="Arial" w:hAnsi="Arial" w:cs="Arial"/>
        </w:rPr>
        <w:t xml:space="preserve">, </w:t>
      </w:r>
      <w:proofErr w:type="spellStart"/>
      <w:r w:rsidRPr="00235102">
        <w:rPr>
          <w:rFonts w:ascii="Arial" w:hAnsi="Arial" w:cs="Arial"/>
        </w:rPr>
        <w:t>Pampalakis</w:t>
      </w:r>
      <w:proofErr w:type="spellEnd"/>
      <w:r w:rsidRPr="00235102">
        <w:rPr>
          <w:rFonts w:ascii="Arial" w:hAnsi="Arial" w:cs="Arial"/>
        </w:rPr>
        <w:t xml:space="preserve"> G, </w:t>
      </w:r>
      <w:proofErr w:type="spellStart"/>
      <w:r w:rsidRPr="00235102">
        <w:rPr>
          <w:rFonts w:ascii="Arial" w:hAnsi="Arial" w:cs="Arial"/>
        </w:rPr>
        <w:t>Niarakis</w:t>
      </w:r>
      <w:proofErr w:type="spellEnd"/>
      <w:r w:rsidRPr="00235102">
        <w:rPr>
          <w:rFonts w:ascii="Arial" w:hAnsi="Arial" w:cs="Arial"/>
        </w:rPr>
        <w:t xml:space="preserve"> A, Romero IA, Weksler B, </w:t>
      </w:r>
      <w:proofErr w:type="spellStart"/>
      <w:r w:rsidRPr="00235102">
        <w:rPr>
          <w:rFonts w:ascii="Arial" w:hAnsi="Arial" w:cs="Arial"/>
        </w:rPr>
        <w:t>Couraud</w:t>
      </w:r>
      <w:proofErr w:type="spellEnd"/>
      <w:r w:rsidRPr="00235102">
        <w:rPr>
          <w:rFonts w:ascii="Arial" w:hAnsi="Arial" w:cs="Arial"/>
        </w:rPr>
        <w:t xml:space="preserve"> PO, Antimisiaris SG: </w:t>
      </w:r>
      <w:r w:rsidRPr="00235102">
        <w:rPr>
          <w:rFonts w:ascii="Arial" w:hAnsi="Arial" w:cs="Arial"/>
          <w:b/>
        </w:rPr>
        <w:t xml:space="preserve">Uptake and permeability studies of BBB-targeting immunoliposomes using the </w:t>
      </w:r>
      <w:proofErr w:type="spellStart"/>
      <w:r w:rsidRPr="00235102">
        <w:rPr>
          <w:rFonts w:ascii="Arial" w:hAnsi="Arial" w:cs="Arial"/>
          <w:b/>
        </w:rPr>
        <w:t>hCMEC</w:t>
      </w:r>
      <w:proofErr w:type="spellEnd"/>
      <w:r w:rsidRPr="00235102">
        <w:rPr>
          <w:rFonts w:ascii="Arial" w:hAnsi="Arial" w:cs="Arial"/>
          <w:b/>
        </w:rPr>
        <w:t>/D3 cell line.</w:t>
      </w:r>
      <w:r w:rsidRPr="00235102">
        <w:rPr>
          <w:rFonts w:ascii="Arial" w:hAnsi="Arial" w:cs="Arial"/>
        </w:rPr>
        <w:t xml:space="preserve"> </w:t>
      </w:r>
      <w:proofErr w:type="spellStart"/>
      <w:r w:rsidRPr="00235102">
        <w:rPr>
          <w:rFonts w:ascii="Arial" w:hAnsi="Arial" w:cs="Arial"/>
        </w:rPr>
        <w:t>Eur</w:t>
      </w:r>
      <w:proofErr w:type="spellEnd"/>
      <w:r w:rsidRPr="00235102">
        <w:rPr>
          <w:rFonts w:ascii="Arial" w:hAnsi="Arial" w:cs="Arial"/>
        </w:rPr>
        <w:t xml:space="preserve"> J Pharm </w:t>
      </w:r>
      <w:proofErr w:type="spellStart"/>
      <w:r w:rsidRPr="00235102">
        <w:rPr>
          <w:rFonts w:ascii="Arial" w:hAnsi="Arial" w:cs="Arial"/>
        </w:rPr>
        <w:t>Biopharm</w:t>
      </w:r>
      <w:proofErr w:type="spellEnd"/>
      <w:r w:rsidRPr="00235102">
        <w:rPr>
          <w:rFonts w:ascii="Arial" w:hAnsi="Arial" w:cs="Arial"/>
        </w:rPr>
        <w:t>. 2011, 77(2):265-74.</w:t>
      </w:r>
    </w:p>
    <w:p w14:paraId="653B47DC" w14:textId="77777777" w:rsidR="004D73D8" w:rsidRPr="00235102" w:rsidRDefault="004D73D8" w:rsidP="00E51C40">
      <w:pPr>
        <w:ind w:left="360"/>
        <w:jc w:val="both"/>
        <w:rPr>
          <w:rFonts w:ascii="Arial" w:hAnsi="Arial" w:cs="Arial"/>
        </w:rPr>
      </w:pPr>
    </w:p>
    <w:p w14:paraId="2E409DBD" w14:textId="77777777" w:rsidR="00A1237B" w:rsidRDefault="004D73D8" w:rsidP="00E51C40">
      <w:pPr>
        <w:numPr>
          <w:ilvl w:val="0"/>
          <w:numId w:val="15"/>
        </w:numPr>
        <w:ind w:left="1080"/>
        <w:jc w:val="both"/>
        <w:rPr>
          <w:rFonts w:ascii="Arial" w:hAnsi="Arial" w:cs="Arial"/>
        </w:rPr>
      </w:pPr>
      <w:proofErr w:type="spellStart"/>
      <w:r w:rsidRPr="00235102">
        <w:rPr>
          <w:rFonts w:ascii="Arial" w:hAnsi="Arial" w:cs="Arial"/>
        </w:rPr>
        <w:t>Sideri</w:t>
      </w:r>
      <w:proofErr w:type="spellEnd"/>
      <w:r w:rsidRPr="00235102">
        <w:rPr>
          <w:rFonts w:ascii="Arial" w:hAnsi="Arial" w:cs="Arial"/>
        </w:rPr>
        <w:t xml:space="preserve"> M, </w:t>
      </w:r>
      <w:proofErr w:type="spellStart"/>
      <w:r w:rsidRPr="00235102">
        <w:rPr>
          <w:rFonts w:ascii="Arial" w:hAnsi="Arial" w:cs="Arial"/>
        </w:rPr>
        <w:t>Tsakas</w:t>
      </w:r>
      <w:proofErr w:type="spellEnd"/>
      <w:r w:rsidRPr="00235102">
        <w:rPr>
          <w:rFonts w:ascii="Arial" w:hAnsi="Arial" w:cs="Arial"/>
        </w:rPr>
        <w:t xml:space="preserve"> S, </w:t>
      </w:r>
      <w:r w:rsidRPr="00235102">
        <w:rPr>
          <w:rFonts w:ascii="Arial" w:hAnsi="Arial" w:cs="Arial"/>
          <w:b/>
        </w:rPr>
        <w:t>Markoutsa E</w:t>
      </w:r>
      <w:r w:rsidRPr="00235102">
        <w:rPr>
          <w:rFonts w:ascii="Arial" w:hAnsi="Arial" w:cs="Arial"/>
        </w:rPr>
        <w:t xml:space="preserve">, Lampropoulou M, Marmaras VJ: </w:t>
      </w:r>
      <w:r w:rsidRPr="00235102">
        <w:rPr>
          <w:rFonts w:ascii="Arial" w:hAnsi="Arial" w:cs="Arial"/>
          <w:b/>
        </w:rPr>
        <w:t xml:space="preserve">Innate immunity in insects: surface-associated dopa decarboxylase-dependent pathways regulate phagocytosis, nodulation and </w:t>
      </w:r>
      <w:proofErr w:type="spellStart"/>
      <w:r w:rsidRPr="00235102">
        <w:rPr>
          <w:rFonts w:ascii="Arial" w:hAnsi="Arial" w:cs="Arial"/>
          <w:b/>
        </w:rPr>
        <w:t>melanization</w:t>
      </w:r>
      <w:proofErr w:type="spellEnd"/>
      <w:r w:rsidRPr="00235102">
        <w:rPr>
          <w:rFonts w:ascii="Arial" w:hAnsi="Arial" w:cs="Arial"/>
          <w:b/>
        </w:rPr>
        <w:t xml:space="preserve"> in medfly </w:t>
      </w:r>
      <w:proofErr w:type="spellStart"/>
      <w:r w:rsidRPr="00235102">
        <w:rPr>
          <w:rFonts w:ascii="Arial" w:hAnsi="Arial" w:cs="Arial"/>
          <w:b/>
        </w:rPr>
        <w:t>haemocytes</w:t>
      </w:r>
      <w:proofErr w:type="spellEnd"/>
      <w:r w:rsidRPr="00235102">
        <w:rPr>
          <w:rFonts w:ascii="Arial" w:hAnsi="Arial" w:cs="Arial"/>
          <w:b/>
        </w:rPr>
        <w:t xml:space="preserve">. </w:t>
      </w:r>
      <w:r w:rsidRPr="00235102">
        <w:rPr>
          <w:rFonts w:ascii="Arial" w:hAnsi="Arial" w:cs="Arial"/>
        </w:rPr>
        <w:t>Immunology. 2008, 123(4):528-37.</w:t>
      </w:r>
    </w:p>
    <w:p w14:paraId="5B78D456" w14:textId="77777777" w:rsidR="00D2453A" w:rsidRPr="00235102" w:rsidRDefault="00D2453A" w:rsidP="00D2453A">
      <w:pPr>
        <w:jc w:val="both"/>
        <w:rPr>
          <w:rFonts w:ascii="Arial" w:hAnsi="Arial" w:cs="Arial"/>
        </w:rPr>
      </w:pPr>
    </w:p>
    <w:p w14:paraId="37CB054E" w14:textId="66BE17AA" w:rsidR="00542430" w:rsidRDefault="000F6F5E" w:rsidP="00C50589">
      <w:pPr>
        <w:jc w:val="both"/>
        <w:rPr>
          <w:rFonts w:ascii="Arial" w:hAnsi="Arial" w:cs="Arial"/>
          <w:b/>
          <w:bCs/>
          <w:u w:val="single"/>
        </w:rPr>
      </w:pPr>
      <w:r>
        <w:rPr>
          <w:rFonts w:ascii="Arial" w:hAnsi="Arial" w:cs="Arial"/>
          <w:b/>
          <w:bCs/>
          <w:u w:val="single"/>
        </w:rPr>
        <w:t>Under Review</w:t>
      </w:r>
    </w:p>
    <w:p w14:paraId="58685E08" w14:textId="6AFB5BF0" w:rsidR="000F6F5E" w:rsidRPr="000F6F5E" w:rsidRDefault="000F6F5E" w:rsidP="000F6F5E">
      <w:pPr>
        <w:pStyle w:val="ListParagraph"/>
        <w:numPr>
          <w:ilvl w:val="0"/>
          <w:numId w:val="27"/>
        </w:numPr>
        <w:jc w:val="both"/>
        <w:rPr>
          <w:rFonts w:ascii="Arial" w:hAnsi="Arial" w:cs="Arial"/>
          <w:b/>
          <w:bCs/>
          <w:color w:val="000000" w:themeColor="text1"/>
          <w:u w:val="single"/>
        </w:rPr>
      </w:pPr>
      <w:r w:rsidRPr="000F6F5E">
        <w:rPr>
          <w:rFonts w:ascii="Arial" w:hAnsi="Arial" w:cs="Arial"/>
          <w:color w:val="000000" w:themeColor="text1"/>
        </w:rPr>
        <w:t xml:space="preserve">Lei Wang#1, </w:t>
      </w:r>
      <w:r w:rsidRPr="000F6F5E">
        <w:rPr>
          <w:rFonts w:ascii="Arial" w:hAnsi="Arial" w:cs="Arial"/>
          <w:b/>
          <w:bCs/>
          <w:color w:val="000000" w:themeColor="text1"/>
        </w:rPr>
        <w:t>Eleni Markoutsa</w:t>
      </w:r>
      <w:r w:rsidRPr="000F6F5E">
        <w:rPr>
          <w:rFonts w:ascii="Arial" w:hAnsi="Arial" w:cs="Arial"/>
          <w:color w:val="000000" w:themeColor="text1"/>
        </w:rPr>
        <w:t>#2 (# equal contribution), Rajkumar Venkatadri, Rahul Sharma, Carlos Esquivel,</w:t>
      </w:r>
      <w:r w:rsidR="0071737E">
        <w:rPr>
          <w:rFonts w:ascii="Arial" w:hAnsi="Arial" w:cs="Arial"/>
          <w:color w:val="000000" w:themeColor="text1"/>
        </w:rPr>
        <w:t xml:space="preserve"> </w:t>
      </w:r>
      <w:r w:rsidRPr="000F6F5E">
        <w:rPr>
          <w:rFonts w:ascii="Arial" w:hAnsi="Arial" w:cs="Arial"/>
          <w:color w:val="000000" w:themeColor="text1"/>
        </w:rPr>
        <w:t xml:space="preserve">Akshata Patne, Jin Wei, Jie Zhang, William Lawless, Amtul Muskan, Karthick Mayilsamy, </w:t>
      </w:r>
      <w:proofErr w:type="spellStart"/>
      <w:r w:rsidRPr="000F6F5E">
        <w:rPr>
          <w:rFonts w:ascii="Arial" w:hAnsi="Arial" w:cs="Arial"/>
          <w:color w:val="000000" w:themeColor="text1"/>
        </w:rPr>
        <w:t>SubhraMohapatra</w:t>
      </w:r>
      <w:proofErr w:type="spellEnd"/>
      <w:r w:rsidRPr="000F6F5E">
        <w:rPr>
          <w:rFonts w:ascii="Arial" w:hAnsi="Arial" w:cs="Arial"/>
          <w:color w:val="000000" w:themeColor="text1"/>
        </w:rPr>
        <w:t xml:space="preserve">, Shyam Mohapatra, </w:t>
      </w:r>
      <w:proofErr w:type="spellStart"/>
      <w:r w:rsidRPr="000F6F5E">
        <w:rPr>
          <w:rFonts w:ascii="Arial" w:hAnsi="Arial" w:cs="Arial"/>
          <w:color w:val="000000" w:themeColor="text1"/>
        </w:rPr>
        <w:t>Ruisheng</w:t>
      </w:r>
      <w:proofErr w:type="spellEnd"/>
      <w:r w:rsidRPr="000F6F5E">
        <w:rPr>
          <w:rFonts w:ascii="Arial" w:hAnsi="Arial" w:cs="Arial"/>
          <w:color w:val="000000" w:themeColor="text1"/>
        </w:rPr>
        <w:t xml:space="preserve"> Liu.</w:t>
      </w:r>
      <w:r>
        <w:rPr>
          <w:rFonts w:ascii="Arial" w:hAnsi="Arial" w:cs="Arial"/>
          <w:color w:val="000000" w:themeColor="text1"/>
        </w:rPr>
        <w:t xml:space="preserve"> </w:t>
      </w:r>
      <w:r w:rsidRPr="000F6F5E">
        <w:rPr>
          <w:rFonts w:ascii="Arial" w:hAnsi="Arial" w:cs="Arial"/>
          <w:color w:val="000000" w:themeColor="text1"/>
        </w:rPr>
        <w:t xml:space="preserve">Glomerulus-Targeted </w:t>
      </w:r>
      <w:proofErr w:type="spellStart"/>
      <w:r w:rsidRPr="000F6F5E">
        <w:rPr>
          <w:rFonts w:ascii="Arial" w:hAnsi="Arial" w:cs="Arial"/>
          <w:color w:val="000000" w:themeColor="text1"/>
        </w:rPr>
        <w:t>Nanotherapy</w:t>
      </w:r>
      <w:proofErr w:type="spellEnd"/>
      <w:r w:rsidRPr="000F6F5E">
        <w:rPr>
          <w:rFonts w:ascii="Arial" w:hAnsi="Arial" w:cs="Arial"/>
          <w:color w:val="000000" w:themeColor="text1"/>
        </w:rPr>
        <w:t xml:space="preserve"> via Collagen IV-α3 Binding Enhances Renal Immunoregulation in Lupus</w:t>
      </w:r>
      <w:r>
        <w:rPr>
          <w:rFonts w:ascii="Arial" w:hAnsi="Arial" w:cs="Arial"/>
          <w:color w:val="000000" w:themeColor="text1"/>
        </w:rPr>
        <w:t xml:space="preserve"> </w:t>
      </w:r>
      <w:r w:rsidRPr="000F6F5E">
        <w:rPr>
          <w:rFonts w:ascii="Arial" w:hAnsi="Arial" w:cs="Arial"/>
          <w:color w:val="000000" w:themeColor="text1"/>
        </w:rPr>
        <w:t>Nephritis</w:t>
      </w:r>
      <w:r>
        <w:rPr>
          <w:rFonts w:ascii="Arial" w:hAnsi="Arial" w:cs="Arial"/>
          <w:color w:val="000000" w:themeColor="text1"/>
        </w:rPr>
        <w:t xml:space="preserve">. </w:t>
      </w:r>
      <w:r w:rsidRPr="000F6F5E">
        <w:rPr>
          <w:rFonts w:ascii="Arial" w:hAnsi="Arial" w:cs="Arial"/>
          <w:color w:val="000000" w:themeColor="text1"/>
        </w:rPr>
        <w:t>Submitted to The Journal of</w:t>
      </w:r>
      <w:r w:rsidR="0071737E">
        <w:rPr>
          <w:rFonts w:ascii="Arial" w:hAnsi="Arial" w:cs="Arial"/>
          <w:color w:val="000000" w:themeColor="text1"/>
        </w:rPr>
        <w:t xml:space="preserve"> the American Society of Nephrology (JASN)</w:t>
      </w:r>
      <w:r w:rsidRPr="000F6F5E">
        <w:rPr>
          <w:rFonts w:ascii="Arial" w:hAnsi="Arial" w:cs="Arial"/>
          <w:color w:val="000000" w:themeColor="text1"/>
        </w:rPr>
        <w:t>, date:</w:t>
      </w:r>
      <w:r w:rsidR="0071737E">
        <w:rPr>
          <w:rFonts w:ascii="Arial" w:hAnsi="Arial" w:cs="Arial"/>
          <w:color w:val="000000" w:themeColor="text1"/>
        </w:rPr>
        <w:t>10</w:t>
      </w:r>
      <w:r w:rsidRPr="000F6F5E">
        <w:rPr>
          <w:rFonts w:ascii="Arial" w:hAnsi="Arial" w:cs="Arial"/>
          <w:color w:val="000000" w:themeColor="text1"/>
        </w:rPr>
        <w:t>.</w:t>
      </w:r>
      <w:r w:rsidR="0071737E">
        <w:rPr>
          <w:rFonts w:ascii="Arial" w:hAnsi="Arial" w:cs="Arial"/>
          <w:color w:val="000000" w:themeColor="text1"/>
        </w:rPr>
        <w:t>02</w:t>
      </w:r>
      <w:r w:rsidRPr="000F6F5E">
        <w:rPr>
          <w:rFonts w:ascii="Arial" w:hAnsi="Arial" w:cs="Arial"/>
          <w:color w:val="000000" w:themeColor="text1"/>
        </w:rPr>
        <w:t>.2025</w:t>
      </w:r>
    </w:p>
    <w:p w14:paraId="683822B6" w14:textId="77777777" w:rsidR="000F6F5E" w:rsidRDefault="000F6F5E" w:rsidP="00043430">
      <w:pPr>
        <w:jc w:val="both"/>
        <w:rPr>
          <w:rFonts w:ascii="Arial" w:hAnsi="Arial" w:cs="Arial"/>
          <w:b/>
          <w:bCs/>
          <w:u w:val="single"/>
        </w:rPr>
      </w:pPr>
    </w:p>
    <w:p w14:paraId="3B81B632" w14:textId="70C8F3A6" w:rsidR="00512A9B" w:rsidRPr="00235102" w:rsidRDefault="00512A9B" w:rsidP="00043430">
      <w:pPr>
        <w:jc w:val="both"/>
        <w:rPr>
          <w:rFonts w:ascii="Arial" w:hAnsi="Arial" w:cs="Arial"/>
          <w:b/>
          <w:bCs/>
          <w:u w:val="single"/>
        </w:rPr>
      </w:pPr>
      <w:r w:rsidRPr="00235102">
        <w:rPr>
          <w:rFonts w:ascii="Arial" w:hAnsi="Arial" w:cs="Arial"/>
          <w:b/>
          <w:bCs/>
          <w:u w:val="single"/>
        </w:rPr>
        <w:t>Review Paper</w:t>
      </w:r>
      <w:r w:rsidR="0032534C" w:rsidRPr="00235102">
        <w:rPr>
          <w:rFonts w:ascii="Arial" w:hAnsi="Arial" w:cs="Arial"/>
          <w:b/>
          <w:bCs/>
          <w:u w:val="single"/>
        </w:rPr>
        <w:t>s</w:t>
      </w:r>
    </w:p>
    <w:p w14:paraId="7A376E6F" w14:textId="77777777" w:rsidR="009B5D5D" w:rsidRDefault="00512A9B" w:rsidP="00DD22EA">
      <w:pPr>
        <w:numPr>
          <w:ilvl w:val="0"/>
          <w:numId w:val="17"/>
        </w:numPr>
        <w:ind w:left="1080"/>
        <w:jc w:val="both"/>
        <w:rPr>
          <w:rFonts w:ascii="Arial" w:hAnsi="Arial" w:cs="Arial"/>
          <w:color w:val="333333"/>
        </w:rPr>
      </w:pPr>
      <w:r w:rsidRPr="00235102">
        <w:rPr>
          <w:rFonts w:ascii="Arial" w:hAnsi="Arial" w:cs="Arial"/>
          <w:color w:val="1A1A1A"/>
        </w:rPr>
        <w:t xml:space="preserve">Mohapatra SS, Frisina RD, Mohapatra S, Sneed KB, </w:t>
      </w:r>
      <w:r w:rsidRPr="00235102">
        <w:rPr>
          <w:rFonts w:ascii="Arial" w:hAnsi="Arial" w:cs="Arial"/>
          <w:b/>
          <w:bCs/>
          <w:color w:val="1A1A1A"/>
        </w:rPr>
        <w:t>Markoutsa E</w:t>
      </w:r>
      <w:r w:rsidRPr="00235102">
        <w:rPr>
          <w:rFonts w:ascii="Arial" w:hAnsi="Arial" w:cs="Arial"/>
          <w:color w:val="1A1A1A"/>
        </w:rPr>
        <w:t xml:space="preserve">, Wang T et al.: </w:t>
      </w:r>
      <w:r w:rsidRPr="00235102">
        <w:rPr>
          <w:rFonts w:ascii="Arial" w:hAnsi="Arial" w:cs="Arial"/>
          <w:b/>
          <w:bCs/>
          <w:color w:val="1A1A1A"/>
        </w:rPr>
        <w:t xml:space="preserve">Advances in Translational Nanotechnology: Challenges and Opportunities </w:t>
      </w:r>
      <w:r w:rsidRPr="00235102">
        <w:rPr>
          <w:rFonts w:ascii="Arial" w:hAnsi="Arial" w:cs="Arial"/>
          <w:color w:val="000000"/>
        </w:rPr>
        <w:t xml:space="preserve">Applied Sciences. 2020, </w:t>
      </w:r>
      <w:r w:rsidRPr="00235102">
        <w:rPr>
          <w:rFonts w:ascii="Arial" w:hAnsi="Arial" w:cs="Arial"/>
          <w:color w:val="333333"/>
        </w:rPr>
        <w:t>vol. 10, no. 14.</w:t>
      </w:r>
    </w:p>
    <w:p w14:paraId="35C8DD5B" w14:textId="77777777" w:rsidR="00E51C40" w:rsidRPr="00235102" w:rsidRDefault="00E51C40" w:rsidP="00DD22EA">
      <w:pPr>
        <w:ind w:left="1080"/>
        <w:jc w:val="both"/>
        <w:rPr>
          <w:rFonts w:ascii="Arial" w:hAnsi="Arial" w:cs="Arial"/>
          <w:color w:val="333333"/>
        </w:rPr>
      </w:pPr>
    </w:p>
    <w:p w14:paraId="3B948319" w14:textId="77777777" w:rsidR="00512A9B" w:rsidRPr="00235102" w:rsidRDefault="00512A9B" w:rsidP="00DD22EA">
      <w:pPr>
        <w:numPr>
          <w:ilvl w:val="0"/>
          <w:numId w:val="17"/>
        </w:numPr>
        <w:ind w:left="1080"/>
        <w:jc w:val="both"/>
        <w:rPr>
          <w:rFonts w:ascii="Arial" w:hAnsi="Arial" w:cs="Arial"/>
          <w:color w:val="333333"/>
        </w:rPr>
      </w:pPr>
      <w:r w:rsidRPr="00235102">
        <w:rPr>
          <w:rFonts w:ascii="Arial" w:hAnsi="Arial" w:cs="Arial"/>
          <w:color w:val="111111"/>
        </w:rPr>
        <w:t xml:space="preserve">Singer A, </w:t>
      </w:r>
      <w:r w:rsidRPr="00235102">
        <w:rPr>
          <w:rFonts w:ascii="Arial" w:hAnsi="Arial" w:cs="Arial"/>
          <w:b/>
          <w:bCs/>
          <w:color w:val="111111"/>
        </w:rPr>
        <w:t>Markoutsa E</w:t>
      </w:r>
      <w:r w:rsidRPr="00235102">
        <w:rPr>
          <w:rFonts w:ascii="Arial" w:hAnsi="Arial" w:cs="Arial"/>
          <w:color w:val="111111"/>
        </w:rPr>
        <w:t xml:space="preserve">, </w:t>
      </w:r>
      <w:proofErr w:type="spellStart"/>
      <w:r w:rsidRPr="00235102">
        <w:rPr>
          <w:rFonts w:ascii="Arial" w:hAnsi="Arial" w:cs="Arial"/>
          <w:color w:val="111111"/>
        </w:rPr>
        <w:t>Limayem</w:t>
      </w:r>
      <w:proofErr w:type="spellEnd"/>
      <w:r w:rsidRPr="00235102">
        <w:rPr>
          <w:rFonts w:ascii="Arial" w:hAnsi="Arial" w:cs="Arial"/>
          <w:color w:val="111111"/>
        </w:rPr>
        <w:t xml:space="preserve"> A, Mohapatra S, Mohapatra SS: </w:t>
      </w:r>
      <w:r w:rsidRPr="00235102">
        <w:rPr>
          <w:rFonts w:ascii="Arial" w:hAnsi="Arial" w:cs="Arial"/>
          <w:b/>
          <w:bCs/>
          <w:color w:val="111111"/>
        </w:rPr>
        <w:t xml:space="preserve">Nanobiotechnology Medical Applications: Overcoming Challenges Through Innovation. </w:t>
      </w:r>
      <w:r w:rsidRPr="00235102">
        <w:rPr>
          <w:rFonts w:ascii="Arial" w:hAnsi="Arial" w:cs="Arial"/>
          <w:color w:val="000000"/>
        </w:rPr>
        <w:t xml:space="preserve">The </w:t>
      </w:r>
      <w:proofErr w:type="spellStart"/>
      <w:r w:rsidRPr="00235102">
        <w:rPr>
          <w:rFonts w:ascii="Arial" w:hAnsi="Arial" w:cs="Arial"/>
          <w:color w:val="000000"/>
        </w:rPr>
        <w:t>Eurobiotech</w:t>
      </w:r>
      <w:proofErr w:type="spellEnd"/>
      <w:r w:rsidRPr="00235102">
        <w:rPr>
          <w:rFonts w:ascii="Arial" w:hAnsi="Arial" w:cs="Arial"/>
          <w:color w:val="000000"/>
        </w:rPr>
        <w:t xml:space="preserve"> Journal. 2018, 2(3):146-160.</w:t>
      </w:r>
    </w:p>
    <w:p w14:paraId="4B7629C7" w14:textId="77777777" w:rsidR="00512A9B" w:rsidRPr="00235102" w:rsidRDefault="00512A9B" w:rsidP="0097592E">
      <w:pPr>
        <w:jc w:val="both"/>
        <w:rPr>
          <w:rFonts w:ascii="Arial" w:hAnsi="Arial" w:cs="Arial"/>
        </w:rPr>
      </w:pPr>
    </w:p>
    <w:p w14:paraId="0F2D8D04" w14:textId="3F4FCBCC" w:rsidR="00E837BE" w:rsidRPr="00235102" w:rsidRDefault="00512A9B" w:rsidP="0097592E">
      <w:pPr>
        <w:jc w:val="both"/>
        <w:rPr>
          <w:rFonts w:ascii="Arial" w:hAnsi="Arial" w:cs="Arial"/>
          <w:color w:val="0000FF"/>
        </w:rPr>
      </w:pPr>
      <w:r w:rsidRPr="00235102">
        <w:rPr>
          <w:rFonts w:ascii="Arial" w:hAnsi="Arial" w:cs="Arial"/>
          <w:b/>
          <w:bCs/>
          <w:u w:val="single"/>
        </w:rPr>
        <w:t>Complete list of published work</w:t>
      </w:r>
      <w:r w:rsidRPr="00235102">
        <w:rPr>
          <w:rFonts w:ascii="Arial" w:hAnsi="Arial" w:cs="Arial"/>
          <w:b/>
          <w:bCs/>
          <w:u w:val="thick"/>
        </w:rPr>
        <w:t xml:space="preserve"> </w:t>
      </w:r>
      <w:r w:rsidRPr="00235102">
        <w:rPr>
          <w:rFonts w:ascii="Arial" w:hAnsi="Arial" w:cs="Arial"/>
        </w:rPr>
        <w:t xml:space="preserve">in </w:t>
      </w:r>
      <w:hyperlink r:id="rId12" w:history="1">
        <w:proofErr w:type="spellStart"/>
        <w:r w:rsidRPr="00D2453A">
          <w:rPr>
            <w:rStyle w:val="Hyperlink"/>
            <w:rFonts w:ascii="Arial" w:hAnsi="Arial" w:cs="Arial"/>
            <w:b/>
            <w:bCs/>
          </w:rPr>
          <w:t>Pubmed</w:t>
        </w:r>
        <w:proofErr w:type="spellEnd"/>
      </w:hyperlink>
      <w:r w:rsidR="000F6F5E">
        <w:t xml:space="preserve"> </w:t>
      </w:r>
      <w:r w:rsidRPr="00235102">
        <w:rPr>
          <w:rFonts w:ascii="Arial" w:hAnsi="Arial" w:cs="Arial"/>
          <w:b/>
          <w:bCs/>
          <w:color w:val="0070C0"/>
        </w:rPr>
        <w:t xml:space="preserve"> </w:t>
      </w:r>
      <w:r w:rsidRPr="00235102">
        <w:rPr>
          <w:rFonts w:ascii="Arial" w:hAnsi="Arial" w:cs="Arial"/>
          <w:color w:val="0000FF"/>
        </w:rPr>
        <w:t xml:space="preserve"> </w:t>
      </w:r>
      <w:r w:rsidRPr="00235102">
        <w:rPr>
          <w:rFonts w:ascii="Arial" w:hAnsi="Arial" w:cs="Arial"/>
          <w:color w:val="000000"/>
        </w:rPr>
        <w:t xml:space="preserve">and </w:t>
      </w:r>
      <w:hyperlink r:id="rId13" w:history="1">
        <w:r w:rsidRPr="00235102">
          <w:rPr>
            <w:rFonts w:ascii="Arial" w:hAnsi="Arial" w:cs="Arial"/>
            <w:b/>
            <w:bCs/>
            <w:color w:val="0070C0"/>
          </w:rPr>
          <w:t>Research Gate</w:t>
        </w:r>
      </w:hyperlink>
    </w:p>
    <w:p w14:paraId="61877E22" w14:textId="77777777" w:rsidR="00E837BE" w:rsidRPr="00235102" w:rsidRDefault="00E837BE" w:rsidP="0097592E">
      <w:pPr>
        <w:jc w:val="both"/>
        <w:rPr>
          <w:rFonts w:ascii="Arial" w:hAnsi="Arial" w:cs="Arial"/>
          <w:u w:val="thick" w:color="000000"/>
        </w:rPr>
      </w:pPr>
    </w:p>
    <w:p w14:paraId="3D14661D" w14:textId="237819E8" w:rsidR="00512A9B" w:rsidRPr="00235102" w:rsidRDefault="00512A9B" w:rsidP="0097592E">
      <w:pPr>
        <w:jc w:val="both"/>
        <w:rPr>
          <w:rFonts w:ascii="Arial" w:hAnsi="Arial" w:cs="Arial"/>
          <w:b/>
          <w:bCs/>
          <w:u w:val="single"/>
        </w:rPr>
      </w:pPr>
      <w:r w:rsidRPr="00235102">
        <w:rPr>
          <w:rFonts w:ascii="Arial" w:hAnsi="Arial" w:cs="Arial"/>
          <w:b/>
          <w:bCs/>
          <w:u w:val="single"/>
        </w:rPr>
        <w:t>Book Chapter</w:t>
      </w:r>
      <w:r w:rsidR="00321BB6" w:rsidRPr="00235102">
        <w:rPr>
          <w:rFonts w:ascii="Arial" w:hAnsi="Arial" w:cs="Arial"/>
          <w:b/>
          <w:bCs/>
          <w:u w:val="single"/>
        </w:rPr>
        <w:t>s</w:t>
      </w:r>
    </w:p>
    <w:p w14:paraId="529E3429" w14:textId="68FD05CB" w:rsidR="00512A9B" w:rsidRPr="00235102" w:rsidRDefault="00512A9B" w:rsidP="00DD22EA">
      <w:pPr>
        <w:numPr>
          <w:ilvl w:val="0"/>
          <w:numId w:val="18"/>
        </w:numPr>
        <w:ind w:left="1080"/>
        <w:jc w:val="both"/>
        <w:rPr>
          <w:rFonts w:ascii="Arial" w:hAnsi="Arial" w:cs="Arial"/>
        </w:rPr>
      </w:pPr>
      <w:r w:rsidRPr="00235102">
        <w:rPr>
          <w:rFonts w:ascii="Arial" w:hAnsi="Arial" w:cs="Arial"/>
        </w:rPr>
        <w:t xml:space="preserve">Nanoparticles for diagnosis and/or treatment of Alzheimer’s disease. S. G. Antimisiaris, </w:t>
      </w:r>
      <w:proofErr w:type="spellStart"/>
      <w:r w:rsidRPr="00235102">
        <w:rPr>
          <w:rFonts w:ascii="Arial" w:hAnsi="Arial" w:cs="Arial"/>
        </w:rPr>
        <w:t>S.Mourtas</w:t>
      </w:r>
      <w:proofErr w:type="spellEnd"/>
      <w:r w:rsidRPr="00235102">
        <w:rPr>
          <w:rFonts w:ascii="Arial" w:hAnsi="Arial" w:cs="Arial"/>
        </w:rPr>
        <w:t xml:space="preserve">, </w:t>
      </w:r>
      <w:r w:rsidRPr="00235102">
        <w:rPr>
          <w:rFonts w:ascii="Arial" w:hAnsi="Arial" w:cs="Arial"/>
          <w:b/>
          <w:bCs/>
        </w:rPr>
        <w:t>E</w:t>
      </w:r>
      <w:r w:rsidR="00FC60DF" w:rsidRPr="00235102">
        <w:rPr>
          <w:rFonts w:ascii="Arial" w:hAnsi="Arial" w:cs="Arial"/>
          <w:b/>
          <w:bCs/>
        </w:rPr>
        <w:t>leni M</w:t>
      </w:r>
      <w:r w:rsidRPr="00235102">
        <w:rPr>
          <w:rFonts w:ascii="Arial" w:hAnsi="Arial" w:cs="Arial"/>
          <w:b/>
          <w:bCs/>
        </w:rPr>
        <w:t>arkoutsa</w:t>
      </w:r>
      <w:r w:rsidRPr="00235102">
        <w:rPr>
          <w:rFonts w:ascii="Arial" w:hAnsi="Arial" w:cs="Arial"/>
        </w:rPr>
        <w:t>, A</w:t>
      </w:r>
      <w:r w:rsidR="00FC60DF" w:rsidRPr="00235102">
        <w:rPr>
          <w:rFonts w:ascii="Arial" w:hAnsi="Arial" w:cs="Arial"/>
        </w:rPr>
        <w:t xml:space="preserve">thanasios </w:t>
      </w:r>
      <w:r w:rsidRPr="00235102">
        <w:rPr>
          <w:rFonts w:ascii="Arial" w:hAnsi="Arial" w:cs="Arial"/>
        </w:rPr>
        <w:t>Skouras, K</w:t>
      </w:r>
      <w:r w:rsidR="00FC60DF" w:rsidRPr="00235102">
        <w:rPr>
          <w:rFonts w:ascii="Arial" w:hAnsi="Arial" w:cs="Arial"/>
        </w:rPr>
        <w:t>onstantina</w:t>
      </w:r>
      <w:r w:rsidRPr="00235102">
        <w:rPr>
          <w:rFonts w:ascii="Arial" w:hAnsi="Arial" w:cs="Arial"/>
        </w:rPr>
        <w:t xml:space="preserve"> Papadia</w:t>
      </w:r>
      <w:r w:rsidR="00FC60DF" w:rsidRPr="00235102">
        <w:rPr>
          <w:rFonts w:ascii="Arial" w:hAnsi="Arial" w:cs="Arial"/>
        </w:rPr>
        <w:t>:</w:t>
      </w:r>
      <w:r w:rsidRPr="00235102">
        <w:rPr>
          <w:rFonts w:ascii="Arial" w:hAnsi="Arial" w:cs="Arial"/>
        </w:rPr>
        <w:t xml:space="preserve"> Advanced Healthcare Materials (Advanced Materials Book Series) Editor: Ashutosh Tiwari, Chapter</w:t>
      </w:r>
      <w:r w:rsidRPr="00235102">
        <w:rPr>
          <w:rFonts w:ascii="Arial" w:hAnsi="Arial" w:cs="Arial"/>
          <w:spacing w:val="-19"/>
        </w:rPr>
        <w:t xml:space="preserve"> </w:t>
      </w:r>
      <w:r w:rsidRPr="00235102">
        <w:rPr>
          <w:rFonts w:ascii="Arial" w:hAnsi="Arial" w:cs="Arial"/>
        </w:rPr>
        <w:t>4</w:t>
      </w:r>
      <w:r w:rsidR="00EC386D">
        <w:rPr>
          <w:rFonts w:ascii="Arial" w:hAnsi="Arial" w:cs="Arial"/>
        </w:rPr>
        <w:t>.</w:t>
      </w:r>
    </w:p>
    <w:p w14:paraId="1A43E9A1" w14:textId="77777777" w:rsidR="00512A9B" w:rsidRPr="00235102" w:rsidRDefault="00512A9B" w:rsidP="00DD22EA">
      <w:pPr>
        <w:ind w:left="720"/>
        <w:jc w:val="both"/>
        <w:rPr>
          <w:rFonts w:ascii="Arial" w:hAnsi="Arial" w:cs="Arial"/>
        </w:rPr>
      </w:pPr>
    </w:p>
    <w:p w14:paraId="3A668C12" w14:textId="77777777" w:rsidR="00647148" w:rsidRPr="00235102" w:rsidRDefault="00512A9B" w:rsidP="00DD22EA">
      <w:pPr>
        <w:numPr>
          <w:ilvl w:val="0"/>
          <w:numId w:val="18"/>
        </w:numPr>
        <w:ind w:left="1080"/>
        <w:jc w:val="both"/>
        <w:rPr>
          <w:rFonts w:ascii="Arial" w:hAnsi="Arial" w:cs="Arial"/>
        </w:rPr>
      </w:pPr>
      <w:r w:rsidRPr="00235102">
        <w:rPr>
          <w:rFonts w:ascii="Arial" w:hAnsi="Arial" w:cs="Arial"/>
        </w:rPr>
        <w:t xml:space="preserve">Applications of Nanoparticles for Alzheimer’s Disease Diagnosis and/or Treatment Spyridon </w:t>
      </w:r>
      <w:proofErr w:type="spellStart"/>
      <w:r w:rsidRPr="00235102">
        <w:rPr>
          <w:rFonts w:ascii="Arial" w:hAnsi="Arial" w:cs="Arial"/>
        </w:rPr>
        <w:t>Mourtas</w:t>
      </w:r>
      <w:proofErr w:type="spellEnd"/>
      <w:r w:rsidRPr="00235102">
        <w:rPr>
          <w:rFonts w:ascii="Arial" w:hAnsi="Arial" w:cs="Arial"/>
        </w:rPr>
        <w:t xml:space="preserve">, </w:t>
      </w:r>
      <w:r w:rsidRPr="00235102">
        <w:rPr>
          <w:rFonts w:ascii="Arial" w:hAnsi="Arial" w:cs="Arial"/>
          <w:b/>
          <w:bCs/>
        </w:rPr>
        <w:t>Eleni Markoutsa</w:t>
      </w:r>
      <w:r w:rsidRPr="00235102">
        <w:rPr>
          <w:rFonts w:ascii="Arial" w:hAnsi="Arial" w:cs="Arial"/>
        </w:rPr>
        <w:t xml:space="preserve">, Athanasios Skouras, Konstantina Papadia and </w:t>
      </w:r>
      <w:r w:rsidRPr="00235102">
        <w:rPr>
          <w:rFonts w:ascii="Arial" w:hAnsi="Arial" w:cs="Arial"/>
        </w:rPr>
        <w:lastRenderedPageBreak/>
        <w:t>Sophia G. Antimisiaris Frontiers in Nanomedicine (Bentham e books) Volume 1 by Maria Luisa</w:t>
      </w:r>
      <w:r w:rsidRPr="00235102">
        <w:rPr>
          <w:rFonts w:ascii="Arial" w:hAnsi="Arial" w:cs="Arial"/>
          <w:spacing w:val="-35"/>
        </w:rPr>
        <w:t xml:space="preserve"> </w:t>
      </w:r>
      <w:r w:rsidRPr="00235102">
        <w:rPr>
          <w:rFonts w:ascii="Arial" w:hAnsi="Arial" w:cs="Arial"/>
        </w:rPr>
        <w:t>Bond</w:t>
      </w:r>
      <w:r w:rsidR="00647148" w:rsidRPr="00235102">
        <w:rPr>
          <w:rFonts w:ascii="Arial" w:hAnsi="Arial" w:cs="Arial"/>
        </w:rPr>
        <w:t>i.</w:t>
      </w:r>
    </w:p>
    <w:p w14:paraId="733A180F" w14:textId="77777777" w:rsidR="00A50B04" w:rsidRDefault="00A50B04" w:rsidP="0097592E">
      <w:pPr>
        <w:jc w:val="both"/>
        <w:rPr>
          <w:rFonts w:ascii="Arial" w:hAnsi="Arial" w:cs="Arial"/>
        </w:rPr>
      </w:pPr>
    </w:p>
    <w:p w14:paraId="2E2D29AF" w14:textId="77777777" w:rsidR="00A86602" w:rsidRDefault="00A86602" w:rsidP="00A86602">
      <w:pPr>
        <w:jc w:val="both"/>
        <w:rPr>
          <w:rFonts w:ascii="Arial" w:hAnsi="Arial" w:cs="Arial"/>
          <w:b/>
          <w:bCs/>
          <w:u w:val="single"/>
        </w:rPr>
      </w:pPr>
      <w:r w:rsidRPr="00235102">
        <w:rPr>
          <w:rFonts w:ascii="Arial" w:hAnsi="Arial" w:cs="Arial"/>
          <w:b/>
          <w:bCs/>
          <w:u w:val="single"/>
        </w:rPr>
        <w:t>Reviewer in Scientific Journals</w:t>
      </w:r>
    </w:p>
    <w:p w14:paraId="3CC96FCA" w14:textId="16D27B37" w:rsidR="0096427C" w:rsidRPr="00235102" w:rsidRDefault="00A86602" w:rsidP="0096427C">
      <w:pPr>
        <w:ind w:firstLine="720"/>
        <w:jc w:val="both"/>
        <w:rPr>
          <w:rFonts w:ascii="Arial" w:hAnsi="Arial" w:cs="Arial"/>
        </w:rPr>
      </w:pPr>
      <w:r w:rsidRPr="00235102">
        <w:rPr>
          <w:rFonts w:ascii="Arial" w:hAnsi="Arial" w:cs="Arial"/>
        </w:rPr>
        <w:t>Biomaterials</w:t>
      </w:r>
    </w:p>
    <w:p w14:paraId="71D86ED6" w14:textId="77777777" w:rsidR="00A86602" w:rsidRPr="00235102" w:rsidRDefault="00A86602" w:rsidP="00A86602">
      <w:pPr>
        <w:ind w:left="720"/>
        <w:jc w:val="both"/>
        <w:rPr>
          <w:rFonts w:ascii="Arial" w:hAnsi="Arial" w:cs="Arial"/>
        </w:rPr>
      </w:pPr>
      <w:r w:rsidRPr="00235102">
        <w:rPr>
          <w:rFonts w:ascii="Arial" w:hAnsi="Arial" w:cs="Arial"/>
        </w:rPr>
        <w:t>Journal of Biomedical</w:t>
      </w:r>
      <w:r w:rsidRPr="00235102">
        <w:rPr>
          <w:rFonts w:ascii="Arial" w:hAnsi="Arial" w:cs="Arial"/>
          <w:spacing w:val="-13"/>
        </w:rPr>
        <w:t xml:space="preserve"> </w:t>
      </w:r>
      <w:r w:rsidRPr="00235102">
        <w:rPr>
          <w:rFonts w:ascii="Arial" w:hAnsi="Arial" w:cs="Arial"/>
        </w:rPr>
        <w:t>Nanotechnology</w:t>
      </w:r>
    </w:p>
    <w:p w14:paraId="1720FF68" w14:textId="77777777" w:rsidR="00A86602" w:rsidRPr="00235102" w:rsidRDefault="00A86602" w:rsidP="00A86602">
      <w:pPr>
        <w:ind w:left="720"/>
        <w:jc w:val="both"/>
        <w:rPr>
          <w:rFonts w:ascii="Arial" w:hAnsi="Arial" w:cs="Arial"/>
        </w:rPr>
      </w:pPr>
      <w:proofErr w:type="spellStart"/>
      <w:r w:rsidRPr="00235102">
        <w:rPr>
          <w:rFonts w:ascii="Arial" w:hAnsi="Arial" w:cs="Arial"/>
        </w:rPr>
        <w:t>Plos</w:t>
      </w:r>
      <w:proofErr w:type="spellEnd"/>
      <w:r w:rsidRPr="00235102">
        <w:rPr>
          <w:rFonts w:ascii="Arial" w:hAnsi="Arial" w:cs="Arial"/>
          <w:spacing w:val="-2"/>
        </w:rPr>
        <w:t xml:space="preserve"> </w:t>
      </w:r>
      <w:r w:rsidRPr="00235102">
        <w:rPr>
          <w:rFonts w:ascii="Arial" w:hAnsi="Arial" w:cs="Arial"/>
        </w:rPr>
        <w:t>One</w:t>
      </w:r>
    </w:p>
    <w:p w14:paraId="67F2EF67" w14:textId="77777777" w:rsidR="00A86602" w:rsidRPr="00235102" w:rsidRDefault="00A86602" w:rsidP="00A86602">
      <w:pPr>
        <w:ind w:left="720"/>
        <w:jc w:val="both"/>
        <w:rPr>
          <w:rFonts w:ascii="Arial" w:hAnsi="Arial" w:cs="Arial"/>
        </w:rPr>
      </w:pPr>
      <w:r w:rsidRPr="00235102">
        <w:rPr>
          <w:rFonts w:ascii="Arial" w:hAnsi="Arial" w:cs="Arial"/>
        </w:rPr>
        <w:t>Colloids and Surfaces B:</w:t>
      </w:r>
      <w:r w:rsidRPr="00235102">
        <w:rPr>
          <w:rFonts w:ascii="Arial" w:hAnsi="Arial" w:cs="Arial"/>
          <w:spacing w:val="-13"/>
        </w:rPr>
        <w:t xml:space="preserve"> </w:t>
      </w:r>
      <w:proofErr w:type="spellStart"/>
      <w:r w:rsidRPr="00235102">
        <w:rPr>
          <w:rFonts w:ascii="Arial" w:hAnsi="Arial" w:cs="Arial"/>
        </w:rPr>
        <w:t>Biointerfaces</w:t>
      </w:r>
      <w:proofErr w:type="spellEnd"/>
    </w:p>
    <w:p w14:paraId="6DD72C37" w14:textId="77777777" w:rsidR="00A86602" w:rsidRPr="00235102" w:rsidRDefault="00A86602" w:rsidP="00A86602">
      <w:pPr>
        <w:ind w:left="720"/>
        <w:jc w:val="both"/>
        <w:rPr>
          <w:rFonts w:ascii="Arial" w:hAnsi="Arial" w:cs="Arial"/>
        </w:rPr>
      </w:pPr>
      <w:r w:rsidRPr="00235102">
        <w:rPr>
          <w:rFonts w:ascii="Arial" w:hAnsi="Arial" w:cs="Arial"/>
        </w:rPr>
        <w:t>Bioengineering</w:t>
      </w:r>
    </w:p>
    <w:p w14:paraId="72C82619" w14:textId="77777777" w:rsidR="00A86602" w:rsidRPr="00235102" w:rsidRDefault="00A86602" w:rsidP="00A86602">
      <w:pPr>
        <w:ind w:left="720"/>
        <w:jc w:val="both"/>
        <w:rPr>
          <w:rFonts w:ascii="Arial" w:hAnsi="Arial" w:cs="Arial"/>
        </w:rPr>
      </w:pPr>
      <w:r w:rsidRPr="00235102">
        <w:rPr>
          <w:rFonts w:ascii="Arial" w:hAnsi="Arial" w:cs="Arial"/>
        </w:rPr>
        <w:t>ACS</w:t>
      </w:r>
      <w:r w:rsidRPr="00235102">
        <w:rPr>
          <w:rFonts w:ascii="Arial" w:hAnsi="Arial" w:cs="Arial"/>
          <w:spacing w:val="1"/>
        </w:rPr>
        <w:t xml:space="preserve"> </w:t>
      </w:r>
      <w:r w:rsidRPr="00235102">
        <w:rPr>
          <w:rFonts w:ascii="Arial" w:hAnsi="Arial" w:cs="Arial"/>
        </w:rPr>
        <w:t>omega</w:t>
      </w:r>
    </w:p>
    <w:p w14:paraId="036A917C" w14:textId="77777777" w:rsidR="00A86602" w:rsidRPr="00235102" w:rsidRDefault="00A86602" w:rsidP="00A86602">
      <w:pPr>
        <w:ind w:left="720"/>
        <w:jc w:val="both"/>
        <w:rPr>
          <w:rFonts w:ascii="Arial" w:hAnsi="Arial" w:cs="Arial"/>
        </w:rPr>
      </w:pPr>
      <w:r w:rsidRPr="00235102">
        <w:rPr>
          <w:rFonts w:ascii="Arial" w:hAnsi="Arial" w:cs="Arial"/>
        </w:rPr>
        <w:t>Journal of Photochemistry and Photobiology B:</w:t>
      </w:r>
      <w:r w:rsidRPr="00235102">
        <w:rPr>
          <w:rFonts w:ascii="Arial" w:hAnsi="Arial" w:cs="Arial"/>
          <w:spacing w:val="-14"/>
        </w:rPr>
        <w:t xml:space="preserve"> </w:t>
      </w:r>
      <w:r w:rsidRPr="00235102">
        <w:rPr>
          <w:rFonts w:ascii="Arial" w:hAnsi="Arial" w:cs="Arial"/>
        </w:rPr>
        <w:t>Biology</w:t>
      </w:r>
    </w:p>
    <w:p w14:paraId="2A5BF407" w14:textId="77777777" w:rsidR="00A86602" w:rsidRPr="00235102" w:rsidRDefault="00A86602" w:rsidP="00A86602">
      <w:pPr>
        <w:ind w:left="720"/>
        <w:jc w:val="both"/>
        <w:rPr>
          <w:rFonts w:ascii="Arial" w:hAnsi="Arial" w:cs="Arial"/>
        </w:rPr>
      </w:pPr>
      <w:r w:rsidRPr="00235102">
        <w:rPr>
          <w:rFonts w:ascii="Arial" w:hAnsi="Arial" w:cs="Arial"/>
        </w:rPr>
        <w:t>Nanomaterials</w:t>
      </w:r>
    </w:p>
    <w:p w14:paraId="24AD69F1" w14:textId="77777777" w:rsidR="00A86602" w:rsidRPr="00235102" w:rsidRDefault="00A86602" w:rsidP="00A86602">
      <w:pPr>
        <w:ind w:left="720"/>
        <w:jc w:val="both"/>
        <w:rPr>
          <w:rFonts w:ascii="Arial" w:hAnsi="Arial" w:cs="Arial"/>
        </w:rPr>
      </w:pPr>
      <w:r w:rsidRPr="00235102">
        <w:rPr>
          <w:rFonts w:ascii="Arial" w:hAnsi="Arial" w:cs="Arial"/>
        </w:rPr>
        <w:t>Nanomedicine: Nanotechnology, Biology and</w:t>
      </w:r>
      <w:r w:rsidRPr="00235102">
        <w:rPr>
          <w:rFonts w:ascii="Arial" w:hAnsi="Arial" w:cs="Arial"/>
          <w:spacing w:val="-25"/>
        </w:rPr>
        <w:t xml:space="preserve"> </w:t>
      </w:r>
      <w:r w:rsidRPr="00235102">
        <w:rPr>
          <w:rFonts w:ascii="Arial" w:hAnsi="Arial" w:cs="Arial"/>
        </w:rPr>
        <w:t>Medicin</w:t>
      </w:r>
      <w:bookmarkStart w:id="1" w:name="Editor_in_Scientific_Journals"/>
      <w:bookmarkEnd w:id="1"/>
      <w:r w:rsidRPr="00235102">
        <w:rPr>
          <w:rFonts w:ascii="Arial" w:hAnsi="Arial" w:cs="Arial"/>
        </w:rPr>
        <w:t>e</w:t>
      </w:r>
    </w:p>
    <w:p w14:paraId="2BC5FB46" w14:textId="77777777" w:rsidR="00A86602" w:rsidRPr="00235102" w:rsidRDefault="00A86602" w:rsidP="00A86602">
      <w:pPr>
        <w:ind w:left="720"/>
        <w:jc w:val="both"/>
        <w:rPr>
          <w:rFonts w:ascii="Arial" w:hAnsi="Arial" w:cs="Arial"/>
        </w:rPr>
      </w:pPr>
      <w:r w:rsidRPr="00235102">
        <w:rPr>
          <w:rFonts w:ascii="Arial" w:hAnsi="Arial" w:cs="Arial"/>
        </w:rPr>
        <w:t>Cells</w:t>
      </w:r>
    </w:p>
    <w:p w14:paraId="65457329" w14:textId="77777777" w:rsidR="00A86602" w:rsidRDefault="00A86602" w:rsidP="00A86602">
      <w:pPr>
        <w:ind w:left="720"/>
        <w:jc w:val="both"/>
        <w:rPr>
          <w:rFonts w:ascii="Arial" w:hAnsi="Arial" w:cs="Arial"/>
        </w:rPr>
      </w:pPr>
      <w:r w:rsidRPr="00235102">
        <w:rPr>
          <w:rFonts w:ascii="Arial" w:hAnsi="Arial" w:cs="Arial"/>
        </w:rPr>
        <w:t>Molecular Therapy</w:t>
      </w:r>
    </w:p>
    <w:p w14:paraId="25ECF382" w14:textId="3B371D20" w:rsidR="0096427C" w:rsidRPr="00235102" w:rsidRDefault="0096427C" w:rsidP="00A86602">
      <w:pPr>
        <w:ind w:left="720"/>
        <w:jc w:val="both"/>
        <w:rPr>
          <w:rFonts w:ascii="Arial" w:hAnsi="Arial" w:cs="Arial"/>
        </w:rPr>
      </w:pPr>
      <w:proofErr w:type="spellStart"/>
      <w:r>
        <w:rPr>
          <w:rFonts w:ascii="Arial" w:hAnsi="Arial" w:cs="Arial"/>
        </w:rPr>
        <w:t>Immuno</w:t>
      </w:r>
      <w:proofErr w:type="spellEnd"/>
    </w:p>
    <w:p w14:paraId="6D7B4C5B" w14:textId="77777777" w:rsidR="00A86602" w:rsidRPr="00235102" w:rsidRDefault="00A86602" w:rsidP="0097592E">
      <w:pPr>
        <w:jc w:val="both"/>
        <w:rPr>
          <w:rFonts w:ascii="Arial" w:hAnsi="Arial" w:cs="Arial"/>
        </w:rPr>
      </w:pPr>
    </w:p>
    <w:p w14:paraId="1621CF5B" w14:textId="0B7B9DB3" w:rsidR="00125A39" w:rsidRDefault="00037611" w:rsidP="00125A39">
      <w:pPr>
        <w:jc w:val="both"/>
        <w:rPr>
          <w:rFonts w:ascii="Arial" w:hAnsi="Arial" w:cs="Arial"/>
          <w:b/>
          <w:bCs/>
          <w:u w:val="single"/>
        </w:rPr>
      </w:pPr>
      <w:r w:rsidRPr="00235102">
        <w:rPr>
          <w:rFonts w:ascii="Arial" w:hAnsi="Arial" w:cs="Arial"/>
          <w:b/>
          <w:bCs/>
          <w:u w:val="single"/>
        </w:rPr>
        <w:t>Patents</w:t>
      </w:r>
    </w:p>
    <w:p w14:paraId="7BDDEAB9" w14:textId="3159DF3C" w:rsidR="0096427C" w:rsidRPr="00FA64CC" w:rsidRDefault="0096427C" w:rsidP="0096427C">
      <w:pPr>
        <w:ind w:left="720"/>
        <w:rPr>
          <w:rFonts w:ascii="Arial" w:hAnsi="Arial" w:cs="Arial"/>
        </w:rPr>
      </w:pPr>
      <w:r w:rsidRPr="00FA64CC">
        <w:rPr>
          <w:rFonts w:ascii="Arial" w:hAnsi="Arial" w:cs="Arial"/>
          <w:color w:val="333333"/>
        </w:rPr>
        <w:t>US</w:t>
      </w:r>
      <w:r w:rsidRPr="00FA64CC">
        <w:rPr>
          <w:rFonts w:ascii="Arial" w:hAnsi="Arial" w:cs="Arial"/>
          <w:color w:val="333333"/>
        </w:rPr>
        <w:t>12453744B1</w:t>
      </w:r>
      <w:r w:rsidRPr="00FA64CC">
        <w:rPr>
          <w:rFonts w:ascii="Arial" w:hAnsi="Arial" w:cs="Arial"/>
          <w:color w:val="333333"/>
        </w:rPr>
        <w:t xml:space="preserve">    </w:t>
      </w:r>
      <w:r w:rsidRPr="00FA64CC">
        <w:rPr>
          <w:rFonts w:ascii="Arial" w:hAnsi="Arial" w:cs="Arial"/>
          <w:color w:val="333333"/>
          <w:kern w:val="36"/>
        </w:rPr>
        <w:t xml:space="preserve"> </w:t>
      </w:r>
    </w:p>
    <w:p w14:paraId="43DDBBD9" w14:textId="36F693C6" w:rsidR="0096427C" w:rsidRPr="00FA64CC" w:rsidRDefault="0096427C" w:rsidP="0096427C">
      <w:pPr>
        <w:ind w:left="720"/>
        <w:rPr>
          <w:rStyle w:val="BodyText"/>
          <w:rFonts w:ascii="Arial" w:hAnsi="Arial" w:cs="Arial"/>
          <w:b/>
          <w:bCs/>
          <w:color w:val="333333"/>
        </w:rPr>
      </w:pPr>
      <w:r w:rsidRPr="00FA64CC">
        <w:rPr>
          <w:rFonts w:ascii="Arial" w:hAnsi="Arial" w:cs="Arial"/>
          <w:b/>
          <w:bCs/>
          <w:color w:val="333333"/>
        </w:rPr>
        <w:t>Exosomes isolated from mesenchymal stem cells and uses thereof</w:t>
      </w:r>
      <w:r w:rsidRPr="00FA64CC">
        <w:rPr>
          <w:rFonts w:ascii="Arial" w:hAnsi="Arial" w:cs="Arial"/>
          <w:b/>
          <w:bCs/>
          <w:color w:val="333333"/>
        </w:rPr>
        <w:t>. App Num:</w:t>
      </w:r>
      <w:r w:rsidRPr="00FA64CC">
        <w:rPr>
          <w:rFonts w:ascii="Arial" w:hAnsi="Arial" w:cs="Arial"/>
          <w:color w:val="333333"/>
        </w:rPr>
        <w:t>US1</w:t>
      </w:r>
      <w:r w:rsidRPr="00FA64CC">
        <w:rPr>
          <w:rFonts w:ascii="Arial" w:hAnsi="Arial" w:cs="Arial"/>
          <w:color w:val="333333"/>
        </w:rPr>
        <w:t>7</w:t>
      </w:r>
      <w:r w:rsidRPr="00FA64CC">
        <w:rPr>
          <w:rFonts w:ascii="Arial" w:hAnsi="Arial" w:cs="Arial"/>
          <w:color w:val="333333"/>
        </w:rPr>
        <w:t>/</w:t>
      </w:r>
      <w:r w:rsidRPr="00FA64CC">
        <w:rPr>
          <w:rFonts w:ascii="Arial" w:hAnsi="Arial" w:cs="Arial"/>
          <w:color w:val="333333"/>
        </w:rPr>
        <w:t>119</w:t>
      </w:r>
      <w:r w:rsidRPr="00FA64CC">
        <w:rPr>
          <w:rFonts w:ascii="Arial" w:hAnsi="Arial" w:cs="Arial"/>
          <w:color w:val="333333"/>
        </w:rPr>
        <w:t>,</w:t>
      </w:r>
      <w:r w:rsidRPr="00FA64CC">
        <w:rPr>
          <w:rFonts w:ascii="Arial" w:hAnsi="Arial" w:cs="Arial"/>
          <w:color w:val="333333"/>
        </w:rPr>
        <w:t>318</w:t>
      </w:r>
      <w:r w:rsidRPr="00FA64CC">
        <w:rPr>
          <w:rFonts w:ascii="Arial" w:hAnsi="Arial" w:cs="Arial"/>
          <w:color w:val="333333"/>
        </w:rPr>
        <w:t> </w:t>
      </w:r>
      <w:r w:rsidRPr="00FA64CC">
        <w:rPr>
          <w:rFonts w:ascii="Arial" w:hAnsi="Arial" w:cs="Arial"/>
          <w:b/>
          <w:bCs/>
          <w:color w:val="333333"/>
        </w:rPr>
        <w:t>File Date:</w:t>
      </w:r>
      <w:r w:rsidRPr="00FA64CC">
        <w:rPr>
          <w:rFonts w:ascii="Arial" w:hAnsi="Arial" w:cs="Arial"/>
          <w:color w:val="333333"/>
        </w:rPr>
        <w:t>202</w:t>
      </w:r>
      <w:r w:rsidRPr="00FA64CC">
        <w:rPr>
          <w:rFonts w:ascii="Arial" w:hAnsi="Arial" w:cs="Arial"/>
          <w:color w:val="333333"/>
        </w:rPr>
        <w:t>0</w:t>
      </w:r>
      <w:r w:rsidRPr="00FA64CC">
        <w:rPr>
          <w:rFonts w:ascii="Arial" w:hAnsi="Arial" w:cs="Arial"/>
          <w:color w:val="333333"/>
        </w:rPr>
        <w:t>-1</w:t>
      </w:r>
      <w:r w:rsidRPr="00FA64CC">
        <w:rPr>
          <w:rFonts w:ascii="Arial" w:hAnsi="Arial" w:cs="Arial"/>
          <w:color w:val="333333"/>
        </w:rPr>
        <w:t>2</w:t>
      </w:r>
      <w:r w:rsidRPr="00FA64CC">
        <w:rPr>
          <w:rFonts w:ascii="Arial" w:hAnsi="Arial" w:cs="Arial"/>
          <w:color w:val="333333"/>
        </w:rPr>
        <w:t>-</w:t>
      </w:r>
      <w:r w:rsidRPr="00FA64CC">
        <w:rPr>
          <w:rFonts w:ascii="Arial" w:hAnsi="Arial" w:cs="Arial"/>
          <w:color w:val="333333"/>
        </w:rPr>
        <w:t>11</w:t>
      </w:r>
      <w:r w:rsidRPr="00FA64CC">
        <w:rPr>
          <w:rFonts w:ascii="Arial" w:hAnsi="Arial" w:cs="Arial"/>
          <w:color w:val="333333"/>
        </w:rPr>
        <w:t> </w:t>
      </w:r>
      <w:r w:rsidRPr="00FA64CC">
        <w:rPr>
          <w:rFonts w:ascii="Arial" w:hAnsi="Arial" w:cs="Arial"/>
          <w:b/>
          <w:bCs/>
          <w:color w:val="333333"/>
        </w:rPr>
        <w:t>Pub Num:</w:t>
      </w:r>
      <w:r w:rsidRPr="00FA64CC">
        <w:rPr>
          <w:rFonts w:ascii="Arial" w:hAnsi="Arial" w:cs="Arial"/>
          <w:color w:val="333333"/>
        </w:rPr>
        <w:t>US20240033240A1 </w:t>
      </w:r>
      <w:r w:rsidRPr="00FA64CC">
        <w:rPr>
          <w:rFonts w:ascii="Arial" w:hAnsi="Arial" w:cs="Arial"/>
          <w:b/>
          <w:bCs/>
          <w:color w:val="333333"/>
        </w:rPr>
        <w:t>Pub Date:</w:t>
      </w:r>
      <w:r w:rsidRPr="00FA64CC">
        <w:rPr>
          <w:rFonts w:ascii="Arial" w:hAnsi="Arial" w:cs="Arial"/>
          <w:color w:val="333333"/>
        </w:rPr>
        <w:t>202</w:t>
      </w:r>
      <w:r w:rsidRPr="00FA64CC">
        <w:rPr>
          <w:rFonts w:ascii="Arial" w:hAnsi="Arial" w:cs="Arial"/>
          <w:color w:val="333333"/>
        </w:rPr>
        <w:t>5</w:t>
      </w:r>
      <w:r w:rsidRPr="00FA64CC">
        <w:rPr>
          <w:rFonts w:ascii="Arial" w:hAnsi="Arial" w:cs="Arial"/>
          <w:color w:val="333333"/>
        </w:rPr>
        <w:t>-</w:t>
      </w:r>
      <w:r w:rsidRPr="00FA64CC">
        <w:rPr>
          <w:rFonts w:ascii="Arial" w:hAnsi="Arial" w:cs="Arial"/>
          <w:color w:val="333333"/>
        </w:rPr>
        <w:t>10</w:t>
      </w:r>
      <w:r w:rsidRPr="00FA64CC">
        <w:rPr>
          <w:rFonts w:ascii="Arial" w:hAnsi="Arial" w:cs="Arial"/>
          <w:color w:val="333333"/>
        </w:rPr>
        <w:t>-</w:t>
      </w:r>
      <w:r w:rsidRPr="00FA64CC">
        <w:rPr>
          <w:rFonts w:ascii="Arial" w:hAnsi="Arial" w:cs="Arial"/>
          <w:color w:val="333333"/>
        </w:rPr>
        <w:t>28</w:t>
      </w:r>
      <w:r w:rsidRPr="00FA64CC">
        <w:rPr>
          <w:rFonts w:ascii="Arial" w:hAnsi="Arial" w:cs="Arial"/>
          <w:color w:val="333333"/>
        </w:rPr>
        <w:t> </w:t>
      </w:r>
      <w:r w:rsidRPr="00FA64CC">
        <w:rPr>
          <w:rFonts w:ascii="Arial" w:hAnsi="Arial" w:cs="Arial"/>
          <w:b/>
          <w:bCs/>
          <w:color w:val="333333"/>
        </w:rPr>
        <w:t>Inventors:</w:t>
      </w:r>
      <w:r w:rsidRPr="00FA64CC">
        <w:rPr>
          <w:rFonts w:ascii="Arial" w:hAnsi="Arial" w:cs="Arial"/>
          <w:color w:val="333333"/>
        </w:rPr>
        <w:t xml:space="preserve"> </w:t>
      </w:r>
      <w:r w:rsidRPr="00FA64CC">
        <w:rPr>
          <w:rFonts w:ascii="Arial" w:hAnsi="Arial" w:cs="Arial"/>
          <w:b/>
          <w:bCs/>
          <w:color w:val="333333"/>
        </w:rPr>
        <w:t>Markoutsa Eleni</w:t>
      </w:r>
      <w:r w:rsidRPr="00FA64CC">
        <w:rPr>
          <w:rFonts w:ascii="Arial" w:hAnsi="Arial" w:cs="Arial"/>
          <w:b/>
          <w:bCs/>
          <w:color w:val="333333"/>
        </w:rPr>
        <w:t xml:space="preserve">, </w:t>
      </w:r>
      <w:r w:rsidRPr="00FA64CC">
        <w:rPr>
          <w:rFonts w:ascii="Arial" w:hAnsi="Arial" w:cs="Arial"/>
          <w:color w:val="333333"/>
        </w:rPr>
        <w:t>Mohapatra Shyam S., Mohapatra Subhra</w:t>
      </w:r>
      <w:r w:rsidRPr="00FA64CC">
        <w:rPr>
          <w:rStyle w:val="BodyText"/>
          <w:rFonts w:ascii="Arial" w:hAnsi="Arial" w:cs="Arial"/>
          <w:b/>
          <w:bCs/>
          <w:color w:val="333333"/>
        </w:rPr>
        <w:t xml:space="preserve"> </w:t>
      </w:r>
    </w:p>
    <w:p w14:paraId="150FC498" w14:textId="104BB7FA" w:rsidR="0096427C" w:rsidRPr="00FA64CC" w:rsidRDefault="0096427C" w:rsidP="0096427C">
      <w:pPr>
        <w:ind w:left="720"/>
        <w:rPr>
          <w:rFonts w:ascii="Arial" w:hAnsi="Arial" w:cs="Arial"/>
          <w:color w:val="333333"/>
        </w:rPr>
      </w:pPr>
      <w:r w:rsidRPr="00FA64CC">
        <w:rPr>
          <w:rStyle w:val="im-name"/>
          <w:rFonts w:ascii="Arial" w:hAnsi="Arial" w:cs="Arial"/>
          <w:b/>
          <w:bCs/>
          <w:color w:val="333333"/>
        </w:rPr>
        <w:t>Abstract:</w:t>
      </w:r>
      <w:r w:rsidRPr="00FA64CC">
        <w:rPr>
          <w:rStyle w:val="apple-converted-space"/>
          <w:rFonts w:ascii="Arial" w:hAnsi="Arial" w:cs="Arial"/>
          <w:color w:val="333333"/>
          <w:shd w:val="clear" w:color="auto" w:fill="F0FAFF"/>
        </w:rPr>
        <w:t> </w:t>
      </w:r>
      <w:r w:rsidRPr="00FA64CC">
        <w:rPr>
          <w:rStyle w:val="im-text"/>
          <w:rFonts w:ascii="Arial" w:hAnsi="Arial" w:cs="Arial"/>
          <w:color w:val="333333"/>
        </w:rPr>
        <w:t>The present disclosure relates to exosomes isolated from mesenchymal stem cells exposed to a conditioned media in which microglial cells are cultured in the presence of lipopolysaccharide (LPS) or a beta-amyloid oligomer and uses thereof for reducing inflammation and for treating Alzheimer's disease.</w:t>
      </w:r>
    </w:p>
    <w:p w14:paraId="27D0AB15" w14:textId="77777777" w:rsidR="0096427C" w:rsidRPr="00FA64CC" w:rsidRDefault="0096427C" w:rsidP="00125A39">
      <w:pPr>
        <w:jc w:val="both"/>
        <w:rPr>
          <w:rFonts w:ascii="Arial" w:hAnsi="Arial" w:cs="Arial"/>
        </w:rPr>
      </w:pPr>
    </w:p>
    <w:p w14:paraId="497A2197" w14:textId="77777777" w:rsidR="00125A39" w:rsidRPr="00FA64CC" w:rsidRDefault="00125A39" w:rsidP="005A25F3">
      <w:pPr>
        <w:ind w:left="720"/>
        <w:rPr>
          <w:rFonts w:ascii="Arial" w:hAnsi="Arial" w:cs="Arial"/>
          <w:color w:val="333333"/>
        </w:rPr>
      </w:pPr>
    </w:p>
    <w:p w14:paraId="6D676DA7" w14:textId="77777777" w:rsidR="00125A39" w:rsidRPr="00FA64CC" w:rsidRDefault="00125A39" w:rsidP="005A25F3">
      <w:pPr>
        <w:ind w:left="720"/>
        <w:rPr>
          <w:rFonts w:ascii="Arial" w:hAnsi="Arial" w:cs="Arial"/>
          <w:color w:val="333333"/>
        </w:rPr>
      </w:pPr>
      <w:r w:rsidRPr="00FA64CC">
        <w:rPr>
          <w:rFonts w:ascii="Arial" w:hAnsi="Arial" w:cs="Arial"/>
          <w:color w:val="333333"/>
        </w:rPr>
        <w:t>US11911481B2    </w:t>
      </w:r>
    </w:p>
    <w:p w14:paraId="41F46EFE" w14:textId="77777777" w:rsidR="00FA64CC" w:rsidRPr="00FA64CC" w:rsidRDefault="00125A39" w:rsidP="00FA64CC">
      <w:pPr>
        <w:ind w:left="720"/>
        <w:rPr>
          <w:rStyle w:val="BodyText"/>
          <w:rFonts w:ascii="Arial" w:hAnsi="Arial" w:cs="Arial"/>
          <w:b/>
          <w:bCs/>
          <w:color w:val="333333"/>
        </w:rPr>
      </w:pPr>
      <w:r w:rsidRPr="00FA64CC">
        <w:rPr>
          <w:rFonts w:ascii="Arial" w:hAnsi="Arial" w:cs="Arial"/>
          <w:b/>
          <w:bCs/>
          <w:color w:val="333333"/>
        </w:rPr>
        <w:t>Compositions and methods for treating RSV infections. App Num:</w:t>
      </w:r>
      <w:r w:rsidRPr="00FA64CC">
        <w:rPr>
          <w:rFonts w:ascii="Arial" w:hAnsi="Arial" w:cs="Arial"/>
          <w:color w:val="333333"/>
        </w:rPr>
        <w:t>US17/057,153 </w:t>
      </w:r>
      <w:r w:rsidRPr="00FA64CC">
        <w:rPr>
          <w:rFonts w:ascii="Arial" w:hAnsi="Arial" w:cs="Arial"/>
          <w:b/>
          <w:bCs/>
          <w:color w:val="333333"/>
        </w:rPr>
        <w:t>File Date:</w:t>
      </w:r>
      <w:r w:rsidRPr="00FA64CC">
        <w:rPr>
          <w:rFonts w:ascii="Arial" w:hAnsi="Arial" w:cs="Arial"/>
          <w:color w:val="333333"/>
        </w:rPr>
        <w:t>2019-05-21 </w:t>
      </w:r>
      <w:r w:rsidRPr="00FA64CC">
        <w:rPr>
          <w:rFonts w:ascii="Arial" w:hAnsi="Arial" w:cs="Arial"/>
          <w:b/>
          <w:bCs/>
          <w:color w:val="333333"/>
        </w:rPr>
        <w:t>Pub Num:</w:t>
      </w:r>
      <w:r w:rsidRPr="00FA64CC">
        <w:rPr>
          <w:rFonts w:ascii="Arial" w:hAnsi="Arial" w:cs="Arial"/>
          <w:color w:val="333333"/>
        </w:rPr>
        <w:t>US11911481B2 </w:t>
      </w:r>
      <w:r w:rsidRPr="00FA64CC">
        <w:rPr>
          <w:rFonts w:ascii="Arial" w:hAnsi="Arial" w:cs="Arial"/>
          <w:b/>
          <w:bCs/>
          <w:color w:val="333333"/>
        </w:rPr>
        <w:t>Pub Date:</w:t>
      </w:r>
      <w:r w:rsidR="0096427C" w:rsidRPr="00FA64CC">
        <w:rPr>
          <w:rFonts w:ascii="Arial" w:hAnsi="Arial" w:cs="Arial"/>
          <w:b/>
          <w:bCs/>
          <w:color w:val="333333"/>
        </w:rPr>
        <w:t xml:space="preserve"> </w:t>
      </w:r>
      <w:r w:rsidRPr="00FA64CC">
        <w:rPr>
          <w:rFonts w:ascii="Arial" w:hAnsi="Arial" w:cs="Arial"/>
          <w:color w:val="333333"/>
        </w:rPr>
        <w:t>2024-02-27 </w:t>
      </w:r>
      <w:r w:rsidRPr="00FA64CC">
        <w:rPr>
          <w:rFonts w:ascii="Arial" w:hAnsi="Arial" w:cs="Arial"/>
          <w:b/>
          <w:bCs/>
          <w:color w:val="333333"/>
        </w:rPr>
        <w:t>Inventors:</w:t>
      </w:r>
      <w:r w:rsidRPr="00FA64CC">
        <w:rPr>
          <w:rFonts w:ascii="Arial" w:hAnsi="Arial" w:cs="Arial"/>
          <w:color w:val="333333"/>
        </w:rPr>
        <w:t xml:space="preserve"> Mohapatra Subhra, Mohapatra Shyam S., </w:t>
      </w:r>
      <w:r w:rsidRPr="00FA64CC">
        <w:rPr>
          <w:rFonts w:ascii="Arial" w:hAnsi="Arial" w:cs="Arial"/>
          <w:b/>
          <w:bCs/>
          <w:color w:val="333333"/>
        </w:rPr>
        <w:t>Markoutsa Elen</w:t>
      </w:r>
      <w:r w:rsidR="00FA64CC" w:rsidRPr="00FA64CC">
        <w:rPr>
          <w:rFonts w:ascii="Arial" w:hAnsi="Arial" w:cs="Arial"/>
          <w:b/>
          <w:bCs/>
          <w:color w:val="333333"/>
        </w:rPr>
        <w:t>i</w:t>
      </w:r>
      <w:r w:rsidR="00FA64CC" w:rsidRPr="00FA64CC">
        <w:rPr>
          <w:rStyle w:val="BodyText"/>
          <w:rFonts w:ascii="Arial" w:hAnsi="Arial" w:cs="Arial"/>
          <w:b/>
          <w:bCs/>
          <w:color w:val="333333"/>
        </w:rPr>
        <w:t xml:space="preserve"> </w:t>
      </w:r>
    </w:p>
    <w:p w14:paraId="028D75D6" w14:textId="6755DE22" w:rsidR="0096427C" w:rsidRPr="00FA64CC" w:rsidRDefault="00FA64CC" w:rsidP="00FA64CC">
      <w:pPr>
        <w:ind w:left="720"/>
        <w:rPr>
          <w:rFonts w:ascii="Arial" w:hAnsi="Arial" w:cs="Arial"/>
          <w:b/>
          <w:bCs/>
          <w:color w:val="333333"/>
        </w:rPr>
      </w:pPr>
      <w:r w:rsidRPr="00FA64CC">
        <w:rPr>
          <w:rStyle w:val="im-name"/>
          <w:rFonts w:ascii="Arial" w:hAnsi="Arial" w:cs="Arial"/>
          <w:b/>
          <w:bCs/>
          <w:color w:val="333333"/>
        </w:rPr>
        <w:t>Abstract</w:t>
      </w:r>
      <w:r>
        <w:rPr>
          <w:rStyle w:val="im-name"/>
          <w:rFonts w:ascii="Arial" w:hAnsi="Arial" w:cs="Arial"/>
          <w:b/>
          <w:bCs/>
          <w:color w:val="333333"/>
        </w:rPr>
        <w:t xml:space="preserve">: </w:t>
      </w:r>
      <w:r w:rsidRPr="00FA64CC">
        <w:rPr>
          <w:rStyle w:val="im-text"/>
          <w:rFonts w:ascii="Arial" w:hAnsi="Arial" w:cs="Arial"/>
          <w:color w:val="333333"/>
        </w:rPr>
        <w:t>This invention provides for a RSV-targeted nanoparticle PMN (RTPMN), combining HR2D anti-fusion peptide, and plasmid encoded siRNA against RSV-NS1 and/or RSV-P gene as a safe, effective and inexpensive anti-RSV prophylaxis and/or therapy.</w:t>
      </w:r>
    </w:p>
    <w:p w14:paraId="2E628449" w14:textId="77777777" w:rsidR="00125A39" w:rsidRPr="00FA64CC" w:rsidRDefault="00125A39" w:rsidP="005A25F3">
      <w:pPr>
        <w:ind w:left="720"/>
        <w:rPr>
          <w:rFonts w:ascii="Arial" w:hAnsi="Arial" w:cs="Arial"/>
          <w:color w:val="333333"/>
        </w:rPr>
      </w:pPr>
    </w:p>
    <w:p w14:paraId="50F41117" w14:textId="77777777" w:rsidR="0096427C" w:rsidRPr="00FA64CC" w:rsidRDefault="0096427C" w:rsidP="00FA64CC">
      <w:pPr>
        <w:rPr>
          <w:rFonts w:ascii="Arial" w:hAnsi="Arial" w:cs="Arial"/>
          <w:color w:val="333333"/>
        </w:rPr>
      </w:pPr>
    </w:p>
    <w:p w14:paraId="1479A6E9" w14:textId="01951FDD" w:rsidR="00125A39" w:rsidRPr="00FA64CC" w:rsidRDefault="00125A39" w:rsidP="005A25F3">
      <w:pPr>
        <w:ind w:left="720"/>
        <w:rPr>
          <w:rFonts w:ascii="Arial" w:hAnsi="Arial" w:cs="Arial"/>
        </w:rPr>
      </w:pPr>
      <w:r w:rsidRPr="00FA64CC">
        <w:rPr>
          <w:rFonts w:ascii="Arial" w:hAnsi="Arial" w:cs="Arial"/>
          <w:color w:val="333333"/>
        </w:rPr>
        <w:t>US11951152B1    </w:t>
      </w:r>
    </w:p>
    <w:p w14:paraId="1A04E993" w14:textId="77777777" w:rsidR="00125A39" w:rsidRPr="00FA64CC" w:rsidRDefault="00125A39" w:rsidP="005A25F3">
      <w:pPr>
        <w:ind w:left="720"/>
        <w:rPr>
          <w:rFonts w:ascii="Arial" w:hAnsi="Arial" w:cs="Arial"/>
          <w:color w:val="333333"/>
        </w:rPr>
      </w:pPr>
      <w:r w:rsidRPr="00FA64CC">
        <w:rPr>
          <w:rFonts w:ascii="Arial" w:hAnsi="Arial" w:cs="Arial"/>
          <w:color w:val="333333"/>
          <w:kern w:val="36"/>
        </w:rPr>
        <w:t xml:space="preserve">Microparticle compositions for controlled delivery of telmisartan and actinomycin D. </w:t>
      </w:r>
      <w:r w:rsidRPr="00FA64CC">
        <w:rPr>
          <w:rFonts w:ascii="Arial" w:hAnsi="Arial" w:cs="Arial"/>
          <w:b/>
          <w:bCs/>
          <w:color w:val="333333"/>
        </w:rPr>
        <w:t>App Num:</w:t>
      </w:r>
      <w:r w:rsidRPr="00FA64CC">
        <w:rPr>
          <w:rFonts w:ascii="Arial" w:hAnsi="Arial" w:cs="Arial"/>
          <w:color w:val="333333"/>
        </w:rPr>
        <w:t>US17/025,277 </w:t>
      </w:r>
      <w:r w:rsidRPr="00FA64CC">
        <w:rPr>
          <w:rFonts w:ascii="Arial" w:hAnsi="Arial" w:cs="Arial"/>
          <w:b/>
          <w:bCs/>
          <w:color w:val="333333"/>
        </w:rPr>
        <w:t>File Date:</w:t>
      </w:r>
      <w:r w:rsidRPr="00FA64CC">
        <w:rPr>
          <w:rFonts w:ascii="Arial" w:hAnsi="Arial" w:cs="Arial"/>
          <w:color w:val="333333"/>
        </w:rPr>
        <w:t>2020-09-18 </w:t>
      </w:r>
      <w:r w:rsidRPr="00FA64CC">
        <w:rPr>
          <w:rFonts w:ascii="Arial" w:hAnsi="Arial" w:cs="Arial"/>
          <w:b/>
          <w:bCs/>
          <w:color w:val="333333"/>
        </w:rPr>
        <w:t>Pub Num:</w:t>
      </w:r>
      <w:r w:rsidRPr="00FA64CC">
        <w:rPr>
          <w:rFonts w:ascii="Arial" w:hAnsi="Arial" w:cs="Arial"/>
          <w:color w:val="333333"/>
        </w:rPr>
        <w:t>US11951152B1 </w:t>
      </w:r>
      <w:r w:rsidRPr="00FA64CC">
        <w:rPr>
          <w:rFonts w:ascii="Arial" w:hAnsi="Arial" w:cs="Arial"/>
          <w:b/>
          <w:bCs/>
          <w:color w:val="333333"/>
        </w:rPr>
        <w:t>Pub Date:</w:t>
      </w:r>
      <w:r w:rsidRPr="00FA64CC">
        <w:rPr>
          <w:rFonts w:ascii="Arial" w:hAnsi="Arial" w:cs="Arial"/>
          <w:color w:val="333333"/>
        </w:rPr>
        <w:t>2024-04-09 </w:t>
      </w:r>
      <w:r w:rsidRPr="00FA64CC">
        <w:rPr>
          <w:rFonts w:ascii="Arial" w:hAnsi="Arial" w:cs="Arial"/>
          <w:b/>
          <w:bCs/>
          <w:color w:val="333333"/>
        </w:rPr>
        <w:t>Inventors:</w:t>
      </w:r>
      <w:r w:rsidRPr="00FA64CC">
        <w:rPr>
          <w:rFonts w:ascii="Arial" w:hAnsi="Arial" w:cs="Arial"/>
          <w:color w:val="333333"/>
        </w:rPr>
        <w:t xml:space="preserve"> Mohapatra Subhra, Mohapatra Shyam S., Gonzalez Alejandro J. Jadhav Heta N, </w:t>
      </w:r>
      <w:r w:rsidRPr="00FA64CC">
        <w:rPr>
          <w:rFonts w:ascii="Arial" w:hAnsi="Arial" w:cs="Arial"/>
          <w:b/>
          <w:bCs/>
          <w:color w:val="333333"/>
        </w:rPr>
        <w:t>Markoutsa Eleni</w:t>
      </w:r>
      <w:r w:rsidRPr="00FA64CC">
        <w:rPr>
          <w:rFonts w:ascii="Arial" w:hAnsi="Arial" w:cs="Arial"/>
          <w:color w:val="333333"/>
        </w:rPr>
        <w:t xml:space="preserve"> </w:t>
      </w:r>
    </w:p>
    <w:p w14:paraId="5D21768C" w14:textId="5CCA32D7" w:rsidR="00FA64CC" w:rsidRPr="00FA64CC" w:rsidRDefault="00FA64CC" w:rsidP="005A25F3">
      <w:pPr>
        <w:ind w:left="720"/>
        <w:rPr>
          <w:rFonts w:ascii="Arial" w:hAnsi="Arial" w:cs="Arial"/>
          <w:b/>
          <w:bCs/>
          <w:color w:val="333333"/>
        </w:rPr>
      </w:pPr>
      <w:r w:rsidRPr="00FA64CC">
        <w:rPr>
          <w:rStyle w:val="im-name"/>
          <w:rFonts w:ascii="Arial" w:hAnsi="Arial" w:cs="Arial"/>
          <w:b/>
          <w:bCs/>
          <w:color w:val="333333"/>
        </w:rPr>
        <w:t>Abstract</w:t>
      </w:r>
      <w:r>
        <w:rPr>
          <w:rStyle w:val="im-name"/>
          <w:rFonts w:ascii="Arial" w:hAnsi="Arial" w:cs="Arial"/>
          <w:b/>
          <w:bCs/>
          <w:color w:val="333333"/>
        </w:rPr>
        <w:t xml:space="preserve">: </w:t>
      </w:r>
      <w:r w:rsidRPr="00FA64CC">
        <w:rPr>
          <w:rStyle w:val="im-text"/>
          <w:rFonts w:ascii="Arial" w:hAnsi="Arial" w:cs="Arial"/>
          <w:color w:val="333333"/>
        </w:rPr>
        <w:t>This disclosure is directed to therapeutic compositions, and more particularly to microparticle compositions for the controlled delivery of telmisartan and actinomycin D.</w:t>
      </w:r>
    </w:p>
    <w:p w14:paraId="3D80C206" w14:textId="77777777" w:rsidR="00125A39" w:rsidRPr="00FA64CC" w:rsidRDefault="00125A39" w:rsidP="0096427C">
      <w:pPr>
        <w:rPr>
          <w:rFonts w:ascii="Arial" w:hAnsi="Arial" w:cs="Arial"/>
          <w:color w:val="333333"/>
        </w:rPr>
      </w:pPr>
    </w:p>
    <w:p w14:paraId="0316040C" w14:textId="77777777" w:rsidR="00125A39" w:rsidRPr="00FA64CC" w:rsidRDefault="00125A39" w:rsidP="005A25F3">
      <w:pPr>
        <w:ind w:left="720"/>
        <w:rPr>
          <w:rFonts w:ascii="Arial" w:hAnsi="Arial" w:cs="Arial"/>
          <w:color w:val="333333"/>
        </w:rPr>
      </w:pPr>
    </w:p>
    <w:p w14:paraId="7EA5FE2C" w14:textId="77777777" w:rsidR="00125A39" w:rsidRPr="00FA64CC" w:rsidRDefault="00125A39" w:rsidP="005A25F3">
      <w:pPr>
        <w:ind w:left="720"/>
        <w:rPr>
          <w:rFonts w:ascii="Arial" w:hAnsi="Arial" w:cs="Arial"/>
        </w:rPr>
      </w:pPr>
      <w:r w:rsidRPr="00FA64CC">
        <w:rPr>
          <w:rFonts w:ascii="Arial" w:hAnsi="Arial" w:cs="Arial"/>
          <w:color w:val="333333"/>
        </w:rPr>
        <w:t>US11752220B2    </w:t>
      </w:r>
    </w:p>
    <w:p w14:paraId="4114D892" w14:textId="77777777" w:rsidR="00125A39" w:rsidRPr="00FA64CC" w:rsidRDefault="00125A39" w:rsidP="005A25F3">
      <w:pPr>
        <w:ind w:left="720"/>
        <w:outlineLvl w:val="0"/>
        <w:rPr>
          <w:rFonts w:ascii="Arial" w:hAnsi="Arial" w:cs="Arial"/>
          <w:b/>
          <w:bCs/>
          <w:color w:val="333333"/>
          <w:kern w:val="36"/>
        </w:rPr>
      </w:pPr>
      <w:r w:rsidRPr="00FA64CC">
        <w:rPr>
          <w:rFonts w:ascii="Arial" w:hAnsi="Arial" w:cs="Arial"/>
          <w:b/>
          <w:bCs/>
          <w:color w:val="333333"/>
          <w:kern w:val="36"/>
        </w:rPr>
        <w:t>Methods of delivering genes and drugs to a posterior segment of an eye.</w:t>
      </w:r>
    </w:p>
    <w:p w14:paraId="57C529E3" w14:textId="77777777" w:rsidR="00125A39" w:rsidRPr="00FA64CC" w:rsidRDefault="00125A39" w:rsidP="005A25F3">
      <w:pPr>
        <w:ind w:left="720"/>
        <w:rPr>
          <w:rFonts w:ascii="Arial" w:hAnsi="Arial" w:cs="Arial"/>
          <w:b/>
          <w:bCs/>
          <w:color w:val="333333"/>
        </w:rPr>
      </w:pPr>
      <w:r w:rsidRPr="00FA64CC">
        <w:rPr>
          <w:rFonts w:ascii="Arial" w:hAnsi="Arial" w:cs="Arial"/>
          <w:b/>
          <w:bCs/>
          <w:color w:val="333333"/>
        </w:rPr>
        <w:t>App Num:</w:t>
      </w:r>
      <w:r w:rsidRPr="00FA64CC">
        <w:rPr>
          <w:rFonts w:ascii="Arial" w:hAnsi="Arial" w:cs="Arial"/>
          <w:color w:val="333333"/>
        </w:rPr>
        <w:t>US17/395,683 </w:t>
      </w:r>
      <w:r w:rsidRPr="00FA64CC">
        <w:rPr>
          <w:rFonts w:ascii="Arial" w:hAnsi="Arial" w:cs="Arial"/>
          <w:b/>
          <w:bCs/>
          <w:color w:val="333333"/>
        </w:rPr>
        <w:t>File Date:</w:t>
      </w:r>
      <w:r w:rsidRPr="00FA64CC">
        <w:rPr>
          <w:rFonts w:ascii="Arial" w:hAnsi="Arial" w:cs="Arial"/>
          <w:color w:val="333333"/>
        </w:rPr>
        <w:t>2021-08-06 </w:t>
      </w:r>
      <w:r w:rsidRPr="00FA64CC">
        <w:rPr>
          <w:rFonts w:ascii="Arial" w:hAnsi="Arial" w:cs="Arial"/>
          <w:b/>
          <w:bCs/>
          <w:color w:val="333333"/>
        </w:rPr>
        <w:t>Pub Num:</w:t>
      </w:r>
      <w:r w:rsidRPr="00FA64CC">
        <w:rPr>
          <w:rFonts w:ascii="Arial" w:hAnsi="Arial" w:cs="Arial"/>
          <w:color w:val="333333"/>
        </w:rPr>
        <w:t>US11752220B2 </w:t>
      </w:r>
      <w:r w:rsidRPr="00FA64CC">
        <w:rPr>
          <w:rFonts w:ascii="Arial" w:hAnsi="Arial" w:cs="Arial"/>
          <w:b/>
          <w:bCs/>
          <w:color w:val="333333"/>
        </w:rPr>
        <w:t>Pub Date:</w:t>
      </w:r>
      <w:r w:rsidRPr="00FA64CC">
        <w:rPr>
          <w:rFonts w:ascii="Arial" w:hAnsi="Arial" w:cs="Arial"/>
          <w:color w:val="333333"/>
        </w:rPr>
        <w:t>2023-09-12 </w:t>
      </w:r>
    </w:p>
    <w:p w14:paraId="41E4C2EE" w14:textId="77777777" w:rsidR="00125A39" w:rsidRPr="00FA64CC" w:rsidRDefault="00125A39" w:rsidP="005A25F3">
      <w:pPr>
        <w:ind w:left="720"/>
        <w:rPr>
          <w:rFonts w:ascii="Arial" w:hAnsi="Arial" w:cs="Arial"/>
          <w:b/>
          <w:bCs/>
          <w:color w:val="333333"/>
        </w:rPr>
      </w:pPr>
      <w:r w:rsidRPr="00FA64CC">
        <w:rPr>
          <w:rFonts w:ascii="Arial" w:hAnsi="Arial" w:cs="Arial"/>
          <w:b/>
          <w:bCs/>
          <w:color w:val="333333"/>
        </w:rPr>
        <w:t>Inventors:</w:t>
      </w:r>
      <w:r w:rsidRPr="00FA64CC">
        <w:rPr>
          <w:rFonts w:ascii="Arial" w:hAnsi="Arial" w:cs="Arial"/>
          <w:color w:val="333333"/>
        </w:rPr>
        <w:t xml:space="preserve"> Mohapatra Subhra, Mohapatra Shyam S., </w:t>
      </w:r>
      <w:r w:rsidRPr="00FA64CC">
        <w:rPr>
          <w:rFonts w:ascii="Arial" w:hAnsi="Arial" w:cs="Arial"/>
          <w:b/>
          <w:bCs/>
          <w:color w:val="333333"/>
        </w:rPr>
        <w:t>Markoutsa Eleni</w:t>
      </w:r>
    </w:p>
    <w:p w14:paraId="0016F9A9" w14:textId="540D5A37" w:rsidR="00125A39" w:rsidRPr="000F6F5E" w:rsidRDefault="00FA64CC" w:rsidP="00FA64CC">
      <w:pPr>
        <w:ind w:left="720"/>
        <w:rPr>
          <w:rFonts w:ascii="Arial" w:hAnsi="Arial" w:cs="Arial"/>
          <w:b/>
          <w:bCs/>
          <w:color w:val="333333"/>
        </w:rPr>
      </w:pPr>
      <w:r w:rsidRPr="00FA64CC">
        <w:rPr>
          <w:rStyle w:val="im-name"/>
          <w:rFonts w:ascii="Arial" w:hAnsi="Arial" w:cs="Arial"/>
          <w:b/>
          <w:bCs/>
          <w:color w:val="333333"/>
        </w:rPr>
        <w:lastRenderedPageBreak/>
        <w:t>Abstract</w:t>
      </w:r>
      <w:r>
        <w:rPr>
          <w:rStyle w:val="im-name"/>
          <w:rFonts w:ascii="Arial" w:hAnsi="Arial" w:cs="Arial"/>
          <w:b/>
          <w:bCs/>
          <w:color w:val="333333"/>
        </w:rPr>
        <w:t xml:space="preserve">: </w:t>
      </w:r>
      <w:r w:rsidRPr="00FA64CC">
        <w:rPr>
          <w:rStyle w:val="im-text"/>
          <w:rFonts w:ascii="Arial" w:hAnsi="Arial" w:cs="Arial"/>
          <w:color w:val="333333"/>
        </w:rPr>
        <w:t xml:space="preserve">A multifunctional dendrimer nanoparticle and method of treating diseases of the posterior segment of the eye is presented. The functionalized </w:t>
      </w:r>
      <w:proofErr w:type="spellStart"/>
      <w:r w:rsidRPr="00FA64CC">
        <w:rPr>
          <w:rStyle w:val="im-text"/>
          <w:rFonts w:ascii="Arial" w:hAnsi="Arial" w:cs="Arial"/>
          <w:color w:val="333333"/>
        </w:rPr>
        <w:t>polyamidoamine</w:t>
      </w:r>
      <w:proofErr w:type="spellEnd"/>
      <w:r w:rsidRPr="00FA64CC">
        <w:rPr>
          <w:rStyle w:val="im-text"/>
          <w:rFonts w:ascii="Arial" w:hAnsi="Arial" w:cs="Arial"/>
          <w:color w:val="333333"/>
        </w:rPr>
        <w:t xml:space="preserve"> (PAMAM) dendrimer effectively delivers drugs and/or genes to the posterior eye, thereby providing for the effective, non-invasive, and topical treatment of diseased in the posterior eye. The multifunctional dendrimer nanoparticle has shRNA-encoding DNA and small molecule drug encapsulated cyclodextrin complexed</w:t>
      </w:r>
      <w:r>
        <w:rPr>
          <w:rStyle w:val="im-text"/>
          <w:rFonts w:ascii="Arial" w:hAnsi="Arial" w:cs="Arial"/>
          <w:color w:val="333333"/>
          <w:sz w:val="21"/>
          <w:szCs w:val="21"/>
        </w:rPr>
        <w:t xml:space="preserve"> to the outer surface of the dendrimer for delivery to the posterior segment of the</w:t>
      </w:r>
      <w:r>
        <w:rPr>
          <w:rStyle w:val="apple-converted-space"/>
          <w:rFonts w:ascii="Arial" w:hAnsi="Arial" w:cs="Arial"/>
          <w:color w:val="333333"/>
          <w:sz w:val="21"/>
          <w:szCs w:val="21"/>
        </w:rPr>
        <w:t> </w:t>
      </w:r>
      <w:r>
        <w:rPr>
          <w:rStyle w:val="apple-converted-space"/>
          <w:rFonts w:ascii="Arial" w:hAnsi="Arial" w:cs="Arial"/>
          <w:color w:val="333333"/>
          <w:sz w:val="21"/>
          <w:szCs w:val="21"/>
        </w:rPr>
        <w:t xml:space="preserve">eye. </w:t>
      </w:r>
    </w:p>
    <w:p w14:paraId="3647FC30" w14:textId="77777777" w:rsidR="00125A39" w:rsidRPr="000F6F5E" w:rsidRDefault="00125A39" w:rsidP="005A25F3">
      <w:pPr>
        <w:ind w:left="720"/>
        <w:rPr>
          <w:rFonts w:ascii="Arial" w:hAnsi="Arial" w:cs="Arial"/>
          <w:color w:val="333333"/>
        </w:rPr>
      </w:pPr>
    </w:p>
    <w:p w14:paraId="192F4172" w14:textId="2ACD32DA" w:rsidR="00125A39" w:rsidRPr="000F6F5E" w:rsidRDefault="00875D75" w:rsidP="005A25F3">
      <w:pPr>
        <w:ind w:left="720"/>
        <w:rPr>
          <w:rFonts w:ascii="Arial" w:hAnsi="Arial" w:cs="Arial"/>
        </w:rPr>
      </w:pPr>
      <w:hyperlink r:id="rId14" w:history="1">
        <w:r w:rsidRPr="000F6F5E">
          <w:rPr>
            <w:rStyle w:val="Hyperlink"/>
            <w:rFonts w:ascii="Arial" w:hAnsi="Arial" w:cs="Arial"/>
            <w:b/>
            <w:bCs/>
            <w:u w:val="none"/>
          </w:rPr>
          <w:t>Complete list o</w:t>
        </w:r>
        <w:r w:rsidRPr="000F6F5E">
          <w:rPr>
            <w:rStyle w:val="Hyperlink"/>
            <w:rFonts w:ascii="Arial" w:hAnsi="Arial" w:cs="Arial"/>
            <w:b/>
            <w:bCs/>
            <w:u w:val="none"/>
          </w:rPr>
          <w:t>f</w:t>
        </w:r>
        <w:r w:rsidRPr="000F6F5E">
          <w:rPr>
            <w:rStyle w:val="Hyperlink"/>
            <w:rFonts w:ascii="Arial" w:hAnsi="Arial" w:cs="Arial"/>
            <w:b/>
            <w:bCs/>
            <w:u w:val="none"/>
          </w:rPr>
          <w:t xml:space="preserve"> patents </w:t>
        </w:r>
      </w:hyperlink>
    </w:p>
    <w:p w14:paraId="63EF5CFA" w14:textId="77777777" w:rsidR="005A25F3" w:rsidRPr="000F6F5E" w:rsidRDefault="005A25F3" w:rsidP="005A25F3">
      <w:pPr>
        <w:ind w:left="720"/>
        <w:rPr>
          <w:rFonts w:ascii="Arial" w:hAnsi="Arial" w:cs="Arial"/>
          <w:b/>
          <w:bCs/>
          <w:color w:val="333333"/>
        </w:rPr>
      </w:pPr>
    </w:p>
    <w:p w14:paraId="701BADB8" w14:textId="56FD332D" w:rsidR="00B8060F" w:rsidRPr="000F6F5E" w:rsidRDefault="00512A9B" w:rsidP="0097592E">
      <w:pPr>
        <w:jc w:val="both"/>
        <w:rPr>
          <w:rFonts w:ascii="Arial" w:hAnsi="Arial" w:cs="Arial"/>
          <w:b/>
          <w:bCs/>
          <w:u w:val="single"/>
        </w:rPr>
      </w:pPr>
      <w:bookmarkStart w:id="2" w:name="Reviewer_in_Scientific_Journals"/>
      <w:bookmarkEnd w:id="2"/>
      <w:r w:rsidRPr="000F6F5E">
        <w:rPr>
          <w:rFonts w:ascii="Arial" w:hAnsi="Arial" w:cs="Arial"/>
          <w:b/>
          <w:bCs/>
          <w:u w:val="single"/>
        </w:rPr>
        <w:t>Teaching Experience</w:t>
      </w:r>
    </w:p>
    <w:p w14:paraId="70E457E3" w14:textId="77777777" w:rsidR="00B8060F" w:rsidRPr="000F6F5E" w:rsidRDefault="00B8060F" w:rsidP="00DD22EA">
      <w:pPr>
        <w:ind w:left="720"/>
        <w:jc w:val="both"/>
        <w:rPr>
          <w:rFonts w:ascii="Arial" w:hAnsi="Arial" w:cs="Arial"/>
          <w:b/>
          <w:bCs/>
        </w:rPr>
      </w:pPr>
      <w:r w:rsidRPr="000F6F5E">
        <w:rPr>
          <w:rFonts w:ascii="Arial" w:hAnsi="Arial" w:cs="Arial"/>
          <w:b/>
          <w:bCs/>
        </w:rPr>
        <w:t>August 2021-Today</w:t>
      </w:r>
    </w:p>
    <w:p w14:paraId="030C9CF9" w14:textId="77777777" w:rsidR="00B8060F" w:rsidRPr="000F6F5E" w:rsidRDefault="00B8060F" w:rsidP="00DD22EA">
      <w:pPr>
        <w:ind w:left="720"/>
        <w:jc w:val="both"/>
        <w:rPr>
          <w:rFonts w:ascii="Arial" w:hAnsi="Arial" w:cs="Arial"/>
          <w:spacing w:val="-8"/>
        </w:rPr>
      </w:pPr>
      <w:r w:rsidRPr="000F6F5E">
        <w:rPr>
          <w:rFonts w:ascii="Arial" w:hAnsi="Arial" w:cs="Arial"/>
          <w:spacing w:val="-9"/>
        </w:rPr>
        <w:t xml:space="preserve">Designer </w:t>
      </w:r>
      <w:r w:rsidRPr="000F6F5E">
        <w:rPr>
          <w:rFonts w:ascii="Arial" w:hAnsi="Arial" w:cs="Arial"/>
          <w:spacing w:val="-6"/>
        </w:rPr>
        <w:t>and</w:t>
      </w:r>
      <w:r w:rsidRPr="000F6F5E">
        <w:rPr>
          <w:rFonts w:ascii="Arial" w:hAnsi="Arial" w:cs="Arial"/>
          <w:spacing w:val="-9"/>
        </w:rPr>
        <w:t xml:space="preserve"> Instructor </w:t>
      </w:r>
      <w:r w:rsidRPr="000F6F5E">
        <w:rPr>
          <w:rFonts w:ascii="Arial" w:hAnsi="Arial" w:cs="Arial"/>
        </w:rPr>
        <w:t xml:space="preserve">of </w:t>
      </w:r>
      <w:r w:rsidRPr="000F6F5E">
        <w:rPr>
          <w:rFonts w:ascii="Arial" w:hAnsi="Arial" w:cs="Arial"/>
          <w:spacing w:val="-8"/>
        </w:rPr>
        <w:t xml:space="preserve">graduate </w:t>
      </w:r>
      <w:r w:rsidRPr="000F6F5E">
        <w:rPr>
          <w:rFonts w:ascii="Arial" w:hAnsi="Arial" w:cs="Arial"/>
          <w:spacing w:val="-7"/>
        </w:rPr>
        <w:t xml:space="preserve">courses, Master </w:t>
      </w:r>
      <w:r w:rsidRPr="000F6F5E">
        <w:rPr>
          <w:rFonts w:ascii="Arial" w:hAnsi="Arial" w:cs="Arial"/>
        </w:rPr>
        <w:t xml:space="preserve">of </w:t>
      </w:r>
      <w:r w:rsidRPr="000F6F5E">
        <w:rPr>
          <w:rFonts w:ascii="Arial" w:hAnsi="Arial" w:cs="Arial"/>
          <w:spacing w:val="-8"/>
        </w:rPr>
        <w:t xml:space="preserve">Science </w:t>
      </w:r>
      <w:r w:rsidRPr="000F6F5E">
        <w:rPr>
          <w:rFonts w:ascii="Arial" w:hAnsi="Arial" w:cs="Arial"/>
          <w:spacing w:val="-5"/>
        </w:rPr>
        <w:t>in</w:t>
      </w:r>
      <w:r w:rsidRPr="000F6F5E">
        <w:rPr>
          <w:rFonts w:ascii="Arial" w:hAnsi="Arial" w:cs="Arial"/>
          <w:spacing w:val="-9"/>
        </w:rPr>
        <w:t xml:space="preserve"> Pharmaceutical </w:t>
      </w:r>
      <w:r w:rsidRPr="000F6F5E">
        <w:rPr>
          <w:rFonts w:ascii="Arial" w:hAnsi="Arial" w:cs="Arial"/>
          <w:spacing w:val="-8"/>
        </w:rPr>
        <w:t>Nanotechnology (MSPN), USF Health Taneja College of Pharmacy</w:t>
      </w:r>
    </w:p>
    <w:p w14:paraId="717275EB" w14:textId="77777777" w:rsidR="00A86602" w:rsidRPr="000F6F5E" w:rsidRDefault="00A86602" w:rsidP="00DD22EA">
      <w:pPr>
        <w:ind w:left="720"/>
        <w:jc w:val="both"/>
        <w:rPr>
          <w:rFonts w:ascii="Arial" w:hAnsi="Arial" w:cs="Arial"/>
          <w:spacing w:val="-6"/>
        </w:rPr>
      </w:pPr>
    </w:p>
    <w:p w14:paraId="013DDAAB" w14:textId="43F13D8B" w:rsidR="00A86602" w:rsidRPr="000F6F5E" w:rsidRDefault="00B8060F" w:rsidP="00A86602">
      <w:pPr>
        <w:pStyle w:val="ListParagraph"/>
        <w:numPr>
          <w:ilvl w:val="0"/>
          <w:numId w:val="23"/>
        </w:numPr>
        <w:jc w:val="both"/>
        <w:rPr>
          <w:rFonts w:ascii="Arial" w:hAnsi="Arial" w:cs="Arial"/>
        </w:rPr>
      </w:pPr>
      <w:r w:rsidRPr="000F6F5E">
        <w:rPr>
          <w:rFonts w:ascii="Arial" w:hAnsi="Arial" w:cs="Arial"/>
        </w:rPr>
        <w:t xml:space="preserve">PHA6146 Introduction to </w:t>
      </w:r>
      <w:r w:rsidR="00A86602" w:rsidRPr="000F6F5E">
        <w:rPr>
          <w:rFonts w:ascii="Arial" w:hAnsi="Arial" w:cs="Arial"/>
        </w:rPr>
        <w:t>N</w:t>
      </w:r>
      <w:r w:rsidRPr="000F6F5E">
        <w:rPr>
          <w:rFonts w:ascii="Arial" w:hAnsi="Arial" w:cs="Arial"/>
        </w:rPr>
        <w:t>anotechnology</w:t>
      </w:r>
      <w:r w:rsidR="00A86602" w:rsidRPr="000F6F5E">
        <w:rPr>
          <w:rFonts w:ascii="Arial" w:hAnsi="Arial" w:cs="Arial"/>
        </w:rPr>
        <w:t xml:space="preserve"> (40-50 students, 3 Credit Hours)</w:t>
      </w:r>
    </w:p>
    <w:p w14:paraId="15EEB987" w14:textId="4F22B31A" w:rsidR="00B8060F" w:rsidRPr="000F6F5E" w:rsidRDefault="00A86602" w:rsidP="00DD22EA">
      <w:pPr>
        <w:ind w:left="720"/>
        <w:jc w:val="both"/>
        <w:rPr>
          <w:rFonts w:ascii="Arial" w:hAnsi="Arial" w:cs="Arial"/>
        </w:rPr>
      </w:pPr>
      <w:r w:rsidRPr="000F6F5E">
        <w:rPr>
          <w:rFonts w:ascii="Arial" w:hAnsi="Arial" w:cs="Arial"/>
        </w:rPr>
        <w:t xml:space="preserve">             </w:t>
      </w:r>
    </w:p>
    <w:p w14:paraId="366CDBE5" w14:textId="7F50A6A7" w:rsidR="00C50589" w:rsidRPr="000F6F5E" w:rsidRDefault="00B8060F" w:rsidP="00A86602">
      <w:pPr>
        <w:pStyle w:val="ListParagraph"/>
        <w:numPr>
          <w:ilvl w:val="0"/>
          <w:numId w:val="23"/>
        </w:numPr>
        <w:jc w:val="both"/>
        <w:rPr>
          <w:rFonts w:ascii="Arial" w:hAnsi="Arial" w:cs="Arial"/>
        </w:rPr>
      </w:pPr>
      <w:r w:rsidRPr="000F6F5E">
        <w:rPr>
          <w:rFonts w:ascii="Arial" w:hAnsi="Arial" w:cs="Arial"/>
        </w:rPr>
        <w:t>PHA</w:t>
      </w:r>
      <w:r w:rsidR="00A86602" w:rsidRPr="000F6F5E">
        <w:rPr>
          <w:rFonts w:ascii="Arial" w:hAnsi="Arial" w:cs="Arial"/>
        </w:rPr>
        <w:t>6523</w:t>
      </w:r>
      <w:r w:rsidRPr="000F6F5E">
        <w:rPr>
          <w:rFonts w:ascii="Arial" w:hAnsi="Arial" w:cs="Arial"/>
        </w:rPr>
        <w:t xml:space="preserve"> Practical Experiences in Nanotechnology</w:t>
      </w:r>
      <w:r w:rsidR="00A86602" w:rsidRPr="000F6F5E">
        <w:rPr>
          <w:rFonts w:ascii="Arial" w:hAnsi="Arial" w:cs="Arial"/>
        </w:rPr>
        <w:t xml:space="preserve"> (20 students, 3 Credit Hours)</w:t>
      </w:r>
    </w:p>
    <w:p w14:paraId="3D9FFFE1" w14:textId="77777777" w:rsidR="00C50589" w:rsidRPr="000F6F5E" w:rsidRDefault="00C50589" w:rsidP="00654AEF">
      <w:pPr>
        <w:jc w:val="both"/>
        <w:rPr>
          <w:rFonts w:ascii="Arial" w:hAnsi="Arial" w:cs="Arial"/>
        </w:rPr>
      </w:pPr>
    </w:p>
    <w:p w14:paraId="1CE0F586" w14:textId="17629FFA" w:rsidR="00512A9B" w:rsidRPr="000F6F5E" w:rsidRDefault="00512A9B" w:rsidP="00C50589">
      <w:pPr>
        <w:ind w:left="720"/>
        <w:jc w:val="both"/>
        <w:rPr>
          <w:rFonts w:ascii="Arial" w:hAnsi="Arial" w:cs="Arial"/>
        </w:rPr>
      </w:pPr>
      <w:r w:rsidRPr="000F6F5E">
        <w:rPr>
          <w:rFonts w:ascii="Arial" w:hAnsi="Arial" w:cs="Arial"/>
          <w:b/>
          <w:bCs/>
        </w:rPr>
        <w:t>January 2018-Today</w:t>
      </w:r>
    </w:p>
    <w:p w14:paraId="7D37DC7C" w14:textId="77777777" w:rsidR="00512A9B" w:rsidRPr="000F6F5E" w:rsidRDefault="00512A9B" w:rsidP="00DD22EA">
      <w:pPr>
        <w:ind w:left="720"/>
        <w:jc w:val="both"/>
        <w:rPr>
          <w:rFonts w:ascii="Arial" w:hAnsi="Arial" w:cs="Arial"/>
          <w:spacing w:val="-8"/>
        </w:rPr>
      </w:pPr>
      <w:r w:rsidRPr="000F6F5E">
        <w:rPr>
          <w:rFonts w:ascii="Arial" w:hAnsi="Arial" w:cs="Arial"/>
          <w:spacing w:val="-9"/>
        </w:rPr>
        <w:t xml:space="preserve">Designer </w:t>
      </w:r>
      <w:r w:rsidRPr="000F6F5E">
        <w:rPr>
          <w:rFonts w:ascii="Arial" w:hAnsi="Arial" w:cs="Arial"/>
          <w:spacing w:val="-6"/>
        </w:rPr>
        <w:t>and</w:t>
      </w:r>
      <w:r w:rsidRPr="000F6F5E">
        <w:rPr>
          <w:rFonts w:ascii="Arial" w:hAnsi="Arial" w:cs="Arial"/>
          <w:spacing w:val="-9"/>
        </w:rPr>
        <w:t xml:space="preserve"> Instructor </w:t>
      </w:r>
      <w:r w:rsidRPr="000F6F5E">
        <w:rPr>
          <w:rFonts w:ascii="Arial" w:hAnsi="Arial" w:cs="Arial"/>
        </w:rPr>
        <w:t xml:space="preserve">of </w:t>
      </w:r>
      <w:r w:rsidRPr="000F6F5E">
        <w:rPr>
          <w:rFonts w:ascii="Arial" w:hAnsi="Arial" w:cs="Arial"/>
          <w:spacing w:val="-8"/>
        </w:rPr>
        <w:t xml:space="preserve">graduate </w:t>
      </w:r>
      <w:r w:rsidRPr="000F6F5E">
        <w:rPr>
          <w:rFonts w:ascii="Arial" w:hAnsi="Arial" w:cs="Arial"/>
          <w:spacing w:val="-7"/>
        </w:rPr>
        <w:t>courses</w:t>
      </w:r>
      <w:r w:rsidR="00321BB6" w:rsidRPr="000F6F5E">
        <w:rPr>
          <w:rFonts w:ascii="Arial" w:hAnsi="Arial" w:cs="Arial"/>
          <w:spacing w:val="-7"/>
        </w:rPr>
        <w:t xml:space="preserve">, </w:t>
      </w:r>
      <w:r w:rsidRPr="000F6F5E">
        <w:rPr>
          <w:rFonts w:ascii="Arial" w:hAnsi="Arial" w:cs="Arial"/>
          <w:spacing w:val="-7"/>
        </w:rPr>
        <w:t xml:space="preserve">Master </w:t>
      </w:r>
      <w:r w:rsidRPr="000F6F5E">
        <w:rPr>
          <w:rFonts w:ascii="Arial" w:hAnsi="Arial" w:cs="Arial"/>
        </w:rPr>
        <w:t xml:space="preserve">of </w:t>
      </w:r>
      <w:r w:rsidRPr="000F6F5E">
        <w:rPr>
          <w:rFonts w:ascii="Arial" w:hAnsi="Arial" w:cs="Arial"/>
          <w:spacing w:val="-8"/>
        </w:rPr>
        <w:t xml:space="preserve">Science </w:t>
      </w:r>
      <w:r w:rsidRPr="000F6F5E">
        <w:rPr>
          <w:rFonts w:ascii="Arial" w:hAnsi="Arial" w:cs="Arial"/>
          <w:spacing w:val="-5"/>
        </w:rPr>
        <w:t>in</w:t>
      </w:r>
      <w:r w:rsidRPr="000F6F5E">
        <w:rPr>
          <w:rFonts w:ascii="Arial" w:hAnsi="Arial" w:cs="Arial"/>
          <w:spacing w:val="-9"/>
        </w:rPr>
        <w:t xml:space="preserve"> Pharmaceutical </w:t>
      </w:r>
      <w:r w:rsidRPr="000F6F5E">
        <w:rPr>
          <w:rFonts w:ascii="Arial" w:hAnsi="Arial" w:cs="Arial"/>
          <w:spacing w:val="-8"/>
        </w:rPr>
        <w:t>Nanotechnology (MSPN)</w:t>
      </w:r>
      <w:r w:rsidR="00321BB6" w:rsidRPr="000F6F5E">
        <w:rPr>
          <w:rFonts w:ascii="Arial" w:hAnsi="Arial" w:cs="Arial"/>
          <w:spacing w:val="-8"/>
        </w:rPr>
        <w:t>, USF Health Taneja College of Pharmacy</w:t>
      </w:r>
    </w:p>
    <w:p w14:paraId="07AEEAC9" w14:textId="77777777" w:rsidR="00A86602" w:rsidRPr="000F6F5E" w:rsidRDefault="00A86602" w:rsidP="00DD22EA">
      <w:pPr>
        <w:ind w:left="720"/>
        <w:jc w:val="both"/>
        <w:rPr>
          <w:rFonts w:ascii="Arial" w:hAnsi="Arial" w:cs="Arial"/>
          <w:spacing w:val="-6"/>
        </w:rPr>
      </w:pPr>
    </w:p>
    <w:p w14:paraId="631273D6" w14:textId="04F97860" w:rsidR="00512A9B" w:rsidRPr="000F6F5E" w:rsidRDefault="00512A9B" w:rsidP="00A86602">
      <w:pPr>
        <w:pStyle w:val="ListParagraph"/>
        <w:numPr>
          <w:ilvl w:val="0"/>
          <w:numId w:val="24"/>
        </w:numPr>
        <w:jc w:val="both"/>
        <w:rPr>
          <w:rFonts w:ascii="Arial" w:hAnsi="Arial" w:cs="Arial"/>
          <w:spacing w:val="-11"/>
        </w:rPr>
      </w:pPr>
      <w:r w:rsidRPr="000F6F5E">
        <w:rPr>
          <w:rFonts w:ascii="Arial" w:hAnsi="Arial" w:cs="Arial"/>
        </w:rPr>
        <w:t>PHA6119 Micro-/Nanoscale Drug Delivery Systems</w:t>
      </w:r>
      <w:r w:rsidRPr="000F6F5E">
        <w:rPr>
          <w:rFonts w:ascii="Arial" w:hAnsi="Arial" w:cs="Arial"/>
          <w:spacing w:val="-11"/>
        </w:rPr>
        <w:t xml:space="preserve"> </w:t>
      </w:r>
      <w:r w:rsidR="00A86602" w:rsidRPr="000F6F5E">
        <w:rPr>
          <w:rFonts w:ascii="Arial" w:hAnsi="Arial" w:cs="Arial"/>
          <w:spacing w:val="-11"/>
        </w:rPr>
        <w:t>(</w:t>
      </w:r>
      <w:r w:rsidR="00A86602" w:rsidRPr="000F6F5E">
        <w:rPr>
          <w:rFonts w:ascii="Arial" w:hAnsi="Arial" w:cs="Arial"/>
        </w:rPr>
        <w:t>40-50 students, 3 Credit Hours)</w:t>
      </w:r>
    </w:p>
    <w:p w14:paraId="64145D3C" w14:textId="77777777" w:rsidR="00A86602" w:rsidRPr="000F6F5E" w:rsidRDefault="00A86602" w:rsidP="00DD22EA">
      <w:pPr>
        <w:ind w:left="720"/>
        <w:jc w:val="both"/>
        <w:rPr>
          <w:rFonts w:ascii="Arial" w:hAnsi="Arial" w:cs="Arial"/>
        </w:rPr>
      </w:pPr>
    </w:p>
    <w:p w14:paraId="5C4C3DB2" w14:textId="62842C1D" w:rsidR="00512A9B" w:rsidRPr="000F6F5E" w:rsidRDefault="00512A9B" w:rsidP="00A86602">
      <w:pPr>
        <w:pStyle w:val="ListParagraph"/>
        <w:numPr>
          <w:ilvl w:val="0"/>
          <w:numId w:val="24"/>
        </w:numPr>
        <w:jc w:val="both"/>
        <w:rPr>
          <w:rFonts w:ascii="Arial" w:hAnsi="Arial" w:cs="Arial"/>
        </w:rPr>
      </w:pPr>
      <w:r w:rsidRPr="000F6F5E">
        <w:rPr>
          <w:rFonts w:ascii="Arial" w:hAnsi="Arial" w:cs="Arial"/>
        </w:rPr>
        <w:t xml:space="preserve">PHA6148 </w:t>
      </w:r>
      <w:proofErr w:type="spellStart"/>
      <w:r w:rsidRPr="000F6F5E">
        <w:rPr>
          <w:rFonts w:ascii="Arial" w:hAnsi="Arial" w:cs="Arial"/>
        </w:rPr>
        <w:t>Nanoformulations</w:t>
      </w:r>
      <w:proofErr w:type="spellEnd"/>
      <w:r w:rsidRPr="000F6F5E">
        <w:rPr>
          <w:rFonts w:ascii="Arial" w:hAnsi="Arial" w:cs="Arial"/>
        </w:rPr>
        <w:t xml:space="preserve"> &amp;</w:t>
      </w:r>
      <w:r w:rsidRPr="000F6F5E">
        <w:rPr>
          <w:rFonts w:ascii="Arial" w:hAnsi="Arial" w:cs="Arial"/>
          <w:spacing w:val="-14"/>
        </w:rPr>
        <w:t xml:space="preserve"> </w:t>
      </w:r>
      <w:r w:rsidRPr="000F6F5E">
        <w:rPr>
          <w:rFonts w:ascii="Arial" w:hAnsi="Arial" w:cs="Arial"/>
        </w:rPr>
        <w:t>Nanopharmaceuticals</w:t>
      </w:r>
      <w:r w:rsidR="00A86602" w:rsidRPr="000F6F5E">
        <w:rPr>
          <w:rFonts w:ascii="Arial" w:hAnsi="Arial" w:cs="Arial"/>
        </w:rPr>
        <w:t xml:space="preserve"> </w:t>
      </w:r>
      <w:r w:rsidR="00A86602" w:rsidRPr="000F6F5E">
        <w:rPr>
          <w:rFonts w:ascii="Arial" w:hAnsi="Arial" w:cs="Arial"/>
          <w:spacing w:val="-11"/>
        </w:rPr>
        <w:t>(</w:t>
      </w:r>
      <w:r w:rsidR="00A86602" w:rsidRPr="000F6F5E">
        <w:rPr>
          <w:rFonts w:ascii="Arial" w:hAnsi="Arial" w:cs="Arial"/>
        </w:rPr>
        <w:t>20-50 students, 1 Credit Hour)</w:t>
      </w:r>
    </w:p>
    <w:p w14:paraId="26818E6F" w14:textId="77777777" w:rsidR="00C50589" w:rsidRPr="000F6F5E" w:rsidRDefault="00C50589" w:rsidP="00DD22EA">
      <w:pPr>
        <w:ind w:left="720"/>
        <w:jc w:val="both"/>
        <w:rPr>
          <w:rFonts w:ascii="Arial" w:hAnsi="Arial" w:cs="Arial"/>
          <w:b/>
          <w:bCs/>
          <w:color w:val="000000"/>
        </w:rPr>
      </w:pPr>
    </w:p>
    <w:p w14:paraId="73E7AD8D" w14:textId="3E282E35" w:rsidR="00446F2B" w:rsidRPr="000F6F5E" w:rsidRDefault="00446F2B" w:rsidP="00DD22EA">
      <w:pPr>
        <w:ind w:left="720"/>
        <w:jc w:val="both"/>
        <w:rPr>
          <w:rFonts w:ascii="Arial" w:hAnsi="Arial" w:cs="Arial"/>
          <w:b/>
          <w:bCs/>
          <w:color w:val="000000"/>
        </w:rPr>
      </w:pPr>
      <w:r w:rsidRPr="000F6F5E">
        <w:rPr>
          <w:rFonts w:ascii="Arial" w:hAnsi="Arial" w:cs="Arial"/>
          <w:b/>
          <w:bCs/>
          <w:color w:val="000000"/>
        </w:rPr>
        <w:t>September 2009- September 2013</w:t>
      </w:r>
    </w:p>
    <w:p w14:paraId="19F9FCE6" w14:textId="77777777" w:rsidR="00446F2B" w:rsidRPr="000F6F5E" w:rsidRDefault="00446F2B" w:rsidP="00DD22EA">
      <w:pPr>
        <w:ind w:left="720"/>
        <w:jc w:val="both"/>
        <w:rPr>
          <w:rFonts w:ascii="Arial" w:hAnsi="Arial" w:cs="Arial"/>
        </w:rPr>
      </w:pPr>
      <w:r w:rsidRPr="000F6F5E">
        <w:rPr>
          <w:rFonts w:ascii="Arial" w:hAnsi="Arial" w:cs="Arial"/>
          <w:color w:val="000000"/>
        </w:rPr>
        <w:t xml:space="preserve">Teaching Assistant, </w:t>
      </w:r>
      <w:r w:rsidRPr="000F6F5E">
        <w:rPr>
          <w:rFonts w:ascii="Arial" w:hAnsi="Arial" w:cs="Arial"/>
        </w:rPr>
        <w:t>Laboratory of Pharmaceutical Technology, Department of Pharmacy, School of Health Sciences, UPAT, Greece.</w:t>
      </w:r>
    </w:p>
    <w:p w14:paraId="2667D501" w14:textId="77777777" w:rsidR="00446F2B" w:rsidRPr="000F6F5E" w:rsidRDefault="00446F2B" w:rsidP="00875D75">
      <w:pPr>
        <w:pStyle w:val="ListParagraph"/>
        <w:numPr>
          <w:ilvl w:val="0"/>
          <w:numId w:val="25"/>
        </w:numPr>
        <w:spacing w:line="360" w:lineRule="auto"/>
        <w:jc w:val="both"/>
        <w:rPr>
          <w:rFonts w:ascii="Arial" w:hAnsi="Arial" w:cs="Arial"/>
          <w:color w:val="000000"/>
        </w:rPr>
      </w:pPr>
      <w:r w:rsidRPr="000F6F5E">
        <w:rPr>
          <w:rFonts w:ascii="Arial" w:hAnsi="Arial" w:cs="Arial"/>
          <w:color w:val="000000"/>
        </w:rPr>
        <w:t xml:space="preserve">Pharmaceutical Technology I </w:t>
      </w:r>
    </w:p>
    <w:p w14:paraId="76D25867" w14:textId="77777777" w:rsidR="00B7014A" w:rsidRPr="000F6F5E" w:rsidRDefault="00446F2B" w:rsidP="00875D75">
      <w:pPr>
        <w:pStyle w:val="ListParagraph"/>
        <w:numPr>
          <w:ilvl w:val="0"/>
          <w:numId w:val="25"/>
        </w:numPr>
        <w:spacing w:line="360" w:lineRule="auto"/>
        <w:jc w:val="both"/>
        <w:rPr>
          <w:rFonts w:ascii="Arial" w:hAnsi="Arial" w:cs="Arial"/>
          <w:color w:val="000000"/>
        </w:rPr>
      </w:pPr>
      <w:r w:rsidRPr="000F6F5E">
        <w:rPr>
          <w:rFonts w:ascii="Arial" w:hAnsi="Arial" w:cs="Arial"/>
          <w:color w:val="000000"/>
        </w:rPr>
        <w:t>Pharmaceutical Technology I</w:t>
      </w:r>
      <w:r w:rsidR="0095197A" w:rsidRPr="000F6F5E">
        <w:rPr>
          <w:rFonts w:ascii="Arial" w:hAnsi="Arial" w:cs="Arial"/>
          <w:color w:val="000000"/>
        </w:rPr>
        <w:t>I</w:t>
      </w:r>
    </w:p>
    <w:p w14:paraId="14619E6C" w14:textId="4F75D753" w:rsidR="00037611" w:rsidRPr="000F6F5E" w:rsidRDefault="00446F2B" w:rsidP="00875D75">
      <w:pPr>
        <w:pStyle w:val="ListParagraph"/>
        <w:numPr>
          <w:ilvl w:val="0"/>
          <w:numId w:val="25"/>
        </w:numPr>
        <w:spacing w:line="360" w:lineRule="auto"/>
        <w:jc w:val="both"/>
        <w:rPr>
          <w:rFonts w:ascii="Arial" w:hAnsi="Arial" w:cs="Arial"/>
          <w:color w:val="000000"/>
        </w:rPr>
      </w:pPr>
      <w:r w:rsidRPr="000F6F5E">
        <w:rPr>
          <w:rFonts w:ascii="Arial" w:hAnsi="Arial" w:cs="Arial"/>
          <w:color w:val="000000"/>
        </w:rPr>
        <w:t>Physical Pharmacy and Biopharmaceutics</w:t>
      </w:r>
    </w:p>
    <w:p w14:paraId="5E022C2C" w14:textId="232912C6" w:rsidR="00FC555B" w:rsidRPr="000F6F5E" w:rsidRDefault="00FC555B" w:rsidP="00FC555B">
      <w:pPr>
        <w:pStyle w:val="grid10"/>
        <w:spacing w:before="0" w:beforeAutospacing="0" w:after="0" w:afterAutospacing="0" w:line="432" w:lineRule="atLeast"/>
        <w:ind w:left="240"/>
        <w:textAlignment w:val="baseline"/>
        <w:rPr>
          <w:rStyle w:val="Strong"/>
          <w:rFonts w:ascii="Arial" w:eastAsiaTheme="majorEastAsia" w:hAnsi="Arial" w:cs="Arial"/>
          <w:color w:val="000000"/>
          <w:u w:val="single"/>
          <w:bdr w:val="none" w:sz="0" w:space="0" w:color="auto" w:frame="1"/>
        </w:rPr>
      </w:pPr>
      <w:r w:rsidRPr="000F6F5E">
        <w:rPr>
          <w:rStyle w:val="Strong"/>
          <w:rFonts w:ascii="Arial" w:eastAsiaTheme="majorEastAsia" w:hAnsi="Arial" w:cs="Arial"/>
          <w:color w:val="000000"/>
          <w:u w:val="single"/>
          <w:bdr w:val="none" w:sz="0" w:space="0" w:color="auto" w:frame="1"/>
        </w:rPr>
        <w:t>USF Graduate Theses and Dissertation Committee</w:t>
      </w:r>
      <w:r w:rsidR="00CF1209" w:rsidRPr="000F6F5E">
        <w:rPr>
          <w:rStyle w:val="Strong"/>
          <w:rFonts w:ascii="Arial" w:eastAsiaTheme="majorEastAsia" w:hAnsi="Arial" w:cs="Arial"/>
          <w:color w:val="000000"/>
          <w:u w:val="single"/>
          <w:bdr w:val="none" w:sz="0" w:space="0" w:color="auto" w:frame="1"/>
        </w:rPr>
        <w:t xml:space="preserve"> Member</w:t>
      </w:r>
    </w:p>
    <w:p w14:paraId="50A322B2" w14:textId="6F5819CF" w:rsidR="00125A39" w:rsidRPr="000F6F5E" w:rsidRDefault="00FC555B" w:rsidP="00875D75">
      <w:pPr>
        <w:pStyle w:val="grid10"/>
        <w:numPr>
          <w:ilvl w:val="0"/>
          <w:numId w:val="26"/>
        </w:numPr>
        <w:spacing w:before="0" w:beforeAutospacing="0" w:after="0" w:afterAutospacing="0" w:line="276" w:lineRule="auto"/>
        <w:ind w:left="1080"/>
        <w:textAlignment w:val="baseline"/>
        <w:rPr>
          <w:rStyle w:val="Strong"/>
          <w:rFonts w:ascii="Arial" w:eastAsiaTheme="majorEastAsia" w:hAnsi="Arial" w:cs="Arial"/>
          <w:b w:val="0"/>
          <w:bCs w:val="0"/>
          <w:color w:val="000000"/>
          <w:bdr w:val="none" w:sz="0" w:space="0" w:color="auto" w:frame="1"/>
        </w:rPr>
      </w:pPr>
      <w:r w:rsidRPr="000F6F5E">
        <w:rPr>
          <w:rStyle w:val="Strong"/>
          <w:rFonts w:ascii="Arial" w:hAnsi="Arial" w:cs="Arial"/>
          <w:b w:val="0"/>
          <w:bCs w:val="0"/>
          <w:color w:val="000000"/>
          <w:bdr w:val="none" w:sz="0" w:space="0" w:color="auto" w:frame="1"/>
        </w:rPr>
        <w:t>Krishna Sharma</w:t>
      </w:r>
      <w:r w:rsidRPr="000F6F5E">
        <w:rPr>
          <w:rFonts w:ascii="Arial" w:hAnsi="Arial" w:cs="Arial"/>
          <w:color w:val="000000"/>
        </w:rPr>
        <w:t xml:space="preserve"> </w:t>
      </w:r>
      <w:r w:rsidRPr="000F6F5E">
        <w:rPr>
          <w:rStyle w:val="Strong"/>
          <w:rFonts w:ascii="Arial" w:hAnsi="Arial" w:cs="Arial"/>
          <w:b w:val="0"/>
          <w:bCs w:val="0"/>
          <w:color w:val="000000"/>
          <w:bdr w:val="none" w:sz="0" w:space="0" w:color="auto" w:frame="1"/>
        </w:rPr>
        <w:t>03/2022</w:t>
      </w:r>
      <w:r w:rsidR="00EC21C3" w:rsidRPr="000F6F5E">
        <w:rPr>
          <w:rStyle w:val="Strong"/>
          <w:rFonts w:ascii="Arial" w:eastAsiaTheme="majorEastAsia" w:hAnsi="Arial" w:cs="Arial"/>
          <w:b w:val="0"/>
          <w:bCs w:val="0"/>
          <w:color w:val="000000"/>
          <w:bdr w:val="none" w:sz="0" w:space="0" w:color="auto" w:frame="1"/>
        </w:rPr>
        <w:t xml:space="preserve">. </w:t>
      </w:r>
      <w:r w:rsidRPr="000F6F5E">
        <w:rPr>
          <w:rStyle w:val="Title1"/>
          <w:rFonts w:ascii="Arial" w:hAnsi="Arial" w:cs="Arial"/>
          <w:color w:val="000000"/>
          <w:bdr w:val="none" w:sz="0" w:space="0" w:color="auto" w:frame="1"/>
        </w:rPr>
        <w:t>Effects of acid hydrolyzed chitosan derivatives on MHV infection</w:t>
      </w:r>
    </w:p>
    <w:p w14:paraId="247E0B74" w14:textId="052578F4" w:rsidR="00FC555B" w:rsidRPr="000F6F5E" w:rsidRDefault="00FC555B" w:rsidP="00875D75">
      <w:pPr>
        <w:pStyle w:val="grid10"/>
        <w:numPr>
          <w:ilvl w:val="0"/>
          <w:numId w:val="26"/>
        </w:numPr>
        <w:spacing w:before="0" w:beforeAutospacing="0" w:after="0" w:afterAutospacing="0" w:line="276" w:lineRule="auto"/>
        <w:ind w:left="1080"/>
        <w:textAlignment w:val="baseline"/>
        <w:rPr>
          <w:rStyle w:val="Strong"/>
          <w:rFonts w:ascii="Arial" w:hAnsi="Arial" w:cs="Arial"/>
          <w:b w:val="0"/>
          <w:bCs w:val="0"/>
          <w:color w:val="000000"/>
        </w:rPr>
      </w:pPr>
      <w:r w:rsidRPr="000F6F5E">
        <w:rPr>
          <w:rStyle w:val="Strong"/>
          <w:rFonts w:ascii="Arial" w:hAnsi="Arial" w:cs="Arial"/>
          <w:b w:val="0"/>
          <w:bCs w:val="0"/>
          <w:color w:val="000000"/>
          <w:bdr w:val="none" w:sz="0" w:space="0" w:color="auto" w:frame="1"/>
        </w:rPr>
        <w:t>Heta N. Jadhav</w:t>
      </w:r>
      <w:r w:rsidRPr="000F6F5E">
        <w:rPr>
          <w:rFonts w:ascii="Arial" w:hAnsi="Arial" w:cs="Arial"/>
          <w:color w:val="000000"/>
        </w:rPr>
        <w:t xml:space="preserve"> </w:t>
      </w:r>
      <w:r w:rsidRPr="000F6F5E">
        <w:rPr>
          <w:rStyle w:val="Strong"/>
          <w:rFonts w:ascii="Arial" w:hAnsi="Arial" w:cs="Arial"/>
          <w:b w:val="0"/>
          <w:bCs w:val="0"/>
          <w:color w:val="000000"/>
          <w:bdr w:val="none" w:sz="0" w:space="0" w:color="auto" w:frame="1"/>
        </w:rPr>
        <w:t>03/2020</w:t>
      </w:r>
      <w:r w:rsidR="00EC21C3" w:rsidRPr="000F6F5E">
        <w:rPr>
          <w:rStyle w:val="Title1"/>
          <w:rFonts w:ascii="Arial" w:hAnsi="Arial" w:cs="Arial"/>
          <w:color w:val="000000"/>
        </w:rPr>
        <w:t xml:space="preserve">. </w:t>
      </w:r>
      <w:r w:rsidRPr="000F6F5E">
        <w:rPr>
          <w:rStyle w:val="Title1"/>
          <w:rFonts w:ascii="Arial" w:hAnsi="Arial" w:cs="Arial"/>
          <w:color w:val="000000"/>
          <w:bdr w:val="none" w:sz="0" w:space="0" w:color="auto" w:frame="1"/>
        </w:rPr>
        <w:t>A Micro-Nano Particle System for Sustained Drug Release in Lung Cancer Therapy</w:t>
      </w:r>
    </w:p>
    <w:p w14:paraId="574E372C" w14:textId="7A7A66E2" w:rsidR="00FC555B" w:rsidRPr="000F6F5E" w:rsidRDefault="00FC555B" w:rsidP="00875D75">
      <w:pPr>
        <w:pStyle w:val="grid10"/>
        <w:numPr>
          <w:ilvl w:val="0"/>
          <w:numId w:val="26"/>
        </w:numPr>
        <w:spacing w:before="0" w:beforeAutospacing="0" w:after="0" w:afterAutospacing="0" w:line="276" w:lineRule="auto"/>
        <w:ind w:left="1080"/>
        <w:textAlignment w:val="baseline"/>
        <w:rPr>
          <w:rStyle w:val="Strong"/>
          <w:rFonts w:ascii="Arial" w:hAnsi="Arial" w:cs="Arial"/>
          <w:b w:val="0"/>
          <w:bCs w:val="0"/>
          <w:color w:val="000000"/>
        </w:rPr>
      </w:pPr>
      <w:r w:rsidRPr="000F6F5E">
        <w:rPr>
          <w:rStyle w:val="Strong"/>
          <w:rFonts w:ascii="Arial" w:hAnsi="Arial" w:cs="Arial"/>
          <w:b w:val="0"/>
          <w:bCs w:val="0"/>
          <w:color w:val="000000"/>
          <w:bdr w:val="none" w:sz="0" w:space="0" w:color="auto" w:frame="1"/>
        </w:rPr>
        <w:t>Durga Deepak Puro11/2020</w:t>
      </w:r>
      <w:r w:rsidR="00EC21C3" w:rsidRPr="000F6F5E">
        <w:rPr>
          <w:rFonts w:ascii="Arial" w:hAnsi="Arial" w:cs="Arial"/>
          <w:color w:val="000000"/>
        </w:rPr>
        <w:t xml:space="preserve">. </w:t>
      </w:r>
      <w:proofErr w:type="spellStart"/>
      <w:r w:rsidRPr="000F6F5E">
        <w:rPr>
          <w:rStyle w:val="Title1"/>
          <w:rFonts w:ascii="Arial" w:hAnsi="Arial" w:cs="Arial"/>
          <w:color w:val="000000"/>
          <w:bdr w:val="none" w:sz="0" w:space="0" w:color="auto" w:frame="1"/>
        </w:rPr>
        <w:t>Dendriplex</w:t>
      </w:r>
      <w:proofErr w:type="spellEnd"/>
      <w:r w:rsidRPr="000F6F5E">
        <w:rPr>
          <w:rStyle w:val="Title1"/>
          <w:rFonts w:ascii="Arial" w:hAnsi="Arial" w:cs="Arial"/>
          <w:color w:val="000000"/>
          <w:bdr w:val="none" w:sz="0" w:space="0" w:color="auto" w:frame="1"/>
        </w:rPr>
        <w:t xml:space="preserve"> - Cyclodextrin conjugates for Gene delivery to Retina</w:t>
      </w:r>
    </w:p>
    <w:p w14:paraId="28A1E558" w14:textId="4D69075E" w:rsidR="00FC555B" w:rsidRPr="000F6F5E" w:rsidRDefault="00FC555B" w:rsidP="00875D75">
      <w:pPr>
        <w:pStyle w:val="grid10"/>
        <w:numPr>
          <w:ilvl w:val="0"/>
          <w:numId w:val="26"/>
        </w:numPr>
        <w:spacing w:before="0" w:beforeAutospacing="0" w:after="0" w:afterAutospacing="0" w:line="276" w:lineRule="auto"/>
        <w:ind w:left="1080"/>
        <w:textAlignment w:val="baseline"/>
        <w:rPr>
          <w:rStyle w:val="Strong"/>
          <w:rFonts w:ascii="Arial" w:hAnsi="Arial" w:cs="Arial"/>
          <w:b w:val="0"/>
          <w:bCs w:val="0"/>
          <w:color w:val="000000"/>
        </w:rPr>
      </w:pPr>
      <w:r w:rsidRPr="000F6F5E">
        <w:rPr>
          <w:rStyle w:val="Strong"/>
          <w:rFonts w:ascii="Arial" w:hAnsi="Arial" w:cs="Arial"/>
          <w:b w:val="0"/>
          <w:bCs w:val="0"/>
          <w:color w:val="000000"/>
          <w:bdr w:val="none" w:sz="0" w:space="0" w:color="auto" w:frame="1"/>
        </w:rPr>
        <w:t>Alejandro Jesus Gonzalez</w:t>
      </w:r>
      <w:r w:rsidRPr="000F6F5E">
        <w:rPr>
          <w:rStyle w:val="Strong"/>
          <w:rFonts w:ascii="Arial" w:eastAsiaTheme="majorEastAsia" w:hAnsi="Arial" w:cs="Arial"/>
          <w:b w:val="0"/>
          <w:bCs w:val="0"/>
          <w:color w:val="000000"/>
          <w:bdr w:val="none" w:sz="0" w:space="0" w:color="auto" w:frame="1"/>
        </w:rPr>
        <w:t xml:space="preserve"> </w:t>
      </w:r>
      <w:r w:rsidRPr="000F6F5E">
        <w:rPr>
          <w:rStyle w:val="apple-converted-space"/>
          <w:rFonts w:ascii="Arial" w:hAnsi="Arial" w:cs="Arial"/>
          <w:color w:val="000000"/>
          <w:bdr w:val="none" w:sz="0" w:space="0" w:color="auto" w:frame="1"/>
        </w:rPr>
        <w:t> </w:t>
      </w:r>
      <w:r w:rsidRPr="000F6F5E">
        <w:rPr>
          <w:rStyle w:val="Strong"/>
          <w:rFonts w:ascii="Arial" w:hAnsi="Arial" w:cs="Arial"/>
          <w:b w:val="0"/>
          <w:bCs w:val="0"/>
          <w:color w:val="000000"/>
          <w:bdr w:val="none" w:sz="0" w:space="0" w:color="auto" w:frame="1"/>
        </w:rPr>
        <w:t>03/2020</w:t>
      </w:r>
      <w:r w:rsidR="00EC21C3" w:rsidRPr="000F6F5E">
        <w:rPr>
          <w:rFonts w:ascii="Arial" w:hAnsi="Arial" w:cs="Arial"/>
          <w:color w:val="000000"/>
        </w:rPr>
        <w:t xml:space="preserve">. </w:t>
      </w:r>
      <w:r w:rsidRPr="000F6F5E">
        <w:rPr>
          <w:rStyle w:val="Title1"/>
          <w:rFonts w:ascii="Arial" w:hAnsi="Arial" w:cs="Arial"/>
          <w:color w:val="000000"/>
          <w:bdr w:val="none" w:sz="0" w:space="0" w:color="auto" w:frame="1"/>
        </w:rPr>
        <w:t>Synthesis of a Targeted pH Responsive Nanoparticle for Controlled Release of Actinomycin D</w:t>
      </w:r>
    </w:p>
    <w:p w14:paraId="14791EAC" w14:textId="1C2C0867" w:rsidR="00FC555B" w:rsidRPr="000F6F5E" w:rsidRDefault="00FC555B" w:rsidP="00875D75">
      <w:pPr>
        <w:pStyle w:val="grid10"/>
        <w:numPr>
          <w:ilvl w:val="0"/>
          <w:numId w:val="26"/>
        </w:numPr>
        <w:spacing w:before="0" w:beforeAutospacing="0" w:after="0" w:afterAutospacing="0" w:line="276" w:lineRule="auto"/>
        <w:ind w:left="1080"/>
        <w:textAlignment w:val="baseline"/>
        <w:rPr>
          <w:rStyle w:val="Strong"/>
          <w:rFonts w:ascii="Arial" w:hAnsi="Arial" w:cs="Arial"/>
          <w:b w:val="0"/>
          <w:bCs w:val="0"/>
          <w:color w:val="000000"/>
        </w:rPr>
      </w:pPr>
      <w:r w:rsidRPr="000F6F5E">
        <w:rPr>
          <w:rStyle w:val="Strong"/>
          <w:rFonts w:ascii="Arial" w:hAnsi="Arial" w:cs="Arial"/>
          <w:b w:val="0"/>
          <w:bCs w:val="0"/>
          <w:color w:val="000000"/>
          <w:bdr w:val="none" w:sz="0" w:space="0" w:color="auto" w:frame="1"/>
        </w:rPr>
        <w:t xml:space="preserve">Pratik </w:t>
      </w:r>
      <w:proofErr w:type="spellStart"/>
      <w:r w:rsidRPr="000F6F5E">
        <w:rPr>
          <w:rStyle w:val="Strong"/>
          <w:rFonts w:ascii="Arial" w:hAnsi="Arial" w:cs="Arial"/>
          <w:b w:val="0"/>
          <w:bCs w:val="0"/>
          <w:color w:val="000000"/>
          <w:bdr w:val="none" w:sz="0" w:space="0" w:color="auto" w:frame="1"/>
        </w:rPr>
        <w:t>Chopade</w:t>
      </w:r>
      <w:proofErr w:type="spellEnd"/>
      <w:r w:rsidRPr="000F6F5E">
        <w:rPr>
          <w:rStyle w:val="year"/>
          <w:rFonts w:ascii="Arial" w:hAnsi="Arial" w:cs="Arial"/>
          <w:color w:val="000000"/>
          <w:bdr w:val="none" w:sz="0" w:space="0" w:color="auto" w:frame="1"/>
        </w:rPr>
        <w:t xml:space="preserve"> </w:t>
      </w:r>
      <w:r w:rsidRPr="000F6F5E">
        <w:rPr>
          <w:rStyle w:val="Strong"/>
          <w:rFonts w:ascii="Arial" w:hAnsi="Arial" w:cs="Arial"/>
          <w:b w:val="0"/>
          <w:bCs w:val="0"/>
          <w:color w:val="000000"/>
          <w:bdr w:val="none" w:sz="0" w:space="0" w:color="auto" w:frame="1"/>
        </w:rPr>
        <w:t>03/2020</w:t>
      </w:r>
      <w:r w:rsidR="00EC21C3" w:rsidRPr="000F6F5E">
        <w:rPr>
          <w:rFonts w:ascii="Arial" w:hAnsi="Arial" w:cs="Arial"/>
          <w:color w:val="000000"/>
        </w:rPr>
        <w:t xml:space="preserve">. </w:t>
      </w:r>
      <w:r w:rsidRPr="000F6F5E">
        <w:rPr>
          <w:rStyle w:val="Title1"/>
          <w:rFonts w:ascii="Arial" w:hAnsi="Arial" w:cs="Arial"/>
          <w:color w:val="000000"/>
          <w:bdr w:val="none" w:sz="0" w:space="0" w:color="auto" w:frame="1"/>
        </w:rPr>
        <w:t>Luciferase Reporter CRC Cell Line for Bioluminescence Imaging in Orthotopic Tumor Model</w:t>
      </w:r>
    </w:p>
    <w:p w14:paraId="1242C54C" w14:textId="65DA44F0" w:rsidR="00FC555B" w:rsidRPr="000F6F5E" w:rsidRDefault="00FC555B" w:rsidP="00875D75">
      <w:pPr>
        <w:pStyle w:val="grid10"/>
        <w:numPr>
          <w:ilvl w:val="0"/>
          <w:numId w:val="26"/>
        </w:numPr>
        <w:spacing w:before="0" w:beforeAutospacing="0" w:after="0" w:afterAutospacing="0" w:line="276" w:lineRule="auto"/>
        <w:ind w:left="1080"/>
        <w:textAlignment w:val="baseline"/>
        <w:rPr>
          <w:rStyle w:val="Strong"/>
          <w:rFonts w:ascii="Arial" w:hAnsi="Arial" w:cs="Arial"/>
          <w:b w:val="0"/>
          <w:bCs w:val="0"/>
          <w:color w:val="000000"/>
        </w:rPr>
      </w:pPr>
      <w:r w:rsidRPr="000F6F5E">
        <w:rPr>
          <w:rStyle w:val="Strong"/>
          <w:rFonts w:ascii="Arial" w:hAnsi="Arial" w:cs="Arial"/>
          <w:b w:val="0"/>
          <w:bCs w:val="0"/>
          <w:color w:val="000000"/>
          <w:bdr w:val="none" w:sz="0" w:space="0" w:color="auto" w:frame="1"/>
        </w:rPr>
        <w:t>Bhavya Shah</w:t>
      </w:r>
      <w:r w:rsidRPr="000F6F5E">
        <w:rPr>
          <w:rStyle w:val="Strong"/>
          <w:rFonts w:ascii="Arial" w:eastAsiaTheme="majorEastAsia" w:hAnsi="Arial" w:cs="Arial"/>
          <w:b w:val="0"/>
          <w:bCs w:val="0"/>
          <w:color w:val="000000"/>
          <w:bdr w:val="none" w:sz="0" w:space="0" w:color="auto" w:frame="1"/>
        </w:rPr>
        <w:t xml:space="preserve"> </w:t>
      </w:r>
      <w:r w:rsidRPr="000F6F5E">
        <w:rPr>
          <w:rStyle w:val="Strong"/>
          <w:rFonts w:ascii="Arial" w:hAnsi="Arial" w:cs="Arial"/>
          <w:b w:val="0"/>
          <w:bCs w:val="0"/>
          <w:color w:val="000000"/>
          <w:bdr w:val="none" w:sz="0" w:space="0" w:color="auto" w:frame="1"/>
        </w:rPr>
        <w:t>03/2020</w:t>
      </w:r>
      <w:r w:rsidR="00EC21C3" w:rsidRPr="000F6F5E">
        <w:rPr>
          <w:rFonts w:ascii="Arial" w:hAnsi="Arial" w:cs="Arial"/>
          <w:color w:val="000000"/>
        </w:rPr>
        <w:t xml:space="preserve">. </w:t>
      </w:r>
      <w:r w:rsidRPr="000F6F5E">
        <w:rPr>
          <w:rStyle w:val="Title1"/>
          <w:rFonts w:ascii="Arial" w:hAnsi="Arial" w:cs="Arial"/>
          <w:color w:val="000000"/>
          <w:bdr w:val="none" w:sz="0" w:space="0" w:color="auto" w:frame="1"/>
        </w:rPr>
        <w:t>Orally Administered Nanoscale Drug Delivery System for Colorectal Cancer</w:t>
      </w:r>
    </w:p>
    <w:p w14:paraId="220FB190" w14:textId="0D87AEC3" w:rsidR="00FC555B" w:rsidRPr="000F6F5E" w:rsidRDefault="00FC555B" w:rsidP="00875D75">
      <w:pPr>
        <w:pStyle w:val="grid10"/>
        <w:numPr>
          <w:ilvl w:val="0"/>
          <w:numId w:val="26"/>
        </w:numPr>
        <w:spacing w:before="0" w:beforeAutospacing="0" w:after="0" w:afterAutospacing="0" w:line="276" w:lineRule="auto"/>
        <w:ind w:left="1080"/>
        <w:textAlignment w:val="baseline"/>
        <w:rPr>
          <w:rStyle w:val="Strong"/>
          <w:rFonts w:ascii="Arial" w:hAnsi="Arial" w:cs="Arial"/>
          <w:b w:val="0"/>
          <w:bCs w:val="0"/>
          <w:color w:val="000000"/>
        </w:rPr>
      </w:pPr>
      <w:r w:rsidRPr="000F6F5E">
        <w:rPr>
          <w:rStyle w:val="Strong"/>
          <w:rFonts w:ascii="Arial" w:hAnsi="Arial" w:cs="Arial"/>
          <w:b w:val="0"/>
          <w:bCs w:val="0"/>
          <w:color w:val="000000"/>
          <w:bdr w:val="none" w:sz="0" w:space="0" w:color="auto" w:frame="1"/>
        </w:rPr>
        <w:lastRenderedPageBreak/>
        <w:t>Xiomar Emanuel Bustos Perez</w:t>
      </w:r>
      <w:r w:rsidRPr="000F6F5E">
        <w:rPr>
          <w:rStyle w:val="year"/>
          <w:rFonts w:ascii="Arial" w:hAnsi="Arial" w:cs="Arial"/>
          <w:color w:val="000000"/>
          <w:bdr w:val="none" w:sz="0" w:space="0" w:color="auto" w:frame="1"/>
        </w:rPr>
        <w:t xml:space="preserve"> </w:t>
      </w:r>
      <w:r w:rsidRPr="000F6F5E">
        <w:rPr>
          <w:rStyle w:val="Strong"/>
          <w:rFonts w:ascii="Arial" w:hAnsi="Arial" w:cs="Arial"/>
          <w:b w:val="0"/>
          <w:bCs w:val="0"/>
          <w:color w:val="000000"/>
          <w:bdr w:val="none" w:sz="0" w:space="0" w:color="auto" w:frame="1"/>
        </w:rPr>
        <w:t>03/2019</w:t>
      </w:r>
      <w:r w:rsidR="00EC21C3" w:rsidRPr="000F6F5E">
        <w:rPr>
          <w:rFonts w:ascii="Arial" w:hAnsi="Arial" w:cs="Arial"/>
          <w:color w:val="000000"/>
        </w:rPr>
        <w:t xml:space="preserve">. </w:t>
      </w:r>
      <w:r w:rsidRPr="000F6F5E">
        <w:rPr>
          <w:rStyle w:val="Title1"/>
          <w:rFonts w:ascii="Arial" w:hAnsi="Arial" w:cs="Arial"/>
          <w:color w:val="000000"/>
          <w:bdr w:val="none" w:sz="0" w:space="0" w:color="auto" w:frame="1"/>
        </w:rPr>
        <w:t xml:space="preserve">Nanoparticle Synthesis for Glucose-Loaded Mesoporous Silica and Sucrose Hydrolysis Strategies for </w:t>
      </w:r>
      <w:proofErr w:type="spellStart"/>
      <w:r w:rsidRPr="000F6F5E">
        <w:rPr>
          <w:rStyle w:val="Title1"/>
          <w:rFonts w:ascii="Arial" w:hAnsi="Arial" w:cs="Arial"/>
          <w:color w:val="000000"/>
          <w:bdr w:val="none" w:sz="0" w:space="0" w:color="auto" w:frame="1"/>
        </w:rPr>
        <w:t>Bioanalyte</w:t>
      </w:r>
      <w:proofErr w:type="spellEnd"/>
      <w:r w:rsidRPr="000F6F5E">
        <w:rPr>
          <w:rStyle w:val="Title1"/>
          <w:rFonts w:ascii="Arial" w:hAnsi="Arial" w:cs="Arial"/>
          <w:color w:val="000000"/>
          <w:bdr w:val="none" w:sz="0" w:space="0" w:color="auto" w:frame="1"/>
        </w:rPr>
        <w:t xml:space="preserve"> Detection Applications using a Personal Glucose Meter</w:t>
      </w:r>
    </w:p>
    <w:p w14:paraId="3B10EF82" w14:textId="77777777" w:rsidR="00A86602" w:rsidRPr="000F6F5E" w:rsidRDefault="00A86602" w:rsidP="0097592E">
      <w:pPr>
        <w:jc w:val="both"/>
        <w:rPr>
          <w:rFonts w:ascii="Arial" w:hAnsi="Arial" w:cs="Arial"/>
          <w:b/>
          <w:bCs/>
          <w:u w:val="single"/>
        </w:rPr>
      </w:pPr>
      <w:bookmarkStart w:id="3" w:name="Professional_Memberships"/>
      <w:bookmarkStart w:id="4" w:name="Scopus_metrics"/>
      <w:bookmarkEnd w:id="3"/>
      <w:bookmarkEnd w:id="4"/>
    </w:p>
    <w:p w14:paraId="016998DC" w14:textId="77777777" w:rsidR="00C574FF" w:rsidRPr="000F6F5E" w:rsidRDefault="00C574FF" w:rsidP="0097592E">
      <w:pPr>
        <w:jc w:val="both"/>
        <w:rPr>
          <w:rFonts w:ascii="Arial" w:hAnsi="Arial" w:cs="Arial"/>
          <w:b/>
          <w:bCs/>
          <w:u w:val="single"/>
        </w:rPr>
      </w:pPr>
    </w:p>
    <w:p w14:paraId="48C9BC56" w14:textId="64A3F7E3" w:rsidR="00243E09" w:rsidRPr="00235102" w:rsidRDefault="00512A9B" w:rsidP="0097592E">
      <w:pPr>
        <w:jc w:val="both"/>
        <w:rPr>
          <w:rFonts w:ascii="Arial" w:hAnsi="Arial" w:cs="Arial"/>
          <w:b/>
          <w:bCs/>
          <w:u w:val="single"/>
        </w:rPr>
      </w:pPr>
      <w:r w:rsidRPr="00235102">
        <w:rPr>
          <w:rFonts w:ascii="Arial" w:hAnsi="Arial" w:cs="Arial"/>
          <w:b/>
          <w:bCs/>
          <w:u w:val="single"/>
        </w:rPr>
        <w:t>International/European Conferences and Meetings (selected</w:t>
      </w:r>
      <w:r w:rsidR="0095197A" w:rsidRPr="00235102">
        <w:rPr>
          <w:rFonts w:ascii="Arial" w:hAnsi="Arial" w:cs="Arial"/>
          <w:b/>
          <w:bCs/>
          <w:u w:val="single"/>
        </w:rPr>
        <w:t>)</w:t>
      </w:r>
    </w:p>
    <w:p w14:paraId="7E4B0508" w14:textId="446886DC" w:rsidR="00243E09" w:rsidRPr="00235102" w:rsidRDefault="00243E09" w:rsidP="00C50589">
      <w:pPr>
        <w:ind w:left="720"/>
        <w:jc w:val="both"/>
        <w:rPr>
          <w:rFonts w:ascii="Arial" w:hAnsi="Arial" w:cs="Arial"/>
          <w:b/>
          <w:bCs/>
        </w:rPr>
      </w:pPr>
      <w:r w:rsidRPr="00235102">
        <w:rPr>
          <w:rFonts w:ascii="Arial" w:hAnsi="Arial" w:cs="Arial"/>
          <w:b/>
          <w:bCs/>
        </w:rPr>
        <w:t xml:space="preserve">2021 Global Nanobiotechnology Consortium E-Conference (GNC), </w:t>
      </w:r>
      <w:r w:rsidRPr="00235102">
        <w:rPr>
          <w:rFonts w:ascii="Arial" w:hAnsi="Arial" w:cs="Arial"/>
        </w:rPr>
        <w:t>March 13</w:t>
      </w:r>
      <w:r w:rsidRPr="00235102">
        <w:rPr>
          <w:rFonts w:ascii="Arial" w:hAnsi="Arial" w:cs="Arial"/>
          <w:vertAlign w:val="superscript"/>
        </w:rPr>
        <w:t>th</w:t>
      </w:r>
      <w:r w:rsidRPr="00235102">
        <w:rPr>
          <w:rFonts w:ascii="Arial" w:hAnsi="Arial" w:cs="Arial"/>
        </w:rPr>
        <w:t xml:space="preserve"> and March 20</w:t>
      </w:r>
      <w:r w:rsidRPr="00235102">
        <w:rPr>
          <w:rFonts w:ascii="Arial" w:hAnsi="Arial" w:cs="Arial"/>
          <w:vertAlign w:val="superscript"/>
        </w:rPr>
        <w:t>th</w:t>
      </w:r>
      <w:r w:rsidRPr="00235102">
        <w:rPr>
          <w:rFonts w:ascii="Arial" w:hAnsi="Arial" w:cs="Arial"/>
        </w:rPr>
        <w:t>.</w:t>
      </w:r>
      <w:r w:rsidRPr="00235102">
        <w:rPr>
          <w:rFonts w:ascii="Arial" w:hAnsi="Arial" w:cs="Arial"/>
          <w:b/>
          <w:bCs/>
        </w:rPr>
        <w:t xml:space="preserve"> </w:t>
      </w:r>
      <w:r w:rsidRPr="00235102">
        <w:rPr>
          <w:rFonts w:ascii="Arial" w:hAnsi="Arial" w:cs="Arial"/>
        </w:rPr>
        <w:t>Invited Speaker</w:t>
      </w:r>
      <w:r w:rsidR="00A50B04" w:rsidRPr="00235102">
        <w:rPr>
          <w:rFonts w:ascii="Arial" w:hAnsi="Arial" w:cs="Arial"/>
        </w:rPr>
        <w:t>:</w:t>
      </w:r>
      <w:r w:rsidRPr="00235102">
        <w:rPr>
          <w:rFonts w:ascii="Arial" w:hAnsi="Arial" w:cs="Arial"/>
        </w:rPr>
        <w:t xml:space="preserve"> “Multifunctional nanoparticles as a prophylactic and therapeutic approach to target RSV and SARS-CoV-2 infection”</w:t>
      </w:r>
      <w:r w:rsidRPr="00235102">
        <w:rPr>
          <w:rFonts w:ascii="Arial" w:hAnsi="Arial" w:cs="Arial"/>
          <w:b/>
          <w:bCs/>
        </w:rPr>
        <w:t xml:space="preserve"> </w:t>
      </w:r>
    </w:p>
    <w:p w14:paraId="24ECECE2" w14:textId="77777777" w:rsidR="00210B83" w:rsidRDefault="00210B83" w:rsidP="00C50589">
      <w:pPr>
        <w:ind w:left="720"/>
        <w:jc w:val="both"/>
        <w:rPr>
          <w:rFonts w:ascii="Arial" w:hAnsi="Arial" w:cs="Arial"/>
          <w:b/>
          <w:bCs/>
        </w:rPr>
      </w:pPr>
    </w:p>
    <w:p w14:paraId="1F0D0349" w14:textId="1B519C7B" w:rsidR="00037611" w:rsidRPr="00235102" w:rsidRDefault="00512A9B" w:rsidP="00C50589">
      <w:pPr>
        <w:ind w:left="720"/>
        <w:jc w:val="both"/>
        <w:rPr>
          <w:rFonts w:ascii="Arial" w:hAnsi="Arial" w:cs="Arial"/>
        </w:rPr>
      </w:pPr>
      <w:r w:rsidRPr="00235102">
        <w:rPr>
          <w:rFonts w:ascii="Arial" w:hAnsi="Arial" w:cs="Arial"/>
          <w:b/>
          <w:bCs/>
        </w:rPr>
        <w:t>2020 Annual Meeting of the American Aging Association.</w:t>
      </w:r>
      <w:r w:rsidR="00A2593C" w:rsidRPr="00235102">
        <w:rPr>
          <w:rFonts w:ascii="Arial" w:hAnsi="Arial" w:cs="Arial"/>
          <w:b/>
          <w:bCs/>
        </w:rPr>
        <w:t xml:space="preserve"> </w:t>
      </w:r>
      <w:r w:rsidR="00A50B04" w:rsidRPr="00235102">
        <w:rPr>
          <w:rFonts w:ascii="Arial" w:hAnsi="Arial" w:cs="Arial"/>
        </w:rPr>
        <w:t>Invited Speaker:</w:t>
      </w:r>
      <w:r w:rsidR="00A50B04" w:rsidRPr="00235102">
        <w:rPr>
          <w:rFonts w:ascii="Arial" w:hAnsi="Arial" w:cs="Arial"/>
          <w:b/>
          <w:bCs/>
        </w:rPr>
        <w:t xml:space="preserve"> </w:t>
      </w:r>
      <w:r w:rsidR="000C5826" w:rsidRPr="00235102">
        <w:rPr>
          <w:rFonts w:ascii="Arial" w:hAnsi="Arial" w:cs="Arial"/>
        </w:rPr>
        <w:t>‘’</w:t>
      </w:r>
      <w:r w:rsidRPr="00235102">
        <w:rPr>
          <w:rFonts w:ascii="Arial" w:hAnsi="Arial" w:cs="Arial"/>
        </w:rPr>
        <w:t>Inhibition of brain inflammation using exosomes derived from educated-</w:t>
      </w:r>
      <w:proofErr w:type="spellStart"/>
      <w:r w:rsidR="00037611" w:rsidRPr="00235102">
        <w:rPr>
          <w:rFonts w:ascii="Arial" w:hAnsi="Arial" w:cs="Arial"/>
        </w:rPr>
        <w:t>hMSCs</w:t>
      </w:r>
      <w:proofErr w:type="spellEnd"/>
      <w:r w:rsidR="00875D75">
        <w:rPr>
          <w:rFonts w:ascii="Arial" w:hAnsi="Arial" w:cs="Arial"/>
        </w:rPr>
        <w:t>’’</w:t>
      </w:r>
    </w:p>
    <w:p w14:paraId="521F717D" w14:textId="77777777" w:rsidR="00210B83" w:rsidRDefault="00210B83" w:rsidP="00C50589">
      <w:pPr>
        <w:ind w:left="720"/>
        <w:jc w:val="both"/>
        <w:rPr>
          <w:rFonts w:ascii="Arial" w:hAnsi="Arial" w:cs="Arial"/>
          <w:b/>
          <w:bCs/>
        </w:rPr>
      </w:pPr>
    </w:p>
    <w:p w14:paraId="5143D944" w14:textId="41D98DBD" w:rsidR="00512A9B" w:rsidRPr="00235102" w:rsidRDefault="00037611" w:rsidP="00C50589">
      <w:pPr>
        <w:ind w:left="720"/>
        <w:jc w:val="both"/>
        <w:rPr>
          <w:rFonts w:ascii="Arial" w:hAnsi="Arial" w:cs="Arial"/>
        </w:rPr>
      </w:pPr>
      <w:r w:rsidRPr="00235102">
        <w:rPr>
          <w:rFonts w:ascii="Arial" w:hAnsi="Arial" w:cs="Arial"/>
          <w:b/>
          <w:bCs/>
        </w:rPr>
        <w:t>2018</w:t>
      </w:r>
      <w:r w:rsidR="00512A9B" w:rsidRPr="00235102">
        <w:rPr>
          <w:rFonts w:ascii="Arial" w:hAnsi="Arial" w:cs="Arial"/>
          <w:b/>
          <w:bCs/>
        </w:rPr>
        <w:t xml:space="preserve"> </w:t>
      </w:r>
      <w:proofErr w:type="spellStart"/>
      <w:r w:rsidR="00512A9B" w:rsidRPr="00235102">
        <w:rPr>
          <w:rFonts w:ascii="Arial" w:hAnsi="Arial" w:cs="Arial"/>
          <w:b/>
          <w:bCs/>
        </w:rPr>
        <w:t>NanoBio</w:t>
      </w:r>
      <w:proofErr w:type="spellEnd"/>
      <w:r w:rsidR="00512A9B" w:rsidRPr="00235102">
        <w:rPr>
          <w:rFonts w:ascii="Arial" w:hAnsi="Arial" w:cs="Arial"/>
          <w:b/>
          <w:bCs/>
        </w:rPr>
        <w:t xml:space="preserve"> Collaborative International Conference </w:t>
      </w:r>
      <w:r w:rsidR="00512A9B" w:rsidRPr="00235102">
        <w:rPr>
          <w:rFonts w:ascii="Arial" w:hAnsi="Arial" w:cs="Arial"/>
        </w:rPr>
        <w:t>January 19-20,</w:t>
      </w:r>
      <w:r w:rsidR="00052A74" w:rsidRPr="00235102">
        <w:rPr>
          <w:rFonts w:ascii="Arial" w:hAnsi="Arial" w:cs="Arial"/>
        </w:rPr>
        <w:t xml:space="preserve"> 2018,</w:t>
      </w:r>
      <w:r w:rsidR="00512A9B" w:rsidRPr="00235102">
        <w:rPr>
          <w:rFonts w:ascii="Arial" w:hAnsi="Arial" w:cs="Arial"/>
        </w:rPr>
        <w:t xml:space="preserve"> USF Marshall Student Center Tampa, FL. </w:t>
      </w:r>
      <w:r w:rsidR="00A50B04" w:rsidRPr="00235102">
        <w:rPr>
          <w:rFonts w:ascii="Arial" w:hAnsi="Arial" w:cs="Arial"/>
        </w:rPr>
        <w:t>Invited Speaker</w:t>
      </w:r>
      <w:r w:rsidR="00512A9B" w:rsidRPr="00235102">
        <w:rPr>
          <w:rFonts w:ascii="Arial" w:hAnsi="Arial" w:cs="Arial"/>
        </w:rPr>
        <w:t>: ‘’Dual targeted and dual responsive antioxidant Nanoparticles for Alzheimer’s disease’’</w:t>
      </w:r>
    </w:p>
    <w:p w14:paraId="7B6DE43A" w14:textId="77777777" w:rsidR="00210B83" w:rsidRDefault="00210B83" w:rsidP="00C50589">
      <w:pPr>
        <w:ind w:left="720"/>
        <w:jc w:val="both"/>
        <w:rPr>
          <w:rFonts w:ascii="Arial" w:hAnsi="Arial" w:cs="Arial"/>
          <w:b/>
          <w:bCs/>
        </w:rPr>
      </w:pPr>
    </w:p>
    <w:p w14:paraId="32F2E610" w14:textId="0F1A34F2" w:rsidR="00512A9B" w:rsidRPr="00235102" w:rsidRDefault="00512A9B" w:rsidP="00C50589">
      <w:pPr>
        <w:ind w:left="720"/>
        <w:jc w:val="both"/>
        <w:rPr>
          <w:rFonts w:ascii="Arial" w:hAnsi="Arial" w:cs="Arial"/>
        </w:rPr>
      </w:pPr>
      <w:r w:rsidRPr="00235102">
        <w:rPr>
          <w:rFonts w:ascii="Arial" w:hAnsi="Arial" w:cs="Arial"/>
          <w:b/>
          <w:bCs/>
        </w:rPr>
        <w:t xml:space="preserve">2015 Southeast regional Idea meeting November </w:t>
      </w:r>
      <w:r w:rsidRPr="00235102">
        <w:rPr>
          <w:rFonts w:ascii="Arial" w:hAnsi="Arial" w:cs="Arial"/>
        </w:rPr>
        <w:t xml:space="preserve">11-13 Biloxi, </w:t>
      </w:r>
      <w:proofErr w:type="spellStart"/>
      <w:r w:rsidRPr="00235102">
        <w:rPr>
          <w:rFonts w:ascii="Arial" w:hAnsi="Arial" w:cs="Arial"/>
        </w:rPr>
        <w:t>Missisipp</w:t>
      </w:r>
      <w:r w:rsidR="00A50B04" w:rsidRPr="00235102">
        <w:rPr>
          <w:rFonts w:ascii="Arial" w:hAnsi="Arial" w:cs="Arial"/>
        </w:rPr>
        <w:t>i</w:t>
      </w:r>
      <w:proofErr w:type="spellEnd"/>
      <w:r w:rsidR="00A50B04" w:rsidRPr="00235102">
        <w:rPr>
          <w:rFonts w:ascii="Arial" w:hAnsi="Arial" w:cs="Arial"/>
        </w:rPr>
        <w:t>. Invited Speaker</w:t>
      </w:r>
      <w:r w:rsidRPr="00235102">
        <w:rPr>
          <w:rFonts w:ascii="Arial" w:hAnsi="Arial" w:cs="Arial"/>
        </w:rPr>
        <w:t xml:space="preserve">: ‘’Dual Targeted Dual Responsive Nanoparticles for Brain targeted Delivery.’’ </w:t>
      </w:r>
    </w:p>
    <w:p w14:paraId="6A4AC21B" w14:textId="77777777" w:rsidR="00210B83" w:rsidRDefault="00210B83" w:rsidP="00C50589">
      <w:pPr>
        <w:ind w:left="720"/>
        <w:jc w:val="both"/>
        <w:rPr>
          <w:rFonts w:ascii="Arial" w:hAnsi="Arial" w:cs="Arial"/>
          <w:b/>
          <w:bCs/>
        </w:rPr>
      </w:pPr>
    </w:p>
    <w:p w14:paraId="2B70BDEB" w14:textId="1A69DCDD" w:rsidR="00512A9B" w:rsidRPr="00235102" w:rsidRDefault="00512A9B" w:rsidP="00C50589">
      <w:pPr>
        <w:ind w:left="720"/>
        <w:jc w:val="both"/>
        <w:rPr>
          <w:rFonts w:ascii="Arial" w:hAnsi="Arial" w:cs="Arial"/>
        </w:rPr>
      </w:pPr>
      <w:r w:rsidRPr="00235102">
        <w:rPr>
          <w:rFonts w:ascii="Arial" w:hAnsi="Arial" w:cs="Arial"/>
          <w:b/>
          <w:bCs/>
        </w:rPr>
        <w:t>2015 Neuroscience Retreat</w:t>
      </w:r>
      <w:r w:rsidR="00B7014A" w:rsidRPr="00235102">
        <w:rPr>
          <w:rFonts w:ascii="Arial" w:hAnsi="Arial" w:cs="Arial"/>
          <w:b/>
          <w:bCs/>
        </w:rPr>
        <w:t>.</w:t>
      </w:r>
      <w:r w:rsidRPr="00235102">
        <w:rPr>
          <w:rFonts w:ascii="Arial" w:hAnsi="Arial" w:cs="Arial"/>
          <w:b/>
          <w:bCs/>
        </w:rPr>
        <w:t xml:space="preserve"> South Carolina, </w:t>
      </w:r>
      <w:r w:rsidR="00875D75">
        <w:rPr>
          <w:rFonts w:ascii="Arial" w:hAnsi="Arial" w:cs="Arial"/>
          <w:b/>
          <w:bCs/>
        </w:rPr>
        <w:t>‘’</w:t>
      </w:r>
      <w:r w:rsidRPr="00235102">
        <w:rPr>
          <w:rFonts w:ascii="Arial" w:hAnsi="Arial" w:cs="Arial"/>
        </w:rPr>
        <w:t>Dual Targeted and Dual Responsive nanoparticles for Brain targeting</w:t>
      </w:r>
      <w:r w:rsidR="00875D75">
        <w:rPr>
          <w:rFonts w:ascii="Arial" w:hAnsi="Arial" w:cs="Arial"/>
        </w:rPr>
        <w:t>’’</w:t>
      </w:r>
    </w:p>
    <w:p w14:paraId="666060AE" w14:textId="77777777" w:rsidR="00210B83" w:rsidRDefault="00210B83" w:rsidP="00C50589">
      <w:pPr>
        <w:ind w:left="720"/>
        <w:jc w:val="both"/>
        <w:rPr>
          <w:rFonts w:ascii="Arial" w:hAnsi="Arial" w:cs="Arial"/>
          <w:b/>
          <w:bCs/>
        </w:rPr>
      </w:pPr>
    </w:p>
    <w:p w14:paraId="1F32AC80" w14:textId="5EBBD17C" w:rsidR="00512A9B" w:rsidRPr="00235102" w:rsidRDefault="00512A9B" w:rsidP="00C50589">
      <w:pPr>
        <w:ind w:left="720"/>
        <w:jc w:val="both"/>
        <w:rPr>
          <w:rFonts w:ascii="Arial" w:hAnsi="Arial" w:cs="Arial"/>
        </w:rPr>
      </w:pPr>
      <w:r w:rsidRPr="00235102">
        <w:rPr>
          <w:rFonts w:ascii="Arial" w:hAnsi="Arial" w:cs="Arial"/>
          <w:b/>
          <w:bCs/>
        </w:rPr>
        <w:t xml:space="preserve">2013 BBBB International Conference </w:t>
      </w:r>
      <w:r w:rsidRPr="00235102">
        <w:rPr>
          <w:rFonts w:ascii="Arial" w:hAnsi="Arial" w:cs="Arial"/>
        </w:rPr>
        <w:t>26-28 September Athens, Greece, Poster: ‘’A simplified method to attach ligands on liposome surface by biotin streptavidin affinity for rapid screening of targeting’’</w:t>
      </w:r>
    </w:p>
    <w:p w14:paraId="1850AECD" w14:textId="77777777" w:rsidR="00210B83" w:rsidRDefault="00210B83" w:rsidP="00C50589">
      <w:pPr>
        <w:ind w:left="720"/>
        <w:jc w:val="both"/>
        <w:rPr>
          <w:rFonts w:ascii="Arial" w:hAnsi="Arial" w:cs="Arial"/>
          <w:b/>
          <w:bCs/>
        </w:rPr>
      </w:pPr>
    </w:p>
    <w:p w14:paraId="761072F4" w14:textId="2B2DD4FD" w:rsidR="00512A9B" w:rsidRPr="00235102" w:rsidRDefault="00512A9B" w:rsidP="00C50589">
      <w:pPr>
        <w:ind w:left="720"/>
        <w:jc w:val="both"/>
        <w:rPr>
          <w:rFonts w:ascii="Arial" w:hAnsi="Arial" w:cs="Arial"/>
        </w:rPr>
      </w:pPr>
      <w:r w:rsidRPr="00235102">
        <w:rPr>
          <w:rFonts w:ascii="Arial" w:hAnsi="Arial" w:cs="Arial"/>
          <w:b/>
          <w:bCs/>
        </w:rPr>
        <w:t xml:space="preserve">2013 International Conference Nanoparticles and Nanotechnology in Medicine (NPMED) </w:t>
      </w:r>
      <w:r w:rsidRPr="00235102">
        <w:rPr>
          <w:rFonts w:ascii="Arial" w:hAnsi="Arial" w:cs="Arial"/>
        </w:rPr>
        <w:t>1921 June Bresso (Milan), Italy. Poster: ‘’Can in vitro cell uptake predict targeted -NP biodistribution? Effect of serum</w:t>
      </w:r>
      <w:r w:rsidR="00875D75">
        <w:rPr>
          <w:rFonts w:ascii="Arial" w:hAnsi="Arial" w:cs="Arial"/>
        </w:rPr>
        <w:t>’’</w:t>
      </w:r>
      <w:r w:rsidRPr="00235102">
        <w:rPr>
          <w:rFonts w:ascii="Arial" w:hAnsi="Arial" w:cs="Arial"/>
        </w:rPr>
        <w:t xml:space="preserve"> </w:t>
      </w:r>
    </w:p>
    <w:p w14:paraId="32135843" w14:textId="77777777" w:rsidR="00210B83" w:rsidRDefault="00210B83" w:rsidP="00C50589">
      <w:pPr>
        <w:ind w:left="720"/>
        <w:jc w:val="both"/>
        <w:rPr>
          <w:rFonts w:ascii="Arial" w:hAnsi="Arial" w:cs="Arial"/>
          <w:b/>
          <w:bCs/>
        </w:rPr>
      </w:pPr>
    </w:p>
    <w:p w14:paraId="7016ED47" w14:textId="0E677580" w:rsidR="00512A9B" w:rsidRPr="00235102" w:rsidRDefault="00512A9B" w:rsidP="00C50589">
      <w:pPr>
        <w:ind w:left="720"/>
        <w:jc w:val="both"/>
        <w:rPr>
          <w:rFonts w:ascii="Arial" w:hAnsi="Arial" w:cs="Arial"/>
        </w:rPr>
      </w:pPr>
      <w:r w:rsidRPr="00235102">
        <w:rPr>
          <w:rFonts w:ascii="Arial" w:hAnsi="Arial" w:cs="Arial"/>
          <w:b/>
          <w:bCs/>
        </w:rPr>
        <w:t>2012 4</w:t>
      </w:r>
      <w:proofErr w:type="spellStart"/>
      <w:r w:rsidRPr="00235102">
        <w:rPr>
          <w:rFonts w:ascii="Arial" w:hAnsi="Arial" w:cs="Arial"/>
          <w:b/>
          <w:bCs/>
          <w:position w:val="8"/>
        </w:rPr>
        <w:t>th</w:t>
      </w:r>
      <w:proofErr w:type="spellEnd"/>
      <w:r w:rsidRPr="00235102">
        <w:rPr>
          <w:rFonts w:ascii="Arial" w:hAnsi="Arial" w:cs="Arial"/>
          <w:b/>
          <w:bCs/>
          <w:position w:val="8"/>
        </w:rPr>
        <w:t xml:space="preserve"> </w:t>
      </w:r>
      <w:r w:rsidRPr="00235102">
        <w:rPr>
          <w:rFonts w:ascii="Arial" w:hAnsi="Arial" w:cs="Arial"/>
          <w:b/>
          <w:bCs/>
        </w:rPr>
        <w:t xml:space="preserve">Annual </w:t>
      </w:r>
      <w:r w:rsidR="00B7014A" w:rsidRPr="00235102">
        <w:rPr>
          <w:rFonts w:ascii="Arial" w:hAnsi="Arial" w:cs="Arial"/>
          <w:b/>
          <w:bCs/>
        </w:rPr>
        <w:t xml:space="preserve">NAD European </w:t>
      </w:r>
      <w:r w:rsidRPr="00235102">
        <w:rPr>
          <w:rFonts w:ascii="Arial" w:hAnsi="Arial" w:cs="Arial"/>
          <w:b/>
          <w:bCs/>
        </w:rPr>
        <w:t>Meeting. Nanoparticles for therapy and Diagnosis of Alzheimer Disease</w:t>
      </w:r>
      <w:r w:rsidR="00B7014A" w:rsidRPr="00235102">
        <w:rPr>
          <w:rFonts w:ascii="Arial" w:hAnsi="Arial" w:cs="Arial"/>
          <w:b/>
          <w:bCs/>
        </w:rPr>
        <w:t xml:space="preserve">, </w:t>
      </w:r>
      <w:r w:rsidRPr="00235102">
        <w:rPr>
          <w:rFonts w:ascii="Arial" w:hAnsi="Arial" w:cs="Arial"/>
        </w:rPr>
        <w:t xml:space="preserve">25-27 September, Bilbao-Spain. </w:t>
      </w:r>
      <w:r w:rsidR="00A50B04" w:rsidRPr="00235102">
        <w:rPr>
          <w:rFonts w:ascii="Arial" w:hAnsi="Arial" w:cs="Arial"/>
        </w:rPr>
        <w:t>Invited Speaker</w:t>
      </w:r>
      <w:r w:rsidRPr="00235102">
        <w:rPr>
          <w:rFonts w:ascii="Arial" w:hAnsi="Arial" w:cs="Arial"/>
        </w:rPr>
        <w:t>: ‘’Anti-Aβ-</w:t>
      </w:r>
      <w:proofErr w:type="spellStart"/>
      <w:r w:rsidRPr="00235102">
        <w:rPr>
          <w:rFonts w:ascii="Arial" w:hAnsi="Arial" w:cs="Arial"/>
        </w:rPr>
        <w:t>mAb</w:t>
      </w:r>
      <w:proofErr w:type="spellEnd"/>
      <w:r w:rsidRPr="00235102">
        <w:rPr>
          <w:rFonts w:ascii="Arial" w:hAnsi="Arial" w:cs="Arial"/>
        </w:rPr>
        <w:t xml:space="preserve"> and dually decorated nanoliposomes: effect of Aβ1-42 peptides on interaction with </w:t>
      </w:r>
      <w:proofErr w:type="spellStart"/>
      <w:r w:rsidRPr="00235102">
        <w:rPr>
          <w:rFonts w:ascii="Arial" w:hAnsi="Arial" w:cs="Arial"/>
        </w:rPr>
        <w:t>hCMEC</w:t>
      </w:r>
      <w:proofErr w:type="spellEnd"/>
      <w:r w:rsidRPr="00235102">
        <w:rPr>
          <w:rFonts w:ascii="Arial" w:hAnsi="Arial" w:cs="Arial"/>
        </w:rPr>
        <w:t xml:space="preserve">/D3 cells’’ </w:t>
      </w:r>
      <w:proofErr w:type="spellStart"/>
      <w:r w:rsidRPr="00235102">
        <w:rPr>
          <w:rFonts w:ascii="Arial" w:hAnsi="Arial" w:cs="Arial"/>
          <w:b/>
          <w:bCs/>
        </w:rPr>
        <w:t>koutsa</w:t>
      </w:r>
      <w:proofErr w:type="spellEnd"/>
      <w:r w:rsidRPr="00235102">
        <w:rPr>
          <w:rFonts w:ascii="Arial" w:hAnsi="Arial" w:cs="Arial"/>
        </w:rPr>
        <w:t>, S. Antimisiaris.</w:t>
      </w:r>
    </w:p>
    <w:p w14:paraId="6E57AB92" w14:textId="77777777" w:rsidR="00210B83" w:rsidRDefault="00210B83" w:rsidP="00C50589">
      <w:pPr>
        <w:ind w:left="720"/>
        <w:jc w:val="both"/>
        <w:rPr>
          <w:rFonts w:ascii="Arial" w:hAnsi="Arial" w:cs="Arial"/>
          <w:b/>
          <w:bCs/>
        </w:rPr>
      </w:pPr>
    </w:p>
    <w:p w14:paraId="3A99B9B3" w14:textId="031C438A" w:rsidR="00512A9B" w:rsidRPr="00235102" w:rsidRDefault="00512A9B" w:rsidP="00C50589">
      <w:pPr>
        <w:ind w:left="720"/>
        <w:jc w:val="both"/>
        <w:rPr>
          <w:rFonts w:ascii="Arial" w:hAnsi="Arial" w:cs="Arial"/>
          <w:b/>
          <w:bCs/>
        </w:rPr>
      </w:pPr>
      <w:r w:rsidRPr="00235102">
        <w:rPr>
          <w:rFonts w:ascii="Arial" w:hAnsi="Arial" w:cs="Arial"/>
          <w:b/>
          <w:bCs/>
        </w:rPr>
        <w:t>2011 International liposome Society Meeting</w:t>
      </w:r>
      <w:r w:rsidR="00441B9A" w:rsidRPr="00235102">
        <w:rPr>
          <w:rFonts w:ascii="Arial" w:hAnsi="Arial" w:cs="Arial"/>
          <w:b/>
          <w:bCs/>
        </w:rPr>
        <w:t xml:space="preserve"> </w:t>
      </w:r>
      <w:r w:rsidRPr="00235102">
        <w:rPr>
          <w:rFonts w:ascii="Arial" w:hAnsi="Arial" w:cs="Arial"/>
        </w:rPr>
        <w:t>‘’Liposome advances: Progress in drug and Vaccine delivery, 10-13 December</w:t>
      </w:r>
      <w:r w:rsidR="000C5826" w:rsidRPr="00235102">
        <w:rPr>
          <w:rFonts w:ascii="Arial" w:hAnsi="Arial" w:cs="Arial"/>
        </w:rPr>
        <w:t xml:space="preserve">, </w:t>
      </w:r>
      <w:r w:rsidRPr="00235102">
        <w:rPr>
          <w:rFonts w:ascii="Arial" w:hAnsi="Arial" w:cs="Arial"/>
        </w:rPr>
        <w:t>School of Pharmacy, university of London. Poster:</w:t>
      </w:r>
      <w:r w:rsidR="00875D75">
        <w:rPr>
          <w:rFonts w:ascii="Arial" w:hAnsi="Arial" w:cs="Arial"/>
        </w:rPr>
        <w:t xml:space="preserve"> </w:t>
      </w:r>
      <w:r w:rsidRPr="00235102">
        <w:rPr>
          <w:rFonts w:ascii="Arial" w:hAnsi="Arial" w:cs="Arial"/>
        </w:rPr>
        <w:t xml:space="preserve">’’ Dually decorated nanoliposome uptake and translocation by </w:t>
      </w:r>
      <w:proofErr w:type="spellStart"/>
      <w:r w:rsidRPr="00235102">
        <w:rPr>
          <w:rFonts w:ascii="Arial" w:hAnsi="Arial" w:cs="Arial"/>
        </w:rPr>
        <w:t>hCMEC</w:t>
      </w:r>
      <w:proofErr w:type="spellEnd"/>
      <w:r w:rsidRPr="00235102">
        <w:rPr>
          <w:rFonts w:ascii="Arial" w:hAnsi="Arial" w:cs="Arial"/>
        </w:rPr>
        <w:t>/D3 cells and monolayers. Effect of Aβ1-42 peptides</w:t>
      </w:r>
      <w:r w:rsidR="00875D75">
        <w:rPr>
          <w:rFonts w:ascii="Arial" w:hAnsi="Arial" w:cs="Arial"/>
        </w:rPr>
        <w:t>’’</w:t>
      </w:r>
      <w:r w:rsidRPr="00235102">
        <w:rPr>
          <w:rFonts w:ascii="Arial" w:hAnsi="Arial" w:cs="Arial"/>
        </w:rPr>
        <w:t xml:space="preserve"> </w:t>
      </w:r>
    </w:p>
    <w:p w14:paraId="2CA9D488" w14:textId="77777777" w:rsidR="00210B83" w:rsidRDefault="00210B83" w:rsidP="00C50589">
      <w:pPr>
        <w:ind w:left="720"/>
        <w:jc w:val="both"/>
        <w:rPr>
          <w:rFonts w:ascii="Arial" w:hAnsi="Arial" w:cs="Arial"/>
          <w:b/>
          <w:bCs/>
        </w:rPr>
      </w:pPr>
    </w:p>
    <w:p w14:paraId="3675DA13" w14:textId="1C8EC860" w:rsidR="00512A9B" w:rsidRPr="00235102" w:rsidRDefault="00512A9B" w:rsidP="00C50589">
      <w:pPr>
        <w:ind w:left="720"/>
        <w:jc w:val="both"/>
        <w:rPr>
          <w:rFonts w:ascii="Arial" w:hAnsi="Arial" w:cs="Arial"/>
        </w:rPr>
      </w:pPr>
      <w:r w:rsidRPr="00235102">
        <w:rPr>
          <w:rFonts w:ascii="Arial" w:hAnsi="Arial" w:cs="Arial"/>
          <w:b/>
          <w:bCs/>
        </w:rPr>
        <w:t xml:space="preserve">2011 </w:t>
      </w:r>
      <w:proofErr w:type="spellStart"/>
      <w:r w:rsidRPr="00235102">
        <w:rPr>
          <w:rFonts w:ascii="Arial" w:hAnsi="Arial" w:cs="Arial"/>
          <w:b/>
          <w:bCs/>
        </w:rPr>
        <w:t>EuroNanoforum</w:t>
      </w:r>
      <w:proofErr w:type="spellEnd"/>
      <w:r w:rsidRPr="00235102">
        <w:rPr>
          <w:rFonts w:ascii="Arial" w:hAnsi="Arial" w:cs="Arial"/>
        </w:rPr>
        <w:t xml:space="preserve">, Budapest, Hungary, 30th May -1st June. </w:t>
      </w:r>
      <w:r w:rsidR="00A50B04" w:rsidRPr="00235102">
        <w:rPr>
          <w:rFonts w:ascii="Arial" w:hAnsi="Arial" w:cs="Arial"/>
        </w:rPr>
        <w:t xml:space="preserve">Poster: </w:t>
      </w:r>
      <w:r w:rsidRPr="00235102">
        <w:rPr>
          <w:rFonts w:ascii="Arial" w:hAnsi="Arial" w:cs="Arial"/>
        </w:rPr>
        <w:t xml:space="preserve">‘’Optimization of the click reaction on nanoliposome surface for preparation of various types of vesicles decorated with a </w:t>
      </w:r>
      <w:proofErr w:type="spellStart"/>
      <w:r w:rsidRPr="00235102">
        <w:rPr>
          <w:rFonts w:ascii="Arial" w:hAnsi="Arial" w:cs="Arial"/>
        </w:rPr>
        <w:t>curcumine</w:t>
      </w:r>
      <w:proofErr w:type="spellEnd"/>
      <w:r w:rsidRPr="00235102">
        <w:rPr>
          <w:rFonts w:ascii="Arial" w:hAnsi="Arial" w:cs="Arial"/>
        </w:rPr>
        <w:t>-derivative’’</w:t>
      </w:r>
    </w:p>
    <w:p w14:paraId="3B916328" w14:textId="77777777" w:rsidR="00210B83" w:rsidRDefault="00210B83" w:rsidP="00C50589">
      <w:pPr>
        <w:ind w:left="720"/>
        <w:jc w:val="both"/>
        <w:rPr>
          <w:rFonts w:ascii="Arial" w:hAnsi="Arial" w:cs="Arial"/>
          <w:b/>
          <w:bCs/>
        </w:rPr>
      </w:pPr>
    </w:p>
    <w:p w14:paraId="2731C612" w14:textId="19AC0FC6" w:rsidR="0097592E" w:rsidRPr="00235102" w:rsidRDefault="00512A9B" w:rsidP="00D2453A">
      <w:pPr>
        <w:ind w:left="720"/>
        <w:jc w:val="both"/>
        <w:rPr>
          <w:rFonts w:ascii="Arial" w:hAnsi="Arial" w:cs="Arial"/>
        </w:rPr>
      </w:pPr>
      <w:r w:rsidRPr="00235102">
        <w:rPr>
          <w:rFonts w:ascii="Arial" w:hAnsi="Arial" w:cs="Arial"/>
          <w:b/>
          <w:bCs/>
        </w:rPr>
        <w:t xml:space="preserve">2010 International Congress on new delivery systems, Biosimilars, Bioequivalence, Biowaivers: Scientific, </w:t>
      </w:r>
      <w:r w:rsidR="00052A74" w:rsidRPr="00235102">
        <w:rPr>
          <w:rFonts w:ascii="Arial" w:hAnsi="Arial" w:cs="Arial"/>
          <w:b/>
          <w:bCs/>
        </w:rPr>
        <w:t>industrial,</w:t>
      </w:r>
      <w:r w:rsidRPr="00235102">
        <w:rPr>
          <w:rFonts w:ascii="Arial" w:hAnsi="Arial" w:cs="Arial"/>
          <w:b/>
          <w:bCs/>
        </w:rPr>
        <w:t xml:space="preserve"> and Regulatory aspects</w:t>
      </w:r>
      <w:r w:rsidRPr="00235102">
        <w:rPr>
          <w:rFonts w:ascii="Arial" w:hAnsi="Arial" w:cs="Arial"/>
        </w:rPr>
        <w:t>, 2-3 July Athens-Greece. Poster: "Immunoliposomes for Drug Targeting Applications. Results with OX-26</w:t>
      </w:r>
      <w:r w:rsidR="000C5826" w:rsidRPr="00235102">
        <w:rPr>
          <w:rFonts w:ascii="Arial" w:hAnsi="Arial" w:cs="Arial"/>
        </w:rPr>
        <w:t xml:space="preserve"> </w:t>
      </w:r>
      <w:r w:rsidRPr="00235102">
        <w:rPr>
          <w:rFonts w:ascii="Arial" w:hAnsi="Arial" w:cs="Arial"/>
        </w:rPr>
        <w:t>antibody for Brain Targeting’’</w:t>
      </w:r>
    </w:p>
    <w:sectPr w:rsidR="0097592E" w:rsidRPr="00235102" w:rsidSect="0043049A">
      <w:footerReference w:type="default" r:id="rId15"/>
      <w:pgSz w:w="11910" w:h="16840"/>
      <w:pgMar w:top="720" w:right="720" w:bottom="720" w:left="720" w:header="0" w:footer="149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D6A1" w14:textId="77777777" w:rsidR="006D5055" w:rsidRDefault="006D5055">
      <w:r>
        <w:separator/>
      </w:r>
    </w:p>
  </w:endnote>
  <w:endnote w:type="continuationSeparator" w:id="0">
    <w:p w14:paraId="7E84EB3C" w14:textId="77777777" w:rsidR="006D5055" w:rsidRDefault="006D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E55E" w14:textId="77777777" w:rsidR="00512A9B" w:rsidRDefault="002134E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64BE54F" wp14:editId="48A8C6DD">
              <wp:simplePos x="0" y="0"/>
              <wp:positionH relativeFrom="page">
                <wp:posOffset>7012940</wp:posOffset>
              </wp:positionH>
              <wp:positionV relativeFrom="page">
                <wp:posOffset>9600565</wp:posOffset>
              </wp:positionV>
              <wp:extent cx="121920" cy="165100"/>
              <wp:effectExtent l="0" t="0" r="0" b="0"/>
              <wp:wrapNone/>
              <wp:docPr id="7273772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1EAD9" w14:textId="77777777" w:rsidR="00512A9B" w:rsidRDefault="00512A9B">
                          <w:pPr>
                            <w:pStyle w:val="BodyText"/>
                            <w:kinsoku w:val="0"/>
                            <w:overflowPunct w:val="0"/>
                            <w:spacing w:line="232" w:lineRule="exact"/>
                            <w:ind w:left="40"/>
                            <w:rPr>
                              <w:w w:val="91"/>
                              <w:sz w:val="22"/>
                              <w:szCs w:val="22"/>
                            </w:rPr>
                          </w:pPr>
                          <w:r>
                            <w:rPr>
                              <w:w w:val="91"/>
                              <w:sz w:val="22"/>
                              <w:szCs w:val="22"/>
                            </w:rPr>
                            <w:fldChar w:fldCharType="begin"/>
                          </w:r>
                          <w:r>
                            <w:rPr>
                              <w:w w:val="91"/>
                              <w:sz w:val="22"/>
                              <w:szCs w:val="22"/>
                            </w:rPr>
                            <w:instrText xml:space="preserve"> PAGE </w:instrText>
                          </w:r>
                          <w:r>
                            <w:rPr>
                              <w:w w:val="91"/>
                              <w:sz w:val="22"/>
                              <w:szCs w:val="22"/>
                            </w:rPr>
                            <w:fldChar w:fldCharType="separate"/>
                          </w:r>
                          <w:r w:rsidR="000C5826">
                            <w:rPr>
                              <w:noProof/>
                              <w:w w:val="91"/>
                              <w:sz w:val="22"/>
                              <w:szCs w:val="22"/>
                            </w:rPr>
                            <w:t>1</w:t>
                          </w:r>
                          <w:r>
                            <w:rPr>
                              <w:w w:val="91"/>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BE54F" id="_x0000_t202" coordsize="21600,21600" o:spt="202" path="m,l,21600r21600,l21600,xe">
              <v:stroke joinstyle="miter"/>
              <v:path gradientshapeok="t" o:connecttype="rect"/>
            </v:shapetype>
            <v:shape id="Text Box 1" o:spid="_x0000_s1026" type="#_x0000_t202" style="position:absolute;margin-left:552.2pt;margin-top:755.95pt;width:9.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" o:allowincell="f" filled="f" stroked="f">
              <v:path arrowok="t"/>
              <v:textbox inset="0,0,0,0">
                <w:txbxContent>
                  <w:p w14:paraId="0DE1EAD9" w14:textId="77777777" w:rsidR="00512A9B" w:rsidRDefault="00512A9B">
                    <w:pPr>
                      <w:pStyle w:val="BodyText"/>
                      <w:kinsoku w:val="0"/>
                      <w:overflowPunct w:val="0"/>
                      <w:spacing w:line="232" w:lineRule="exact"/>
                      <w:ind w:left="40"/>
                      <w:rPr>
                        <w:w w:val="91"/>
                        <w:sz w:val="22"/>
                        <w:szCs w:val="22"/>
                      </w:rPr>
                    </w:pPr>
                    <w:r>
                      <w:rPr>
                        <w:w w:val="91"/>
                        <w:sz w:val="22"/>
                        <w:szCs w:val="22"/>
                      </w:rPr>
                      <w:fldChar w:fldCharType="begin"/>
                    </w:r>
                    <w:r>
                      <w:rPr>
                        <w:w w:val="91"/>
                        <w:sz w:val="22"/>
                        <w:szCs w:val="22"/>
                      </w:rPr>
                      <w:instrText xml:space="preserve"> PAGE </w:instrText>
                    </w:r>
                    <w:r>
                      <w:rPr>
                        <w:w w:val="91"/>
                        <w:sz w:val="22"/>
                        <w:szCs w:val="22"/>
                      </w:rPr>
                      <w:fldChar w:fldCharType="separate"/>
                    </w:r>
                    <w:r w:rsidR="000C5826">
                      <w:rPr>
                        <w:noProof/>
                        <w:w w:val="91"/>
                        <w:sz w:val="22"/>
                        <w:szCs w:val="22"/>
                      </w:rPr>
                      <w:t>1</w:t>
                    </w:r>
                    <w:r>
                      <w:rPr>
                        <w:w w:val="91"/>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1215" w14:textId="77777777" w:rsidR="006D5055" w:rsidRDefault="006D5055">
      <w:r>
        <w:separator/>
      </w:r>
    </w:p>
  </w:footnote>
  <w:footnote w:type="continuationSeparator" w:id="0">
    <w:p w14:paraId="56E5F3A1" w14:textId="77777777" w:rsidR="006D5055" w:rsidRDefault="006D5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30" w:hanging="360"/>
      </w:pPr>
      <w:rPr>
        <w:rFonts w:ascii="Arial" w:hAnsi="Arial" w:cs="Arial"/>
        <w:b w:val="0"/>
        <w:bCs w:val="0"/>
        <w:spacing w:val="-9"/>
        <w:w w:val="99"/>
        <w:sz w:val="24"/>
        <w:szCs w:val="24"/>
      </w:rPr>
    </w:lvl>
    <w:lvl w:ilvl="1">
      <w:numFmt w:val="bullet"/>
      <w:lvlText w:val="ï"/>
      <w:lvlJc w:val="left"/>
      <w:pPr>
        <w:ind w:left="1616" w:hanging="360"/>
      </w:pPr>
    </w:lvl>
    <w:lvl w:ilvl="2">
      <w:numFmt w:val="bullet"/>
      <w:lvlText w:val="ï"/>
      <w:lvlJc w:val="left"/>
      <w:pPr>
        <w:ind w:left="2603" w:hanging="360"/>
      </w:pPr>
    </w:lvl>
    <w:lvl w:ilvl="3">
      <w:numFmt w:val="bullet"/>
      <w:lvlText w:val="ï"/>
      <w:lvlJc w:val="left"/>
      <w:pPr>
        <w:ind w:left="3589" w:hanging="360"/>
      </w:pPr>
    </w:lvl>
    <w:lvl w:ilvl="4">
      <w:numFmt w:val="bullet"/>
      <w:lvlText w:val="ï"/>
      <w:lvlJc w:val="left"/>
      <w:pPr>
        <w:ind w:left="4576" w:hanging="360"/>
      </w:pPr>
    </w:lvl>
    <w:lvl w:ilvl="5">
      <w:numFmt w:val="bullet"/>
      <w:lvlText w:val="ï"/>
      <w:lvlJc w:val="left"/>
      <w:pPr>
        <w:ind w:left="5562" w:hanging="360"/>
      </w:pPr>
    </w:lvl>
    <w:lvl w:ilvl="6">
      <w:numFmt w:val="bullet"/>
      <w:lvlText w:val="ï"/>
      <w:lvlJc w:val="left"/>
      <w:pPr>
        <w:ind w:left="6549" w:hanging="360"/>
      </w:pPr>
    </w:lvl>
    <w:lvl w:ilvl="7">
      <w:numFmt w:val="bullet"/>
      <w:lvlText w:val="ï"/>
      <w:lvlJc w:val="left"/>
      <w:pPr>
        <w:ind w:left="7535" w:hanging="360"/>
      </w:pPr>
    </w:lvl>
    <w:lvl w:ilvl="8">
      <w:numFmt w:val="bullet"/>
      <w:lvlText w:val="ï"/>
      <w:lvlJc w:val="left"/>
      <w:pPr>
        <w:ind w:left="8522" w:hanging="360"/>
      </w:pPr>
    </w:lvl>
  </w:abstractNum>
  <w:abstractNum w:abstractNumId="1" w15:restartNumberingAfterBreak="0">
    <w:nsid w:val="00000403"/>
    <w:multiLevelType w:val="multilevel"/>
    <w:tmpl w:val="00000886"/>
    <w:lvl w:ilvl="0">
      <w:start w:val="1"/>
      <w:numFmt w:val="decimal"/>
      <w:lvlText w:val="%1."/>
      <w:lvlJc w:val="left"/>
      <w:pPr>
        <w:ind w:left="820" w:hanging="360"/>
      </w:pPr>
      <w:rPr>
        <w:rFonts w:ascii="Arial" w:hAnsi="Arial" w:cs="Arial"/>
        <w:b w:val="0"/>
        <w:bCs w:val="0"/>
        <w:spacing w:val="-9"/>
        <w:w w:val="99"/>
        <w:sz w:val="24"/>
        <w:szCs w:val="24"/>
      </w:rPr>
    </w:lvl>
    <w:lvl w:ilvl="1">
      <w:numFmt w:val="bullet"/>
      <w:lvlText w:val="ï"/>
      <w:lvlJc w:val="left"/>
      <w:pPr>
        <w:ind w:left="1806" w:hanging="360"/>
      </w:pPr>
    </w:lvl>
    <w:lvl w:ilvl="2">
      <w:numFmt w:val="bullet"/>
      <w:lvlText w:val="ï"/>
      <w:lvlJc w:val="left"/>
      <w:pPr>
        <w:ind w:left="2793" w:hanging="360"/>
      </w:pPr>
    </w:lvl>
    <w:lvl w:ilvl="3">
      <w:numFmt w:val="bullet"/>
      <w:lvlText w:val="ï"/>
      <w:lvlJc w:val="left"/>
      <w:pPr>
        <w:ind w:left="3779" w:hanging="360"/>
      </w:pPr>
    </w:lvl>
    <w:lvl w:ilvl="4">
      <w:numFmt w:val="bullet"/>
      <w:lvlText w:val="ï"/>
      <w:lvlJc w:val="left"/>
      <w:pPr>
        <w:ind w:left="4766" w:hanging="360"/>
      </w:pPr>
    </w:lvl>
    <w:lvl w:ilvl="5">
      <w:numFmt w:val="bullet"/>
      <w:lvlText w:val="ï"/>
      <w:lvlJc w:val="left"/>
      <w:pPr>
        <w:ind w:left="5752" w:hanging="360"/>
      </w:pPr>
    </w:lvl>
    <w:lvl w:ilvl="6">
      <w:numFmt w:val="bullet"/>
      <w:lvlText w:val="ï"/>
      <w:lvlJc w:val="left"/>
      <w:pPr>
        <w:ind w:left="6739" w:hanging="360"/>
      </w:pPr>
    </w:lvl>
    <w:lvl w:ilvl="7">
      <w:numFmt w:val="bullet"/>
      <w:lvlText w:val="ï"/>
      <w:lvlJc w:val="left"/>
      <w:pPr>
        <w:ind w:left="7725" w:hanging="360"/>
      </w:pPr>
    </w:lvl>
    <w:lvl w:ilvl="8">
      <w:numFmt w:val="bullet"/>
      <w:lvlText w:val="ï"/>
      <w:lvlJc w:val="left"/>
      <w:pPr>
        <w:ind w:left="8712" w:hanging="360"/>
      </w:pPr>
    </w:lvl>
  </w:abstractNum>
  <w:abstractNum w:abstractNumId="2" w15:restartNumberingAfterBreak="0">
    <w:nsid w:val="00000404"/>
    <w:multiLevelType w:val="multilevel"/>
    <w:tmpl w:val="74208D8E"/>
    <w:lvl w:ilvl="0">
      <w:start w:val="1"/>
      <w:numFmt w:val="decimal"/>
      <w:lvlText w:val="%1."/>
      <w:lvlJc w:val="left"/>
      <w:pPr>
        <w:ind w:left="820" w:hanging="360"/>
      </w:pPr>
      <w:rPr>
        <w:b w:val="0"/>
        <w:bCs w:val="0"/>
        <w:w w:val="99"/>
        <w:sz w:val="24"/>
        <w:szCs w:val="24"/>
      </w:rPr>
    </w:lvl>
    <w:lvl w:ilvl="1">
      <w:numFmt w:val="bullet"/>
      <w:lvlText w:val="ï"/>
      <w:lvlJc w:val="left"/>
      <w:pPr>
        <w:ind w:left="1201" w:hanging="361"/>
      </w:pPr>
      <w:rPr>
        <w:rFonts w:ascii="Arial" w:hAnsi="Arial" w:cs="Arial"/>
        <w:b w:val="0"/>
        <w:bCs w:val="0"/>
        <w:w w:val="99"/>
        <w:sz w:val="24"/>
        <w:szCs w:val="24"/>
      </w:rPr>
    </w:lvl>
    <w:lvl w:ilvl="2">
      <w:numFmt w:val="bullet"/>
      <w:lvlText w:val="ï"/>
      <w:lvlJc w:val="left"/>
      <w:pPr>
        <w:ind w:left="2256" w:hanging="361"/>
      </w:pPr>
    </w:lvl>
    <w:lvl w:ilvl="3">
      <w:numFmt w:val="bullet"/>
      <w:lvlText w:val="ï"/>
      <w:lvlJc w:val="left"/>
      <w:pPr>
        <w:ind w:left="3312" w:hanging="361"/>
      </w:pPr>
    </w:lvl>
    <w:lvl w:ilvl="4">
      <w:numFmt w:val="bullet"/>
      <w:lvlText w:val="ï"/>
      <w:lvlJc w:val="left"/>
      <w:pPr>
        <w:ind w:left="4368" w:hanging="361"/>
      </w:pPr>
    </w:lvl>
    <w:lvl w:ilvl="5">
      <w:numFmt w:val="bullet"/>
      <w:lvlText w:val="ï"/>
      <w:lvlJc w:val="left"/>
      <w:pPr>
        <w:ind w:left="5424" w:hanging="361"/>
      </w:pPr>
    </w:lvl>
    <w:lvl w:ilvl="6">
      <w:numFmt w:val="bullet"/>
      <w:lvlText w:val="ï"/>
      <w:lvlJc w:val="left"/>
      <w:pPr>
        <w:ind w:left="6480" w:hanging="361"/>
      </w:pPr>
    </w:lvl>
    <w:lvl w:ilvl="7">
      <w:numFmt w:val="bullet"/>
      <w:lvlText w:val="ï"/>
      <w:lvlJc w:val="left"/>
      <w:pPr>
        <w:ind w:left="7536" w:hanging="361"/>
      </w:pPr>
    </w:lvl>
    <w:lvl w:ilvl="8">
      <w:numFmt w:val="bullet"/>
      <w:lvlText w:val="ï"/>
      <w:lvlJc w:val="left"/>
      <w:pPr>
        <w:ind w:left="8592" w:hanging="361"/>
      </w:pPr>
    </w:lvl>
  </w:abstractNum>
  <w:abstractNum w:abstractNumId="3" w15:restartNumberingAfterBreak="0">
    <w:nsid w:val="04D9269A"/>
    <w:multiLevelType w:val="hybridMultilevel"/>
    <w:tmpl w:val="E1E4A176"/>
    <w:lvl w:ilvl="0" w:tplc="32F8B3F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07266961"/>
    <w:multiLevelType w:val="hybridMultilevel"/>
    <w:tmpl w:val="0D08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16941"/>
    <w:multiLevelType w:val="hybridMultilevel"/>
    <w:tmpl w:val="52AE5F02"/>
    <w:lvl w:ilvl="0" w:tplc="9D24155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B4B46"/>
    <w:multiLevelType w:val="hybridMultilevel"/>
    <w:tmpl w:val="9496D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A0FF6"/>
    <w:multiLevelType w:val="hybridMultilevel"/>
    <w:tmpl w:val="547472CE"/>
    <w:lvl w:ilvl="0" w:tplc="8706888E">
      <w:start w:val="1"/>
      <w:numFmt w:val="decimal"/>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B0ACF"/>
    <w:multiLevelType w:val="hybridMultilevel"/>
    <w:tmpl w:val="C06C7886"/>
    <w:lvl w:ilvl="0" w:tplc="0409000F">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D232C3"/>
    <w:multiLevelType w:val="hybridMultilevel"/>
    <w:tmpl w:val="023A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977AA"/>
    <w:multiLevelType w:val="hybridMultilevel"/>
    <w:tmpl w:val="9F32E3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0F273F"/>
    <w:multiLevelType w:val="hybridMultilevel"/>
    <w:tmpl w:val="60D8C7EE"/>
    <w:lvl w:ilvl="0" w:tplc="F3F8F570">
      <w:start w:val="1"/>
      <w:numFmt w:val="decimal"/>
      <w:lvlText w:val="%1."/>
      <w:lvlJc w:val="left"/>
      <w:pPr>
        <w:ind w:left="480" w:hanging="360"/>
      </w:pPr>
      <w:rPr>
        <w:rFonts w:hint="default"/>
        <w:color w:val="1A1A1A"/>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2F3545CE"/>
    <w:multiLevelType w:val="hybridMultilevel"/>
    <w:tmpl w:val="9F32E3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8C1E4E"/>
    <w:multiLevelType w:val="hybridMultilevel"/>
    <w:tmpl w:val="B9208B26"/>
    <w:lvl w:ilvl="0" w:tplc="36D057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2529A"/>
    <w:multiLevelType w:val="hybridMultilevel"/>
    <w:tmpl w:val="324E6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764D2E"/>
    <w:multiLevelType w:val="hybridMultilevel"/>
    <w:tmpl w:val="E8CA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6169B"/>
    <w:multiLevelType w:val="hybridMultilevel"/>
    <w:tmpl w:val="9F32E370"/>
    <w:lvl w:ilvl="0" w:tplc="5484B4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EC4EED"/>
    <w:multiLevelType w:val="hybridMultilevel"/>
    <w:tmpl w:val="47782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D50673"/>
    <w:multiLevelType w:val="hybridMultilevel"/>
    <w:tmpl w:val="47A4E3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88101F"/>
    <w:multiLevelType w:val="hybridMultilevel"/>
    <w:tmpl w:val="A86A7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AF7210"/>
    <w:multiLevelType w:val="hybridMultilevel"/>
    <w:tmpl w:val="A2F40B5A"/>
    <w:lvl w:ilvl="0" w:tplc="D0E6B0B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639D5D37"/>
    <w:multiLevelType w:val="hybridMultilevel"/>
    <w:tmpl w:val="BAE20DD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86E0DEB"/>
    <w:multiLevelType w:val="multilevel"/>
    <w:tmpl w:val="74208D8E"/>
    <w:lvl w:ilvl="0">
      <w:start w:val="1"/>
      <w:numFmt w:val="decimal"/>
      <w:lvlText w:val="%1."/>
      <w:lvlJc w:val="left"/>
      <w:pPr>
        <w:ind w:left="820" w:hanging="360"/>
      </w:pPr>
      <w:rPr>
        <w:b w:val="0"/>
        <w:bCs w:val="0"/>
        <w:w w:val="99"/>
        <w:sz w:val="24"/>
        <w:szCs w:val="24"/>
      </w:rPr>
    </w:lvl>
    <w:lvl w:ilvl="1">
      <w:numFmt w:val="bullet"/>
      <w:lvlText w:val="ï"/>
      <w:lvlJc w:val="left"/>
      <w:pPr>
        <w:ind w:left="1201" w:hanging="361"/>
      </w:pPr>
      <w:rPr>
        <w:rFonts w:ascii="Arial" w:hAnsi="Arial" w:cs="Arial"/>
        <w:b w:val="0"/>
        <w:bCs w:val="0"/>
        <w:w w:val="99"/>
        <w:sz w:val="24"/>
        <w:szCs w:val="24"/>
      </w:rPr>
    </w:lvl>
    <w:lvl w:ilvl="2">
      <w:numFmt w:val="bullet"/>
      <w:lvlText w:val="ï"/>
      <w:lvlJc w:val="left"/>
      <w:pPr>
        <w:ind w:left="2256" w:hanging="361"/>
      </w:pPr>
    </w:lvl>
    <w:lvl w:ilvl="3">
      <w:numFmt w:val="bullet"/>
      <w:lvlText w:val="ï"/>
      <w:lvlJc w:val="left"/>
      <w:pPr>
        <w:ind w:left="3312" w:hanging="361"/>
      </w:pPr>
    </w:lvl>
    <w:lvl w:ilvl="4">
      <w:numFmt w:val="bullet"/>
      <w:lvlText w:val="ï"/>
      <w:lvlJc w:val="left"/>
      <w:pPr>
        <w:ind w:left="4368" w:hanging="361"/>
      </w:pPr>
    </w:lvl>
    <w:lvl w:ilvl="5">
      <w:numFmt w:val="bullet"/>
      <w:lvlText w:val="ï"/>
      <w:lvlJc w:val="left"/>
      <w:pPr>
        <w:ind w:left="5424" w:hanging="361"/>
      </w:pPr>
    </w:lvl>
    <w:lvl w:ilvl="6">
      <w:numFmt w:val="bullet"/>
      <w:lvlText w:val="ï"/>
      <w:lvlJc w:val="left"/>
      <w:pPr>
        <w:ind w:left="6480" w:hanging="361"/>
      </w:pPr>
    </w:lvl>
    <w:lvl w:ilvl="7">
      <w:numFmt w:val="bullet"/>
      <w:lvlText w:val="ï"/>
      <w:lvlJc w:val="left"/>
      <w:pPr>
        <w:ind w:left="7536" w:hanging="361"/>
      </w:pPr>
    </w:lvl>
    <w:lvl w:ilvl="8">
      <w:numFmt w:val="bullet"/>
      <w:lvlText w:val="ï"/>
      <w:lvlJc w:val="left"/>
      <w:pPr>
        <w:ind w:left="8592" w:hanging="361"/>
      </w:pPr>
    </w:lvl>
  </w:abstractNum>
  <w:abstractNum w:abstractNumId="23" w15:restartNumberingAfterBreak="0">
    <w:nsid w:val="694C47B6"/>
    <w:multiLevelType w:val="multilevel"/>
    <w:tmpl w:val="86F4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E73AAD"/>
    <w:multiLevelType w:val="hybridMultilevel"/>
    <w:tmpl w:val="9E327F5A"/>
    <w:lvl w:ilvl="0" w:tplc="C21EB15C">
      <w:start w:val="1"/>
      <w:numFmt w:val="decimal"/>
      <w:lvlText w:val="%1."/>
      <w:lvlJc w:val="left"/>
      <w:pPr>
        <w:ind w:left="360" w:hanging="360"/>
      </w:pPr>
      <w:rPr>
        <w:rFonts w:hint="default"/>
        <w:color w:val="1A1A1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6C76C6"/>
    <w:multiLevelType w:val="hybridMultilevel"/>
    <w:tmpl w:val="C7EAE0A6"/>
    <w:lvl w:ilvl="0" w:tplc="F122354C">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3468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102D1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B2F4A8">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96915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66E6D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AC46E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22872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D84CA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79B54C3"/>
    <w:multiLevelType w:val="hybridMultilevel"/>
    <w:tmpl w:val="1BC6D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873238">
    <w:abstractNumId w:val="2"/>
  </w:num>
  <w:num w:numId="2" w16cid:durableId="104930097">
    <w:abstractNumId w:val="1"/>
  </w:num>
  <w:num w:numId="3" w16cid:durableId="1726947035">
    <w:abstractNumId w:val="0"/>
  </w:num>
  <w:num w:numId="4" w16cid:durableId="1595431522">
    <w:abstractNumId w:val="5"/>
  </w:num>
  <w:num w:numId="5" w16cid:durableId="413287248">
    <w:abstractNumId w:val="18"/>
  </w:num>
  <w:num w:numId="6" w16cid:durableId="485899597">
    <w:abstractNumId w:val="21"/>
  </w:num>
  <w:num w:numId="7" w16cid:durableId="1943684275">
    <w:abstractNumId w:val="22"/>
  </w:num>
  <w:num w:numId="8" w16cid:durableId="1105419326">
    <w:abstractNumId w:val="9"/>
  </w:num>
  <w:num w:numId="9" w16cid:durableId="125660193">
    <w:abstractNumId w:val="3"/>
  </w:num>
  <w:num w:numId="10" w16cid:durableId="169026584">
    <w:abstractNumId w:val="11"/>
  </w:num>
  <w:num w:numId="11" w16cid:durableId="1449198333">
    <w:abstractNumId w:val="15"/>
  </w:num>
  <w:num w:numId="12" w16cid:durableId="1406490694">
    <w:abstractNumId w:val="25"/>
  </w:num>
  <w:num w:numId="13" w16cid:durableId="963342753">
    <w:abstractNumId w:val="13"/>
  </w:num>
  <w:num w:numId="14" w16cid:durableId="240918015">
    <w:abstractNumId w:val="7"/>
  </w:num>
  <w:num w:numId="15" w16cid:durableId="65538994">
    <w:abstractNumId w:val="26"/>
  </w:num>
  <w:num w:numId="16" w16cid:durableId="1555846659">
    <w:abstractNumId w:val="23"/>
  </w:num>
  <w:num w:numId="17" w16cid:durableId="1916233272">
    <w:abstractNumId w:val="24"/>
  </w:num>
  <w:num w:numId="18" w16cid:durableId="789975129">
    <w:abstractNumId w:val="4"/>
  </w:num>
  <w:num w:numId="19" w16cid:durableId="619991400">
    <w:abstractNumId w:val="6"/>
  </w:num>
  <w:num w:numId="20" w16cid:durableId="1293056889">
    <w:abstractNumId w:val="16"/>
  </w:num>
  <w:num w:numId="21" w16cid:durableId="2047755281">
    <w:abstractNumId w:val="10"/>
  </w:num>
  <w:num w:numId="22" w16cid:durableId="933436856">
    <w:abstractNumId w:val="12"/>
  </w:num>
  <w:num w:numId="23" w16cid:durableId="1315449586">
    <w:abstractNumId w:val="14"/>
  </w:num>
  <w:num w:numId="24" w16cid:durableId="786778425">
    <w:abstractNumId w:val="19"/>
  </w:num>
  <w:num w:numId="25" w16cid:durableId="492377214">
    <w:abstractNumId w:val="17"/>
  </w:num>
  <w:num w:numId="26" w16cid:durableId="662513692">
    <w:abstractNumId w:val="20"/>
  </w:num>
  <w:num w:numId="27" w16cid:durableId="1102452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olecular Thera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tsprzd80fvdiea5a3vwfxifdsrrdzfav0x&quot;&gt;ed ethel&lt;record-ids&gt;&lt;item&gt;1&lt;/item&gt;&lt;/record-ids&gt;&lt;/item&gt;&lt;/Libraries&gt;"/>
  </w:docVars>
  <w:rsids>
    <w:rsidRoot w:val="000C5826"/>
    <w:rsid w:val="0000054E"/>
    <w:rsid w:val="00002830"/>
    <w:rsid w:val="0000470C"/>
    <w:rsid w:val="0001758A"/>
    <w:rsid w:val="000249D0"/>
    <w:rsid w:val="000355D7"/>
    <w:rsid w:val="00037611"/>
    <w:rsid w:val="00043430"/>
    <w:rsid w:val="000435F1"/>
    <w:rsid w:val="00052A74"/>
    <w:rsid w:val="00053725"/>
    <w:rsid w:val="00096445"/>
    <w:rsid w:val="000C5826"/>
    <w:rsid w:val="000C6AF1"/>
    <w:rsid w:val="000D115B"/>
    <w:rsid w:val="000D1D21"/>
    <w:rsid w:val="000D26B6"/>
    <w:rsid w:val="000D4F95"/>
    <w:rsid w:val="000F216C"/>
    <w:rsid w:val="000F5501"/>
    <w:rsid w:val="000F6B2E"/>
    <w:rsid w:val="000F6BB1"/>
    <w:rsid w:val="000F6F5E"/>
    <w:rsid w:val="00100EC1"/>
    <w:rsid w:val="00123886"/>
    <w:rsid w:val="00125A39"/>
    <w:rsid w:val="001568A2"/>
    <w:rsid w:val="001758DC"/>
    <w:rsid w:val="0018008C"/>
    <w:rsid w:val="00186CE6"/>
    <w:rsid w:val="001A1302"/>
    <w:rsid w:val="001D04D4"/>
    <w:rsid w:val="00202211"/>
    <w:rsid w:val="00210B83"/>
    <w:rsid w:val="002134E0"/>
    <w:rsid w:val="00213D3D"/>
    <w:rsid w:val="00235102"/>
    <w:rsid w:val="0024387F"/>
    <w:rsid w:val="00243E09"/>
    <w:rsid w:val="002546C0"/>
    <w:rsid w:val="00263492"/>
    <w:rsid w:val="002851DC"/>
    <w:rsid w:val="002A5441"/>
    <w:rsid w:val="002B2EAA"/>
    <w:rsid w:val="002B7E8F"/>
    <w:rsid w:val="002D3FE3"/>
    <w:rsid w:val="002D5C92"/>
    <w:rsid w:val="002E54B4"/>
    <w:rsid w:val="002F5FEA"/>
    <w:rsid w:val="002F62AF"/>
    <w:rsid w:val="00312F3B"/>
    <w:rsid w:val="00317DB9"/>
    <w:rsid w:val="00321BB6"/>
    <w:rsid w:val="0032534C"/>
    <w:rsid w:val="00327673"/>
    <w:rsid w:val="00332899"/>
    <w:rsid w:val="00345712"/>
    <w:rsid w:val="003630CE"/>
    <w:rsid w:val="004235D1"/>
    <w:rsid w:val="00424962"/>
    <w:rsid w:val="0043049A"/>
    <w:rsid w:val="00441B9A"/>
    <w:rsid w:val="00446F2B"/>
    <w:rsid w:val="0044776E"/>
    <w:rsid w:val="004502E9"/>
    <w:rsid w:val="0046079E"/>
    <w:rsid w:val="004743AC"/>
    <w:rsid w:val="0047781C"/>
    <w:rsid w:val="00482878"/>
    <w:rsid w:val="004A2F09"/>
    <w:rsid w:val="004D73D8"/>
    <w:rsid w:val="004E78F6"/>
    <w:rsid w:val="004F60CE"/>
    <w:rsid w:val="0050480D"/>
    <w:rsid w:val="00512A9B"/>
    <w:rsid w:val="00512E43"/>
    <w:rsid w:val="00514D0F"/>
    <w:rsid w:val="0053064C"/>
    <w:rsid w:val="005332C3"/>
    <w:rsid w:val="00537858"/>
    <w:rsid w:val="00542430"/>
    <w:rsid w:val="00542617"/>
    <w:rsid w:val="00550E3D"/>
    <w:rsid w:val="005705F7"/>
    <w:rsid w:val="005A25F3"/>
    <w:rsid w:val="005B1523"/>
    <w:rsid w:val="005D69EC"/>
    <w:rsid w:val="005E1FD0"/>
    <w:rsid w:val="005E5898"/>
    <w:rsid w:val="00607D86"/>
    <w:rsid w:val="00637DFC"/>
    <w:rsid w:val="00641AB3"/>
    <w:rsid w:val="00647148"/>
    <w:rsid w:val="006540D4"/>
    <w:rsid w:val="00654AEF"/>
    <w:rsid w:val="00677F05"/>
    <w:rsid w:val="0068611B"/>
    <w:rsid w:val="006966BD"/>
    <w:rsid w:val="006B77F2"/>
    <w:rsid w:val="006D05FB"/>
    <w:rsid w:val="006D1513"/>
    <w:rsid w:val="006D3EAB"/>
    <w:rsid w:val="006D5055"/>
    <w:rsid w:val="006E6D70"/>
    <w:rsid w:val="007065C8"/>
    <w:rsid w:val="0071737E"/>
    <w:rsid w:val="00756024"/>
    <w:rsid w:val="007850CE"/>
    <w:rsid w:val="00796816"/>
    <w:rsid w:val="007B6140"/>
    <w:rsid w:val="007F14F0"/>
    <w:rsid w:val="007F5857"/>
    <w:rsid w:val="00802EB3"/>
    <w:rsid w:val="0080573D"/>
    <w:rsid w:val="00807734"/>
    <w:rsid w:val="00835A25"/>
    <w:rsid w:val="00841617"/>
    <w:rsid w:val="00846428"/>
    <w:rsid w:val="0085305F"/>
    <w:rsid w:val="0086185A"/>
    <w:rsid w:val="00875D75"/>
    <w:rsid w:val="00883291"/>
    <w:rsid w:val="00887034"/>
    <w:rsid w:val="008A5C70"/>
    <w:rsid w:val="008B6466"/>
    <w:rsid w:val="008C4541"/>
    <w:rsid w:val="008E5438"/>
    <w:rsid w:val="009118E5"/>
    <w:rsid w:val="00917553"/>
    <w:rsid w:val="00945ABD"/>
    <w:rsid w:val="0095197A"/>
    <w:rsid w:val="0096203D"/>
    <w:rsid w:val="00962868"/>
    <w:rsid w:val="0096427C"/>
    <w:rsid w:val="009648BF"/>
    <w:rsid w:val="00974386"/>
    <w:rsid w:val="0097592E"/>
    <w:rsid w:val="00995775"/>
    <w:rsid w:val="00996791"/>
    <w:rsid w:val="009B5D5D"/>
    <w:rsid w:val="009E2CB7"/>
    <w:rsid w:val="00A118B9"/>
    <w:rsid w:val="00A1237B"/>
    <w:rsid w:val="00A224A9"/>
    <w:rsid w:val="00A2593C"/>
    <w:rsid w:val="00A41C6D"/>
    <w:rsid w:val="00A44F30"/>
    <w:rsid w:val="00A50B04"/>
    <w:rsid w:val="00A574A2"/>
    <w:rsid w:val="00A80FCE"/>
    <w:rsid w:val="00A81F02"/>
    <w:rsid w:val="00A86602"/>
    <w:rsid w:val="00A87C0C"/>
    <w:rsid w:val="00A97CB2"/>
    <w:rsid w:val="00AB6685"/>
    <w:rsid w:val="00AB79C9"/>
    <w:rsid w:val="00AC1E85"/>
    <w:rsid w:val="00AD5B79"/>
    <w:rsid w:val="00AE6458"/>
    <w:rsid w:val="00B0191A"/>
    <w:rsid w:val="00B056CD"/>
    <w:rsid w:val="00B23C74"/>
    <w:rsid w:val="00B35D12"/>
    <w:rsid w:val="00B41276"/>
    <w:rsid w:val="00B6734A"/>
    <w:rsid w:val="00B7014A"/>
    <w:rsid w:val="00B8060F"/>
    <w:rsid w:val="00BD2E54"/>
    <w:rsid w:val="00BD4379"/>
    <w:rsid w:val="00BE4178"/>
    <w:rsid w:val="00C00E49"/>
    <w:rsid w:val="00C24D99"/>
    <w:rsid w:val="00C4547D"/>
    <w:rsid w:val="00C50589"/>
    <w:rsid w:val="00C574FF"/>
    <w:rsid w:val="00C75B15"/>
    <w:rsid w:val="00C86251"/>
    <w:rsid w:val="00C9478B"/>
    <w:rsid w:val="00CA4CA0"/>
    <w:rsid w:val="00CA758E"/>
    <w:rsid w:val="00CF1209"/>
    <w:rsid w:val="00D2453A"/>
    <w:rsid w:val="00D273B2"/>
    <w:rsid w:val="00D27936"/>
    <w:rsid w:val="00D34F2D"/>
    <w:rsid w:val="00D46C78"/>
    <w:rsid w:val="00D70FB9"/>
    <w:rsid w:val="00D71517"/>
    <w:rsid w:val="00D769D4"/>
    <w:rsid w:val="00D85193"/>
    <w:rsid w:val="00DB0631"/>
    <w:rsid w:val="00DB4EF1"/>
    <w:rsid w:val="00DD1347"/>
    <w:rsid w:val="00DD22EA"/>
    <w:rsid w:val="00DD3EE5"/>
    <w:rsid w:val="00DF1340"/>
    <w:rsid w:val="00DF64D9"/>
    <w:rsid w:val="00E21DB8"/>
    <w:rsid w:val="00E301BD"/>
    <w:rsid w:val="00E43E11"/>
    <w:rsid w:val="00E51C40"/>
    <w:rsid w:val="00E66969"/>
    <w:rsid w:val="00E837BE"/>
    <w:rsid w:val="00E93A85"/>
    <w:rsid w:val="00EA4857"/>
    <w:rsid w:val="00EC21C3"/>
    <w:rsid w:val="00EC386D"/>
    <w:rsid w:val="00ED5D1B"/>
    <w:rsid w:val="00EF48E6"/>
    <w:rsid w:val="00F05E5F"/>
    <w:rsid w:val="00F10AA3"/>
    <w:rsid w:val="00F13CD4"/>
    <w:rsid w:val="00F1685E"/>
    <w:rsid w:val="00F24C29"/>
    <w:rsid w:val="00F41728"/>
    <w:rsid w:val="00F44FFF"/>
    <w:rsid w:val="00F50615"/>
    <w:rsid w:val="00F63F36"/>
    <w:rsid w:val="00F64C24"/>
    <w:rsid w:val="00F97CFB"/>
    <w:rsid w:val="00FA64CC"/>
    <w:rsid w:val="00FA76CD"/>
    <w:rsid w:val="00FC555B"/>
    <w:rsid w:val="00FC60DF"/>
    <w:rsid w:val="00FC68EF"/>
    <w:rsid w:val="00FC7EC4"/>
    <w:rsid w:val="00FD1352"/>
    <w:rsid w:val="00FF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AD79A"/>
  <w14:defaultImageDpi w14:val="0"/>
  <w15:docId w15:val="{A4434D1D-4516-B54F-94CE-B5E511CB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6C78"/>
    <w:rPr>
      <w:rFonts w:ascii="Times New Roman" w:hAnsi="Times New Roman"/>
      <w:sz w:val="24"/>
      <w:szCs w:val="24"/>
    </w:rPr>
  </w:style>
  <w:style w:type="paragraph" w:styleId="Heading1">
    <w:name w:val="heading 1"/>
    <w:basedOn w:val="Normal"/>
    <w:next w:val="Normal"/>
    <w:link w:val="Heading1Char"/>
    <w:uiPriority w:val="9"/>
    <w:qFormat/>
    <w:pPr>
      <w:ind w:left="105"/>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Arial" w:hAnsi="Arial" w:cs="Arial"/>
    </w:rPr>
  </w:style>
  <w:style w:type="character" w:customStyle="1" w:styleId="Heading1Char">
    <w:name w:val="Heading 1 Char"/>
    <w:link w:val="Heading1"/>
    <w:uiPriority w:val="1"/>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5"/>
    </w:pPr>
  </w:style>
  <w:style w:type="table" w:styleId="TableGrid">
    <w:name w:val="Table Grid"/>
    <w:basedOn w:val="TableNormal"/>
    <w:uiPriority w:val="39"/>
    <w:rsid w:val="00D46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5B15"/>
    <w:pPr>
      <w:autoSpaceDE w:val="0"/>
      <w:autoSpaceDN w:val="0"/>
      <w:adjustRightInd w:val="0"/>
    </w:pPr>
    <w:rPr>
      <w:rFonts w:ascii="Arial" w:hAnsi="Arial" w:cs="Arial"/>
      <w:color w:val="000000"/>
      <w:sz w:val="24"/>
      <w:szCs w:val="24"/>
    </w:rPr>
  </w:style>
  <w:style w:type="character" w:styleId="Hyperlink">
    <w:name w:val="Hyperlink"/>
    <w:uiPriority w:val="99"/>
    <w:unhideWhenUsed/>
    <w:rsid w:val="00332899"/>
    <w:rPr>
      <w:color w:val="0563C1"/>
      <w:u w:val="single"/>
    </w:rPr>
  </w:style>
  <w:style w:type="character" w:styleId="UnresolvedMention">
    <w:name w:val="Unresolved Mention"/>
    <w:uiPriority w:val="99"/>
    <w:semiHidden/>
    <w:unhideWhenUsed/>
    <w:rsid w:val="00332899"/>
    <w:rPr>
      <w:color w:val="605E5C"/>
      <w:shd w:val="clear" w:color="auto" w:fill="E1DFDD"/>
    </w:rPr>
  </w:style>
  <w:style w:type="character" w:styleId="FollowedHyperlink">
    <w:name w:val="FollowedHyperlink"/>
    <w:uiPriority w:val="99"/>
    <w:semiHidden/>
    <w:unhideWhenUsed/>
    <w:rsid w:val="00332899"/>
    <w:rPr>
      <w:color w:val="954F72"/>
      <w:u w:val="single"/>
    </w:rPr>
  </w:style>
  <w:style w:type="paragraph" w:styleId="NormalWeb">
    <w:name w:val="Normal (Web)"/>
    <w:basedOn w:val="Normal"/>
    <w:uiPriority w:val="99"/>
    <w:unhideWhenUsed/>
    <w:rsid w:val="00243E09"/>
    <w:pPr>
      <w:spacing w:before="100" w:beforeAutospacing="1" w:after="100" w:afterAutospacing="1"/>
    </w:pPr>
  </w:style>
  <w:style w:type="paragraph" w:styleId="BalloonText">
    <w:name w:val="Balloon Text"/>
    <w:basedOn w:val="Normal"/>
    <w:link w:val="BalloonTextChar"/>
    <w:uiPriority w:val="99"/>
    <w:semiHidden/>
    <w:unhideWhenUsed/>
    <w:rsid w:val="006D05FB"/>
    <w:rPr>
      <w:sz w:val="18"/>
      <w:szCs w:val="18"/>
    </w:rPr>
  </w:style>
  <w:style w:type="character" w:customStyle="1" w:styleId="BalloonTextChar">
    <w:name w:val="Balloon Text Char"/>
    <w:link w:val="BalloonText"/>
    <w:uiPriority w:val="99"/>
    <w:semiHidden/>
    <w:rsid w:val="006D05FB"/>
    <w:rPr>
      <w:rFonts w:ascii="Times New Roman" w:hAnsi="Times New Roman"/>
      <w:sz w:val="18"/>
      <w:szCs w:val="18"/>
    </w:rPr>
  </w:style>
  <w:style w:type="character" w:customStyle="1" w:styleId="apple-converted-space">
    <w:name w:val="apple-converted-space"/>
    <w:basedOn w:val="DefaultParagraphFont"/>
    <w:rsid w:val="000D115B"/>
  </w:style>
  <w:style w:type="paragraph" w:customStyle="1" w:styleId="EndNoteBibliographyTitle">
    <w:name w:val="EndNote Bibliography Title"/>
    <w:basedOn w:val="Normal"/>
    <w:link w:val="EndNoteBibliographyTitleChar"/>
    <w:rsid w:val="00B6734A"/>
    <w:pPr>
      <w:jc w:val="center"/>
    </w:pPr>
  </w:style>
  <w:style w:type="character" w:customStyle="1" w:styleId="EndNoteBibliographyTitleChar">
    <w:name w:val="EndNote Bibliography Title Char"/>
    <w:link w:val="EndNoteBibliographyTitle"/>
    <w:rsid w:val="00B6734A"/>
    <w:rPr>
      <w:rFonts w:ascii="Times New Roman" w:hAnsi="Times New Roman"/>
      <w:sz w:val="24"/>
      <w:szCs w:val="24"/>
    </w:rPr>
  </w:style>
  <w:style w:type="paragraph" w:customStyle="1" w:styleId="EndNoteBibliography">
    <w:name w:val="EndNote Bibliography"/>
    <w:basedOn w:val="Normal"/>
    <w:link w:val="EndNoteBibliographyChar"/>
    <w:rsid w:val="00B6734A"/>
    <w:pPr>
      <w:jc w:val="both"/>
    </w:pPr>
  </w:style>
  <w:style w:type="character" w:customStyle="1" w:styleId="EndNoteBibliographyChar">
    <w:name w:val="EndNote Bibliography Char"/>
    <w:link w:val="EndNoteBibliography"/>
    <w:rsid w:val="00B6734A"/>
    <w:rPr>
      <w:rFonts w:ascii="Times New Roman" w:hAnsi="Times New Roman"/>
      <w:sz w:val="24"/>
      <w:szCs w:val="24"/>
    </w:rPr>
  </w:style>
  <w:style w:type="character" w:styleId="Strong">
    <w:name w:val="Strong"/>
    <w:uiPriority w:val="22"/>
    <w:qFormat/>
    <w:rsid w:val="00E66969"/>
    <w:rPr>
      <w:b/>
      <w:bCs/>
    </w:rPr>
  </w:style>
  <w:style w:type="paragraph" w:customStyle="1" w:styleId="DataField11pt-Single">
    <w:name w:val="Data Field 11pt-Single"/>
    <w:basedOn w:val="Normal"/>
    <w:link w:val="DataField11pt-SingleChar"/>
    <w:rsid w:val="00846428"/>
    <w:pPr>
      <w:autoSpaceDE w:val="0"/>
      <w:autoSpaceDN w:val="0"/>
    </w:pPr>
    <w:rPr>
      <w:rFonts w:ascii="Arial" w:hAnsi="Arial" w:cs="Arial"/>
      <w:sz w:val="22"/>
      <w:szCs w:val="20"/>
    </w:rPr>
  </w:style>
  <w:style w:type="character" w:customStyle="1" w:styleId="DataField11pt-SingleChar">
    <w:name w:val="Data Field 11pt-Single Char"/>
    <w:link w:val="DataField11pt-Single"/>
    <w:rsid w:val="00846428"/>
    <w:rPr>
      <w:rFonts w:ascii="Arial" w:hAnsi="Arial" w:cs="Arial"/>
      <w:sz w:val="22"/>
    </w:rPr>
  </w:style>
  <w:style w:type="table" w:styleId="TableGridLight">
    <w:name w:val="Grid Table Light"/>
    <w:basedOn w:val="TableNormal"/>
    <w:uiPriority w:val="40"/>
    <w:rsid w:val="002851D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eader">
    <w:name w:val="header"/>
    <w:basedOn w:val="Normal"/>
    <w:link w:val="HeaderChar"/>
    <w:uiPriority w:val="99"/>
    <w:unhideWhenUsed/>
    <w:rsid w:val="001D04D4"/>
    <w:pPr>
      <w:tabs>
        <w:tab w:val="center" w:pos="4680"/>
        <w:tab w:val="right" w:pos="9360"/>
      </w:tabs>
    </w:pPr>
  </w:style>
  <w:style w:type="character" w:customStyle="1" w:styleId="HeaderChar">
    <w:name w:val="Header Char"/>
    <w:basedOn w:val="DefaultParagraphFont"/>
    <w:link w:val="Header"/>
    <w:uiPriority w:val="99"/>
    <w:rsid w:val="001D04D4"/>
    <w:rPr>
      <w:rFonts w:ascii="Times New Roman" w:hAnsi="Times New Roman"/>
      <w:sz w:val="24"/>
      <w:szCs w:val="24"/>
    </w:rPr>
  </w:style>
  <w:style w:type="paragraph" w:styleId="Footer">
    <w:name w:val="footer"/>
    <w:basedOn w:val="Normal"/>
    <w:link w:val="FooterChar"/>
    <w:uiPriority w:val="99"/>
    <w:unhideWhenUsed/>
    <w:rsid w:val="001D04D4"/>
    <w:pPr>
      <w:tabs>
        <w:tab w:val="center" w:pos="4680"/>
        <w:tab w:val="right" w:pos="9360"/>
      </w:tabs>
    </w:pPr>
  </w:style>
  <w:style w:type="character" w:customStyle="1" w:styleId="FooterChar">
    <w:name w:val="Footer Char"/>
    <w:basedOn w:val="DefaultParagraphFont"/>
    <w:link w:val="Footer"/>
    <w:uiPriority w:val="99"/>
    <w:rsid w:val="001D04D4"/>
    <w:rPr>
      <w:rFonts w:ascii="Times New Roman" w:hAnsi="Times New Roman"/>
      <w:sz w:val="24"/>
      <w:szCs w:val="24"/>
    </w:rPr>
  </w:style>
  <w:style w:type="paragraph" w:customStyle="1" w:styleId="grid10">
    <w:name w:val="grid_10"/>
    <w:basedOn w:val="Normal"/>
    <w:rsid w:val="00FC555B"/>
    <w:pPr>
      <w:spacing w:before="100" w:beforeAutospacing="1" w:after="100" w:afterAutospacing="1"/>
    </w:pPr>
  </w:style>
  <w:style w:type="character" w:customStyle="1" w:styleId="Title1">
    <w:name w:val="Title1"/>
    <w:basedOn w:val="DefaultParagraphFont"/>
    <w:rsid w:val="00FC555B"/>
  </w:style>
  <w:style w:type="character" w:customStyle="1" w:styleId="year">
    <w:name w:val="year"/>
    <w:basedOn w:val="DefaultParagraphFont"/>
    <w:rsid w:val="00FC555B"/>
  </w:style>
  <w:style w:type="character" w:customStyle="1" w:styleId="im-name">
    <w:name w:val="im-name"/>
    <w:basedOn w:val="DefaultParagraphFont"/>
    <w:rsid w:val="0096427C"/>
  </w:style>
  <w:style w:type="character" w:customStyle="1" w:styleId="im-text">
    <w:name w:val="im-text"/>
    <w:basedOn w:val="DefaultParagraphFont"/>
    <w:rsid w:val="00964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3994">
      <w:bodyDiv w:val="1"/>
      <w:marLeft w:val="0"/>
      <w:marRight w:val="0"/>
      <w:marTop w:val="0"/>
      <w:marBottom w:val="0"/>
      <w:divBdr>
        <w:top w:val="none" w:sz="0" w:space="0" w:color="auto"/>
        <w:left w:val="none" w:sz="0" w:space="0" w:color="auto"/>
        <w:bottom w:val="none" w:sz="0" w:space="0" w:color="auto"/>
        <w:right w:val="none" w:sz="0" w:space="0" w:color="auto"/>
      </w:divBdr>
    </w:div>
    <w:div w:id="13654791">
      <w:bodyDiv w:val="1"/>
      <w:marLeft w:val="0"/>
      <w:marRight w:val="0"/>
      <w:marTop w:val="0"/>
      <w:marBottom w:val="0"/>
      <w:divBdr>
        <w:top w:val="none" w:sz="0" w:space="0" w:color="auto"/>
        <w:left w:val="none" w:sz="0" w:space="0" w:color="auto"/>
        <w:bottom w:val="none" w:sz="0" w:space="0" w:color="auto"/>
        <w:right w:val="none" w:sz="0" w:space="0" w:color="auto"/>
      </w:divBdr>
      <w:divsChild>
        <w:div w:id="1767992371">
          <w:marLeft w:val="0"/>
          <w:marRight w:val="0"/>
          <w:marTop w:val="0"/>
          <w:marBottom w:val="0"/>
          <w:divBdr>
            <w:top w:val="none" w:sz="0" w:space="0" w:color="auto"/>
            <w:left w:val="none" w:sz="0" w:space="0" w:color="auto"/>
            <w:bottom w:val="none" w:sz="0" w:space="0" w:color="auto"/>
            <w:right w:val="none" w:sz="0" w:space="0" w:color="auto"/>
          </w:divBdr>
          <w:divsChild>
            <w:div w:id="951401142">
              <w:marLeft w:val="0"/>
              <w:marRight w:val="0"/>
              <w:marTop w:val="0"/>
              <w:marBottom w:val="0"/>
              <w:divBdr>
                <w:top w:val="none" w:sz="0" w:space="0" w:color="auto"/>
                <w:left w:val="none" w:sz="0" w:space="0" w:color="auto"/>
                <w:bottom w:val="none" w:sz="0" w:space="0" w:color="auto"/>
                <w:right w:val="none" w:sz="0" w:space="0" w:color="auto"/>
              </w:divBdr>
              <w:divsChild>
                <w:div w:id="18707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8048">
      <w:bodyDiv w:val="1"/>
      <w:marLeft w:val="0"/>
      <w:marRight w:val="0"/>
      <w:marTop w:val="0"/>
      <w:marBottom w:val="0"/>
      <w:divBdr>
        <w:top w:val="none" w:sz="0" w:space="0" w:color="auto"/>
        <w:left w:val="none" w:sz="0" w:space="0" w:color="auto"/>
        <w:bottom w:val="none" w:sz="0" w:space="0" w:color="auto"/>
        <w:right w:val="none" w:sz="0" w:space="0" w:color="auto"/>
      </w:divBdr>
    </w:div>
    <w:div w:id="482308040">
      <w:bodyDiv w:val="1"/>
      <w:marLeft w:val="0"/>
      <w:marRight w:val="0"/>
      <w:marTop w:val="0"/>
      <w:marBottom w:val="0"/>
      <w:divBdr>
        <w:top w:val="none" w:sz="0" w:space="0" w:color="auto"/>
        <w:left w:val="none" w:sz="0" w:space="0" w:color="auto"/>
        <w:bottom w:val="none" w:sz="0" w:space="0" w:color="auto"/>
        <w:right w:val="none" w:sz="0" w:space="0" w:color="auto"/>
      </w:divBdr>
      <w:divsChild>
        <w:div w:id="1261715248">
          <w:marLeft w:val="0"/>
          <w:marRight w:val="0"/>
          <w:marTop w:val="0"/>
          <w:marBottom w:val="0"/>
          <w:divBdr>
            <w:top w:val="none" w:sz="0" w:space="0" w:color="auto"/>
            <w:left w:val="none" w:sz="0" w:space="0" w:color="auto"/>
            <w:bottom w:val="none" w:sz="0" w:space="0" w:color="auto"/>
            <w:right w:val="none" w:sz="0" w:space="0" w:color="auto"/>
          </w:divBdr>
          <w:divsChild>
            <w:div w:id="854685683">
              <w:marLeft w:val="0"/>
              <w:marRight w:val="0"/>
              <w:marTop w:val="0"/>
              <w:marBottom w:val="0"/>
              <w:divBdr>
                <w:top w:val="none" w:sz="0" w:space="0" w:color="auto"/>
                <w:left w:val="none" w:sz="0" w:space="0" w:color="auto"/>
                <w:bottom w:val="none" w:sz="0" w:space="0" w:color="auto"/>
                <w:right w:val="none" w:sz="0" w:space="0" w:color="auto"/>
              </w:divBdr>
              <w:divsChild>
                <w:div w:id="1520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5832">
      <w:bodyDiv w:val="1"/>
      <w:marLeft w:val="0"/>
      <w:marRight w:val="0"/>
      <w:marTop w:val="0"/>
      <w:marBottom w:val="0"/>
      <w:divBdr>
        <w:top w:val="none" w:sz="0" w:space="0" w:color="auto"/>
        <w:left w:val="none" w:sz="0" w:space="0" w:color="auto"/>
        <w:bottom w:val="none" w:sz="0" w:space="0" w:color="auto"/>
        <w:right w:val="none" w:sz="0" w:space="0" w:color="auto"/>
      </w:divBdr>
    </w:div>
    <w:div w:id="585966802">
      <w:bodyDiv w:val="1"/>
      <w:marLeft w:val="0"/>
      <w:marRight w:val="0"/>
      <w:marTop w:val="0"/>
      <w:marBottom w:val="0"/>
      <w:divBdr>
        <w:top w:val="none" w:sz="0" w:space="0" w:color="auto"/>
        <w:left w:val="none" w:sz="0" w:space="0" w:color="auto"/>
        <w:bottom w:val="none" w:sz="0" w:space="0" w:color="auto"/>
        <w:right w:val="none" w:sz="0" w:space="0" w:color="auto"/>
      </w:divBdr>
    </w:div>
    <w:div w:id="716129971">
      <w:bodyDiv w:val="1"/>
      <w:marLeft w:val="0"/>
      <w:marRight w:val="0"/>
      <w:marTop w:val="0"/>
      <w:marBottom w:val="0"/>
      <w:divBdr>
        <w:top w:val="none" w:sz="0" w:space="0" w:color="auto"/>
        <w:left w:val="none" w:sz="0" w:space="0" w:color="auto"/>
        <w:bottom w:val="none" w:sz="0" w:space="0" w:color="auto"/>
        <w:right w:val="none" w:sz="0" w:space="0" w:color="auto"/>
      </w:divBdr>
    </w:div>
    <w:div w:id="936863076">
      <w:bodyDiv w:val="1"/>
      <w:marLeft w:val="0"/>
      <w:marRight w:val="0"/>
      <w:marTop w:val="0"/>
      <w:marBottom w:val="0"/>
      <w:divBdr>
        <w:top w:val="none" w:sz="0" w:space="0" w:color="auto"/>
        <w:left w:val="none" w:sz="0" w:space="0" w:color="auto"/>
        <w:bottom w:val="none" w:sz="0" w:space="0" w:color="auto"/>
        <w:right w:val="none" w:sz="0" w:space="0" w:color="auto"/>
      </w:divBdr>
    </w:div>
    <w:div w:id="1281258159">
      <w:bodyDiv w:val="1"/>
      <w:marLeft w:val="0"/>
      <w:marRight w:val="0"/>
      <w:marTop w:val="0"/>
      <w:marBottom w:val="0"/>
      <w:divBdr>
        <w:top w:val="none" w:sz="0" w:space="0" w:color="auto"/>
        <w:left w:val="none" w:sz="0" w:space="0" w:color="auto"/>
        <w:bottom w:val="none" w:sz="0" w:space="0" w:color="auto"/>
        <w:right w:val="none" w:sz="0" w:space="0" w:color="auto"/>
      </w:divBdr>
      <w:divsChild>
        <w:div w:id="461270759">
          <w:marLeft w:val="0"/>
          <w:marRight w:val="0"/>
          <w:marTop w:val="0"/>
          <w:marBottom w:val="0"/>
          <w:divBdr>
            <w:top w:val="none" w:sz="0" w:space="0" w:color="auto"/>
            <w:left w:val="none" w:sz="0" w:space="0" w:color="auto"/>
            <w:bottom w:val="none" w:sz="0" w:space="0" w:color="auto"/>
            <w:right w:val="none" w:sz="0" w:space="0" w:color="auto"/>
          </w:divBdr>
          <w:divsChild>
            <w:div w:id="80493910">
              <w:marLeft w:val="0"/>
              <w:marRight w:val="0"/>
              <w:marTop w:val="0"/>
              <w:marBottom w:val="0"/>
              <w:divBdr>
                <w:top w:val="none" w:sz="0" w:space="0" w:color="auto"/>
                <w:left w:val="none" w:sz="0" w:space="0" w:color="auto"/>
                <w:bottom w:val="none" w:sz="0" w:space="0" w:color="auto"/>
                <w:right w:val="none" w:sz="0" w:space="0" w:color="auto"/>
              </w:divBdr>
              <w:divsChild>
                <w:div w:id="939066538">
                  <w:marLeft w:val="0"/>
                  <w:marRight w:val="0"/>
                  <w:marTop w:val="0"/>
                  <w:marBottom w:val="0"/>
                  <w:divBdr>
                    <w:top w:val="none" w:sz="0" w:space="0" w:color="auto"/>
                    <w:left w:val="none" w:sz="0" w:space="0" w:color="auto"/>
                    <w:bottom w:val="none" w:sz="0" w:space="0" w:color="auto"/>
                    <w:right w:val="none" w:sz="0" w:space="0" w:color="auto"/>
                  </w:divBdr>
                  <w:divsChild>
                    <w:div w:id="19195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477847">
      <w:bodyDiv w:val="1"/>
      <w:marLeft w:val="0"/>
      <w:marRight w:val="0"/>
      <w:marTop w:val="0"/>
      <w:marBottom w:val="0"/>
      <w:divBdr>
        <w:top w:val="none" w:sz="0" w:space="0" w:color="auto"/>
        <w:left w:val="none" w:sz="0" w:space="0" w:color="auto"/>
        <w:bottom w:val="none" w:sz="0" w:space="0" w:color="auto"/>
        <w:right w:val="none" w:sz="0" w:space="0" w:color="auto"/>
      </w:divBdr>
      <w:divsChild>
        <w:div w:id="132648943">
          <w:marLeft w:val="0"/>
          <w:marRight w:val="0"/>
          <w:marTop w:val="0"/>
          <w:marBottom w:val="0"/>
          <w:divBdr>
            <w:top w:val="none" w:sz="0" w:space="0" w:color="auto"/>
            <w:left w:val="none" w:sz="0" w:space="0" w:color="auto"/>
            <w:bottom w:val="none" w:sz="0" w:space="0" w:color="auto"/>
            <w:right w:val="none" w:sz="0" w:space="0" w:color="auto"/>
          </w:divBdr>
          <w:divsChild>
            <w:div w:id="1324503833">
              <w:marLeft w:val="0"/>
              <w:marRight w:val="0"/>
              <w:marTop w:val="0"/>
              <w:marBottom w:val="0"/>
              <w:divBdr>
                <w:top w:val="none" w:sz="0" w:space="0" w:color="auto"/>
                <w:left w:val="none" w:sz="0" w:space="0" w:color="auto"/>
                <w:bottom w:val="none" w:sz="0" w:space="0" w:color="auto"/>
                <w:right w:val="none" w:sz="0" w:space="0" w:color="auto"/>
              </w:divBdr>
              <w:divsChild>
                <w:div w:id="11745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0011">
      <w:bodyDiv w:val="1"/>
      <w:marLeft w:val="0"/>
      <w:marRight w:val="0"/>
      <w:marTop w:val="0"/>
      <w:marBottom w:val="0"/>
      <w:divBdr>
        <w:top w:val="none" w:sz="0" w:space="0" w:color="auto"/>
        <w:left w:val="none" w:sz="0" w:space="0" w:color="auto"/>
        <w:bottom w:val="none" w:sz="0" w:space="0" w:color="auto"/>
        <w:right w:val="none" w:sz="0" w:space="0" w:color="auto"/>
      </w:divBdr>
    </w:div>
    <w:div w:id="1819375901">
      <w:bodyDiv w:val="1"/>
      <w:marLeft w:val="0"/>
      <w:marRight w:val="0"/>
      <w:marTop w:val="0"/>
      <w:marBottom w:val="0"/>
      <w:divBdr>
        <w:top w:val="none" w:sz="0" w:space="0" w:color="auto"/>
        <w:left w:val="none" w:sz="0" w:space="0" w:color="auto"/>
        <w:bottom w:val="none" w:sz="0" w:space="0" w:color="auto"/>
        <w:right w:val="none" w:sz="0" w:space="0" w:color="auto"/>
      </w:divBdr>
    </w:div>
    <w:div w:id="1844515272">
      <w:bodyDiv w:val="1"/>
      <w:marLeft w:val="0"/>
      <w:marRight w:val="0"/>
      <w:marTop w:val="0"/>
      <w:marBottom w:val="0"/>
      <w:divBdr>
        <w:top w:val="none" w:sz="0" w:space="0" w:color="auto"/>
        <w:left w:val="none" w:sz="0" w:space="0" w:color="auto"/>
        <w:bottom w:val="none" w:sz="0" w:space="0" w:color="auto"/>
        <w:right w:val="none" w:sz="0" w:space="0" w:color="auto"/>
      </w:divBdr>
      <w:divsChild>
        <w:div w:id="2898460">
          <w:marLeft w:val="0"/>
          <w:marRight w:val="0"/>
          <w:marTop w:val="0"/>
          <w:marBottom w:val="0"/>
          <w:divBdr>
            <w:top w:val="none" w:sz="0" w:space="0" w:color="auto"/>
            <w:left w:val="none" w:sz="0" w:space="0" w:color="auto"/>
            <w:bottom w:val="none" w:sz="0" w:space="0" w:color="auto"/>
            <w:right w:val="none" w:sz="0" w:space="0" w:color="auto"/>
          </w:divBdr>
          <w:divsChild>
            <w:div w:id="787815209">
              <w:marLeft w:val="0"/>
              <w:marRight w:val="0"/>
              <w:marTop w:val="0"/>
              <w:marBottom w:val="0"/>
              <w:divBdr>
                <w:top w:val="none" w:sz="0" w:space="0" w:color="auto"/>
                <w:left w:val="none" w:sz="0" w:space="0" w:color="auto"/>
                <w:bottom w:val="none" w:sz="0" w:space="0" w:color="auto"/>
                <w:right w:val="none" w:sz="0" w:space="0" w:color="auto"/>
              </w:divBdr>
              <w:divsChild>
                <w:div w:id="10711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7459">
      <w:bodyDiv w:val="1"/>
      <w:marLeft w:val="0"/>
      <w:marRight w:val="0"/>
      <w:marTop w:val="0"/>
      <w:marBottom w:val="0"/>
      <w:divBdr>
        <w:top w:val="none" w:sz="0" w:space="0" w:color="auto"/>
        <w:left w:val="none" w:sz="0" w:space="0" w:color="auto"/>
        <w:bottom w:val="none" w:sz="0" w:space="0" w:color="auto"/>
        <w:right w:val="none" w:sz="0" w:space="0" w:color="auto"/>
      </w:divBdr>
    </w:div>
    <w:div w:id="2008710093">
      <w:bodyDiv w:val="1"/>
      <w:marLeft w:val="0"/>
      <w:marRight w:val="0"/>
      <w:marTop w:val="0"/>
      <w:marBottom w:val="0"/>
      <w:divBdr>
        <w:top w:val="none" w:sz="0" w:space="0" w:color="auto"/>
        <w:left w:val="none" w:sz="0" w:space="0" w:color="auto"/>
        <w:bottom w:val="none" w:sz="0" w:space="0" w:color="auto"/>
        <w:right w:val="none" w:sz="0" w:space="0" w:color="auto"/>
      </w:divBdr>
    </w:div>
    <w:div w:id="209901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markoutsa@usf.edu" TargetMode="External"/><Relationship Id="rId13" Type="http://schemas.openxmlformats.org/officeDocument/2006/relationships/hyperlink" Target="https://www.researchgate.net/profile/Eleni_Markout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term=Markoutsa+E&amp;cauthor_id=3096432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authorId=235696321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edu/about/offices_and_divisions/research/news_and_pubs/news/2016/20160425_ASPIRE_Recipients_Announcement.php" TargetMode="External"/><Relationship Id="rId4" Type="http://schemas.openxmlformats.org/officeDocument/2006/relationships/settings" Target="settings.xml"/><Relationship Id="rId9" Type="http://schemas.openxmlformats.org/officeDocument/2006/relationships/hyperlink" Target="https://www.afar.org/grantee-profiles/eleni-markoutsa-phd" TargetMode="External"/><Relationship Id="rId14" Type="http://schemas.openxmlformats.org/officeDocument/2006/relationships/hyperlink" Target="https://www.patentguru.com/search?q=Eleni+Markoutsa&amp;select=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DD5E5-8F91-F94F-99E9-9E8CE46A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Links>
    <vt:vector size="48" baseType="variant">
      <vt:variant>
        <vt:i4>1966099</vt:i4>
      </vt:variant>
      <vt:variant>
        <vt:i4>21</vt:i4>
      </vt:variant>
      <vt:variant>
        <vt:i4>0</vt:i4>
      </vt:variant>
      <vt:variant>
        <vt:i4>5</vt:i4>
      </vt:variant>
      <vt:variant>
        <vt:lpwstr>https://www.scopus.com/authid/detail.uri?authorId=23569632100</vt:lpwstr>
      </vt:variant>
      <vt:variant>
        <vt:lpwstr/>
      </vt:variant>
      <vt:variant>
        <vt:i4>458876</vt:i4>
      </vt:variant>
      <vt:variant>
        <vt:i4>18</vt:i4>
      </vt:variant>
      <vt:variant>
        <vt:i4>0</vt:i4>
      </vt:variant>
      <vt:variant>
        <vt:i4>5</vt:i4>
      </vt:variant>
      <vt:variant>
        <vt:lpwstr>https://www.sc.edu/about/offices_and_divisions/research/news_and_pubs/news/2016/20160425_ASPIRE_Recipients_Announcement.php</vt:lpwstr>
      </vt:variant>
      <vt:variant>
        <vt:lpwstr/>
      </vt:variant>
      <vt:variant>
        <vt:i4>1638416</vt:i4>
      </vt:variant>
      <vt:variant>
        <vt:i4>15</vt:i4>
      </vt:variant>
      <vt:variant>
        <vt:i4>0</vt:i4>
      </vt:variant>
      <vt:variant>
        <vt:i4>5</vt:i4>
      </vt:variant>
      <vt:variant>
        <vt:lpwstr>https://www.afar.org/grantee-profiles/eleni-markoutsa-phd</vt:lpwstr>
      </vt:variant>
      <vt:variant>
        <vt:lpwstr/>
      </vt:variant>
      <vt:variant>
        <vt:i4>2883705</vt:i4>
      </vt:variant>
      <vt:variant>
        <vt:i4>12</vt:i4>
      </vt:variant>
      <vt:variant>
        <vt:i4>0</vt:i4>
      </vt:variant>
      <vt:variant>
        <vt:i4>5</vt:i4>
      </vt:variant>
      <vt:variant>
        <vt:lpwstr>https://patentimages.storage.googleapis.com/b0/4b/26/97a60976786e54/WO2019226612A1.pdf</vt:lpwstr>
      </vt:variant>
      <vt:variant>
        <vt:lpwstr/>
      </vt:variant>
      <vt:variant>
        <vt:i4>5570563</vt:i4>
      </vt:variant>
      <vt:variant>
        <vt:i4>9</vt:i4>
      </vt:variant>
      <vt:variant>
        <vt:i4>0</vt:i4>
      </vt:variant>
      <vt:variant>
        <vt:i4>5</vt:i4>
      </vt:variant>
      <vt:variant>
        <vt:lpwstr>https://patents.justia.com/patent/20200061207</vt:lpwstr>
      </vt:variant>
      <vt:variant>
        <vt:lpwstr/>
      </vt:variant>
      <vt:variant>
        <vt:i4>6488123</vt:i4>
      </vt:variant>
      <vt:variant>
        <vt:i4>6</vt:i4>
      </vt:variant>
      <vt:variant>
        <vt:i4>0</vt:i4>
      </vt:variant>
      <vt:variant>
        <vt:i4>5</vt:i4>
      </vt:variant>
      <vt:variant>
        <vt:lpwstr>https://patents.justia.com/patent/11951152</vt:lpwstr>
      </vt:variant>
      <vt:variant>
        <vt:lpwstr/>
      </vt:variant>
      <vt:variant>
        <vt:i4>5439538</vt:i4>
      </vt:variant>
      <vt:variant>
        <vt:i4>3</vt:i4>
      </vt:variant>
      <vt:variant>
        <vt:i4>0</vt:i4>
      </vt:variant>
      <vt:variant>
        <vt:i4>5</vt:i4>
      </vt:variant>
      <vt:variant>
        <vt:lpwstr>https://www.researchgate.net/profile/Eleni_Markoutsa</vt:lpwstr>
      </vt:variant>
      <vt:variant>
        <vt:lpwstr/>
      </vt:variant>
      <vt:variant>
        <vt:i4>8192093</vt:i4>
      </vt:variant>
      <vt:variant>
        <vt:i4>0</vt:i4>
      </vt:variant>
      <vt:variant>
        <vt:i4>0</vt:i4>
      </vt:variant>
      <vt:variant>
        <vt:i4>5</vt:i4>
      </vt:variant>
      <vt:variant>
        <vt:lpwstr>https://pubmed.ncbi.nlm.nih.gov/?term=Markoutsa+E&amp;cauthor_id=30964329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dc:creator>
  <cp:keywords/>
  <dc:description/>
  <cp:lastModifiedBy>Markoutsa, Eleni</cp:lastModifiedBy>
  <cp:revision>2</cp:revision>
  <cp:lastPrinted>2021-07-22T17:24:00Z</cp:lastPrinted>
  <dcterms:created xsi:type="dcterms:W3CDTF">2025-11-17T16:02:00Z</dcterms:created>
  <dcterms:modified xsi:type="dcterms:W3CDTF">2025-11-17T16:02:00Z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