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B631" w14:textId="77777777" w:rsidR="00F302E1" w:rsidRDefault="00F302E1">
      <w:pPr>
        <w:pStyle w:val="Heading2"/>
        <w:keepNext w:val="0"/>
        <w:spacing w:before="199" w:after="199"/>
        <w:ind w:left="75"/>
        <w:rPr>
          <w:iCs w:val="0"/>
          <w:sz w:val="24"/>
          <w:szCs w:val="24"/>
          <w:u w:val="single"/>
        </w:rPr>
      </w:pPr>
    </w:p>
    <w:p w14:paraId="307CE9FD" w14:textId="1EEA7465" w:rsidR="00F302E1" w:rsidRDefault="00F302E1" w:rsidP="00F302E1">
      <w:pPr>
        <w:jc w:val="center"/>
        <w:rPr>
          <w:rFonts w:ascii="Cambria" w:hAnsi="Cambria"/>
          <w:b/>
          <w:bCs/>
        </w:rPr>
      </w:pPr>
      <w:r w:rsidRPr="00F302E1">
        <w:rPr>
          <w:rFonts w:ascii="Cambria" w:hAnsi="Cambria"/>
          <w:b/>
          <w:bCs/>
        </w:rPr>
        <w:t>Francesca M. Dimou, M.D.</w:t>
      </w:r>
      <w:r w:rsidR="004A1B65">
        <w:rPr>
          <w:rFonts w:ascii="Cambria" w:hAnsi="Cambria"/>
          <w:b/>
          <w:bCs/>
        </w:rPr>
        <w:t xml:space="preserve"> M.S.</w:t>
      </w:r>
    </w:p>
    <w:p w14:paraId="7DF8DDEC" w14:textId="77777777" w:rsidR="00F302E1" w:rsidRPr="00F302E1" w:rsidRDefault="00F302E1" w:rsidP="00F302E1">
      <w:pPr>
        <w:jc w:val="center"/>
        <w:rPr>
          <w:rFonts w:ascii="Cambria" w:hAnsi="Cambria"/>
          <w:b/>
          <w:bCs/>
        </w:rPr>
      </w:pPr>
    </w:p>
    <w:p w14:paraId="7D25614D" w14:textId="697A840C" w:rsidR="00F03076" w:rsidRDefault="00F302E1" w:rsidP="008B7F64">
      <w:pPr>
        <w:jc w:val="center"/>
        <w:rPr>
          <w:rFonts w:ascii="Cambria" w:hAnsi="Cambria"/>
        </w:rPr>
      </w:pPr>
      <w:r w:rsidRPr="00885DEC">
        <w:rPr>
          <w:rFonts w:ascii="Cambria" w:hAnsi="Cambria"/>
        </w:rPr>
        <w:t>University of South Florida, Morsani College of Medicine, Tampa, Florida</w:t>
      </w:r>
    </w:p>
    <w:p w14:paraId="136155D3" w14:textId="77777777" w:rsidR="008B7F64" w:rsidRPr="008B7F64" w:rsidRDefault="008B7F64" w:rsidP="008B7F64">
      <w:pPr>
        <w:jc w:val="center"/>
        <w:rPr>
          <w:rFonts w:ascii="Cambria" w:hAnsi="Cambria"/>
        </w:rPr>
      </w:pP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1575"/>
        <w:gridCol w:w="2388"/>
      </w:tblGrid>
      <w:tr w:rsidR="00F03076" w14:paraId="17D00CB5" w14:textId="77777777">
        <w:trPr>
          <w:cantSplit/>
          <w:tblCellSpacing w:w="15" w:type="dxa"/>
        </w:trPr>
        <w:tc>
          <w:tcPr>
            <w:tcW w:w="1530" w:type="dxa"/>
            <w:tcMar>
              <w:top w:w="15" w:type="dxa"/>
              <w:left w:w="15" w:type="dxa"/>
              <w:bottom w:w="15" w:type="dxa"/>
              <w:right w:w="15" w:type="dxa"/>
            </w:tcMar>
            <w:hideMark/>
          </w:tcPr>
          <w:p w14:paraId="1E12CEF8" w14:textId="6A67EC81" w:rsidR="00F03076" w:rsidRDefault="0071048D">
            <w:pPr>
              <w:spacing w:line="240" w:lineRule="atLeast"/>
              <w:rPr>
                <w:color w:val="000000"/>
              </w:rPr>
            </w:pPr>
            <w:r>
              <w:rPr>
                <w:color w:val="000000"/>
              </w:rPr>
              <w:t>Address:</w:t>
            </w:r>
          </w:p>
        </w:tc>
        <w:tc>
          <w:tcPr>
            <w:tcW w:w="0" w:type="auto"/>
            <w:tcMar>
              <w:top w:w="15" w:type="dxa"/>
              <w:left w:w="15" w:type="dxa"/>
              <w:bottom w:w="15" w:type="dxa"/>
              <w:right w:w="15" w:type="dxa"/>
            </w:tcMar>
            <w:hideMark/>
          </w:tcPr>
          <w:p w14:paraId="290B10B6" w14:textId="77777777" w:rsidR="00F03076" w:rsidRDefault="00420C1F">
            <w:pPr>
              <w:spacing w:line="240" w:lineRule="atLeast"/>
              <w:rPr>
                <w:color w:val="000000"/>
              </w:rPr>
            </w:pPr>
            <w:r>
              <w:rPr>
                <w:color w:val="000000"/>
              </w:rPr>
              <w:t xml:space="preserve">2 Tampa General Circle </w:t>
            </w:r>
          </w:p>
          <w:p w14:paraId="529ACDA5" w14:textId="573A5FF9" w:rsidR="00420C1F" w:rsidRDefault="00420C1F">
            <w:pPr>
              <w:spacing w:line="240" w:lineRule="atLeast"/>
              <w:rPr>
                <w:color w:val="000000"/>
              </w:rPr>
            </w:pPr>
            <w:r>
              <w:rPr>
                <w:color w:val="000000"/>
              </w:rPr>
              <w:t>Tampa, FL 33606</w:t>
            </w:r>
          </w:p>
        </w:tc>
      </w:tr>
      <w:tr w:rsidR="00F03076" w14:paraId="3CC56B4E" w14:textId="77777777">
        <w:trPr>
          <w:cantSplit/>
          <w:tblCellSpacing w:w="15" w:type="dxa"/>
        </w:trPr>
        <w:tc>
          <w:tcPr>
            <w:tcW w:w="0" w:type="auto"/>
            <w:tcMar>
              <w:top w:w="15" w:type="dxa"/>
              <w:left w:w="15" w:type="dxa"/>
              <w:bottom w:w="15" w:type="dxa"/>
              <w:right w:w="15" w:type="dxa"/>
            </w:tcMar>
            <w:hideMark/>
          </w:tcPr>
          <w:p w14:paraId="23844676" w14:textId="0671866D" w:rsidR="00F03076" w:rsidRDefault="00F302E1">
            <w:pPr>
              <w:spacing w:line="240" w:lineRule="atLeast"/>
              <w:rPr>
                <w:color w:val="000000"/>
              </w:rPr>
            </w:pPr>
            <w:r>
              <w:rPr>
                <w:color w:val="000000"/>
              </w:rPr>
              <w:t>Office:</w:t>
            </w:r>
          </w:p>
        </w:tc>
        <w:tc>
          <w:tcPr>
            <w:tcW w:w="0" w:type="auto"/>
            <w:vAlign w:val="center"/>
            <w:hideMark/>
          </w:tcPr>
          <w:p w14:paraId="248FD404" w14:textId="31B1AE31" w:rsidR="00F03076" w:rsidRDefault="00F302E1">
            <w:pPr>
              <w:rPr>
                <w:color w:val="000000"/>
              </w:rPr>
            </w:pPr>
            <w:r>
              <w:rPr>
                <w:color w:val="000000"/>
              </w:rPr>
              <w:t>(813)-844-7473</w:t>
            </w:r>
          </w:p>
        </w:tc>
      </w:tr>
      <w:tr w:rsidR="00F302E1" w14:paraId="703C7DD3" w14:textId="77777777">
        <w:trPr>
          <w:cantSplit/>
          <w:tblCellSpacing w:w="15" w:type="dxa"/>
        </w:trPr>
        <w:tc>
          <w:tcPr>
            <w:tcW w:w="0" w:type="auto"/>
            <w:tcMar>
              <w:top w:w="15" w:type="dxa"/>
              <w:left w:w="15" w:type="dxa"/>
              <w:bottom w:w="15" w:type="dxa"/>
              <w:right w:w="15" w:type="dxa"/>
            </w:tcMar>
          </w:tcPr>
          <w:p w14:paraId="1E975741" w14:textId="63CDBFFC" w:rsidR="00F302E1" w:rsidRDefault="00F302E1">
            <w:pPr>
              <w:spacing w:line="240" w:lineRule="atLeast"/>
              <w:rPr>
                <w:color w:val="000000"/>
              </w:rPr>
            </w:pPr>
            <w:r>
              <w:rPr>
                <w:color w:val="000000"/>
              </w:rPr>
              <w:t xml:space="preserve">Cell: </w:t>
            </w:r>
          </w:p>
        </w:tc>
        <w:tc>
          <w:tcPr>
            <w:tcW w:w="0" w:type="auto"/>
            <w:vAlign w:val="center"/>
          </w:tcPr>
          <w:p w14:paraId="2EFB0D5D" w14:textId="141EF86F" w:rsidR="00F302E1" w:rsidRDefault="00F302E1">
            <w:pPr>
              <w:rPr>
                <w:color w:val="000000"/>
              </w:rPr>
            </w:pPr>
            <w:r>
              <w:rPr>
                <w:color w:val="000000"/>
              </w:rPr>
              <w:t>(386)-717-6865</w:t>
            </w:r>
          </w:p>
        </w:tc>
      </w:tr>
      <w:tr w:rsidR="00F03076" w14:paraId="125A07B3" w14:textId="77777777">
        <w:trPr>
          <w:cantSplit/>
          <w:tblCellSpacing w:w="15" w:type="dxa"/>
        </w:trPr>
        <w:tc>
          <w:tcPr>
            <w:tcW w:w="1530" w:type="dxa"/>
            <w:tcMar>
              <w:top w:w="15" w:type="dxa"/>
              <w:left w:w="15" w:type="dxa"/>
              <w:bottom w:w="15" w:type="dxa"/>
              <w:right w:w="15" w:type="dxa"/>
            </w:tcMar>
            <w:hideMark/>
          </w:tcPr>
          <w:p w14:paraId="7CB25E9B" w14:textId="77777777" w:rsidR="00F03076" w:rsidRDefault="00907DD9">
            <w:pPr>
              <w:spacing w:line="240" w:lineRule="atLeast"/>
              <w:rPr>
                <w:color w:val="000000"/>
              </w:rPr>
            </w:pPr>
            <w:r>
              <w:rPr>
                <w:color w:val="000000"/>
              </w:rPr>
              <w:t xml:space="preserve">Email: </w:t>
            </w:r>
          </w:p>
        </w:tc>
        <w:tc>
          <w:tcPr>
            <w:tcW w:w="0" w:type="auto"/>
            <w:tcMar>
              <w:top w:w="15" w:type="dxa"/>
              <w:left w:w="15" w:type="dxa"/>
              <w:bottom w:w="15" w:type="dxa"/>
              <w:right w:w="15" w:type="dxa"/>
            </w:tcMar>
            <w:hideMark/>
          </w:tcPr>
          <w:p w14:paraId="61E46741" w14:textId="674B0973" w:rsidR="00F03076" w:rsidRDefault="00907DD9">
            <w:pPr>
              <w:spacing w:line="240" w:lineRule="atLeast"/>
              <w:rPr>
                <w:color w:val="000000"/>
              </w:rPr>
            </w:pPr>
            <w:r>
              <w:rPr>
                <w:color w:val="000000"/>
              </w:rPr>
              <w:t>fdimou@</w:t>
            </w:r>
            <w:r w:rsidR="00420C1F">
              <w:rPr>
                <w:color w:val="000000"/>
              </w:rPr>
              <w:t>usf.edu</w:t>
            </w:r>
          </w:p>
        </w:tc>
      </w:tr>
    </w:tbl>
    <w:p w14:paraId="22E624C3" w14:textId="77777777" w:rsidR="00F03076" w:rsidRDefault="00907DD9">
      <w:pPr>
        <w:pStyle w:val="Heading2"/>
        <w:keepNext w:val="0"/>
        <w:spacing w:before="199" w:after="199"/>
        <w:ind w:left="75"/>
        <w:rPr>
          <w:iCs w:val="0"/>
          <w:sz w:val="24"/>
          <w:szCs w:val="24"/>
          <w:u w:val="single"/>
        </w:rPr>
      </w:pPr>
      <w:r>
        <w:rPr>
          <w:iCs w:val="0"/>
          <w:sz w:val="24"/>
          <w:szCs w:val="24"/>
          <w:u w:val="single"/>
        </w:rPr>
        <w:t>Education</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2790"/>
        <w:gridCol w:w="4950"/>
        <w:gridCol w:w="2970"/>
      </w:tblGrid>
      <w:tr w:rsidR="00F302E1" w14:paraId="5DE5CE2A" w14:textId="128F83D6" w:rsidTr="0071048D">
        <w:trPr>
          <w:cantSplit/>
          <w:tblCellSpacing w:w="15" w:type="dxa"/>
        </w:trPr>
        <w:tc>
          <w:tcPr>
            <w:tcW w:w="2745" w:type="dxa"/>
            <w:tcMar>
              <w:top w:w="15" w:type="dxa"/>
              <w:left w:w="15" w:type="dxa"/>
              <w:bottom w:w="15" w:type="dxa"/>
              <w:right w:w="15" w:type="dxa"/>
            </w:tcMar>
            <w:hideMark/>
          </w:tcPr>
          <w:p w14:paraId="2AB0C75B" w14:textId="4DA37569" w:rsidR="00F302E1" w:rsidRDefault="0071048D" w:rsidP="008A7164">
            <w:pPr>
              <w:spacing w:line="240" w:lineRule="atLeast"/>
              <w:rPr>
                <w:color w:val="000000"/>
              </w:rPr>
            </w:pPr>
            <w:r>
              <w:rPr>
                <w:color w:val="000000"/>
              </w:rPr>
              <w:t>Advanced Degrees:</w:t>
            </w:r>
          </w:p>
        </w:tc>
        <w:tc>
          <w:tcPr>
            <w:tcW w:w="4920" w:type="dxa"/>
            <w:tcMar>
              <w:top w:w="15" w:type="dxa"/>
              <w:left w:w="15" w:type="dxa"/>
              <w:bottom w:w="15" w:type="dxa"/>
              <w:right w:w="15" w:type="dxa"/>
            </w:tcMar>
            <w:hideMark/>
          </w:tcPr>
          <w:p w14:paraId="505C9745" w14:textId="0B24211D" w:rsidR="0071048D" w:rsidRDefault="0071048D" w:rsidP="008A7164">
            <w:pPr>
              <w:spacing w:line="240" w:lineRule="atLeast"/>
              <w:rPr>
                <w:color w:val="000000"/>
              </w:rPr>
            </w:pPr>
            <w:r>
              <w:rPr>
                <w:color w:val="000000"/>
              </w:rPr>
              <w:t>Master of Clinical Sciences</w:t>
            </w:r>
          </w:p>
          <w:p w14:paraId="0A5325D2" w14:textId="77777777" w:rsidR="0071048D" w:rsidRDefault="00F302E1" w:rsidP="008A7164">
            <w:pPr>
              <w:spacing w:line="240" w:lineRule="atLeast"/>
              <w:rPr>
                <w:color w:val="000000"/>
              </w:rPr>
            </w:pPr>
            <w:r>
              <w:rPr>
                <w:color w:val="000000"/>
              </w:rPr>
              <w:t>University of Texas Medical Branch</w:t>
            </w:r>
          </w:p>
          <w:p w14:paraId="5ADCA654" w14:textId="5D9DD076" w:rsidR="00F302E1" w:rsidRDefault="00F302E1" w:rsidP="008A7164">
            <w:pPr>
              <w:spacing w:line="240" w:lineRule="atLeast"/>
              <w:rPr>
                <w:color w:val="000000"/>
              </w:rPr>
            </w:pPr>
            <w:r>
              <w:rPr>
                <w:color w:val="000000"/>
              </w:rPr>
              <w:t>Galveston, Texas</w:t>
            </w:r>
          </w:p>
        </w:tc>
        <w:tc>
          <w:tcPr>
            <w:tcW w:w="2925" w:type="dxa"/>
          </w:tcPr>
          <w:p w14:paraId="26C1753F" w14:textId="421622E7" w:rsidR="00F302E1" w:rsidRDefault="0071048D" w:rsidP="008A7164">
            <w:pPr>
              <w:spacing w:line="240" w:lineRule="atLeast"/>
              <w:rPr>
                <w:color w:val="000000"/>
              </w:rPr>
            </w:pPr>
            <w:r>
              <w:rPr>
                <w:color w:val="000000"/>
              </w:rPr>
              <w:t xml:space="preserve">July </w:t>
            </w:r>
            <w:r w:rsidR="00F302E1">
              <w:rPr>
                <w:color w:val="000000"/>
              </w:rPr>
              <w:t xml:space="preserve">2014 </w:t>
            </w:r>
            <w:r>
              <w:rPr>
                <w:color w:val="000000"/>
              </w:rPr>
              <w:t>–</w:t>
            </w:r>
            <w:r w:rsidR="00F302E1">
              <w:rPr>
                <w:color w:val="000000"/>
              </w:rPr>
              <w:t xml:space="preserve"> </w:t>
            </w:r>
            <w:r>
              <w:rPr>
                <w:color w:val="000000"/>
              </w:rPr>
              <w:t xml:space="preserve">December </w:t>
            </w:r>
            <w:r w:rsidR="00F302E1">
              <w:rPr>
                <w:color w:val="000000"/>
              </w:rPr>
              <w:t>2015</w:t>
            </w:r>
          </w:p>
        </w:tc>
      </w:tr>
      <w:tr w:rsidR="00F302E1" w14:paraId="55E91B75" w14:textId="17B86C6C" w:rsidTr="0071048D">
        <w:trPr>
          <w:cantSplit/>
          <w:tblCellSpacing w:w="15" w:type="dxa"/>
        </w:trPr>
        <w:tc>
          <w:tcPr>
            <w:tcW w:w="2745" w:type="dxa"/>
            <w:tcMar>
              <w:top w:w="15" w:type="dxa"/>
              <w:left w:w="15" w:type="dxa"/>
              <w:bottom w:w="15" w:type="dxa"/>
              <w:right w:w="15" w:type="dxa"/>
            </w:tcMar>
          </w:tcPr>
          <w:p w14:paraId="1B58AB00" w14:textId="1B6DCA1A" w:rsidR="00F302E1" w:rsidRDefault="00F302E1" w:rsidP="00F302E1">
            <w:pPr>
              <w:spacing w:line="240" w:lineRule="atLeast"/>
              <w:rPr>
                <w:color w:val="000000"/>
              </w:rPr>
            </w:pPr>
          </w:p>
        </w:tc>
        <w:tc>
          <w:tcPr>
            <w:tcW w:w="4920" w:type="dxa"/>
            <w:tcMar>
              <w:top w:w="15" w:type="dxa"/>
              <w:left w:w="15" w:type="dxa"/>
              <w:bottom w:w="15" w:type="dxa"/>
              <w:right w:w="15" w:type="dxa"/>
            </w:tcMar>
          </w:tcPr>
          <w:p w14:paraId="5C31BD86" w14:textId="7B40B7BC" w:rsidR="0071048D" w:rsidRDefault="0071048D" w:rsidP="00F302E1">
            <w:pPr>
              <w:spacing w:line="240" w:lineRule="atLeast"/>
              <w:rPr>
                <w:color w:val="000000"/>
              </w:rPr>
            </w:pPr>
            <w:r>
              <w:rPr>
                <w:color w:val="000000"/>
              </w:rPr>
              <w:t>Master of Medical Sciences</w:t>
            </w:r>
          </w:p>
          <w:p w14:paraId="20DA86C5" w14:textId="77777777" w:rsidR="0071048D" w:rsidRDefault="00F302E1" w:rsidP="00F302E1">
            <w:pPr>
              <w:spacing w:line="240" w:lineRule="atLeast"/>
              <w:rPr>
                <w:color w:val="000000"/>
              </w:rPr>
            </w:pPr>
            <w:r>
              <w:rPr>
                <w:color w:val="000000"/>
              </w:rPr>
              <w:t>University of South Florida</w:t>
            </w:r>
          </w:p>
          <w:p w14:paraId="33A4D76C" w14:textId="7E9B24AA" w:rsidR="00F302E1" w:rsidRDefault="00F302E1" w:rsidP="00F302E1">
            <w:pPr>
              <w:spacing w:line="240" w:lineRule="atLeast"/>
              <w:rPr>
                <w:color w:val="000000"/>
              </w:rPr>
            </w:pPr>
            <w:r>
              <w:rPr>
                <w:color w:val="000000"/>
              </w:rPr>
              <w:t>Tampa, Florida</w:t>
            </w:r>
          </w:p>
        </w:tc>
        <w:tc>
          <w:tcPr>
            <w:tcW w:w="2925" w:type="dxa"/>
          </w:tcPr>
          <w:p w14:paraId="19241DAA" w14:textId="3DBD71A0" w:rsidR="00F302E1" w:rsidRDefault="0071048D" w:rsidP="00F302E1">
            <w:pPr>
              <w:spacing w:line="240" w:lineRule="atLeast"/>
              <w:rPr>
                <w:color w:val="000000"/>
              </w:rPr>
            </w:pPr>
            <w:r>
              <w:rPr>
                <w:color w:val="000000"/>
              </w:rPr>
              <w:t xml:space="preserve">August </w:t>
            </w:r>
            <w:r w:rsidR="00F302E1">
              <w:rPr>
                <w:color w:val="000000"/>
              </w:rPr>
              <w:t xml:space="preserve">2006 </w:t>
            </w:r>
            <w:r>
              <w:rPr>
                <w:color w:val="000000"/>
              </w:rPr>
              <w:t>–</w:t>
            </w:r>
            <w:r w:rsidR="00F302E1">
              <w:rPr>
                <w:color w:val="000000"/>
              </w:rPr>
              <w:t xml:space="preserve"> </w:t>
            </w:r>
            <w:r>
              <w:rPr>
                <w:color w:val="000000"/>
              </w:rPr>
              <w:t xml:space="preserve">June </w:t>
            </w:r>
            <w:r w:rsidR="00F302E1">
              <w:rPr>
                <w:color w:val="000000"/>
              </w:rPr>
              <w:t>2007</w:t>
            </w:r>
          </w:p>
        </w:tc>
      </w:tr>
      <w:tr w:rsidR="0071048D" w14:paraId="0B0028F9" w14:textId="77777777" w:rsidTr="0071048D">
        <w:trPr>
          <w:cantSplit/>
          <w:tblCellSpacing w:w="15" w:type="dxa"/>
        </w:trPr>
        <w:tc>
          <w:tcPr>
            <w:tcW w:w="2745" w:type="dxa"/>
            <w:tcMar>
              <w:top w:w="15" w:type="dxa"/>
              <w:left w:w="15" w:type="dxa"/>
              <w:bottom w:w="15" w:type="dxa"/>
              <w:right w:w="15" w:type="dxa"/>
            </w:tcMar>
          </w:tcPr>
          <w:p w14:paraId="34BFEC95" w14:textId="405E5E16" w:rsidR="0071048D" w:rsidRDefault="0071048D" w:rsidP="0071048D">
            <w:pPr>
              <w:spacing w:line="240" w:lineRule="atLeast"/>
              <w:rPr>
                <w:color w:val="000000"/>
              </w:rPr>
            </w:pPr>
            <w:r>
              <w:rPr>
                <w:color w:val="000000"/>
              </w:rPr>
              <w:t>Medical School:</w:t>
            </w:r>
          </w:p>
        </w:tc>
        <w:tc>
          <w:tcPr>
            <w:tcW w:w="4920" w:type="dxa"/>
            <w:tcMar>
              <w:top w:w="15" w:type="dxa"/>
              <w:left w:w="15" w:type="dxa"/>
              <w:bottom w:w="15" w:type="dxa"/>
              <w:right w:w="15" w:type="dxa"/>
            </w:tcMar>
          </w:tcPr>
          <w:p w14:paraId="2F14C043" w14:textId="4798B2A0" w:rsidR="0071048D" w:rsidRDefault="0071048D" w:rsidP="0071048D">
            <w:pPr>
              <w:spacing w:line="240" w:lineRule="atLeast"/>
              <w:rPr>
                <w:color w:val="000000"/>
              </w:rPr>
            </w:pPr>
            <w:r>
              <w:rPr>
                <w:color w:val="000000"/>
              </w:rPr>
              <w:t>Doctor of Medicine</w:t>
            </w:r>
          </w:p>
          <w:p w14:paraId="64D6F71E" w14:textId="306F0B64" w:rsidR="0071048D" w:rsidRDefault="0071048D" w:rsidP="0071048D">
            <w:pPr>
              <w:spacing w:line="240" w:lineRule="atLeast"/>
              <w:rPr>
                <w:color w:val="000000"/>
              </w:rPr>
            </w:pPr>
            <w:r>
              <w:rPr>
                <w:color w:val="000000"/>
              </w:rPr>
              <w:t>University of South Florida</w:t>
            </w:r>
          </w:p>
          <w:p w14:paraId="41E3CFAB" w14:textId="25D3263F" w:rsidR="0071048D" w:rsidRDefault="0071048D" w:rsidP="0071048D">
            <w:pPr>
              <w:spacing w:line="240" w:lineRule="atLeast"/>
              <w:rPr>
                <w:color w:val="000000"/>
              </w:rPr>
            </w:pPr>
            <w:r>
              <w:rPr>
                <w:color w:val="000000"/>
              </w:rPr>
              <w:t>Tampa, Florida</w:t>
            </w:r>
          </w:p>
        </w:tc>
        <w:tc>
          <w:tcPr>
            <w:tcW w:w="2925" w:type="dxa"/>
          </w:tcPr>
          <w:p w14:paraId="5BA2AE28" w14:textId="45E7B3AF" w:rsidR="0071048D" w:rsidRDefault="0071048D" w:rsidP="0071048D">
            <w:pPr>
              <w:spacing w:line="240" w:lineRule="atLeast"/>
              <w:rPr>
                <w:color w:val="000000"/>
              </w:rPr>
            </w:pPr>
            <w:r>
              <w:rPr>
                <w:color w:val="000000"/>
              </w:rPr>
              <w:t>August 2007 – May 2011</w:t>
            </w:r>
          </w:p>
        </w:tc>
      </w:tr>
      <w:tr w:rsidR="0071048D" w14:paraId="6EAA405A" w14:textId="1992BF9A" w:rsidTr="0071048D">
        <w:trPr>
          <w:cantSplit/>
          <w:tblCellSpacing w:w="15" w:type="dxa"/>
        </w:trPr>
        <w:tc>
          <w:tcPr>
            <w:tcW w:w="2745" w:type="dxa"/>
            <w:tcMar>
              <w:top w:w="15" w:type="dxa"/>
              <w:left w:w="15" w:type="dxa"/>
              <w:bottom w:w="15" w:type="dxa"/>
              <w:right w:w="15" w:type="dxa"/>
            </w:tcMar>
          </w:tcPr>
          <w:p w14:paraId="4C4AC0A7" w14:textId="45BBA848" w:rsidR="0071048D" w:rsidRDefault="0071048D" w:rsidP="0071048D">
            <w:pPr>
              <w:spacing w:line="240" w:lineRule="atLeast"/>
              <w:rPr>
                <w:color w:val="000000"/>
              </w:rPr>
            </w:pPr>
            <w:r>
              <w:rPr>
                <w:color w:val="000000"/>
              </w:rPr>
              <w:t>Undergraduate</w:t>
            </w:r>
            <w:r w:rsidR="00D61943">
              <w:rPr>
                <w:color w:val="000000"/>
              </w:rPr>
              <w:t>:</w:t>
            </w:r>
          </w:p>
        </w:tc>
        <w:tc>
          <w:tcPr>
            <w:tcW w:w="4920" w:type="dxa"/>
            <w:tcMar>
              <w:top w:w="15" w:type="dxa"/>
              <w:left w:w="15" w:type="dxa"/>
              <w:bottom w:w="15" w:type="dxa"/>
              <w:right w:w="15" w:type="dxa"/>
            </w:tcMar>
          </w:tcPr>
          <w:p w14:paraId="70915A6E" w14:textId="1347318A" w:rsidR="0071048D" w:rsidRDefault="0071048D" w:rsidP="0071048D">
            <w:pPr>
              <w:spacing w:line="240" w:lineRule="atLeast"/>
              <w:rPr>
                <w:color w:val="000000"/>
              </w:rPr>
            </w:pPr>
            <w:r>
              <w:rPr>
                <w:color w:val="000000"/>
              </w:rPr>
              <w:t>Bachelor of Science</w:t>
            </w:r>
          </w:p>
          <w:p w14:paraId="329BBB50" w14:textId="2FA5393B" w:rsidR="0071048D" w:rsidRDefault="0071048D" w:rsidP="0071048D">
            <w:pPr>
              <w:spacing w:line="240" w:lineRule="atLeast"/>
              <w:rPr>
                <w:color w:val="000000"/>
              </w:rPr>
            </w:pPr>
            <w:r>
              <w:rPr>
                <w:color w:val="000000"/>
              </w:rPr>
              <w:t>Stetson University</w:t>
            </w:r>
          </w:p>
          <w:p w14:paraId="6ACDA7C6" w14:textId="74C487D4" w:rsidR="0071048D" w:rsidRDefault="0071048D" w:rsidP="0071048D">
            <w:pPr>
              <w:spacing w:line="240" w:lineRule="atLeast"/>
              <w:rPr>
                <w:color w:val="000000"/>
              </w:rPr>
            </w:pPr>
            <w:r>
              <w:rPr>
                <w:color w:val="000000"/>
              </w:rPr>
              <w:t>DeLand, Florida</w:t>
            </w:r>
          </w:p>
        </w:tc>
        <w:tc>
          <w:tcPr>
            <w:tcW w:w="2925" w:type="dxa"/>
          </w:tcPr>
          <w:p w14:paraId="2DCD3D4E" w14:textId="48547096" w:rsidR="0071048D" w:rsidRDefault="0071048D" w:rsidP="0071048D">
            <w:pPr>
              <w:spacing w:line="240" w:lineRule="atLeast"/>
              <w:rPr>
                <w:color w:val="000000"/>
              </w:rPr>
            </w:pPr>
            <w:r>
              <w:rPr>
                <w:color w:val="000000"/>
              </w:rPr>
              <w:t>August 2002 – May 2006</w:t>
            </w:r>
          </w:p>
        </w:tc>
      </w:tr>
    </w:tbl>
    <w:p w14:paraId="4F316C17" w14:textId="09488971" w:rsidR="00F302E1" w:rsidRPr="00900B11" w:rsidRDefault="00F302E1" w:rsidP="00900B11">
      <w:pPr>
        <w:pStyle w:val="Heading2"/>
        <w:keepNext w:val="0"/>
        <w:spacing w:before="199" w:after="199"/>
        <w:rPr>
          <w:iCs w:val="0"/>
          <w:sz w:val="24"/>
          <w:szCs w:val="24"/>
          <w:u w:val="single"/>
        </w:rPr>
      </w:pPr>
      <w:r>
        <w:rPr>
          <w:iCs w:val="0"/>
          <w:sz w:val="24"/>
          <w:szCs w:val="24"/>
          <w:u w:val="single"/>
        </w:rPr>
        <w:t>Postgraduate Training</w:t>
      </w:r>
    </w:p>
    <w:p w14:paraId="3A75A5C2" w14:textId="77777777" w:rsidR="00F03076" w:rsidRDefault="00F03076">
      <w:pPr>
        <w:rPr>
          <w:vanish/>
        </w:rPr>
      </w:pP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2340"/>
        <w:gridCol w:w="6030"/>
        <w:gridCol w:w="2430"/>
      </w:tblGrid>
      <w:tr w:rsidR="00F302E1" w14:paraId="6B66F240" w14:textId="22D95888" w:rsidTr="00965B61">
        <w:trPr>
          <w:cantSplit/>
          <w:tblCellSpacing w:w="15" w:type="dxa"/>
        </w:trPr>
        <w:tc>
          <w:tcPr>
            <w:tcW w:w="2295" w:type="dxa"/>
          </w:tcPr>
          <w:p w14:paraId="26B59ACA" w14:textId="56E4EB28" w:rsidR="00F302E1" w:rsidRDefault="00F302E1">
            <w:pPr>
              <w:spacing w:line="240" w:lineRule="atLeast"/>
              <w:rPr>
                <w:color w:val="000000"/>
              </w:rPr>
            </w:pPr>
            <w:r>
              <w:rPr>
                <w:color w:val="000000"/>
              </w:rPr>
              <w:t>Fellowship</w:t>
            </w:r>
          </w:p>
        </w:tc>
        <w:tc>
          <w:tcPr>
            <w:tcW w:w="6000" w:type="dxa"/>
            <w:tcMar>
              <w:top w:w="15" w:type="dxa"/>
              <w:left w:w="15" w:type="dxa"/>
              <w:bottom w:w="15" w:type="dxa"/>
              <w:right w:w="15" w:type="dxa"/>
            </w:tcMar>
            <w:hideMark/>
          </w:tcPr>
          <w:p w14:paraId="2E73B8D7" w14:textId="77777777" w:rsidR="00F302E1" w:rsidRDefault="00F302E1">
            <w:pPr>
              <w:spacing w:line="240" w:lineRule="atLeast"/>
              <w:rPr>
                <w:color w:val="000000"/>
              </w:rPr>
            </w:pPr>
            <w:r>
              <w:rPr>
                <w:color w:val="000000"/>
              </w:rPr>
              <w:t xml:space="preserve">Advanced Gastrointestinal and Minimally Invasive Surgery Fellow </w:t>
            </w:r>
          </w:p>
          <w:p w14:paraId="0D488ECB" w14:textId="0D9BD62A" w:rsidR="00F302E1" w:rsidRDefault="00F302E1">
            <w:pPr>
              <w:spacing w:line="240" w:lineRule="atLeast"/>
              <w:rPr>
                <w:color w:val="000000"/>
              </w:rPr>
            </w:pPr>
            <w:r>
              <w:rPr>
                <w:color w:val="000000"/>
              </w:rPr>
              <w:t>New York Presbyterian/Weill Cornell Medicine</w:t>
            </w:r>
          </w:p>
          <w:p w14:paraId="5701062B" w14:textId="627E155F" w:rsidR="00F302E1" w:rsidRDefault="00F302E1">
            <w:pPr>
              <w:spacing w:line="240" w:lineRule="atLeast"/>
              <w:rPr>
                <w:color w:val="000000"/>
              </w:rPr>
            </w:pPr>
            <w:r>
              <w:rPr>
                <w:color w:val="000000"/>
              </w:rPr>
              <w:t>525 East. 68</w:t>
            </w:r>
            <w:r w:rsidRPr="00F302E1">
              <w:rPr>
                <w:color w:val="000000"/>
                <w:vertAlign w:val="superscript"/>
              </w:rPr>
              <w:t>th</w:t>
            </w:r>
            <w:r>
              <w:rPr>
                <w:color w:val="000000"/>
              </w:rPr>
              <w:t xml:space="preserve"> Street</w:t>
            </w:r>
          </w:p>
          <w:p w14:paraId="11978822" w14:textId="36DEAB00" w:rsidR="00F302E1" w:rsidRDefault="00F302E1">
            <w:pPr>
              <w:spacing w:line="240" w:lineRule="atLeast"/>
              <w:rPr>
                <w:color w:val="000000"/>
              </w:rPr>
            </w:pPr>
            <w:r>
              <w:rPr>
                <w:color w:val="000000"/>
              </w:rPr>
              <w:t>New York, New York 10021</w:t>
            </w:r>
          </w:p>
          <w:p w14:paraId="0E90FDD8" w14:textId="6C6B33F0" w:rsidR="00F302E1" w:rsidRDefault="00F302E1">
            <w:pPr>
              <w:spacing w:line="240" w:lineRule="atLeast"/>
              <w:rPr>
                <w:color w:val="000000"/>
              </w:rPr>
            </w:pPr>
          </w:p>
        </w:tc>
        <w:tc>
          <w:tcPr>
            <w:tcW w:w="2385" w:type="dxa"/>
          </w:tcPr>
          <w:p w14:paraId="07262264" w14:textId="3C211C89" w:rsidR="00F302E1" w:rsidRDefault="00965B61">
            <w:pPr>
              <w:spacing w:line="240" w:lineRule="atLeast"/>
              <w:rPr>
                <w:color w:val="000000"/>
              </w:rPr>
            </w:pPr>
            <w:r>
              <w:rPr>
                <w:color w:val="000000"/>
              </w:rPr>
              <w:t xml:space="preserve">August </w:t>
            </w:r>
            <w:r w:rsidR="00F302E1">
              <w:rPr>
                <w:color w:val="000000"/>
              </w:rPr>
              <w:t>2018-</w:t>
            </w:r>
            <w:r>
              <w:rPr>
                <w:color w:val="000000"/>
              </w:rPr>
              <w:t xml:space="preserve">July </w:t>
            </w:r>
            <w:r w:rsidR="00F302E1">
              <w:rPr>
                <w:color w:val="000000"/>
              </w:rPr>
              <w:t>2019</w:t>
            </w:r>
          </w:p>
        </w:tc>
      </w:tr>
      <w:tr w:rsidR="00F302E1" w14:paraId="12249A8D" w14:textId="5D0206A8" w:rsidTr="00965B61">
        <w:trPr>
          <w:cantSplit/>
          <w:tblCellSpacing w:w="15" w:type="dxa"/>
        </w:trPr>
        <w:tc>
          <w:tcPr>
            <w:tcW w:w="2295" w:type="dxa"/>
          </w:tcPr>
          <w:p w14:paraId="399C8EAE" w14:textId="66800D85" w:rsidR="00F302E1" w:rsidRDefault="00F302E1">
            <w:pPr>
              <w:spacing w:line="240" w:lineRule="atLeast"/>
              <w:rPr>
                <w:color w:val="000000"/>
              </w:rPr>
            </w:pPr>
            <w:r>
              <w:rPr>
                <w:color w:val="000000"/>
              </w:rPr>
              <w:t>Research Fellow</w:t>
            </w:r>
          </w:p>
        </w:tc>
        <w:tc>
          <w:tcPr>
            <w:tcW w:w="6000" w:type="dxa"/>
            <w:tcMar>
              <w:top w:w="15" w:type="dxa"/>
              <w:left w:w="15" w:type="dxa"/>
              <w:bottom w:w="15" w:type="dxa"/>
              <w:right w:w="15" w:type="dxa"/>
            </w:tcMar>
            <w:hideMark/>
          </w:tcPr>
          <w:p w14:paraId="5984976D" w14:textId="778DC7D9" w:rsidR="00F302E1" w:rsidRDefault="00F302E1">
            <w:pPr>
              <w:spacing w:line="240" w:lineRule="atLeast"/>
              <w:rPr>
                <w:color w:val="000000"/>
              </w:rPr>
            </w:pPr>
            <w:r>
              <w:rPr>
                <w:color w:val="000000"/>
              </w:rPr>
              <w:t xml:space="preserve">Clinical Outcomes Research Fellow </w:t>
            </w:r>
          </w:p>
          <w:p w14:paraId="22077CAD" w14:textId="4112E9B0" w:rsidR="00F302E1" w:rsidRDefault="00F302E1">
            <w:pPr>
              <w:spacing w:line="240" w:lineRule="atLeast"/>
              <w:rPr>
                <w:color w:val="000000"/>
              </w:rPr>
            </w:pPr>
            <w:r>
              <w:rPr>
                <w:color w:val="000000"/>
              </w:rPr>
              <w:t>University of Texas Medical Branch</w:t>
            </w:r>
          </w:p>
          <w:p w14:paraId="639FF31B" w14:textId="7FBAF2C6" w:rsidR="00F302E1" w:rsidRDefault="00F302E1">
            <w:pPr>
              <w:spacing w:line="240" w:lineRule="atLeast"/>
              <w:rPr>
                <w:color w:val="000000"/>
              </w:rPr>
            </w:pPr>
            <w:r>
              <w:rPr>
                <w:color w:val="000000"/>
              </w:rPr>
              <w:t>301 University Boulevard</w:t>
            </w:r>
          </w:p>
          <w:p w14:paraId="2D9A43B7" w14:textId="4BC5E819" w:rsidR="00F302E1" w:rsidRDefault="00F302E1">
            <w:pPr>
              <w:spacing w:line="240" w:lineRule="atLeast"/>
              <w:rPr>
                <w:color w:val="000000"/>
              </w:rPr>
            </w:pPr>
            <w:r>
              <w:rPr>
                <w:color w:val="000000"/>
              </w:rPr>
              <w:t>Galveston, Texas 77555</w:t>
            </w:r>
          </w:p>
        </w:tc>
        <w:tc>
          <w:tcPr>
            <w:tcW w:w="2385" w:type="dxa"/>
          </w:tcPr>
          <w:p w14:paraId="31C63AF1" w14:textId="4E744242" w:rsidR="00F302E1" w:rsidRDefault="00965B61">
            <w:pPr>
              <w:spacing w:line="240" w:lineRule="atLeast"/>
              <w:rPr>
                <w:color w:val="000000"/>
              </w:rPr>
            </w:pPr>
            <w:r>
              <w:rPr>
                <w:color w:val="000000"/>
              </w:rPr>
              <w:t xml:space="preserve">July </w:t>
            </w:r>
            <w:r w:rsidR="00F302E1">
              <w:rPr>
                <w:color w:val="000000"/>
              </w:rPr>
              <w:t>2014-</w:t>
            </w:r>
            <w:r>
              <w:rPr>
                <w:color w:val="000000"/>
              </w:rPr>
              <w:t xml:space="preserve">June </w:t>
            </w:r>
            <w:r w:rsidR="00F302E1">
              <w:rPr>
                <w:color w:val="000000"/>
              </w:rPr>
              <w:t>2016</w:t>
            </w:r>
          </w:p>
        </w:tc>
      </w:tr>
      <w:tr w:rsidR="00F302E1" w14:paraId="545AC6B3" w14:textId="1CCFF636" w:rsidTr="00965B61">
        <w:trPr>
          <w:cantSplit/>
          <w:tblCellSpacing w:w="15" w:type="dxa"/>
        </w:trPr>
        <w:tc>
          <w:tcPr>
            <w:tcW w:w="2295" w:type="dxa"/>
          </w:tcPr>
          <w:p w14:paraId="0355ED90" w14:textId="1EBD3C16" w:rsidR="00F302E1" w:rsidRDefault="00F302E1">
            <w:pPr>
              <w:spacing w:line="240" w:lineRule="atLeast"/>
              <w:rPr>
                <w:color w:val="000000"/>
              </w:rPr>
            </w:pPr>
            <w:r>
              <w:rPr>
                <w:color w:val="000000"/>
              </w:rPr>
              <w:t>Residenc</w:t>
            </w:r>
            <w:r w:rsidR="00E15177">
              <w:rPr>
                <w:color w:val="000000"/>
              </w:rPr>
              <w:t>y</w:t>
            </w:r>
          </w:p>
        </w:tc>
        <w:tc>
          <w:tcPr>
            <w:tcW w:w="6000" w:type="dxa"/>
            <w:tcMar>
              <w:top w:w="15" w:type="dxa"/>
              <w:left w:w="15" w:type="dxa"/>
              <w:bottom w:w="15" w:type="dxa"/>
              <w:right w:w="15" w:type="dxa"/>
            </w:tcMar>
            <w:hideMark/>
          </w:tcPr>
          <w:p w14:paraId="49D7E6C5" w14:textId="461A8B11" w:rsidR="00F302E1" w:rsidRDefault="00F302E1">
            <w:pPr>
              <w:spacing w:line="240" w:lineRule="atLeast"/>
              <w:rPr>
                <w:color w:val="000000"/>
              </w:rPr>
            </w:pPr>
            <w:r>
              <w:rPr>
                <w:color w:val="000000"/>
              </w:rPr>
              <w:t>General Surgery Resident</w:t>
            </w:r>
          </w:p>
          <w:p w14:paraId="1C219080" w14:textId="14494164" w:rsidR="00F302E1" w:rsidRDefault="00F302E1">
            <w:pPr>
              <w:spacing w:line="240" w:lineRule="atLeast"/>
              <w:rPr>
                <w:color w:val="000000"/>
              </w:rPr>
            </w:pPr>
            <w:r>
              <w:rPr>
                <w:color w:val="000000"/>
              </w:rPr>
              <w:t>University of South Florida,</w:t>
            </w:r>
          </w:p>
          <w:p w14:paraId="2BFD4377" w14:textId="77777777" w:rsidR="00F302E1" w:rsidRDefault="00F302E1">
            <w:pPr>
              <w:spacing w:line="240" w:lineRule="atLeast"/>
              <w:rPr>
                <w:color w:val="000000"/>
              </w:rPr>
            </w:pPr>
            <w:r>
              <w:rPr>
                <w:color w:val="000000"/>
              </w:rPr>
              <w:t>12901 Bruce B Downs Blvd</w:t>
            </w:r>
          </w:p>
          <w:p w14:paraId="26BA4E4E" w14:textId="4F979DFD" w:rsidR="00F302E1" w:rsidRDefault="00F302E1">
            <w:pPr>
              <w:spacing w:line="240" w:lineRule="atLeast"/>
              <w:rPr>
                <w:color w:val="000000"/>
              </w:rPr>
            </w:pPr>
            <w:r>
              <w:rPr>
                <w:color w:val="000000"/>
              </w:rPr>
              <w:t>Tampa, Florida 33612</w:t>
            </w:r>
          </w:p>
        </w:tc>
        <w:tc>
          <w:tcPr>
            <w:tcW w:w="2385" w:type="dxa"/>
          </w:tcPr>
          <w:p w14:paraId="7125341B" w14:textId="7AC43F93" w:rsidR="00F302E1" w:rsidRDefault="00965B61">
            <w:pPr>
              <w:spacing w:line="240" w:lineRule="atLeast"/>
              <w:rPr>
                <w:color w:val="000000"/>
              </w:rPr>
            </w:pPr>
            <w:r>
              <w:rPr>
                <w:color w:val="000000"/>
              </w:rPr>
              <w:t xml:space="preserve">July </w:t>
            </w:r>
            <w:r w:rsidR="00F302E1">
              <w:rPr>
                <w:color w:val="000000"/>
              </w:rPr>
              <w:t>2011-</w:t>
            </w:r>
            <w:r>
              <w:rPr>
                <w:color w:val="000000"/>
              </w:rPr>
              <w:t xml:space="preserve">June </w:t>
            </w:r>
            <w:r w:rsidR="00F302E1">
              <w:rPr>
                <w:color w:val="000000"/>
              </w:rPr>
              <w:t>2018</w:t>
            </w:r>
          </w:p>
        </w:tc>
      </w:tr>
      <w:tr w:rsidR="00F302E1" w14:paraId="1178A0DB" w14:textId="77777777" w:rsidTr="00965B61">
        <w:trPr>
          <w:cantSplit/>
          <w:tblCellSpacing w:w="15" w:type="dxa"/>
        </w:trPr>
        <w:tc>
          <w:tcPr>
            <w:tcW w:w="2295" w:type="dxa"/>
          </w:tcPr>
          <w:p w14:paraId="1F675306" w14:textId="7404FEB9" w:rsidR="00F302E1" w:rsidRDefault="00F302E1">
            <w:pPr>
              <w:spacing w:line="240" w:lineRule="atLeast"/>
              <w:rPr>
                <w:color w:val="000000"/>
              </w:rPr>
            </w:pPr>
            <w:r>
              <w:rPr>
                <w:color w:val="000000"/>
              </w:rPr>
              <w:t>Board Certification</w:t>
            </w:r>
          </w:p>
        </w:tc>
        <w:tc>
          <w:tcPr>
            <w:tcW w:w="6000" w:type="dxa"/>
            <w:tcMar>
              <w:top w:w="15" w:type="dxa"/>
              <w:left w:w="15" w:type="dxa"/>
              <w:bottom w:w="15" w:type="dxa"/>
              <w:right w:w="15" w:type="dxa"/>
            </w:tcMar>
          </w:tcPr>
          <w:p w14:paraId="59E8D689" w14:textId="2FCC36F3" w:rsidR="00F302E1" w:rsidRDefault="00F302E1">
            <w:pPr>
              <w:spacing w:line="240" w:lineRule="atLeast"/>
              <w:rPr>
                <w:color w:val="000000"/>
              </w:rPr>
            </w:pPr>
            <w:r>
              <w:rPr>
                <w:color w:val="000000"/>
              </w:rPr>
              <w:t>American Board of Surgery #064404</w:t>
            </w:r>
          </w:p>
        </w:tc>
        <w:tc>
          <w:tcPr>
            <w:tcW w:w="2385" w:type="dxa"/>
          </w:tcPr>
          <w:p w14:paraId="547B18F0" w14:textId="4ED78F81" w:rsidR="00F302E1" w:rsidRDefault="00F302E1">
            <w:pPr>
              <w:spacing w:line="240" w:lineRule="atLeast"/>
              <w:rPr>
                <w:color w:val="000000"/>
              </w:rPr>
            </w:pPr>
            <w:r>
              <w:rPr>
                <w:color w:val="000000"/>
              </w:rPr>
              <w:t>March 12, 2019</w:t>
            </w:r>
          </w:p>
        </w:tc>
      </w:tr>
      <w:tr w:rsidR="00E15177" w14:paraId="41F83FD5" w14:textId="77777777" w:rsidTr="00965B61">
        <w:trPr>
          <w:cantSplit/>
          <w:tblCellSpacing w:w="15" w:type="dxa"/>
        </w:trPr>
        <w:tc>
          <w:tcPr>
            <w:tcW w:w="2295" w:type="dxa"/>
          </w:tcPr>
          <w:p w14:paraId="088C49B1" w14:textId="5577F2A7" w:rsidR="00E15177" w:rsidRDefault="00E15177" w:rsidP="00E15177">
            <w:pPr>
              <w:spacing w:line="240" w:lineRule="atLeast"/>
              <w:rPr>
                <w:color w:val="000000"/>
              </w:rPr>
            </w:pPr>
            <w:r>
              <w:rPr>
                <w:color w:val="000000"/>
              </w:rPr>
              <w:t>Board Recertification</w:t>
            </w:r>
          </w:p>
        </w:tc>
        <w:tc>
          <w:tcPr>
            <w:tcW w:w="6000" w:type="dxa"/>
            <w:tcMar>
              <w:top w:w="15" w:type="dxa"/>
              <w:left w:w="15" w:type="dxa"/>
              <w:bottom w:w="15" w:type="dxa"/>
              <w:right w:w="15" w:type="dxa"/>
            </w:tcMar>
          </w:tcPr>
          <w:p w14:paraId="08F3B2A4" w14:textId="1FAD6F29" w:rsidR="00E15177" w:rsidRDefault="00E15177" w:rsidP="00E15177">
            <w:pPr>
              <w:spacing w:line="240" w:lineRule="atLeast"/>
              <w:rPr>
                <w:color w:val="000000"/>
              </w:rPr>
            </w:pPr>
            <w:r>
              <w:rPr>
                <w:color w:val="000000"/>
              </w:rPr>
              <w:t>American Board of Surgery #064404</w:t>
            </w:r>
          </w:p>
        </w:tc>
        <w:tc>
          <w:tcPr>
            <w:tcW w:w="2385" w:type="dxa"/>
          </w:tcPr>
          <w:p w14:paraId="0818FEEB" w14:textId="227D4761" w:rsidR="00E15177" w:rsidRDefault="00E15177" w:rsidP="00E15177">
            <w:pPr>
              <w:spacing w:line="240" w:lineRule="atLeast"/>
              <w:rPr>
                <w:color w:val="000000"/>
              </w:rPr>
            </w:pPr>
            <w:r>
              <w:rPr>
                <w:color w:val="000000"/>
              </w:rPr>
              <w:t>October 16, 2021</w:t>
            </w:r>
          </w:p>
        </w:tc>
      </w:tr>
      <w:tr w:rsidR="00E15177" w14:paraId="32BF1633" w14:textId="77777777" w:rsidTr="00965B61">
        <w:trPr>
          <w:cantSplit/>
          <w:tblCellSpacing w:w="15" w:type="dxa"/>
        </w:trPr>
        <w:tc>
          <w:tcPr>
            <w:tcW w:w="2295" w:type="dxa"/>
          </w:tcPr>
          <w:p w14:paraId="64E6A087" w14:textId="0B4B667D" w:rsidR="00E15177" w:rsidRDefault="00E15177" w:rsidP="00E15177">
            <w:pPr>
              <w:spacing w:line="240" w:lineRule="atLeast"/>
              <w:rPr>
                <w:color w:val="000000"/>
              </w:rPr>
            </w:pPr>
            <w:r>
              <w:rPr>
                <w:color w:val="000000"/>
              </w:rPr>
              <w:t>Board Recertification</w:t>
            </w:r>
          </w:p>
        </w:tc>
        <w:tc>
          <w:tcPr>
            <w:tcW w:w="6000" w:type="dxa"/>
            <w:tcMar>
              <w:top w:w="15" w:type="dxa"/>
              <w:left w:w="15" w:type="dxa"/>
              <w:bottom w:w="15" w:type="dxa"/>
              <w:right w:w="15" w:type="dxa"/>
            </w:tcMar>
          </w:tcPr>
          <w:p w14:paraId="7EA93913" w14:textId="5B8E34F6" w:rsidR="00E15177" w:rsidRDefault="00E15177" w:rsidP="00E15177">
            <w:pPr>
              <w:spacing w:line="240" w:lineRule="atLeast"/>
              <w:rPr>
                <w:color w:val="000000"/>
              </w:rPr>
            </w:pPr>
            <w:r>
              <w:rPr>
                <w:color w:val="000000"/>
              </w:rPr>
              <w:t>American Board of Surgery #064404</w:t>
            </w:r>
          </w:p>
        </w:tc>
        <w:tc>
          <w:tcPr>
            <w:tcW w:w="2385" w:type="dxa"/>
          </w:tcPr>
          <w:p w14:paraId="3CFF8C88" w14:textId="44B4AD35" w:rsidR="00E15177" w:rsidRDefault="00E15177" w:rsidP="00E15177">
            <w:pPr>
              <w:spacing w:line="240" w:lineRule="atLeast"/>
              <w:rPr>
                <w:color w:val="000000"/>
              </w:rPr>
            </w:pPr>
            <w:r>
              <w:rPr>
                <w:color w:val="000000"/>
              </w:rPr>
              <w:t>October 13 ,2023</w:t>
            </w:r>
          </w:p>
        </w:tc>
      </w:tr>
      <w:tr w:rsidR="00743417" w14:paraId="6D040916" w14:textId="77777777" w:rsidTr="00965B61">
        <w:trPr>
          <w:cantSplit/>
          <w:tblCellSpacing w:w="15" w:type="dxa"/>
        </w:trPr>
        <w:tc>
          <w:tcPr>
            <w:tcW w:w="2295" w:type="dxa"/>
          </w:tcPr>
          <w:p w14:paraId="75617DE2" w14:textId="45512D62" w:rsidR="00743417" w:rsidRDefault="00743417" w:rsidP="00743417">
            <w:pPr>
              <w:spacing w:line="240" w:lineRule="atLeast"/>
              <w:rPr>
                <w:color w:val="000000"/>
              </w:rPr>
            </w:pPr>
            <w:r>
              <w:rPr>
                <w:color w:val="000000"/>
              </w:rPr>
              <w:t>Missouri Medical License</w:t>
            </w:r>
          </w:p>
        </w:tc>
        <w:tc>
          <w:tcPr>
            <w:tcW w:w="6000" w:type="dxa"/>
            <w:tcMar>
              <w:top w:w="15" w:type="dxa"/>
              <w:left w:w="15" w:type="dxa"/>
              <w:bottom w:w="15" w:type="dxa"/>
              <w:right w:w="15" w:type="dxa"/>
            </w:tcMar>
          </w:tcPr>
          <w:p w14:paraId="38272EA7" w14:textId="5646D03B" w:rsidR="00743417" w:rsidRDefault="00743417" w:rsidP="00743417">
            <w:pPr>
              <w:spacing w:line="240" w:lineRule="atLeast"/>
              <w:rPr>
                <w:color w:val="000000"/>
              </w:rPr>
            </w:pPr>
            <w:r>
              <w:rPr>
                <w:color w:val="000000"/>
              </w:rPr>
              <w:t>Missouri Medical License #2019031578</w:t>
            </w:r>
          </w:p>
        </w:tc>
        <w:tc>
          <w:tcPr>
            <w:tcW w:w="2385" w:type="dxa"/>
          </w:tcPr>
          <w:p w14:paraId="5235978E" w14:textId="75AF5A25" w:rsidR="00743417" w:rsidRDefault="00743417" w:rsidP="00743417">
            <w:pPr>
              <w:spacing w:line="240" w:lineRule="atLeast"/>
              <w:rPr>
                <w:color w:val="000000"/>
              </w:rPr>
            </w:pPr>
            <w:r>
              <w:rPr>
                <w:color w:val="000000"/>
              </w:rPr>
              <w:t>September 1, 2019</w:t>
            </w:r>
          </w:p>
        </w:tc>
      </w:tr>
      <w:tr w:rsidR="00E15177" w14:paraId="2BBBFFEF" w14:textId="77777777" w:rsidTr="00965B61">
        <w:trPr>
          <w:cantSplit/>
          <w:tblCellSpacing w:w="15" w:type="dxa"/>
        </w:trPr>
        <w:tc>
          <w:tcPr>
            <w:tcW w:w="2295" w:type="dxa"/>
          </w:tcPr>
          <w:p w14:paraId="6358ABD4" w14:textId="2EE13607" w:rsidR="00E15177" w:rsidRDefault="00E15177" w:rsidP="00E15177">
            <w:pPr>
              <w:spacing w:line="240" w:lineRule="atLeast"/>
              <w:rPr>
                <w:color w:val="000000"/>
              </w:rPr>
            </w:pPr>
            <w:r>
              <w:rPr>
                <w:color w:val="000000"/>
              </w:rPr>
              <w:lastRenderedPageBreak/>
              <w:t>Florida Medical License</w:t>
            </w:r>
          </w:p>
        </w:tc>
        <w:tc>
          <w:tcPr>
            <w:tcW w:w="6000" w:type="dxa"/>
            <w:tcMar>
              <w:top w:w="15" w:type="dxa"/>
              <w:left w:w="15" w:type="dxa"/>
              <w:bottom w:w="15" w:type="dxa"/>
              <w:right w:w="15" w:type="dxa"/>
            </w:tcMar>
          </w:tcPr>
          <w:p w14:paraId="5BC4D9E0" w14:textId="2AE15962" w:rsidR="00E15177" w:rsidRDefault="00E15177" w:rsidP="00E15177">
            <w:pPr>
              <w:spacing w:line="240" w:lineRule="atLeast"/>
              <w:rPr>
                <w:color w:val="000000"/>
              </w:rPr>
            </w:pPr>
            <w:r>
              <w:rPr>
                <w:color w:val="000000"/>
              </w:rPr>
              <w:t>Florida Medical License #ME163972</w:t>
            </w:r>
          </w:p>
        </w:tc>
        <w:tc>
          <w:tcPr>
            <w:tcW w:w="2385" w:type="dxa"/>
          </w:tcPr>
          <w:p w14:paraId="29E75BDD" w14:textId="1092E9B4" w:rsidR="00E15177" w:rsidRDefault="00E15177" w:rsidP="00E15177">
            <w:pPr>
              <w:spacing w:line="240" w:lineRule="atLeast"/>
              <w:rPr>
                <w:color w:val="000000"/>
              </w:rPr>
            </w:pPr>
            <w:r>
              <w:rPr>
                <w:color w:val="000000"/>
              </w:rPr>
              <w:t>July</w:t>
            </w:r>
            <w:r w:rsidR="00552E2E">
              <w:rPr>
                <w:color w:val="000000"/>
              </w:rPr>
              <w:t xml:space="preserve"> </w:t>
            </w:r>
            <w:r>
              <w:rPr>
                <w:color w:val="000000"/>
              </w:rPr>
              <w:t>22, 2023</w:t>
            </w:r>
          </w:p>
        </w:tc>
      </w:tr>
    </w:tbl>
    <w:p w14:paraId="5FEDAC0F" w14:textId="77777777" w:rsidR="00F302E1" w:rsidRPr="00F302E1" w:rsidRDefault="00F302E1" w:rsidP="00F302E1"/>
    <w:p w14:paraId="314B7BA3" w14:textId="69D58E88" w:rsidR="00965B61" w:rsidRDefault="00965B61" w:rsidP="00965B61">
      <w:pPr>
        <w:outlineLvl w:val="0"/>
      </w:pPr>
      <w:r w:rsidRPr="003433DA">
        <w:rPr>
          <w:b/>
          <w:u w:val="single"/>
        </w:rPr>
        <w:t>Academic Appointments</w:t>
      </w:r>
      <w:r w:rsidRPr="003433DA">
        <w:rPr>
          <w:b/>
        </w:rPr>
        <w:t xml:space="preserve">: </w:t>
      </w:r>
      <w:r w:rsidRPr="003433DA">
        <w:tab/>
      </w: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430"/>
      </w:tblGrid>
      <w:tr w:rsidR="00965B61" w14:paraId="0E908A53" w14:textId="77777777" w:rsidTr="00965B61">
        <w:trPr>
          <w:cantSplit/>
          <w:tblCellSpacing w:w="15" w:type="dxa"/>
        </w:trPr>
        <w:tc>
          <w:tcPr>
            <w:tcW w:w="8325" w:type="dxa"/>
            <w:tcMar>
              <w:top w:w="15" w:type="dxa"/>
              <w:left w:w="15" w:type="dxa"/>
              <w:bottom w:w="15" w:type="dxa"/>
              <w:right w:w="15" w:type="dxa"/>
            </w:tcMar>
            <w:hideMark/>
          </w:tcPr>
          <w:p w14:paraId="1B2C013F" w14:textId="5DB75179" w:rsidR="00965B61" w:rsidRDefault="00965B61" w:rsidP="008A7164">
            <w:pPr>
              <w:spacing w:line="240" w:lineRule="atLeast"/>
              <w:rPr>
                <w:color w:val="000000"/>
              </w:rPr>
            </w:pPr>
            <w:r>
              <w:rPr>
                <w:color w:val="000000"/>
              </w:rPr>
              <w:t xml:space="preserve">Assistant Professor </w:t>
            </w:r>
          </w:p>
          <w:p w14:paraId="02387EBE" w14:textId="585F011A" w:rsidR="00965B61" w:rsidRDefault="00965B61" w:rsidP="008A7164">
            <w:pPr>
              <w:spacing w:line="240" w:lineRule="atLeast"/>
              <w:rPr>
                <w:color w:val="000000"/>
              </w:rPr>
            </w:pPr>
            <w:r>
              <w:rPr>
                <w:color w:val="000000"/>
              </w:rPr>
              <w:t>Department of Surgery</w:t>
            </w:r>
          </w:p>
          <w:p w14:paraId="32FB6143" w14:textId="2091C7F0" w:rsidR="00965B61" w:rsidRDefault="00965B61" w:rsidP="008A7164">
            <w:pPr>
              <w:spacing w:line="240" w:lineRule="atLeast"/>
              <w:rPr>
                <w:color w:val="000000"/>
              </w:rPr>
            </w:pPr>
            <w:r>
              <w:rPr>
                <w:color w:val="000000"/>
              </w:rPr>
              <w:t>Section of Minimally Invasive Surgery</w:t>
            </w:r>
          </w:p>
          <w:p w14:paraId="180C8ACE" w14:textId="77777777" w:rsidR="00965B61" w:rsidRDefault="00965B61" w:rsidP="008A7164">
            <w:pPr>
              <w:spacing w:line="240" w:lineRule="atLeast"/>
              <w:rPr>
                <w:color w:val="000000"/>
              </w:rPr>
            </w:pPr>
            <w:r>
              <w:rPr>
                <w:color w:val="000000"/>
              </w:rPr>
              <w:t>Washington University School of Medicine in St. Louis</w:t>
            </w:r>
          </w:p>
          <w:p w14:paraId="4C6302FC" w14:textId="3E098AC6" w:rsidR="00D61943" w:rsidRDefault="00D61943" w:rsidP="008A7164">
            <w:pPr>
              <w:spacing w:line="240" w:lineRule="atLeast"/>
              <w:rPr>
                <w:color w:val="000000"/>
              </w:rPr>
            </w:pPr>
            <w:r>
              <w:rPr>
                <w:color w:val="000000"/>
              </w:rPr>
              <w:t>St. Louis, Missouri</w:t>
            </w:r>
          </w:p>
        </w:tc>
        <w:tc>
          <w:tcPr>
            <w:tcW w:w="2385" w:type="dxa"/>
          </w:tcPr>
          <w:p w14:paraId="0D764DBA" w14:textId="1CD12091" w:rsidR="00965B61" w:rsidRDefault="00965B61" w:rsidP="008A7164">
            <w:pPr>
              <w:spacing w:line="240" w:lineRule="atLeast"/>
              <w:rPr>
                <w:color w:val="000000"/>
              </w:rPr>
            </w:pPr>
            <w:r>
              <w:rPr>
                <w:color w:val="000000"/>
              </w:rPr>
              <w:t>September 2019-August 2023</w:t>
            </w:r>
          </w:p>
        </w:tc>
      </w:tr>
    </w:tbl>
    <w:p w14:paraId="1CA60AD9" w14:textId="77777777" w:rsidR="00965B61" w:rsidRDefault="00965B61" w:rsidP="00965B61">
      <w:pPr>
        <w:outlineLvl w:val="0"/>
      </w:pPr>
    </w:p>
    <w:p w14:paraId="3CFCFEB2" w14:textId="0259E30E" w:rsidR="00965B61" w:rsidRDefault="00965B61" w:rsidP="00965B61">
      <w:pPr>
        <w:outlineLvl w:val="0"/>
        <w:rPr>
          <w:b/>
          <w:bCs/>
        </w:rPr>
      </w:pPr>
      <w:r w:rsidRPr="007D595A">
        <w:rPr>
          <w:b/>
          <w:bCs/>
          <w:u w:val="single"/>
        </w:rPr>
        <w:t>Hospital Appointments</w:t>
      </w:r>
      <w:r w:rsidRPr="00965B61">
        <w:rPr>
          <w:b/>
          <w:bCs/>
        </w:rPr>
        <w:t>:</w:t>
      </w: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430"/>
      </w:tblGrid>
      <w:tr w:rsidR="00965B61" w14:paraId="01BB41D8" w14:textId="77777777" w:rsidTr="00965B61">
        <w:trPr>
          <w:cantSplit/>
          <w:tblCellSpacing w:w="15" w:type="dxa"/>
        </w:trPr>
        <w:tc>
          <w:tcPr>
            <w:tcW w:w="8325" w:type="dxa"/>
            <w:tcMar>
              <w:top w:w="15" w:type="dxa"/>
              <w:left w:w="15" w:type="dxa"/>
              <w:bottom w:w="15" w:type="dxa"/>
              <w:right w:w="15" w:type="dxa"/>
            </w:tcMar>
            <w:hideMark/>
          </w:tcPr>
          <w:p w14:paraId="00AB7761" w14:textId="77777777" w:rsidR="00965B61" w:rsidRDefault="00965B61" w:rsidP="008A7164">
            <w:pPr>
              <w:spacing w:line="240" w:lineRule="atLeast"/>
              <w:rPr>
                <w:color w:val="000000"/>
              </w:rPr>
            </w:pPr>
            <w:r>
              <w:rPr>
                <w:color w:val="000000"/>
              </w:rPr>
              <w:t xml:space="preserve">Barnes Jewish Hospital </w:t>
            </w:r>
          </w:p>
          <w:p w14:paraId="73DA5245" w14:textId="77777777" w:rsidR="00D61943" w:rsidRDefault="00D61943" w:rsidP="008A7164">
            <w:pPr>
              <w:spacing w:line="240" w:lineRule="atLeast"/>
              <w:rPr>
                <w:color w:val="000000"/>
              </w:rPr>
            </w:pPr>
            <w:r>
              <w:rPr>
                <w:color w:val="000000"/>
              </w:rPr>
              <w:t>St. Louis, Missouri</w:t>
            </w:r>
          </w:p>
          <w:p w14:paraId="094A04A8" w14:textId="0E663C89" w:rsidR="00D61943" w:rsidRDefault="00D61943" w:rsidP="008A7164">
            <w:pPr>
              <w:spacing w:line="240" w:lineRule="atLeast"/>
              <w:rPr>
                <w:color w:val="000000"/>
              </w:rPr>
            </w:pPr>
          </w:p>
        </w:tc>
        <w:tc>
          <w:tcPr>
            <w:tcW w:w="2385" w:type="dxa"/>
          </w:tcPr>
          <w:p w14:paraId="77A14AB0" w14:textId="77777777" w:rsidR="00965B61" w:rsidRDefault="00965B61" w:rsidP="008A7164">
            <w:pPr>
              <w:spacing w:line="240" w:lineRule="atLeast"/>
              <w:rPr>
                <w:color w:val="000000"/>
              </w:rPr>
            </w:pPr>
            <w:r>
              <w:rPr>
                <w:color w:val="000000"/>
              </w:rPr>
              <w:t>September 2019-August 2023</w:t>
            </w:r>
          </w:p>
        </w:tc>
      </w:tr>
      <w:tr w:rsidR="00965B61" w14:paraId="2A718753" w14:textId="77777777" w:rsidTr="00965B61">
        <w:trPr>
          <w:cantSplit/>
          <w:tblCellSpacing w:w="15" w:type="dxa"/>
        </w:trPr>
        <w:tc>
          <w:tcPr>
            <w:tcW w:w="8325" w:type="dxa"/>
            <w:tcMar>
              <w:top w:w="15" w:type="dxa"/>
              <w:left w:w="15" w:type="dxa"/>
              <w:bottom w:w="15" w:type="dxa"/>
              <w:right w:w="15" w:type="dxa"/>
            </w:tcMar>
          </w:tcPr>
          <w:p w14:paraId="388AC98B" w14:textId="77777777" w:rsidR="00965B61" w:rsidRDefault="00965B61" w:rsidP="008A7164">
            <w:pPr>
              <w:spacing w:line="240" w:lineRule="atLeast"/>
              <w:rPr>
                <w:color w:val="000000"/>
              </w:rPr>
            </w:pPr>
            <w:r>
              <w:rPr>
                <w:color w:val="000000"/>
              </w:rPr>
              <w:t>Barnes Jewish West County Hospital</w:t>
            </w:r>
          </w:p>
          <w:p w14:paraId="4F8C4138" w14:textId="18637407" w:rsidR="00D61943" w:rsidRDefault="00D61943" w:rsidP="008A7164">
            <w:pPr>
              <w:spacing w:line="240" w:lineRule="atLeast"/>
              <w:rPr>
                <w:color w:val="000000"/>
              </w:rPr>
            </w:pPr>
            <w:r>
              <w:rPr>
                <w:color w:val="000000"/>
              </w:rPr>
              <w:t>Creve Coeur, Missouri</w:t>
            </w:r>
          </w:p>
          <w:p w14:paraId="3F42E660" w14:textId="4668A69F" w:rsidR="00D61943" w:rsidRDefault="00D61943" w:rsidP="008A7164">
            <w:pPr>
              <w:spacing w:line="240" w:lineRule="atLeast"/>
              <w:rPr>
                <w:color w:val="000000"/>
              </w:rPr>
            </w:pPr>
          </w:p>
        </w:tc>
        <w:tc>
          <w:tcPr>
            <w:tcW w:w="2385" w:type="dxa"/>
          </w:tcPr>
          <w:p w14:paraId="048CD91B" w14:textId="254B0390" w:rsidR="00965B61" w:rsidRDefault="00965B61" w:rsidP="008A7164">
            <w:pPr>
              <w:spacing w:line="240" w:lineRule="atLeast"/>
              <w:rPr>
                <w:color w:val="000000"/>
              </w:rPr>
            </w:pPr>
            <w:r>
              <w:rPr>
                <w:color w:val="000000"/>
              </w:rPr>
              <w:t>September 2019-August 2023</w:t>
            </w:r>
          </w:p>
        </w:tc>
      </w:tr>
      <w:tr w:rsidR="00965B61" w14:paraId="76EAA1C5" w14:textId="77777777" w:rsidTr="00965B61">
        <w:trPr>
          <w:cantSplit/>
          <w:tblCellSpacing w:w="15" w:type="dxa"/>
        </w:trPr>
        <w:tc>
          <w:tcPr>
            <w:tcW w:w="8325" w:type="dxa"/>
            <w:tcMar>
              <w:top w:w="15" w:type="dxa"/>
              <w:left w:w="15" w:type="dxa"/>
              <w:bottom w:w="15" w:type="dxa"/>
              <w:right w:w="15" w:type="dxa"/>
            </w:tcMar>
          </w:tcPr>
          <w:p w14:paraId="177D2E8B" w14:textId="77777777" w:rsidR="00965B61" w:rsidRDefault="00965B61" w:rsidP="008A7164">
            <w:pPr>
              <w:spacing w:line="240" w:lineRule="atLeast"/>
              <w:rPr>
                <w:color w:val="000000"/>
              </w:rPr>
            </w:pPr>
            <w:r>
              <w:rPr>
                <w:color w:val="000000"/>
              </w:rPr>
              <w:t>Tampa General Hospital</w:t>
            </w:r>
          </w:p>
          <w:p w14:paraId="4FD6F5F2" w14:textId="46F0B071" w:rsidR="00D61943" w:rsidRDefault="00D61943" w:rsidP="008A7164">
            <w:pPr>
              <w:spacing w:line="240" w:lineRule="atLeast"/>
              <w:rPr>
                <w:color w:val="000000"/>
              </w:rPr>
            </w:pPr>
            <w:r>
              <w:rPr>
                <w:color w:val="000000"/>
              </w:rPr>
              <w:t xml:space="preserve">Tampa, Florida </w:t>
            </w:r>
          </w:p>
        </w:tc>
        <w:tc>
          <w:tcPr>
            <w:tcW w:w="2385" w:type="dxa"/>
          </w:tcPr>
          <w:p w14:paraId="04A63277" w14:textId="37E41FAE" w:rsidR="00965B61" w:rsidRDefault="00965B61" w:rsidP="008A7164">
            <w:pPr>
              <w:spacing w:line="240" w:lineRule="atLeast"/>
              <w:rPr>
                <w:color w:val="000000"/>
              </w:rPr>
            </w:pPr>
            <w:r>
              <w:rPr>
                <w:color w:val="000000"/>
              </w:rPr>
              <w:t>October 2023-Present</w:t>
            </w:r>
          </w:p>
        </w:tc>
      </w:tr>
    </w:tbl>
    <w:p w14:paraId="7A27A3E7" w14:textId="77777777" w:rsidR="00965B61" w:rsidRDefault="00965B61" w:rsidP="00965B61">
      <w:pPr>
        <w:outlineLvl w:val="0"/>
        <w:rPr>
          <w:b/>
          <w:bCs/>
        </w:rPr>
      </w:pPr>
    </w:p>
    <w:p w14:paraId="3BB97B27" w14:textId="3ECD6CD9" w:rsidR="00965B61" w:rsidRPr="00900B11" w:rsidRDefault="00965B61" w:rsidP="00965B61">
      <w:pPr>
        <w:outlineLvl w:val="0"/>
        <w:rPr>
          <w:b/>
        </w:rPr>
      </w:pPr>
      <w:r w:rsidRPr="003433DA">
        <w:rPr>
          <w:b/>
          <w:u w:val="single"/>
        </w:rPr>
        <w:t>Other Appointments</w:t>
      </w:r>
      <w:r w:rsidRPr="003433DA">
        <w:rPr>
          <w:b/>
        </w:rPr>
        <w:t>:</w:t>
      </w: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430"/>
      </w:tblGrid>
      <w:tr w:rsidR="00965B61" w14:paraId="1F6FFE40" w14:textId="77777777" w:rsidTr="008A7164">
        <w:trPr>
          <w:cantSplit/>
          <w:tblCellSpacing w:w="15" w:type="dxa"/>
        </w:trPr>
        <w:tc>
          <w:tcPr>
            <w:tcW w:w="8325" w:type="dxa"/>
            <w:tcMar>
              <w:top w:w="15" w:type="dxa"/>
              <w:left w:w="15" w:type="dxa"/>
              <w:bottom w:w="15" w:type="dxa"/>
              <w:right w:w="15" w:type="dxa"/>
            </w:tcMar>
            <w:hideMark/>
          </w:tcPr>
          <w:p w14:paraId="2C9E5C98" w14:textId="03EBB062" w:rsidR="00965B61" w:rsidRDefault="00965B61" w:rsidP="008A7164">
            <w:pPr>
              <w:spacing w:line="240" w:lineRule="atLeast"/>
              <w:rPr>
                <w:color w:val="000000"/>
              </w:rPr>
            </w:pPr>
            <w:r>
              <w:rPr>
                <w:color w:val="000000"/>
              </w:rPr>
              <w:t>Medical Student Clerkship Director for Barnes Jewish West County Hospital</w:t>
            </w:r>
          </w:p>
          <w:p w14:paraId="58D94268" w14:textId="7C5DD4A3" w:rsidR="00965B61" w:rsidRDefault="00965B61" w:rsidP="008A7164">
            <w:pPr>
              <w:spacing w:line="240" w:lineRule="atLeast"/>
              <w:rPr>
                <w:color w:val="000000"/>
              </w:rPr>
            </w:pPr>
            <w:r>
              <w:rPr>
                <w:color w:val="000000"/>
              </w:rPr>
              <w:t>Department of Surgery</w:t>
            </w:r>
          </w:p>
          <w:p w14:paraId="47881541" w14:textId="77777777" w:rsidR="00965B61" w:rsidRDefault="00965B61" w:rsidP="00965B61">
            <w:pPr>
              <w:spacing w:line="240" w:lineRule="atLeast"/>
              <w:rPr>
                <w:color w:val="000000"/>
              </w:rPr>
            </w:pPr>
            <w:r>
              <w:rPr>
                <w:color w:val="000000"/>
              </w:rPr>
              <w:t>Section of Minimally Invasive Surgery</w:t>
            </w:r>
          </w:p>
          <w:p w14:paraId="1E8B769B" w14:textId="16D4C5CF" w:rsidR="00965B61" w:rsidRDefault="00965B61" w:rsidP="008A7164">
            <w:pPr>
              <w:spacing w:line="240" w:lineRule="atLeast"/>
              <w:rPr>
                <w:color w:val="000000"/>
              </w:rPr>
            </w:pPr>
            <w:r>
              <w:rPr>
                <w:color w:val="000000"/>
              </w:rPr>
              <w:t>Washington University School of Medicine in St. Louis</w:t>
            </w:r>
          </w:p>
          <w:p w14:paraId="16B767B3" w14:textId="750F77F1" w:rsidR="00D61943" w:rsidRDefault="00D61943" w:rsidP="008A7164">
            <w:pPr>
              <w:spacing w:line="240" w:lineRule="atLeast"/>
              <w:rPr>
                <w:color w:val="000000"/>
              </w:rPr>
            </w:pPr>
            <w:r>
              <w:rPr>
                <w:color w:val="000000"/>
              </w:rPr>
              <w:t>St. Louis, Missouri</w:t>
            </w:r>
          </w:p>
          <w:p w14:paraId="7976B39B" w14:textId="77777777" w:rsidR="007D595A" w:rsidRDefault="007D595A" w:rsidP="008A7164">
            <w:pPr>
              <w:spacing w:line="240" w:lineRule="atLeast"/>
              <w:rPr>
                <w:color w:val="000000"/>
              </w:rPr>
            </w:pPr>
          </w:p>
          <w:p w14:paraId="76A10A7B" w14:textId="7D87E2BD" w:rsidR="00965B61" w:rsidRDefault="00965B61" w:rsidP="008A7164">
            <w:pPr>
              <w:spacing w:line="240" w:lineRule="atLeast"/>
              <w:rPr>
                <w:color w:val="000000"/>
              </w:rPr>
            </w:pPr>
          </w:p>
        </w:tc>
        <w:tc>
          <w:tcPr>
            <w:tcW w:w="2385" w:type="dxa"/>
          </w:tcPr>
          <w:p w14:paraId="1B1C1576" w14:textId="41E6DE5A" w:rsidR="00965B61" w:rsidRDefault="00965B61" w:rsidP="008A7164">
            <w:pPr>
              <w:spacing w:line="240" w:lineRule="atLeast"/>
              <w:rPr>
                <w:color w:val="000000"/>
              </w:rPr>
            </w:pPr>
            <w:r>
              <w:rPr>
                <w:color w:val="000000"/>
              </w:rPr>
              <w:t>May 2020-August 2023</w:t>
            </w:r>
          </w:p>
        </w:tc>
      </w:tr>
      <w:tr w:rsidR="00965B61" w14:paraId="4B0DB78D" w14:textId="77777777" w:rsidTr="008A7164">
        <w:trPr>
          <w:cantSplit/>
          <w:tblCellSpacing w:w="15" w:type="dxa"/>
        </w:trPr>
        <w:tc>
          <w:tcPr>
            <w:tcW w:w="8325" w:type="dxa"/>
            <w:tcMar>
              <w:top w:w="15" w:type="dxa"/>
              <w:left w:w="15" w:type="dxa"/>
              <w:bottom w:w="15" w:type="dxa"/>
              <w:right w:w="15" w:type="dxa"/>
            </w:tcMar>
          </w:tcPr>
          <w:p w14:paraId="2B49B4D4" w14:textId="45AAF96A" w:rsidR="00965B61" w:rsidRDefault="00965B61" w:rsidP="008A7164">
            <w:pPr>
              <w:spacing w:line="240" w:lineRule="atLeast"/>
              <w:rPr>
                <w:color w:val="000000"/>
              </w:rPr>
            </w:pPr>
            <w:r>
              <w:rPr>
                <w:color w:val="000000"/>
              </w:rPr>
              <w:t>Peer Advocate</w:t>
            </w:r>
          </w:p>
          <w:p w14:paraId="5399F6F8" w14:textId="618F3831" w:rsidR="00965B61" w:rsidRDefault="00965B61" w:rsidP="008A7164">
            <w:pPr>
              <w:spacing w:line="240" w:lineRule="atLeast"/>
              <w:rPr>
                <w:color w:val="000000"/>
              </w:rPr>
            </w:pPr>
            <w:r>
              <w:rPr>
                <w:color w:val="000000"/>
              </w:rPr>
              <w:t xml:space="preserve">Peer Advocacy Program within the Department of Surgery </w:t>
            </w:r>
          </w:p>
          <w:p w14:paraId="49527B54" w14:textId="77777777" w:rsidR="00965B61" w:rsidRDefault="00965B61" w:rsidP="008A7164">
            <w:pPr>
              <w:spacing w:line="240" w:lineRule="atLeast"/>
              <w:rPr>
                <w:color w:val="000000"/>
              </w:rPr>
            </w:pPr>
            <w:r>
              <w:rPr>
                <w:color w:val="000000"/>
              </w:rPr>
              <w:t>Barnes Jewish Hospital</w:t>
            </w:r>
          </w:p>
          <w:p w14:paraId="5A98F731" w14:textId="3A1261C4" w:rsidR="00965B61" w:rsidRDefault="00965B61" w:rsidP="008A7164">
            <w:pPr>
              <w:spacing w:line="240" w:lineRule="atLeast"/>
              <w:rPr>
                <w:color w:val="000000"/>
              </w:rPr>
            </w:pPr>
            <w:r>
              <w:rPr>
                <w:color w:val="000000"/>
              </w:rPr>
              <w:t>St. Louis, Missouri</w:t>
            </w:r>
          </w:p>
        </w:tc>
        <w:tc>
          <w:tcPr>
            <w:tcW w:w="2385" w:type="dxa"/>
          </w:tcPr>
          <w:p w14:paraId="394FF243" w14:textId="6343D8B8" w:rsidR="00965B61" w:rsidRDefault="00965B61" w:rsidP="008A7164">
            <w:pPr>
              <w:spacing w:line="240" w:lineRule="atLeast"/>
              <w:rPr>
                <w:color w:val="000000"/>
              </w:rPr>
            </w:pPr>
            <w:r>
              <w:rPr>
                <w:color w:val="000000"/>
              </w:rPr>
              <w:t>February 2021-August 2023</w:t>
            </w:r>
          </w:p>
        </w:tc>
      </w:tr>
    </w:tbl>
    <w:p w14:paraId="4A42F909" w14:textId="0FE87FCC" w:rsidR="00F302E1" w:rsidRDefault="00F302E1" w:rsidP="00965B61">
      <w:pPr>
        <w:pStyle w:val="Heading2"/>
        <w:keepNext w:val="0"/>
        <w:spacing w:before="199" w:after="199"/>
        <w:rPr>
          <w:iCs w:val="0"/>
          <w:u w:val="single"/>
        </w:rPr>
      </w:pPr>
      <w:r>
        <w:rPr>
          <w:iCs w:val="0"/>
          <w:sz w:val="24"/>
          <w:szCs w:val="24"/>
          <w:u w:val="single"/>
        </w:rPr>
        <w:t>Honors and Awards</w:t>
      </w: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460"/>
        <w:gridCol w:w="2340"/>
      </w:tblGrid>
      <w:tr w:rsidR="00F302E1" w14:paraId="69FC67C2" w14:textId="329643D6" w:rsidTr="00940249">
        <w:trPr>
          <w:cantSplit/>
          <w:tblCellSpacing w:w="15" w:type="dxa"/>
        </w:trPr>
        <w:tc>
          <w:tcPr>
            <w:tcW w:w="8415" w:type="dxa"/>
            <w:tcMar>
              <w:top w:w="15" w:type="dxa"/>
              <w:left w:w="15" w:type="dxa"/>
              <w:bottom w:w="15" w:type="dxa"/>
              <w:right w:w="15" w:type="dxa"/>
            </w:tcMar>
            <w:hideMark/>
          </w:tcPr>
          <w:p w14:paraId="10E2DB1B" w14:textId="6AB8407F" w:rsidR="00536BF9" w:rsidRDefault="00F302E1" w:rsidP="00F302E1">
            <w:pPr>
              <w:spacing w:line="240" w:lineRule="atLeast"/>
              <w:rPr>
                <w:color w:val="000000"/>
              </w:rPr>
            </w:pPr>
            <w:r>
              <w:rPr>
                <w:color w:val="000000"/>
              </w:rPr>
              <w:t>Maris Resident Research Award</w:t>
            </w:r>
            <w:r w:rsidR="00536BF9">
              <w:rPr>
                <w:color w:val="000000"/>
              </w:rPr>
              <w:t>, Stetson University, DeLand, Florida</w:t>
            </w:r>
          </w:p>
        </w:tc>
        <w:tc>
          <w:tcPr>
            <w:tcW w:w="2295" w:type="dxa"/>
          </w:tcPr>
          <w:p w14:paraId="1F356D60" w14:textId="5B0882BE" w:rsidR="00F302E1" w:rsidRDefault="00F21BE3" w:rsidP="00F302E1">
            <w:pPr>
              <w:spacing w:line="240" w:lineRule="atLeast"/>
              <w:rPr>
                <w:color w:val="000000"/>
              </w:rPr>
            </w:pPr>
            <w:r>
              <w:rPr>
                <w:color w:val="000000"/>
              </w:rPr>
              <w:t xml:space="preserve">May </w:t>
            </w:r>
            <w:r w:rsidR="00F302E1">
              <w:rPr>
                <w:color w:val="000000"/>
              </w:rPr>
              <w:t>2006</w:t>
            </w:r>
          </w:p>
        </w:tc>
      </w:tr>
      <w:tr w:rsidR="00F302E1" w14:paraId="58C94FF7" w14:textId="45A92F43" w:rsidTr="00940249">
        <w:trPr>
          <w:cantSplit/>
          <w:tblCellSpacing w:w="15" w:type="dxa"/>
        </w:trPr>
        <w:tc>
          <w:tcPr>
            <w:tcW w:w="8415" w:type="dxa"/>
            <w:tcMar>
              <w:top w:w="15" w:type="dxa"/>
              <w:left w:w="15" w:type="dxa"/>
              <w:bottom w:w="15" w:type="dxa"/>
              <w:right w:w="15" w:type="dxa"/>
            </w:tcMar>
            <w:hideMark/>
          </w:tcPr>
          <w:p w14:paraId="1DB58C05" w14:textId="69E7CF06" w:rsidR="00F302E1" w:rsidRDefault="00F302E1" w:rsidP="00F302E1">
            <w:pPr>
              <w:spacing w:line="240" w:lineRule="atLeast"/>
              <w:rPr>
                <w:color w:val="000000"/>
              </w:rPr>
            </w:pPr>
            <w:r>
              <w:rPr>
                <w:color w:val="000000"/>
              </w:rPr>
              <w:t>Intern of the Year</w:t>
            </w:r>
            <w:r w:rsidR="00536BF9">
              <w:rPr>
                <w:color w:val="000000"/>
              </w:rPr>
              <w:t>, University of South Florida, Tampa, Florida</w:t>
            </w:r>
          </w:p>
        </w:tc>
        <w:tc>
          <w:tcPr>
            <w:tcW w:w="2295" w:type="dxa"/>
          </w:tcPr>
          <w:p w14:paraId="415E41D0" w14:textId="6265152A" w:rsidR="00F302E1" w:rsidRDefault="00F21BE3" w:rsidP="00F302E1">
            <w:pPr>
              <w:spacing w:line="240" w:lineRule="atLeast"/>
              <w:rPr>
                <w:color w:val="000000"/>
              </w:rPr>
            </w:pPr>
            <w:r>
              <w:rPr>
                <w:color w:val="000000"/>
              </w:rPr>
              <w:t xml:space="preserve">June </w:t>
            </w:r>
            <w:r w:rsidR="00F302E1">
              <w:rPr>
                <w:color w:val="000000"/>
              </w:rPr>
              <w:t>2012</w:t>
            </w:r>
          </w:p>
        </w:tc>
      </w:tr>
      <w:tr w:rsidR="00F302E1" w14:paraId="548E31E4" w14:textId="0523F619" w:rsidTr="00940249">
        <w:trPr>
          <w:cantSplit/>
          <w:tblCellSpacing w:w="15" w:type="dxa"/>
        </w:trPr>
        <w:tc>
          <w:tcPr>
            <w:tcW w:w="8415" w:type="dxa"/>
            <w:tcMar>
              <w:top w:w="15" w:type="dxa"/>
              <w:left w:w="15" w:type="dxa"/>
              <w:bottom w:w="15" w:type="dxa"/>
              <w:right w:w="15" w:type="dxa"/>
            </w:tcMar>
            <w:hideMark/>
          </w:tcPr>
          <w:p w14:paraId="2BDCE6C7" w14:textId="3DEDE12C" w:rsidR="00F302E1" w:rsidRDefault="00F302E1" w:rsidP="00F302E1">
            <w:pPr>
              <w:spacing w:line="240" w:lineRule="atLeast"/>
              <w:rPr>
                <w:color w:val="000000"/>
              </w:rPr>
            </w:pPr>
            <w:r>
              <w:rPr>
                <w:color w:val="000000"/>
              </w:rPr>
              <w:t>Resident Educator of the Year</w:t>
            </w:r>
            <w:r w:rsidR="00536BF9">
              <w:rPr>
                <w:color w:val="000000"/>
              </w:rPr>
              <w:t>, University of South Florida, Tampa, Florida</w:t>
            </w:r>
          </w:p>
        </w:tc>
        <w:tc>
          <w:tcPr>
            <w:tcW w:w="2295" w:type="dxa"/>
          </w:tcPr>
          <w:p w14:paraId="698E69D5" w14:textId="59BEBB5F" w:rsidR="00F302E1" w:rsidRDefault="00F21BE3" w:rsidP="00F302E1">
            <w:pPr>
              <w:spacing w:line="240" w:lineRule="atLeast"/>
              <w:rPr>
                <w:color w:val="000000"/>
              </w:rPr>
            </w:pPr>
            <w:r>
              <w:rPr>
                <w:color w:val="000000"/>
              </w:rPr>
              <w:t xml:space="preserve">June </w:t>
            </w:r>
            <w:r w:rsidR="00F302E1">
              <w:rPr>
                <w:color w:val="000000"/>
              </w:rPr>
              <w:t>2012</w:t>
            </w:r>
          </w:p>
        </w:tc>
      </w:tr>
      <w:tr w:rsidR="00F302E1" w14:paraId="68FE14C7" w14:textId="6161B7DA" w:rsidTr="00940249">
        <w:trPr>
          <w:cantSplit/>
          <w:tblCellSpacing w:w="15" w:type="dxa"/>
        </w:trPr>
        <w:tc>
          <w:tcPr>
            <w:tcW w:w="8415" w:type="dxa"/>
            <w:tcMar>
              <w:top w:w="15" w:type="dxa"/>
              <w:left w:w="15" w:type="dxa"/>
              <w:bottom w:w="15" w:type="dxa"/>
              <w:right w:w="15" w:type="dxa"/>
            </w:tcMar>
            <w:hideMark/>
          </w:tcPr>
          <w:p w14:paraId="0F2A68AB" w14:textId="306A87CF" w:rsidR="00F302E1" w:rsidRDefault="00BF6937" w:rsidP="00F302E1">
            <w:pPr>
              <w:spacing w:line="240" w:lineRule="atLeast"/>
              <w:rPr>
                <w:color w:val="000000"/>
              </w:rPr>
            </w:pPr>
            <w:r>
              <w:rPr>
                <w:color w:val="000000"/>
              </w:rPr>
              <w:t>Award of Excellence in Clinical &amp; Translational Research, University of Texas Medical Branch, Galveston, Texas</w:t>
            </w:r>
          </w:p>
        </w:tc>
        <w:tc>
          <w:tcPr>
            <w:tcW w:w="2295" w:type="dxa"/>
          </w:tcPr>
          <w:p w14:paraId="2A91271A" w14:textId="5AD1C082" w:rsidR="00F302E1" w:rsidRDefault="00F21BE3" w:rsidP="00F302E1">
            <w:pPr>
              <w:spacing w:line="240" w:lineRule="atLeast"/>
              <w:rPr>
                <w:color w:val="000000"/>
              </w:rPr>
            </w:pPr>
            <w:r>
              <w:rPr>
                <w:color w:val="000000"/>
              </w:rPr>
              <w:t>Ma</w:t>
            </w:r>
            <w:r w:rsidR="00BF6937">
              <w:rPr>
                <w:color w:val="000000"/>
              </w:rPr>
              <w:t>rch</w:t>
            </w:r>
            <w:r>
              <w:rPr>
                <w:color w:val="000000"/>
              </w:rPr>
              <w:t xml:space="preserve"> </w:t>
            </w:r>
            <w:r w:rsidR="00F302E1">
              <w:rPr>
                <w:color w:val="000000"/>
              </w:rPr>
              <w:t>2015</w:t>
            </w:r>
          </w:p>
        </w:tc>
      </w:tr>
      <w:tr w:rsidR="00F302E1" w14:paraId="27ADCB23" w14:textId="5FA7773E" w:rsidTr="00940249">
        <w:trPr>
          <w:cantSplit/>
          <w:tblCellSpacing w:w="15" w:type="dxa"/>
        </w:trPr>
        <w:tc>
          <w:tcPr>
            <w:tcW w:w="8415" w:type="dxa"/>
            <w:tcMar>
              <w:top w:w="15" w:type="dxa"/>
              <w:left w:w="15" w:type="dxa"/>
              <w:bottom w:w="15" w:type="dxa"/>
              <w:right w:w="15" w:type="dxa"/>
            </w:tcMar>
            <w:hideMark/>
          </w:tcPr>
          <w:p w14:paraId="40D788F4" w14:textId="5F58F3F3" w:rsidR="00F302E1" w:rsidRDefault="00BF6937" w:rsidP="00F302E1">
            <w:pPr>
              <w:spacing w:line="240" w:lineRule="atLeast"/>
              <w:rPr>
                <w:color w:val="000000"/>
              </w:rPr>
            </w:pPr>
            <w:r>
              <w:rPr>
                <w:color w:val="000000"/>
              </w:rPr>
              <w:t xml:space="preserve">Society for Surgery of the Alimentary Tract (SSAT) Resident Research Forum Presentation, Washington, D.C.  </w:t>
            </w:r>
          </w:p>
        </w:tc>
        <w:tc>
          <w:tcPr>
            <w:tcW w:w="2295" w:type="dxa"/>
          </w:tcPr>
          <w:p w14:paraId="1A21B184" w14:textId="5827631D" w:rsidR="00F302E1" w:rsidRDefault="0043461A" w:rsidP="00F302E1">
            <w:pPr>
              <w:spacing w:line="240" w:lineRule="atLeast"/>
              <w:rPr>
                <w:color w:val="000000"/>
              </w:rPr>
            </w:pPr>
            <w:r>
              <w:rPr>
                <w:color w:val="000000"/>
              </w:rPr>
              <w:t>Ma</w:t>
            </w:r>
            <w:r w:rsidR="00BF6937">
              <w:rPr>
                <w:color w:val="000000"/>
              </w:rPr>
              <w:t>y</w:t>
            </w:r>
            <w:r>
              <w:rPr>
                <w:color w:val="000000"/>
              </w:rPr>
              <w:t xml:space="preserve"> </w:t>
            </w:r>
            <w:r w:rsidR="00F302E1">
              <w:rPr>
                <w:color w:val="000000"/>
              </w:rPr>
              <w:t>2015</w:t>
            </w:r>
          </w:p>
        </w:tc>
      </w:tr>
      <w:tr w:rsidR="00F302E1" w14:paraId="652CBC21" w14:textId="460E13D5" w:rsidTr="00940249">
        <w:trPr>
          <w:cantSplit/>
          <w:tblCellSpacing w:w="15" w:type="dxa"/>
        </w:trPr>
        <w:tc>
          <w:tcPr>
            <w:tcW w:w="8415" w:type="dxa"/>
            <w:tcMar>
              <w:top w:w="15" w:type="dxa"/>
              <w:left w:w="15" w:type="dxa"/>
              <w:bottom w:w="15" w:type="dxa"/>
              <w:right w:w="15" w:type="dxa"/>
            </w:tcMar>
            <w:hideMark/>
          </w:tcPr>
          <w:p w14:paraId="0B84152B" w14:textId="6ED0A6C8" w:rsidR="00F302E1" w:rsidRDefault="00F302E1" w:rsidP="00F302E1">
            <w:pPr>
              <w:spacing w:line="240" w:lineRule="atLeast"/>
              <w:rPr>
                <w:color w:val="000000"/>
              </w:rPr>
            </w:pPr>
            <w:r>
              <w:rPr>
                <w:color w:val="000000"/>
              </w:rPr>
              <w:t>American College of Surgeons Leadership &amp; Advocacy Summit Travel Scholarship</w:t>
            </w:r>
            <w:r w:rsidR="00536BF9">
              <w:rPr>
                <w:color w:val="000000"/>
              </w:rPr>
              <w:t xml:space="preserve">, Washington, D.C. </w:t>
            </w:r>
          </w:p>
        </w:tc>
        <w:tc>
          <w:tcPr>
            <w:tcW w:w="2295" w:type="dxa"/>
          </w:tcPr>
          <w:p w14:paraId="3B9A9224" w14:textId="0555B828" w:rsidR="00F302E1" w:rsidRDefault="00F21BE3" w:rsidP="00F302E1">
            <w:pPr>
              <w:spacing w:line="240" w:lineRule="atLeast"/>
              <w:rPr>
                <w:color w:val="000000"/>
              </w:rPr>
            </w:pPr>
            <w:r>
              <w:rPr>
                <w:color w:val="000000"/>
              </w:rPr>
              <w:t xml:space="preserve">April </w:t>
            </w:r>
            <w:r w:rsidR="00F302E1">
              <w:rPr>
                <w:color w:val="000000"/>
              </w:rPr>
              <w:t>2016</w:t>
            </w:r>
          </w:p>
        </w:tc>
      </w:tr>
      <w:tr w:rsidR="00F302E1" w14:paraId="06C5F720" w14:textId="2F5A8CA8" w:rsidTr="00940249">
        <w:trPr>
          <w:cantSplit/>
          <w:tblCellSpacing w:w="15" w:type="dxa"/>
        </w:trPr>
        <w:tc>
          <w:tcPr>
            <w:tcW w:w="8415" w:type="dxa"/>
            <w:tcMar>
              <w:top w:w="15" w:type="dxa"/>
              <w:left w:w="15" w:type="dxa"/>
              <w:bottom w:w="15" w:type="dxa"/>
              <w:right w:w="15" w:type="dxa"/>
            </w:tcMar>
            <w:hideMark/>
          </w:tcPr>
          <w:p w14:paraId="534E880B" w14:textId="606C5A50" w:rsidR="00F302E1" w:rsidRDefault="00F302E1" w:rsidP="00F302E1">
            <w:pPr>
              <w:spacing w:line="240" w:lineRule="atLeast"/>
              <w:rPr>
                <w:color w:val="000000"/>
              </w:rPr>
            </w:pPr>
            <w:r>
              <w:rPr>
                <w:color w:val="000000"/>
              </w:rPr>
              <w:t>University of South Florida Department of Surgery Research Day Award</w:t>
            </w:r>
            <w:r w:rsidR="00536BF9">
              <w:rPr>
                <w:color w:val="000000"/>
              </w:rPr>
              <w:t>, University of South Florida, Tampa, Florida</w:t>
            </w:r>
          </w:p>
        </w:tc>
        <w:tc>
          <w:tcPr>
            <w:tcW w:w="2295" w:type="dxa"/>
          </w:tcPr>
          <w:p w14:paraId="7EAC8B38" w14:textId="3784D27B" w:rsidR="00F302E1" w:rsidRDefault="00F21BE3" w:rsidP="00F302E1">
            <w:pPr>
              <w:spacing w:line="240" w:lineRule="atLeast"/>
              <w:rPr>
                <w:color w:val="000000"/>
              </w:rPr>
            </w:pPr>
            <w:r>
              <w:rPr>
                <w:color w:val="000000"/>
              </w:rPr>
              <w:t xml:space="preserve">March </w:t>
            </w:r>
            <w:r w:rsidR="00F302E1">
              <w:rPr>
                <w:color w:val="000000"/>
              </w:rPr>
              <w:t>2017</w:t>
            </w:r>
          </w:p>
        </w:tc>
      </w:tr>
      <w:tr w:rsidR="00F302E1" w14:paraId="082B473B" w14:textId="1902CEED" w:rsidTr="00940249">
        <w:trPr>
          <w:cantSplit/>
          <w:tblCellSpacing w:w="15" w:type="dxa"/>
        </w:trPr>
        <w:tc>
          <w:tcPr>
            <w:tcW w:w="8415" w:type="dxa"/>
            <w:tcMar>
              <w:top w:w="15" w:type="dxa"/>
              <w:left w:w="15" w:type="dxa"/>
              <w:bottom w:w="15" w:type="dxa"/>
              <w:right w:w="15" w:type="dxa"/>
            </w:tcMar>
            <w:hideMark/>
          </w:tcPr>
          <w:p w14:paraId="4C4EDAC3" w14:textId="0C5FFB56" w:rsidR="00F302E1" w:rsidRDefault="00F302E1" w:rsidP="00F302E1">
            <w:pPr>
              <w:spacing w:line="240" w:lineRule="atLeast"/>
              <w:rPr>
                <w:color w:val="000000"/>
              </w:rPr>
            </w:pPr>
            <w:r>
              <w:rPr>
                <w:color w:val="000000"/>
              </w:rPr>
              <w:t>Alpha Omega Alpha</w:t>
            </w:r>
            <w:r w:rsidR="00536BF9">
              <w:rPr>
                <w:color w:val="000000"/>
              </w:rPr>
              <w:t>, University of South Florida, Tampa, Florida</w:t>
            </w:r>
          </w:p>
        </w:tc>
        <w:tc>
          <w:tcPr>
            <w:tcW w:w="2295" w:type="dxa"/>
          </w:tcPr>
          <w:p w14:paraId="2CBA5951" w14:textId="6D97735D" w:rsidR="00F302E1" w:rsidRDefault="00F21BE3" w:rsidP="00F302E1">
            <w:pPr>
              <w:spacing w:line="240" w:lineRule="atLeast"/>
              <w:rPr>
                <w:color w:val="000000"/>
              </w:rPr>
            </w:pPr>
            <w:r>
              <w:rPr>
                <w:color w:val="000000"/>
              </w:rPr>
              <w:t xml:space="preserve">June </w:t>
            </w:r>
            <w:r w:rsidR="00F302E1">
              <w:rPr>
                <w:color w:val="000000"/>
              </w:rPr>
              <w:t>2018</w:t>
            </w:r>
          </w:p>
        </w:tc>
      </w:tr>
      <w:tr w:rsidR="00F302E1" w14:paraId="003A29F9" w14:textId="0E39AE20" w:rsidTr="00940249">
        <w:trPr>
          <w:cantSplit/>
          <w:tblCellSpacing w:w="15" w:type="dxa"/>
        </w:trPr>
        <w:tc>
          <w:tcPr>
            <w:tcW w:w="8415" w:type="dxa"/>
            <w:tcMar>
              <w:top w:w="15" w:type="dxa"/>
              <w:left w:w="15" w:type="dxa"/>
              <w:bottom w:w="15" w:type="dxa"/>
              <w:right w:w="15" w:type="dxa"/>
            </w:tcMar>
          </w:tcPr>
          <w:p w14:paraId="7AADFFC5" w14:textId="50ED2951" w:rsidR="00F302E1" w:rsidRDefault="00F302E1" w:rsidP="00F302E1">
            <w:pPr>
              <w:spacing w:line="240" w:lineRule="atLeast"/>
              <w:rPr>
                <w:color w:val="000000"/>
              </w:rPr>
            </w:pPr>
            <w:r>
              <w:rPr>
                <w:color w:val="000000"/>
              </w:rPr>
              <w:lastRenderedPageBreak/>
              <w:t xml:space="preserve">Washington University School of Medicine Faculty </w:t>
            </w:r>
            <w:r w:rsidR="00F21BE3">
              <w:rPr>
                <w:color w:val="000000"/>
              </w:rPr>
              <w:t>T</w:t>
            </w:r>
            <w:r>
              <w:rPr>
                <w:color w:val="000000"/>
              </w:rPr>
              <w:t>eaching Appreciation Award</w:t>
            </w:r>
            <w:r w:rsidR="00536BF9">
              <w:rPr>
                <w:color w:val="000000"/>
              </w:rPr>
              <w:t>, Washington University School of Medicine in St. Louis, St. Louis, Missouri</w:t>
            </w:r>
          </w:p>
        </w:tc>
        <w:tc>
          <w:tcPr>
            <w:tcW w:w="2295" w:type="dxa"/>
          </w:tcPr>
          <w:p w14:paraId="3EE0CD5A" w14:textId="585AA982" w:rsidR="00F302E1" w:rsidRDefault="00F21BE3" w:rsidP="00F302E1">
            <w:pPr>
              <w:spacing w:line="240" w:lineRule="atLeast"/>
              <w:rPr>
                <w:color w:val="000000"/>
              </w:rPr>
            </w:pPr>
            <w:r>
              <w:rPr>
                <w:color w:val="000000"/>
              </w:rPr>
              <w:t xml:space="preserve">July </w:t>
            </w:r>
            <w:r w:rsidR="00F302E1">
              <w:rPr>
                <w:color w:val="000000"/>
              </w:rPr>
              <w:t>2022</w:t>
            </w:r>
          </w:p>
        </w:tc>
      </w:tr>
      <w:tr w:rsidR="00F302E1" w14:paraId="40946AF8" w14:textId="1CBD6FD8" w:rsidTr="00940249">
        <w:trPr>
          <w:cantSplit/>
          <w:tblCellSpacing w:w="15" w:type="dxa"/>
        </w:trPr>
        <w:tc>
          <w:tcPr>
            <w:tcW w:w="8415" w:type="dxa"/>
            <w:tcMar>
              <w:top w:w="15" w:type="dxa"/>
              <w:left w:w="15" w:type="dxa"/>
              <w:bottom w:w="15" w:type="dxa"/>
              <w:right w:w="15" w:type="dxa"/>
            </w:tcMar>
          </w:tcPr>
          <w:p w14:paraId="1BFC7EAD" w14:textId="755A1423" w:rsidR="00F302E1" w:rsidRDefault="00F302E1" w:rsidP="00F302E1">
            <w:pPr>
              <w:spacing w:line="240" w:lineRule="atLeast"/>
              <w:rPr>
                <w:color w:val="000000"/>
              </w:rPr>
            </w:pPr>
            <w:r>
              <w:rPr>
                <w:color w:val="000000"/>
              </w:rPr>
              <w:t xml:space="preserve">Washington University School of Medicine Faculty </w:t>
            </w:r>
            <w:r w:rsidR="00536BF9">
              <w:rPr>
                <w:color w:val="000000"/>
              </w:rPr>
              <w:t>T</w:t>
            </w:r>
            <w:r>
              <w:rPr>
                <w:color w:val="000000"/>
              </w:rPr>
              <w:t>eaching Appreciation Award</w:t>
            </w:r>
            <w:r w:rsidR="00536BF9">
              <w:rPr>
                <w:color w:val="000000"/>
              </w:rPr>
              <w:t>, Washington University School of Medicine in St. Louis, St. Louis, Missouri</w:t>
            </w:r>
          </w:p>
        </w:tc>
        <w:tc>
          <w:tcPr>
            <w:tcW w:w="2295" w:type="dxa"/>
          </w:tcPr>
          <w:p w14:paraId="2781133A" w14:textId="14081E08" w:rsidR="00F302E1" w:rsidRDefault="00F21BE3" w:rsidP="00F302E1">
            <w:pPr>
              <w:spacing w:line="240" w:lineRule="atLeast"/>
              <w:rPr>
                <w:color w:val="000000"/>
              </w:rPr>
            </w:pPr>
            <w:r>
              <w:rPr>
                <w:color w:val="000000"/>
              </w:rPr>
              <w:t xml:space="preserve">July </w:t>
            </w:r>
            <w:r w:rsidR="00F302E1">
              <w:rPr>
                <w:color w:val="000000"/>
              </w:rPr>
              <w:t>2023</w:t>
            </w:r>
          </w:p>
        </w:tc>
      </w:tr>
    </w:tbl>
    <w:p w14:paraId="32EA6C81" w14:textId="77777777" w:rsidR="00536BF9" w:rsidRDefault="00536BF9" w:rsidP="00ED263D">
      <w:pPr>
        <w:rPr>
          <w:b/>
          <w:bCs/>
          <w:u w:val="single"/>
        </w:rPr>
      </w:pPr>
    </w:p>
    <w:p w14:paraId="24F01F46" w14:textId="40C9DF1B" w:rsidR="00965B61" w:rsidRDefault="00965B61" w:rsidP="00ED263D">
      <w:pPr>
        <w:rPr>
          <w:b/>
          <w:bCs/>
          <w:u w:val="single"/>
        </w:rPr>
      </w:pPr>
      <w:r>
        <w:rPr>
          <w:b/>
          <w:bCs/>
          <w:u w:val="single"/>
        </w:rPr>
        <w:t>Teaching:</w:t>
      </w:r>
    </w:p>
    <w:p w14:paraId="4D2171B4" w14:textId="2770F421" w:rsidR="00965B61" w:rsidRPr="00C67418" w:rsidRDefault="00965B61" w:rsidP="00ED263D">
      <w:pPr>
        <w:rPr>
          <w:b/>
          <w:bCs/>
        </w:rPr>
      </w:pPr>
      <w:r w:rsidRPr="007D595A">
        <w:rPr>
          <w:b/>
          <w:bCs/>
        </w:rPr>
        <w:t>University, Students</w:t>
      </w: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430"/>
      </w:tblGrid>
      <w:tr w:rsidR="00965B61" w14:paraId="774D3D04" w14:textId="77777777" w:rsidTr="008A7164">
        <w:trPr>
          <w:cantSplit/>
          <w:tblCellSpacing w:w="15" w:type="dxa"/>
        </w:trPr>
        <w:tc>
          <w:tcPr>
            <w:tcW w:w="8325" w:type="dxa"/>
            <w:tcMar>
              <w:top w:w="15" w:type="dxa"/>
              <w:left w:w="15" w:type="dxa"/>
              <w:bottom w:w="15" w:type="dxa"/>
              <w:right w:w="15" w:type="dxa"/>
            </w:tcMar>
            <w:hideMark/>
          </w:tcPr>
          <w:p w14:paraId="6A62D944" w14:textId="6BAF58D4" w:rsidR="00965B61" w:rsidRDefault="00965B61" w:rsidP="008A7164">
            <w:pPr>
              <w:spacing w:line="240" w:lineRule="atLeast"/>
              <w:rPr>
                <w:color w:val="000000"/>
              </w:rPr>
            </w:pPr>
            <w:r>
              <w:rPr>
                <w:color w:val="000000"/>
              </w:rPr>
              <w:t>Medical Student Clerkship Director for Surgery</w:t>
            </w:r>
          </w:p>
          <w:p w14:paraId="25EB1644" w14:textId="4997C9CB" w:rsidR="00965B61" w:rsidRDefault="00965B61" w:rsidP="008A7164">
            <w:pPr>
              <w:spacing w:line="240" w:lineRule="atLeast"/>
              <w:rPr>
                <w:color w:val="000000"/>
              </w:rPr>
            </w:pPr>
            <w:r>
              <w:rPr>
                <w:color w:val="000000"/>
              </w:rPr>
              <w:t>Course M95 Surgery 790</w:t>
            </w:r>
          </w:p>
          <w:p w14:paraId="36E4548F" w14:textId="02CE1398" w:rsidR="00965B61" w:rsidRDefault="00965B61" w:rsidP="008A7164">
            <w:pPr>
              <w:spacing w:line="240" w:lineRule="atLeast"/>
              <w:rPr>
                <w:color w:val="000000"/>
              </w:rPr>
            </w:pPr>
            <w:r>
              <w:rPr>
                <w:color w:val="000000"/>
              </w:rPr>
              <w:t>Total students per 8</w:t>
            </w:r>
            <w:r w:rsidR="001A06D1">
              <w:rPr>
                <w:color w:val="000000"/>
              </w:rPr>
              <w:t>-</w:t>
            </w:r>
            <w:r>
              <w:rPr>
                <w:color w:val="000000"/>
              </w:rPr>
              <w:t>week rotation: 2-3</w:t>
            </w:r>
          </w:p>
          <w:p w14:paraId="6D360514" w14:textId="77777777" w:rsidR="00965B61" w:rsidRDefault="00965B61" w:rsidP="008A7164">
            <w:pPr>
              <w:spacing w:line="240" w:lineRule="atLeast"/>
              <w:rPr>
                <w:color w:val="000000"/>
              </w:rPr>
            </w:pPr>
            <w:r>
              <w:rPr>
                <w:color w:val="000000"/>
              </w:rPr>
              <w:t>Department of Surgery</w:t>
            </w:r>
          </w:p>
          <w:p w14:paraId="4C6DC860" w14:textId="3E5B0782" w:rsidR="00965B61" w:rsidRDefault="00965B61" w:rsidP="008A7164">
            <w:pPr>
              <w:spacing w:line="240" w:lineRule="atLeast"/>
              <w:rPr>
                <w:color w:val="000000"/>
              </w:rPr>
            </w:pPr>
            <w:r>
              <w:rPr>
                <w:color w:val="000000"/>
              </w:rPr>
              <w:t>Section of Minimally Invasive Surgery at Barnes Jewish West County Hospital</w:t>
            </w:r>
          </w:p>
          <w:p w14:paraId="2AACEB4F" w14:textId="77777777" w:rsidR="00965B61" w:rsidRDefault="00965B61" w:rsidP="008A7164">
            <w:pPr>
              <w:spacing w:line="240" w:lineRule="atLeast"/>
              <w:rPr>
                <w:color w:val="000000"/>
              </w:rPr>
            </w:pPr>
            <w:r>
              <w:rPr>
                <w:color w:val="000000"/>
              </w:rPr>
              <w:t>Washington University School of Medicine in St. Louis</w:t>
            </w:r>
          </w:p>
          <w:p w14:paraId="46CC06C6" w14:textId="77777777" w:rsidR="00965B61" w:rsidRDefault="00965B61" w:rsidP="008A7164">
            <w:pPr>
              <w:spacing w:line="240" w:lineRule="atLeast"/>
              <w:rPr>
                <w:color w:val="000000"/>
              </w:rPr>
            </w:pPr>
          </w:p>
        </w:tc>
        <w:tc>
          <w:tcPr>
            <w:tcW w:w="2385" w:type="dxa"/>
          </w:tcPr>
          <w:p w14:paraId="1C2CA1F0" w14:textId="77777777" w:rsidR="00965B61" w:rsidRDefault="00965B61" w:rsidP="008A7164">
            <w:pPr>
              <w:spacing w:line="240" w:lineRule="atLeast"/>
              <w:rPr>
                <w:color w:val="000000"/>
              </w:rPr>
            </w:pPr>
            <w:r>
              <w:rPr>
                <w:color w:val="000000"/>
              </w:rPr>
              <w:t>May 2020-August 2023</w:t>
            </w:r>
          </w:p>
        </w:tc>
      </w:tr>
    </w:tbl>
    <w:p w14:paraId="078F444B" w14:textId="77777777" w:rsidR="00965B61" w:rsidRPr="007D595A" w:rsidRDefault="00965B61" w:rsidP="00ED263D">
      <w:pPr>
        <w:rPr>
          <w:b/>
          <w:bCs/>
        </w:rPr>
      </w:pPr>
    </w:p>
    <w:p w14:paraId="1F9BDCF8" w14:textId="4B0DB3C5" w:rsidR="00965B61" w:rsidRPr="00900B11" w:rsidRDefault="00965B61" w:rsidP="00ED263D">
      <w:pPr>
        <w:rPr>
          <w:b/>
          <w:bCs/>
        </w:rPr>
      </w:pPr>
      <w:r w:rsidRPr="007D595A">
        <w:rPr>
          <w:b/>
          <w:bCs/>
        </w:rPr>
        <w:t xml:space="preserve">University, Residents </w:t>
      </w:r>
    </w:p>
    <w:p w14:paraId="597F16B7" w14:textId="53185607" w:rsidR="00E15177" w:rsidRPr="00C67418" w:rsidRDefault="00DC7137" w:rsidP="00DC7137">
      <w:pPr>
        <w:rPr>
          <w:b/>
          <w:bCs/>
        </w:rPr>
      </w:pPr>
      <w:r>
        <w:rPr>
          <w:b/>
          <w:bCs/>
        </w:rPr>
        <w:t xml:space="preserve"> </w:t>
      </w:r>
      <w:r w:rsidR="00965B61" w:rsidRPr="00965B61">
        <w:rPr>
          <w:b/>
          <w:bCs/>
        </w:rPr>
        <w:t>Lectures</w:t>
      </w:r>
    </w:p>
    <w:tbl>
      <w:tblPr>
        <w:tblW w:w="1080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430"/>
      </w:tblGrid>
      <w:tr w:rsidR="00965B61" w14:paraId="662F9AF9" w14:textId="77777777" w:rsidTr="00940249">
        <w:trPr>
          <w:cantSplit/>
          <w:tblCellSpacing w:w="15" w:type="dxa"/>
        </w:trPr>
        <w:tc>
          <w:tcPr>
            <w:tcW w:w="8325" w:type="dxa"/>
            <w:tcMar>
              <w:top w:w="15" w:type="dxa"/>
              <w:left w:w="15" w:type="dxa"/>
              <w:bottom w:w="15" w:type="dxa"/>
              <w:right w:w="15" w:type="dxa"/>
            </w:tcMar>
            <w:hideMark/>
          </w:tcPr>
          <w:p w14:paraId="56A379A5" w14:textId="5A0DF77A" w:rsidR="00C67418" w:rsidRDefault="00965B61" w:rsidP="008A7164">
            <w:pPr>
              <w:spacing w:line="240" w:lineRule="atLeast"/>
              <w:rPr>
                <w:color w:val="000000"/>
              </w:rPr>
            </w:pPr>
            <w:r>
              <w:rPr>
                <w:color w:val="000000"/>
              </w:rPr>
              <w:t xml:space="preserve">Attending, </w:t>
            </w:r>
            <w:r w:rsidR="00C67418">
              <w:rPr>
                <w:color w:val="000000"/>
              </w:rPr>
              <w:t>Instructor</w:t>
            </w:r>
          </w:p>
          <w:p w14:paraId="44E6367C" w14:textId="77035A13" w:rsidR="00965B61" w:rsidRDefault="00965B61" w:rsidP="008A7164">
            <w:pPr>
              <w:spacing w:line="240" w:lineRule="atLeast"/>
              <w:rPr>
                <w:color w:val="000000"/>
              </w:rPr>
            </w:pPr>
            <w:r>
              <w:rPr>
                <w:color w:val="000000"/>
              </w:rPr>
              <w:t xml:space="preserve">Chief Capstone Course: Navigating Transition to Fellowship and Practice </w:t>
            </w:r>
          </w:p>
          <w:p w14:paraId="63459166" w14:textId="77777777" w:rsidR="00965B61" w:rsidRDefault="00965B61" w:rsidP="008A7164">
            <w:pPr>
              <w:spacing w:line="240" w:lineRule="atLeast"/>
              <w:rPr>
                <w:color w:val="000000"/>
              </w:rPr>
            </w:pPr>
            <w:r>
              <w:rPr>
                <w:color w:val="000000"/>
              </w:rPr>
              <w:t>Washington University in St. Louis School of Medicine</w:t>
            </w:r>
          </w:p>
          <w:p w14:paraId="18AE0FC8" w14:textId="1E2AD559" w:rsidR="00965B61" w:rsidRDefault="00965B61" w:rsidP="008A7164">
            <w:pPr>
              <w:spacing w:line="240" w:lineRule="atLeast"/>
              <w:rPr>
                <w:color w:val="000000"/>
              </w:rPr>
            </w:pPr>
            <w:r>
              <w:rPr>
                <w:color w:val="000000"/>
              </w:rPr>
              <w:t xml:space="preserve">St. Louis, Missouri </w:t>
            </w:r>
          </w:p>
        </w:tc>
        <w:tc>
          <w:tcPr>
            <w:tcW w:w="2385" w:type="dxa"/>
          </w:tcPr>
          <w:p w14:paraId="68A03C21" w14:textId="7CF151FD" w:rsidR="00965B61" w:rsidRDefault="0043461A" w:rsidP="008A7164">
            <w:pPr>
              <w:spacing w:line="240" w:lineRule="atLeast"/>
              <w:rPr>
                <w:color w:val="000000"/>
              </w:rPr>
            </w:pPr>
            <w:r>
              <w:rPr>
                <w:color w:val="000000"/>
              </w:rPr>
              <w:t>April 14, 2020</w:t>
            </w:r>
          </w:p>
        </w:tc>
      </w:tr>
      <w:tr w:rsidR="0043461A" w14:paraId="0E716118" w14:textId="77777777" w:rsidTr="00940249">
        <w:trPr>
          <w:cantSplit/>
          <w:tblCellSpacing w:w="15" w:type="dxa"/>
        </w:trPr>
        <w:tc>
          <w:tcPr>
            <w:tcW w:w="8325" w:type="dxa"/>
            <w:tcMar>
              <w:top w:w="15" w:type="dxa"/>
              <w:left w:w="15" w:type="dxa"/>
              <w:bottom w:w="15" w:type="dxa"/>
              <w:right w:w="15" w:type="dxa"/>
            </w:tcMar>
          </w:tcPr>
          <w:p w14:paraId="666C09C4" w14:textId="393DF94B" w:rsidR="00C67418" w:rsidRDefault="0043461A" w:rsidP="008A7164">
            <w:pPr>
              <w:spacing w:line="240" w:lineRule="atLeast"/>
              <w:rPr>
                <w:color w:val="000000"/>
              </w:rPr>
            </w:pPr>
            <w:r>
              <w:rPr>
                <w:color w:val="000000"/>
              </w:rPr>
              <w:t xml:space="preserve">Attending, </w:t>
            </w:r>
            <w:r w:rsidR="00C67418">
              <w:rPr>
                <w:color w:val="000000"/>
              </w:rPr>
              <w:t>Instructors</w:t>
            </w:r>
          </w:p>
          <w:p w14:paraId="3C38ECA5" w14:textId="64DBFC54" w:rsidR="0043461A" w:rsidRDefault="0043461A" w:rsidP="008A7164">
            <w:pPr>
              <w:spacing w:line="240" w:lineRule="atLeast"/>
              <w:rPr>
                <w:color w:val="000000"/>
              </w:rPr>
            </w:pPr>
            <w:r>
              <w:rPr>
                <w:color w:val="000000"/>
              </w:rPr>
              <w:t>Hiatal Hernias</w:t>
            </w:r>
          </w:p>
          <w:p w14:paraId="28BB88BF" w14:textId="77777777" w:rsidR="0043461A" w:rsidRDefault="0043461A" w:rsidP="008A7164">
            <w:pPr>
              <w:spacing w:line="240" w:lineRule="atLeast"/>
              <w:rPr>
                <w:color w:val="000000"/>
              </w:rPr>
            </w:pPr>
            <w:r>
              <w:rPr>
                <w:color w:val="000000"/>
              </w:rPr>
              <w:t>Washington University in St. Louis School of Medicine</w:t>
            </w:r>
          </w:p>
          <w:p w14:paraId="64661195" w14:textId="26C979A9" w:rsidR="0043461A" w:rsidRDefault="0043461A" w:rsidP="008A7164">
            <w:pPr>
              <w:spacing w:line="240" w:lineRule="atLeast"/>
              <w:rPr>
                <w:color w:val="000000"/>
              </w:rPr>
            </w:pPr>
            <w:r>
              <w:rPr>
                <w:color w:val="000000"/>
              </w:rPr>
              <w:t>St. Louis, Missouri</w:t>
            </w:r>
          </w:p>
        </w:tc>
        <w:tc>
          <w:tcPr>
            <w:tcW w:w="2385" w:type="dxa"/>
          </w:tcPr>
          <w:p w14:paraId="3ABD6250" w14:textId="3145460F" w:rsidR="0043461A" w:rsidRDefault="0043461A" w:rsidP="008A7164">
            <w:pPr>
              <w:spacing w:line="240" w:lineRule="atLeast"/>
              <w:rPr>
                <w:color w:val="000000"/>
              </w:rPr>
            </w:pPr>
            <w:r>
              <w:rPr>
                <w:color w:val="000000"/>
              </w:rPr>
              <w:t>February 17, 2021</w:t>
            </w:r>
          </w:p>
        </w:tc>
      </w:tr>
      <w:tr w:rsidR="00965B61" w14:paraId="1A446C92" w14:textId="77777777" w:rsidTr="00940249">
        <w:trPr>
          <w:cantSplit/>
          <w:tblCellSpacing w:w="15" w:type="dxa"/>
        </w:trPr>
        <w:tc>
          <w:tcPr>
            <w:tcW w:w="8325" w:type="dxa"/>
            <w:tcMar>
              <w:top w:w="15" w:type="dxa"/>
              <w:left w:w="15" w:type="dxa"/>
              <w:bottom w:w="15" w:type="dxa"/>
              <w:right w:w="15" w:type="dxa"/>
            </w:tcMar>
            <w:hideMark/>
          </w:tcPr>
          <w:p w14:paraId="0153072D" w14:textId="4D96DA22" w:rsidR="00C67418" w:rsidRDefault="00965B61" w:rsidP="008A7164">
            <w:pPr>
              <w:spacing w:line="240" w:lineRule="atLeast"/>
              <w:rPr>
                <w:color w:val="000000"/>
              </w:rPr>
            </w:pPr>
            <w:r>
              <w:rPr>
                <w:color w:val="000000"/>
              </w:rPr>
              <w:t xml:space="preserve">Attending, </w:t>
            </w:r>
            <w:r w:rsidR="00C67418">
              <w:rPr>
                <w:color w:val="000000"/>
              </w:rPr>
              <w:t>Instructor</w:t>
            </w:r>
          </w:p>
          <w:p w14:paraId="53BD7D9B" w14:textId="199196CD" w:rsidR="00965B61" w:rsidRDefault="00965B61" w:rsidP="008A7164">
            <w:pPr>
              <w:spacing w:line="240" w:lineRule="atLeast"/>
              <w:rPr>
                <w:color w:val="000000"/>
              </w:rPr>
            </w:pPr>
            <w:r>
              <w:rPr>
                <w:color w:val="000000"/>
              </w:rPr>
              <w:t>Introduction to Bariatric Surgery</w:t>
            </w:r>
          </w:p>
          <w:p w14:paraId="0E0F73E3" w14:textId="77777777" w:rsidR="00965B61" w:rsidRDefault="00965B61" w:rsidP="00BE2AA3">
            <w:pPr>
              <w:spacing w:line="240" w:lineRule="atLeast"/>
              <w:rPr>
                <w:color w:val="000000"/>
              </w:rPr>
            </w:pPr>
            <w:r>
              <w:rPr>
                <w:color w:val="000000"/>
              </w:rPr>
              <w:t>Washington University in St. Louis School of Medicine</w:t>
            </w:r>
          </w:p>
          <w:p w14:paraId="51CA2E57" w14:textId="2AE2A3A3" w:rsidR="00965B61" w:rsidRDefault="00965B61" w:rsidP="00BE2AA3">
            <w:pPr>
              <w:spacing w:line="240" w:lineRule="atLeast"/>
              <w:rPr>
                <w:color w:val="000000"/>
              </w:rPr>
            </w:pPr>
            <w:r>
              <w:rPr>
                <w:color w:val="000000"/>
              </w:rPr>
              <w:t xml:space="preserve">St. Louis, Missouri </w:t>
            </w:r>
          </w:p>
        </w:tc>
        <w:tc>
          <w:tcPr>
            <w:tcW w:w="2385" w:type="dxa"/>
          </w:tcPr>
          <w:p w14:paraId="5460A26F" w14:textId="37D863A5" w:rsidR="00965B61" w:rsidRDefault="00965B61" w:rsidP="008A7164">
            <w:pPr>
              <w:spacing w:line="240" w:lineRule="atLeast"/>
              <w:rPr>
                <w:color w:val="000000"/>
              </w:rPr>
            </w:pPr>
            <w:r>
              <w:rPr>
                <w:color w:val="000000"/>
              </w:rPr>
              <w:t>May 18, 2022</w:t>
            </w:r>
          </w:p>
        </w:tc>
      </w:tr>
      <w:tr w:rsidR="00965B61" w14:paraId="12712CDD" w14:textId="77777777" w:rsidTr="00940249">
        <w:trPr>
          <w:cantSplit/>
          <w:tblCellSpacing w:w="15" w:type="dxa"/>
        </w:trPr>
        <w:tc>
          <w:tcPr>
            <w:tcW w:w="8325" w:type="dxa"/>
            <w:tcMar>
              <w:top w:w="15" w:type="dxa"/>
              <w:left w:w="15" w:type="dxa"/>
              <w:bottom w:w="15" w:type="dxa"/>
              <w:right w:w="15" w:type="dxa"/>
            </w:tcMar>
            <w:hideMark/>
          </w:tcPr>
          <w:p w14:paraId="0D779FFD" w14:textId="69DB0DC5" w:rsidR="00C67418" w:rsidRDefault="00965B61" w:rsidP="008A7164">
            <w:pPr>
              <w:spacing w:line="240" w:lineRule="atLeast"/>
              <w:rPr>
                <w:color w:val="000000"/>
              </w:rPr>
            </w:pPr>
            <w:r>
              <w:rPr>
                <w:color w:val="000000"/>
              </w:rPr>
              <w:t xml:space="preserve">Attending, </w:t>
            </w:r>
            <w:r w:rsidR="00C67418">
              <w:rPr>
                <w:color w:val="000000"/>
              </w:rPr>
              <w:t>Instructor</w:t>
            </w:r>
          </w:p>
          <w:p w14:paraId="7ED58664" w14:textId="2F3B3547" w:rsidR="00965B61" w:rsidRDefault="00965B61" w:rsidP="008A7164">
            <w:pPr>
              <w:spacing w:line="240" w:lineRule="atLeast"/>
              <w:rPr>
                <w:color w:val="000000"/>
              </w:rPr>
            </w:pPr>
            <w:r>
              <w:rPr>
                <w:color w:val="000000"/>
              </w:rPr>
              <w:t>Bariatric Surgery Complications</w:t>
            </w:r>
          </w:p>
          <w:p w14:paraId="17DAB0E4" w14:textId="77777777" w:rsidR="00965B61" w:rsidRDefault="00965B61" w:rsidP="00BE2AA3">
            <w:pPr>
              <w:spacing w:line="240" w:lineRule="atLeast"/>
              <w:rPr>
                <w:color w:val="000000"/>
              </w:rPr>
            </w:pPr>
            <w:r>
              <w:rPr>
                <w:color w:val="000000"/>
              </w:rPr>
              <w:t>Washington University in St. Louis School of Medicine</w:t>
            </w:r>
          </w:p>
          <w:p w14:paraId="27E2B6EA" w14:textId="0D61F1D2" w:rsidR="00C67418" w:rsidRDefault="00965B61" w:rsidP="00BE2AA3">
            <w:pPr>
              <w:spacing w:line="240" w:lineRule="atLeast"/>
              <w:rPr>
                <w:color w:val="000000"/>
              </w:rPr>
            </w:pPr>
            <w:r>
              <w:rPr>
                <w:color w:val="000000"/>
              </w:rPr>
              <w:t xml:space="preserve">St. Louis, Missouri </w:t>
            </w:r>
          </w:p>
        </w:tc>
        <w:tc>
          <w:tcPr>
            <w:tcW w:w="2385" w:type="dxa"/>
          </w:tcPr>
          <w:p w14:paraId="3F900088" w14:textId="464938ED" w:rsidR="00965B61" w:rsidRDefault="00965B61" w:rsidP="008A7164">
            <w:pPr>
              <w:spacing w:line="240" w:lineRule="atLeast"/>
              <w:rPr>
                <w:color w:val="000000"/>
              </w:rPr>
            </w:pPr>
            <w:r>
              <w:rPr>
                <w:color w:val="000000"/>
              </w:rPr>
              <w:t>January 4, 2023</w:t>
            </w:r>
          </w:p>
        </w:tc>
      </w:tr>
    </w:tbl>
    <w:p w14:paraId="7883ABE2" w14:textId="48B66997" w:rsidR="00965B61" w:rsidRPr="00900B11" w:rsidRDefault="00965B61" w:rsidP="00ED263D">
      <w:pPr>
        <w:rPr>
          <w:b/>
          <w:bCs/>
        </w:rPr>
      </w:pPr>
      <w:r w:rsidRPr="00965B61">
        <w:rPr>
          <w:b/>
          <w:bCs/>
        </w:rPr>
        <w:t>Simulation and Hands-on Courses</w:t>
      </w:r>
    </w:p>
    <w:tbl>
      <w:tblPr>
        <w:tblW w:w="1089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520"/>
      </w:tblGrid>
      <w:tr w:rsidR="00965B61" w14:paraId="2D9D4851" w14:textId="0EB7F8D7" w:rsidTr="00940249">
        <w:trPr>
          <w:cantSplit/>
          <w:tblCellSpacing w:w="15" w:type="dxa"/>
        </w:trPr>
        <w:tc>
          <w:tcPr>
            <w:tcW w:w="8325" w:type="dxa"/>
            <w:tcMar>
              <w:top w:w="15" w:type="dxa"/>
              <w:left w:w="15" w:type="dxa"/>
              <w:bottom w:w="15" w:type="dxa"/>
              <w:right w:w="15" w:type="dxa"/>
            </w:tcMar>
            <w:hideMark/>
          </w:tcPr>
          <w:p w14:paraId="307FA6E6" w14:textId="03E5042F" w:rsidR="00965B61" w:rsidRDefault="00965B61" w:rsidP="00E15177">
            <w:pPr>
              <w:spacing w:line="240" w:lineRule="atLeast"/>
              <w:rPr>
                <w:color w:val="000000"/>
              </w:rPr>
            </w:pPr>
            <w:r>
              <w:rPr>
                <w:color w:val="000000"/>
              </w:rPr>
              <w:t xml:space="preserve">Attending, Instructor </w:t>
            </w:r>
          </w:p>
          <w:p w14:paraId="516B52D6" w14:textId="365D3323" w:rsidR="00965B61" w:rsidRDefault="00965B61" w:rsidP="00E15177">
            <w:pPr>
              <w:spacing w:line="240" w:lineRule="atLeast"/>
              <w:rPr>
                <w:color w:val="000000"/>
              </w:rPr>
            </w:pPr>
            <w:r>
              <w:rPr>
                <w:color w:val="000000"/>
              </w:rPr>
              <w:t xml:space="preserve">Laparoscopic Gastric Bypass in Porcine Model </w:t>
            </w:r>
          </w:p>
          <w:p w14:paraId="020AE195" w14:textId="58C2EC9E" w:rsidR="00965B61" w:rsidRDefault="00965B61" w:rsidP="00E15177">
            <w:pPr>
              <w:spacing w:line="240" w:lineRule="atLeast"/>
              <w:rPr>
                <w:color w:val="000000"/>
              </w:rPr>
            </w:pPr>
            <w:r>
              <w:rPr>
                <w:color w:val="000000"/>
              </w:rPr>
              <w:t>Washington University in St. Louis School of Medicine</w:t>
            </w:r>
          </w:p>
          <w:p w14:paraId="767CD250" w14:textId="3FFE1A00" w:rsidR="00965B61" w:rsidRDefault="00965B61" w:rsidP="00BE2AA3">
            <w:pPr>
              <w:spacing w:line="240" w:lineRule="atLeast"/>
              <w:rPr>
                <w:color w:val="000000"/>
              </w:rPr>
            </w:pPr>
            <w:r>
              <w:rPr>
                <w:color w:val="000000"/>
              </w:rPr>
              <w:t xml:space="preserve">St. Louis, Missouri </w:t>
            </w:r>
          </w:p>
        </w:tc>
        <w:tc>
          <w:tcPr>
            <w:tcW w:w="2475" w:type="dxa"/>
          </w:tcPr>
          <w:p w14:paraId="0266B155" w14:textId="10A7E2A1" w:rsidR="00965B61" w:rsidRDefault="00965B61" w:rsidP="00E15177">
            <w:pPr>
              <w:spacing w:line="240" w:lineRule="atLeast"/>
              <w:rPr>
                <w:color w:val="000000"/>
              </w:rPr>
            </w:pPr>
            <w:r>
              <w:rPr>
                <w:color w:val="000000"/>
              </w:rPr>
              <w:t>October 2019</w:t>
            </w:r>
          </w:p>
        </w:tc>
      </w:tr>
      <w:tr w:rsidR="00965B61" w14:paraId="73961F33" w14:textId="0C4DCEE9" w:rsidTr="00940249">
        <w:trPr>
          <w:cantSplit/>
          <w:tblCellSpacing w:w="15" w:type="dxa"/>
        </w:trPr>
        <w:tc>
          <w:tcPr>
            <w:tcW w:w="8325" w:type="dxa"/>
            <w:tcMar>
              <w:top w:w="15" w:type="dxa"/>
              <w:left w:w="15" w:type="dxa"/>
              <w:bottom w:w="15" w:type="dxa"/>
              <w:right w:w="15" w:type="dxa"/>
            </w:tcMar>
            <w:hideMark/>
          </w:tcPr>
          <w:p w14:paraId="109D6177" w14:textId="3AF2BF2E" w:rsidR="00965B61" w:rsidRDefault="00965B61" w:rsidP="00E15177">
            <w:pPr>
              <w:spacing w:line="240" w:lineRule="atLeast"/>
              <w:rPr>
                <w:color w:val="000000"/>
              </w:rPr>
            </w:pPr>
            <w:r>
              <w:rPr>
                <w:color w:val="000000"/>
              </w:rPr>
              <w:t>Attending, Examiner</w:t>
            </w:r>
          </w:p>
          <w:p w14:paraId="4646411A" w14:textId="4018C07D" w:rsidR="00965B61" w:rsidRDefault="00965B61" w:rsidP="00E15177">
            <w:pPr>
              <w:spacing w:line="240" w:lineRule="atLeast"/>
              <w:rPr>
                <w:color w:val="000000"/>
              </w:rPr>
            </w:pPr>
            <w:r>
              <w:rPr>
                <w:color w:val="000000"/>
              </w:rPr>
              <w:t>Mock Oral Exams for General Surgery Boards</w:t>
            </w:r>
          </w:p>
          <w:p w14:paraId="103C5F23" w14:textId="77777777" w:rsidR="00965B61" w:rsidRDefault="00965B61" w:rsidP="00BE2AA3">
            <w:pPr>
              <w:spacing w:line="240" w:lineRule="atLeast"/>
              <w:rPr>
                <w:color w:val="000000"/>
              </w:rPr>
            </w:pPr>
            <w:r>
              <w:rPr>
                <w:color w:val="000000"/>
              </w:rPr>
              <w:t>Washington University in St. Louis School of Medicine</w:t>
            </w:r>
          </w:p>
          <w:p w14:paraId="4EF6F808" w14:textId="771A6946" w:rsidR="00965B61" w:rsidRDefault="00965B61" w:rsidP="00BE2AA3">
            <w:pPr>
              <w:spacing w:line="240" w:lineRule="atLeast"/>
              <w:rPr>
                <w:color w:val="000000"/>
              </w:rPr>
            </w:pPr>
            <w:r>
              <w:rPr>
                <w:color w:val="000000"/>
              </w:rPr>
              <w:t xml:space="preserve">St. Louis, Missouri </w:t>
            </w:r>
          </w:p>
        </w:tc>
        <w:tc>
          <w:tcPr>
            <w:tcW w:w="2475" w:type="dxa"/>
          </w:tcPr>
          <w:p w14:paraId="7C37BE60" w14:textId="2771369B" w:rsidR="00965B61" w:rsidRDefault="00965B61" w:rsidP="00E15177">
            <w:pPr>
              <w:spacing w:line="240" w:lineRule="atLeast"/>
              <w:rPr>
                <w:color w:val="000000"/>
              </w:rPr>
            </w:pPr>
            <w:r>
              <w:rPr>
                <w:color w:val="000000"/>
              </w:rPr>
              <w:t>November 2019</w:t>
            </w:r>
          </w:p>
        </w:tc>
      </w:tr>
      <w:tr w:rsidR="00965B61" w14:paraId="5B92E653" w14:textId="5926D91F" w:rsidTr="00940249">
        <w:trPr>
          <w:cantSplit/>
          <w:tblCellSpacing w:w="15" w:type="dxa"/>
        </w:trPr>
        <w:tc>
          <w:tcPr>
            <w:tcW w:w="8325" w:type="dxa"/>
            <w:tcMar>
              <w:top w:w="15" w:type="dxa"/>
              <w:left w:w="15" w:type="dxa"/>
              <w:bottom w:w="15" w:type="dxa"/>
              <w:right w:w="15" w:type="dxa"/>
            </w:tcMar>
            <w:hideMark/>
          </w:tcPr>
          <w:p w14:paraId="5D7F2E07" w14:textId="7AECA31D" w:rsidR="00965B61" w:rsidRDefault="00965B61" w:rsidP="00E15177">
            <w:pPr>
              <w:spacing w:line="240" w:lineRule="atLeast"/>
              <w:rPr>
                <w:color w:val="000000"/>
              </w:rPr>
            </w:pPr>
            <w:r>
              <w:rPr>
                <w:color w:val="000000"/>
              </w:rPr>
              <w:t>Attending, Instructor</w:t>
            </w:r>
          </w:p>
          <w:p w14:paraId="0D4D041A" w14:textId="0D9D1018" w:rsidR="00965B61" w:rsidRDefault="00965B61" w:rsidP="00E15177">
            <w:pPr>
              <w:spacing w:line="240" w:lineRule="atLeast"/>
              <w:rPr>
                <w:color w:val="000000"/>
              </w:rPr>
            </w:pPr>
            <w:r>
              <w:rPr>
                <w:color w:val="000000"/>
              </w:rPr>
              <w:t>Robotic Residency Training in Robotic Surgery</w:t>
            </w:r>
          </w:p>
          <w:p w14:paraId="34FECDEE" w14:textId="0DF42A55" w:rsidR="00965B61" w:rsidRDefault="00965B61" w:rsidP="00E15177">
            <w:pPr>
              <w:spacing w:line="240" w:lineRule="atLeast"/>
              <w:rPr>
                <w:color w:val="000000"/>
              </w:rPr>
            </w:pPr>
            <w:r>
              <w:rPr>
                <w:color w:val="000000"/>
              </w:rPr>
              <w:t>Intuitive Surgical Corporation</w:t>
            </w:r>
          </w:p>
          <w:p w14:paraId="2E2EFC54" w14:textId="48F2F8CE" w:rsidR="00965B61" w:rsidRDefault="00965B61" w:rsidP="00BE2AA3">
            <w:pPr>
              <w:spacing w:line="240" w:lineRule="atLeast"/>
              <w:rPr>
                <w:color w:val="000000"/>
              </w:rPr>
            </w:pPr>
            <w:r>
              <w:rPr>
                <w:color w:val="000000"/>
              </w:rPr>
              <w:t xml:space="preserve">Atlanta, Georgia </w:t>
            </w:r>
          </w:p>
        </w:tc>
        <w:tc>
          <w:tcPr>
            <w:tcW w:w="2475" w:type="dxa"/>
          </w:tcPr>
          <w:p w14:paraId="7676EDBC" w14:textId="4198A4DB" w:rsidR="00965B61" w:rsidRDefault="00965B61" w:rsidP="00E15177">
            <w:pPr>
              <w:spacing w:line="240" w:lineRule="atLeast"/>
              <w:rPr>
                <w:color w:val="000000"/>
              </w:rPr>
            </w:pPr>
            <w:r>
              <w:rPr>
                <w:color w:val="000000"/>
              </w:rPr>
              <w:t>February 2020</w:t>
            </w:r>
          </w:p>
        </w:tc>
      </w:tr>
      <w:tr w:rsidR="00965B61" w14:paraId="6E9025C3" w14:textId="20C41B0C" w:rsidTr="00940249">
        <w:trPr>
          <w:cantSplit/>
          <w:tblCellSpacing w:w="15" w:type="dxa"/>
        </w:trPr>
        <w:tc>
          <w:tcPr>
            <w:tcW w:w="8325" w:type="dxa"/>
            <w:tcMar>
              <w:top w:w="15" w:type="dxa"/>
              <w:left w:w="15" w:type="dxa"/>
              <w:bottom w:w="15" w:type="dxa"/>
              <w:right w:w="15" w:type="dxa"/>
            </w:tcMar>
            <w:hideMark/>
          </w:tcPr>
          <w:p w14:paraId="00908284" w14:textId="3E5B9A61" w:rsidR="00965B61" w:rsidRDefault="00965B61" w:rsidP="00E15177">
            <w:pPr>
              <w:spacing w:line="240" w:lineRule="atLeast"/>
              <w:rPr>
                <w:color w:val="000000"/>
              </w:rPr>
            </w:pPr>
            <w:r>
              <w:rPr>
                <w:color w:val="000000"/>
              </w:rPr>
              <w:lastRenderedPageBreak/>
              <w:t>Attending, Instructor</w:t>
            </w:r>
          </w:p>
          <w:p w14:paraId="0BB86DC0" w14:textId="03DE41D7" w:rsidR="00965B61" w:rsidRDefault="00965B61" w:rsidP="00E15177">
            <w:pPr>
              <w:spacing w:line="240" w:lineRule="atLeast"/>
              <w:rPr>
                <w:color w:val="000000"/>
              </w:rPr>
            </w:pPr>
            <w:r>
              <w:rPr>
                <w:color w:val="000000"/>
              </w:rPr>
              <w:t>Capstone Suture and Knot-Tying Course</w:t>
            </w:r>
          </w:p>
          <w:p w14:paraId="3D5709C2" w14:textId="77777777" w:rsidR="00965B61" w:rsidRDefault="00965B61" w:rsidP="00BE2AA3">
            <w:pPr>
              <w:spacing w:line="240" w:lineRule="atLeast"/>
              <w:rPr>
                <w:color w:val="000000"/>
              </w:rPr>
            </w:pPr>
            <w:r>
              <w:rPr>
                <w:color w:val="000000"/>
              </w:rPr>
              <w:t>Washington University in St. Louis School of Medicine</w:t>
            </w:r>
          </w:p>
          <w:p w14:paraId="2A934378" w14:textId="4F1E3B5B" w:rsidR="00965B61" w:rsidRDefault="00965B61" w:rsidP="00BE2AA3">
            <w:pPr>
              <w:spacing w:line="240" w:lineRule="atLeast"/>
              <w:rPr>
                <w:color w:val="000000"/>
              </w:rPr>
            </w:pPr>
            <w:r>
              <w:rPr>
                <w:color w:val="000000"/>
              </w:rPr>
              <w:t>St. Louis, Missouri</w:t>
            </w:r>
          </w:p>
        </w:tc>
        <w:tc>
          <w:tcPr>
            <w:tcW w:w="2475" w:type="dxa"/>
          </w:tcPr>
          <w:p w14:paraId="34E86B66" w14:textId="578CF38B" w:rsidR="00965B61" w:rsidRDefault="00965B61" w:rsidP="00E15177">
            <w:pPr>
              <w:spacing w:line="240" w:lineRule="atLeast"/>
              <w:rPr>
                <w:color w:val="000000"/>
              </w:rPr>
            </w:pPr>
            <w:r>
              <w:rPr>
                <w:color w:val="000000"/>
              </w:rPr>
              <w:t>August 2020</w:t>
            </w:r>
          </w:p>
        </w:tc>
      </w:tr>
      <w:tr w:rsidR="00965B61" w14:paraId="621698B5" w14:textId="68BDB9DF" w:rsidTr="00940249">
        <w:trPr>
          <w:cantSplit/>
          <w:tblCellSpacing w:w="15" w:type="dxa"/>
        </w:trPr>
        <w:tc>
          <w:tcPr>
            <w:tcW w:w="8325" w:type="dxa"/>
            <w:tcMar>
              <w:top w:w="15" w:type="dxa"/>
              <w:left w:w="15" w:type="dxa"/>
              <w:bottom w:w="15" w:type="dxa"/>
              <w:right w:w="15" w:type="dxa"/>
            </w:tcMar>
            <w:hideMark/>
          </w:tcPr>
          <w:p w14:paraId="7FCBC386" w14:textId="3BBEF7DE" w:rsidR="00965B61" w:rsidRDefault="00965B61" w:rsidP="00E15177">
            <w:pPr>
              <w:spacing w:line="240" w:lineRule="atLeast"/>
              <w:rPr>
                <w:color w:val="000000"/>
              </w:rPr>
            </w:pPr>
            <w:r>
              <w:rPr>
                <w:color w:val="000000"/>
              </w:rPr>
              <w:t>Attending</w:t>
            </w:r>
            <w:r w:rsidR="00567842">
              <w:rPr>
                <w:color w:val="000000"/>
              </w:rPr>
              <w:t>,</w:t>
            </w:r>
            <w:r>
              <w:rPr>
                <w:color w:val="000000"/>
              </w:rPr>
              <w:t xml:space="preserve"> Instructor</w:t>
            </w:r>
          </w:p>
          <w:p w14:paraId="05C93DDB" w14:textId="5B3E4AE3" w:rsidR="00965B61" w:rsidRDefault="00965B61" w:rsidP="00E15177">
            <w:pPr>
              <w:spacing w:line="240" w:lineRule="atLeast"/>
              <w:rPr>
                <w:color w:val="000000"/>
              </w:rPr>
            </w:pPr>
            <w:r>
              <w:rPr>
                <w:color w:val="000000"/>
              </w:rPr>
              <w:t>Capstone Laparoscopic Skills- Suture and Knot-typing Lab</w:t>
            </w:r>
          </w:p>
          <w:p w14:paraId="1456BBC0" w14:textId="77777777" w:rsidR="00965B61" w:rsidRDefault="00965B61" w:rsidP="00BE2AA3">
            <w:pPr>
              <w:spacing w:line="240" w:lineRule="atLeast"/>
              <w:rPr>
                <w:color w:val="000000"/>
              </w:rPr>
            </w:pPr>
            <w:r>
              <w:rPr>
                <w:color w:val="000000"/>
              </w:rPr>
              <w:t>Washington University in St. Louis School of Medicine</w:t>
            </w:r>
          </w:p>
          <w:p w14:paraId="53A7A94C" w14:textId="5E6D6946" w:rsidR="00965B61" w:rsidRDefault="00965B61" w:rsidP="00BE2AA3">
            <w:pPr>
              <w:spacing w:line="240" w:lineRule="atLeast"/>
              <w:rPr>
                <w:color w:val="000000"/>
              </w:rPr>
            </w:pPr>
            <w:r>
              <w:rPr>
                <w:color w:val="000000"/>
              </w:rPr>
              <w:t>St. Louis, Missouri</w:t>
            </w:r>
          </w:p>
        </w:tc>
        <w:tc>
          <w:tcPr>
            <w:tcW w:w="2475" w:type="dxa"/>
          </w:tcPr>
          <w:p w14:paraId="35E2821B" w14:textId="121313C7" w:rsidR="00965B61" w:rsidRDefault="00965B61" w:rsidP="00E15177">
            <w:pPr>
              <w:spacing w:line="240" w:lineRule="atLeast"/>
              <w:rPr>
                <w:color w:val="000000"/>
              </w:rPr>
            </w:pPr>
            <w:r>
              <w:rPr>
                <w:color w:val="000000"/>
              </w:rPr>
              <w:t xml:space="preserve"> August 2021</w:t>
            </w:r>
          </w:p>
        </w:tc>
      </w:tr>
      <w:tr w:rsidR="00965B61" w14:paraId="4156BB40" w14:textId="7293C4C0" w:rsidTr="00940249">
        <w:trPr>
          <w:cantSplit/>
          <w:tblCellSpacing w:w="15" w:type="dxa"/>
        </w:trPr>
        <w:tc>
          <w:tcPr>
            <w:tcW w:w="8325" w:type="dxa"/>
            <w:tcMar>
              <w:top w:w="15" w:type="dxa"/>
              <w:left w:w="15" w:type="dxa"/>
              <w:bottom w:w="15" w:type="dxa"/>
              <w:right w:w="15" w:type="dxa"/>
            </w:tcMar>
            <w:hideMark/>
          </w:tcPr>
          <w:p w14:paraId="36DD1934" w14:textId="6068A8DF" w:rsidR="00965B61" w:rsidRDefault="00965B61" w:rsidP="00E15177">
            <w:pPr>
              <w:spacing w:line="240" w:lineRule="atLeast"/>
              <w:rPr>
                <w:color w:val="000000"/>
              </w:rPr>
            </w:pPr>
            <w:r>
              <w:rPr>
                <w:color w:val="000000"/>
              </w:rPr>
              <w:t>Attending, Instructor</w:t>
            </w:r>
          </w:p>
          <w:p w14:paraId="3B0886BF" w14:textId="5FFE38FD" w:rsidR="00965B61" w:rsidRDefault="00965B61" w:rsidP="00E15177">
            <w:pPr>
              <w:spacing w:line="240" w:lineRule="atLeast"/>
              <w:rPr>
                <w:color w:val="000000"/>
              </w:rPr>
            </w:pPr>
            <w:r>
              <w:rPr>
                <w:color w:val="000000"/>
              </w:rPr>
              <w:t>Laparoscopic Gastric Bypass in Porcine Model</w:t>
            </w:r>
          </w:p>
          <w:p w14:paraId="4C357EFA" w14:textId="77777777" w:rsidR="00965B61" w:rsidRDefault="00965B61" w:rsidP="00BE2AA3">
            <w:pPr>
              <w:spacing w:line="240" w:lineRule="atLeast"/>
              <w:rPr>
                <w:color w:val="000000"/>
              </w:rPr>
            </w:pPr>
            <w:r>
              <w:rPr>
                <w:color w:val="000000"/>
              </w:rPr>
              <w:t>Washington University in St. Louis School of Medicine</w:t>
            </w:r>
          </w:p>
          <w:p w14:paraId="512631F1" w14:textId="6278B7F1" w:rsidR="00965B61" w:rsidRDefault="00965B61" w:rsidP="00BE2AA3">
            <w:pPr>
              <w:spacing w:line="240" w:lineRule="atLeast"/>
              <w:rPr>
                <w:color w:val="000000"/>
              </w:rPr>
            </w:pPr>
            <w:r>
              <w:rPr>
                <w:color w:val="000000"/>
              </w:rPr>
              <w:t>St. Louis, Missouri</w:t>
            </w:r>
          </w:p>
        </w:tc>
        <w:tc>
          <w:tcPr>
            <w:tcW w:w="2475" w:type="dxa"/>
          </w:tcPr>
          <w:p w14:paraId="255F4941" w14:textId="1E60B2CE" w:rsidR="00965B61" w:rsidRDefault="00965B61" w:rsidP="00E15177">
            <w:pPr>
              <w:spacing w:line="240" w:lineRule="atLeast"/>
              <w:rPr>
                <w:color w:val="000000"/>
              </w:rPr>
            </w:pPr>
            <w:r>
              <w:rPr>
                <w:color w:val="000000"/>
              </w:rPr>
              <w:t>October 2022</w:t>
            </w:r>
          </w:p>
        </w:tc>
      </w:tr>
      <w:tr w:rsidR="00965B61" w14:paraId="625AF8D0" w14:textId="76AB1381" w:rsidTr="00940249">
        <w:trPr>
          <w:cantSplit/>
          <w:tblCellSpacing w:w="15" w:type="dxa"/>
        </w:trPr>
        <w:tc>
          <w:tcPr>
            <w:tcW w:w="8325" w:type="dxa"/>
            <w:tcMar>
              <w:top w:w="15" w:type="dxa"/>
              <w:left w:w="15" w:type="dxa"/>
              <w:bottom w:w="15" w:type="dxa"/>
              <w:right w:w="15" w:type="dxa"/>
            </w:tcMar>
            <w:hideMark/>
          </w:tcPr>
          <w:p w14:paraId="278A35E5" w14:textId="6F79B55E" w:rsidR="00965B61" w:rsidRDefault="00965B61" w:rsidP="00E15177">
            <w:pPr>
              <w:spacing w:line="240" w:lineRule="atLeast"/>
              <w:rPr>
                <w:color w:val="000000"/>
              </w:rPr>
            </w:pPr>
            <w:r>
              <w:rPr>
                <w:color w:val="000000"/>
              </w:rPr>
              <w:t>Attending, Instructor</w:t>
            </w:r>
          </w:p>
          <w:p w14:paraId="5AE77063" w14:textId="2A234E93" w:rsidR="00965B61" w:rsidRDefault="00965B61" w:rsidP="00E15177">
            <w:pPr>
              <w:spacing w:line="240" w:lineRule="atLeast"/>
              <w:rPr>
                <w:color w:val="000000"/>
              </w:rPr>
            </w:pPr>
            <w:r>
              <w:rPr>
                <w:color w:val="000000"/>
              </w:rPr>
              <w:t>Laparoscopic Cholecystectomy and Splenectomy in Porcine Model</w:t>
            </w:r>
          </w:p>
          <w:p w14:paraId="4C10AF05" w14:textId="77777777" w:rsidR="00965B61" w:rsidRDefault="00965B61" w:rsidP="00BE2AA3">
            <w:pPr>
              <w:spacing w:line="240" w:lineRule="atLeast"/>
              <w:rPr>
                <w:color w:val="000000"/>
              </w:rPr>
            </w:pPr>
            <w:r>
              <w:rPr>
                <w:color w:val="000000"/>
              </w:rPr>
              <w:t>Washington University in St. Louis School of Medicine</w:t>
            </w:r>
          </w:p>
          <w:p w14:paraId="1F001CBB" w14:textId="3717399E" w:rsidR="00965B61" w:rsidRDefault="00965B61" w:rsidP="00BE2AA3">
            <w:pPr>
              <w:spacing w:line="240" w:lineRule="atLeast"/>
              <w:rPr>
                <w:color w:val="000000"/>
              </w:rPr>
            </w:pPr>
            <w:r>
              <w:rPr>
                <w:color w:val="000000"/>
              </w:rPr>
              <w:t>St. Louis, Missouri</w:t>
            </w:r>
          </w:p>
        </w:tc>
        <w:tc>
          <w:tcPr>
            <w:tcW w:w="2475" w:type="dxa"/>
          </w:tcPr>
          <w:p w14:paraId="711CBD39" w14:textId="3559F73A" w:rsidR="00965B61" w:rsidRDefault="00965B61" w:rsidP="00E15177">
            <w:pPr>
              <w:spacing w:line="240" w:lineRule="atLeast"/>
              <w:rPr>
                <w:color w:val="000000"/>
              </w:rPr>
            </w:pPr>
            <w:r>
              <w:rPr>
                <w:color w:val="000000"/>
              </w:rPr>
              <w:t xml:space="preserve"> November 2022</w:t>
            </w:r>
          </w:p>
        </w:tc>
      </w:tr>
      <w:tr w:rsidR="00965B61" w14:paraId="1CEDE32B" w14:textId="68778D56" w:rsidTr="00940249">
        <w:trPr>
          <w:cantSplit/>
          <w:tblCellSpacing w:w="15" w:type="dxa"/>
        </w:trPr>
        <w:tc>
          <w:tcPr>
            <w:tcW w:w="8325" w:type="dxa"/>
            <w:tcMar>
              <w:top w:w="15" w:type="dxa"/>
              <w:left w:w="15" w:type="dxa"/>
              <w:bottom w:w="15" w:type="dxa"/>
              <w:right w:w="15" w:type="dxa"/>
            </w:tcMar>
            <w:hideMark/>
          </w:tcPr>
          <w:p w14:paraId="2A04D8D8" w14:textId="087444A2" w:rsidR="00965B61" w:rsidRDefault="00965B61" w:rsidP="00E15177">
            <w:pPr>
              <w:spacing w:line="240" w:lineRule="atLeast"/>
              <w:rPr>
                <w:color w:val="000000"/>
              </w:rPr>
            </w:pPr>
            <w:r>
              <w:rPr>
                <w:color w:val="000000"/>
              </w:rPr>
              <w:t>Attending, Instructor</w:t>
            </w:r>
          </w:p>
          <w:p w14:paraId="51EC33DD" w14:textId="4C74704B" w:rsidR="00965B61" w:rsidRDefault="00965B61" w:rsidP="00E15177">
            <w:pPr>
              <w:spacing w:line="240" w:lineRule="atLeast"/>
              <w:rPr>
                <w:color w:val="000000"/>
              </w:rPr>
            </w:pPr>
            <w:r>
              <w:rPr>
                <w:color w:val="000000"/>
              </w:rPr>
              <w:t>Introduction to Endoscopy</w:t>
            </w:r>
          </w:p>
          <w:p w14:paraId="6D8E8DF5" w14:textId="77777777" w:rsidR="00965B61" w:rsidRDefault="00965B61" w:rsidP="00BE2AA3">
            <w:pPr>
              <w:spacing w:line="240" w:lineRule="atLeast"/>
              <w:rPr>
                <w:color w:val="000000"/>
              </w:rPr>
            </w:pPr>
            <w:r>
              <w:rPr>
                <w:color w:val="000000"/>
              </w:rPr>
              <w:t>Washington University in St. Louis School of Medicine</w:t>
            </w:r>
          </w:p>
          <w:p w14:paraId="722552FF" w14:textId="10E8E6B2" w:rsidR="00965B61" w:rsidRDefault="00965B61" w:rsidP="00BE2AA3">
            <w:pPr>
              <w:spacing w:line="240" w:lineRule="atLeast"/>
              <w:rPr>
                <w:color w:val="000000"/>
              </w:rPr>
            </w:pPr>
            <w:r>
              <w:rPr>
                <w:color w:val="000000"/>
              </w:rPr>
              <w:t>St. Louis, Missouri</w:t>
            </w:r>
          </w:p>
        </w:tc>
        <w:tc>
          <w:tcPr>
            <w:tcW w:w="2475" w:type="dxa"/>
          </w:tcPr>
          <w:p w14:paraId="2C9E5A27" w14:textId="3E8A67B6" w:rsidR="00965B61" w:rsidRDefault="00965B61" w:rsidP="00E15177">
            <w:pPr>
              <w:spacing w:line="240" w:lineRule="atLeast"/>
              <w:rPr>
                <w:color w:val="000000"/>
              </w:rPr>
            </w:pPr>
            <w:r>
              <w:rPr>
                <w:color w:val="000000"/>
              </w:rPr>
              <w:t>May 2023</w:t>
            </w:r>
          </w:p>
        </w:tc>
      </w:tr>
    </w:tbl>
    <w:p w14:paraId="4CD8DF33" w14:textId="77777777" w:rsidR="00ED263D" w:rsidRDefault="00ED263D" w:rsidP="00ED263D">
      <w:pPr>
        <w:rPr>
          <w:b/>
          <w:bCs/>
          <w:u w:val="single"/>
        </w:rPr>
      </w:pPr>
    </w:p>
    <w:p w14:paraId="4DB9B1B4" w14:textId="5D2A0271" w:rsidR="00E15177" w:rsidRDefault="00E15177" w:rsidP="00ED263D">
      <w:pPr>
        <w:rPr>
          <w:b/>
          <w:bCs/>
        </w:rPr>
      </w:pPr>
      <w:r w:rsidRPr="00C955BF">
        <w:rPr>
          <w:b/>
          <w:bCs/>
        </w:rPr>
        <w:t>Lectures by Invitation</w:t>
      </w:r>
    </w:p>
    <w:p w14:paraId="09D12F05" w14:textId="7F313B11" w:rsidR="00DC7137" w:rsidRPr="00900B11" w:rsidRDefault="00DC7137" w:rsidP="00ED263D">
      <w:pPr>
        <w:rPr>
          <w:b/>
          <w:bCs/>
        </w:rPr>
      </w:pPr>
      <w:r>
        <w:rPr>
          <w:b/>
          <w:bCs/>
        </w:rPr>
        <w:t>National</w:t>
      </w:r>
    </w:p>
    <w:tbl>
      <w:tblPr>
        <w:tblW w:w="1089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520"/>
      </w:tblGrid>
      <w:tr w:rsidR="00DC7137" w14:paraId="3BB1B997" w14:textId="5D6110A9" w:rsidTr="00940249">
        <w:trPr>
          <w:cantSplit/>
          <w:tblCellSpacing w:w="15" w:type="dxa"/>
        </w:trPr>
        <w:tc>
          <w:tcPr>
            <w:tcW w:w="8325" w:type="dxa"/>
            <w:tcMar>
              <w:top w:w="15" w:type="dxa"/>
              <w:left w:w="15" w:type="dxa"/>
              <w:bottom w:w="15" w:type="dxa"/>
              <w:right w:w="15" w:type="dxa"/>
            </w:tcMar>
            <w:hideMark/>
          </w:tcPr>
          <w:p w14:paraId="1518CEA7" w14:textId="77777777" w:rsidR="00DC7137" w:rsidRDefault="00DC7137" w:rsidP="00E15177">
            <w:pPr>
              <w:spacing w:line="240" w:lineRule="atLeast"/>
              <w:rPr>
                <w:color w:val="000000"/>
              </w:rPr>
            </w:pPr>
            <w:r>
              <w:rPr>
                <w:color w:val="000000"/>
              </w:rPr>
              <w:t>Devils in the Details: Remnant Laparoscopic Cholecystectomy with Near-Infrared Cholangiography</w:t>
            </w:r>
          </w:p>
          <w:p w14:paraId="23ADB038" w14:textId="01AA3DBF" w:rsidR="00DC7137" w:rsidRDefault="00DC7137" w:rsidP="00E15177">
            <w:pPr>
              <w:spacing w:line="240" w:lineRule="atLeast"/>
              <w:rPr>
                <w:color w:val="000000"/>
              </w:rPr>
            </w:pPr>
            <w:r>
              <w:rPr>
                <w:color w:val="000000"/>
              </w:rPr>
              <w:t>Society of American Gastrointestinal and Endoscopic Surgeons (SAGES) Annual Meeting</w:t>
            </w:r>
          </w:p>
          <w:p w14:paraId="0064F258" w14:textId="7227AF04" w:rsidR="00DC7137" w:rsidRDefault="00DC7137" w:rsidP="00E15177">
            <w:pPr>
              <w:spacing w:line="240" w:lineRule="atLeast"/>
              <w:rPr>
                <w:color w:val="000000"/>
              </w:rPr>
            </w:pPr>
            <w:r>
              <w:rPr>
                <w:color w:val="000000"/>
              </w:rPr>
              <w:t>Las Vegas, Nevada</w:t>
            </w:r>
          </w:p>
        </w:tc>
        <w:tc>
          <w:tcPr>
            <w:tcW w:w="2475" w:type="dxa"/>
          </w:tcPr>
          <w:p w14:paraId="10BBE2B2" w14:textId="4F0BAC4F" w:rsidR="00DC7137" w:rsidRDefault="00DC7137" w:rsidP="00E15177">
            <w:pPr>
              <w:spacing w:line="240" w:lineRule="atLeast"/>
              <w:rPr>
                <w:color w:val="000000"/>
              </w:rPr>
            </w:pPr>
            <w:r>
              <w:rPr>
                <w:color w:val="000000"/>
              </w:rPr>
              <w:t>August 31, 2021</w:t>
            </w:r>
          </w:p>
        </w:tc>
      </w:tr>
      <w:tr w:rsidR="00DC7137" w14:paraId="2E463044" w14:textId="0D377201" w:rsidTr="00940249">
        <w:trPr>
          <w:cantSplit/>
          <w:tblCellSpacing w:w="15" w:type="dxa"/>
        </w:trPr>
        <w:tc>
          <w:tcPr>
            <w:tcW w:w="8325" w:type="dxa"/>
            <w:tcMar>
              <w:top w:w="15" w:type="dxa"/>
              <w:left w:w="15" w:type="dxa"/>
              <w:bottom w:w="15" w:type="dxa"/>
              <w:right w:w="15" w:type="dxa"/>
            </w:tcMar>
            <w:hideMark/>
          </w:tcPr>
          <w:p w14:paraId="42338A25" w14:textId="498D48D2" w:rsidR="00DC7137" w:rsidRDefault="00DC7137" w:rsidP="00E15177">
            <w:pPr>
              <w:spacing w:line="240" w:lineRule="atLeast"/>
              <w:rPr>
                <w:color w:val="000000"/>
              </w:rPr>
            </w:pPr>
            <w:r>
              <w:rPr>
                <w:color w:val="000000"/>
              </w:rPr>
              <w:t xml:space="preserve">Redo fundoplication is the best treatment option for patients with BMI &gt;35 and failed </w:t>
            </w:r>
            <w:proofErr w:type="gramStart"/>
            <w:r>
              <w:rPr>
                <w:color w:val="000000"/>
              </w:rPr>
              <w:t>fundoplication</w:t>
            </w:r>
            <w:proofErr w:type="gramEnd"/>
          </w:p>
          <w:p w14:paraId="04BF9176" w14:textId="77777777" w:rsidR="00DC7137" w:rsidRDefault="00DC7137" w:rsidP="00E15177">
            <w:pPr>
              <w:spacing w:line="240" w:lineRule="atLeast"/>
              <w:rPr>
                <w:color w:val="000000"/>
              </w:rPr>
            </w:pPr>
            <w:r>
              <w:rPr>
                <w:color w:val="000000"/>
              </w:rPr>
              <w:t>American Society of Metabolic and Bariatric Surgery (ASMBS) Annual Meeting</w:t>
            </w:r>
          </w:p>
          <w:p w14:paraId="544676BE" w14:textId="4615F534" w:rsidR="00DC7137" w:rsidRDefault="00DC7137" w:rsidP="00E15177">
            <w:pPr>
              <w:spacing w:line="240" w:lineRule="atLeast"/>
              <w:rPr>
                <w:color w:val="000000"/>
              </w:rPr>
            </w:pPr>
            <w:r>
              <w:rPr>
                <w:color w:val="000000"/>
              </w:rPr>
              <w:t xml:space="preserve">Las Vegas, Nevada </w:t>
            </w:r>
          </w:p>
        </w:tc>
        <w:tc>
          <w:tcPr>
            <w:tcW w:w="2475" w:type="dxa"/>
          </w:tcPr>
          <w:p w14:paraId="47E1CA0B" w14:textId="43D81AFA" w:rsidR="00DC7137" w:rsidRDefault="00DC7137" w:rsidP="00E15177">
            <w:pPr>
              <w:spacing w:line="240" w:lineRule="atLeast"/>
              <w:rPr>
                <w:color w:val="000000"/>
              </w:rPr>
            </w:pPr>
            <w:r>
              <w:rPr>
                <w:color w:val="000000"/>
              </w:rPr>
              <w:t xml:space="preserve"> November 11, 2022</w:t>
            </w:r>
          </w:p>
        </w:tc>
      </w:tr>
      <w:tr w:rsidR="00DC7137" w14:paraId="08C0D0A5" w14:textId="77777777" w:rsidTr="00940249">
        <w:trPr>
          <w:cantSplit/>
          <w:tblCellSpacing w:w="15" w:type="dxa"/>
        </w:trPr>
        <w:tc>
          <w:tcPr>
            <w:tcW w:w="8325" w:type="dxa"/>
            <w:tcMar>
              <w:top w:w="15" w:type="dxa"/>
              <w:left w:w="15" w:type="dxa"/>
              <w:bottom w:w="15" w:type="dxa"/>
              <w:right w:w="15" w:type="dxa"/>
            </w:tcMar>
          </w:tcPr>
          <w:p w14:paraId="7CC937A4" w14:textId="77777777" w:rsidR="00DC7137" w:rsidRDefault="00DC7137" w:rsidP="00E15177">
            <w:pPr>
              <w:spacing w:line="240" w:lineRule="atLeast"/>
              <w:rPr>
                <w:color w:val="000000"/>
              </w:rPr>
            </w:pPr>
            <w:r>
              <w:rPr>
                <w:color w:val="000000"/>
              </w:rPr>
              <w:t xml:space="preserve">History and Evolution of Robotics in Bariatric Surgery </w:t>
            </w:r>
          </w:p>
          <w:p w14:paraId="4E688A0F" w14:textId="77777777" w:rsidR="00DC7137" w:rsidRDefault="00DC7137" w:rsidP="00E15177">
            <w:pPr>
              <w:spacing w:line="240" w:lineRule="atLeast"/>
              <w:rPr>
                <w:color w:val="000000"/>
              </w:rPr>
            </w:pPr>
            <w:r>
              <w:rPr>
                <w:color w:val="000000"/>
              </w:rPr>
              <w:t>Fellowship Educational Lectures and Learning Objectives Webinar (FELLOW) Series</w:t>
            </w:r>
          </w:p>
          <w:p w14:paraId="1F618D3C" w14:textId="75945075" w:rsidR="00DC7137" w:rsidRDefault="00DC7137" w:rsidP="00E15177">
            <w:pPr>
              <w:spacing w:line="240" w:lineRule="atLeast"/>
              <w:rPr>
                <w:color w:val="000000"/>
              </w:rPr>
            </w:pPr>
            <w:r>
              <w:rPr>
                <w:color w:val="000000"/>
              </w:rPr>
              <w:t xml:space="preserve">Webinar </w:t>
            </w:r>
          </w:p>
        </w:tc>
        <w:tc>
          <w:tcPr>
            <w:tcW w:w="2475" w:type="dxa"/>
          </w:tcPr>
          <w:p w14:paraId="7C73FD14" w14:textId="633A40CB" w:rsidR="00DC7137" w:rsidRDefault="00DC7137" w:rsidP="00E15177">
            <w:pPr>
              <w:spacing w:line="240" w:lineRule="atLeast"/>
              <w:rPr>
                <w:color w:val="000000"/>
              </w:rPr>
            </w:pPr>
            <w:r>
              <w:rPr>
                <w:color w:val="000000"/>
              </w:rPr>
              <w:t>January 6, 2023</w:t>
            </w:r>
          </w:p>
        </w:tc>
      </w:tr>
    </w:tbl>
    <w:p w14:paraId="675B3EA2" w14:textId="7A1E65A4" w:rsidR="00DC7137" w:rsidRPr="00DC7137" w:rsidRDefault="00DC7137">
      <w:pPr>
        <w:rPr>
          <w:b/>
          <w:bCs/>
        </w:rPr>
      </w:pPr>
      <w:r>
        <w:rPr>
          <w:b/>
          <w:bCs/>
        </w:rPr>
        <w:t>Regional</w:t>
      </w:r>
    </w:p>
    <w:tbl>
      <w:tblPr>
        <w:tblW w:w="1089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370"/>
        <w:gridCol w:w="2520"/>
      </w:tblGrid>
      <w:tr w:rsidR="00DC7137" w14:paraId="6C121B88" w14:textId="77777777" w:rsidTr="00940249">
        <w:trPr>
          <w:cantSplit/>
          <w:tblCellSpacing w:w="15" w:type="dxa"/>
        </w:trPr>
        <w:tc>
          <w:tcPr>
            <w:tcW w:w="8325" w:type="dxa"/>
            <w:tcMar>
              <w:top w:w="15" w:type="dxa"/>
              <w:left w:w="15" w:type="dxa"/>
              <w:bottom w:w="15" w:type="dxa"/>
              <w:right w:w="15" w:type="dxa"/>
            </w:tcMar>
          </w:tcPr>
          <w:p w14:paraId="60575E29" w14:textId="77777777" w:rsidR="00DC7137" w:rsidRDefault="00DC7137" w:rsidP="00E15177">
            <w:pPr>
              <w:spacing w:line="240" w:lineRule="atLeast"/>
              <w:rPr>
                <w:color w:val="000000"/>
              </w:rPr>
            </w:pPr>
            <w:r>
              <w:rPr>
                <w:color w:val="000000"/>
              </w:rPr>
              <w:t>Robotic Sleeve Gastrectomy</w:t>
            </w:r>
          </w:p>
          <w:p w14:paraId="165FB743" w14:textId="4902A4CC" w:rsidR="00DC7137" w:rsidRDefault="00DC7137" w:rsidP="00E15177">
            <w:pPr>
              <w:spacing w:line="240" w:lineRule="atLeast"/>
              <w:rPr>
                <w:color w:val="000000"/>
              </w:rPr>
            </w:pPr>
            <w:r>
              <w:rPr>
                <w:color w:val="000000"/>
              </w:rPr>
              <w:t>Intuitive Surgical Resident and Fellow Education Course</w:t>
            </w:r>
          </w:p>
          <w:p w14:paraId="18F73033" w14:textId="77777777" w:rsidR="00DC7137" w:rsidRDefault="00DC7137" w:rsidP="00E15177">
            <w:pPr>
              <w:spacing w:line="240" w:lineRule="atLeast"/>
              <w:rPr>
                <w:color w:val="000000"/>
              </w:rPr>
            </w:pPr>
            <w:r>
              <w:rPr>
                <w:color w:val="000000"/>
              </w:rPr>
              <w:t>University of Chicago</w:t>
            </w:r>
          </w:p>
          <w:p w14:paraId="07B78203" w14:textId="06AA7D0D" w:rsidR="00DC7137" w:rsidRDefault="00DC7137" w:rsidP="00E15177">
            <w:pPr>
              <w:spacing w:line="240" w:lineRule="atLeast"/>
              <w:rPr>
                <w:color w:val="000000"/>
              </w:rPr>
            </w:pPr>
            <w:r>
              <w:rPr>
                <w:color w:val="000000"/>
              </w:rPr>
              <w:t>Chicago, Illinois</w:t>
            </w:r>
          </w:p>
        </w:tc>
        <w:tc>
          <w:tcPr>
            <w:tcW w:w="2475" w:type="dxa"/>
          </w:tcPr>
          <w:p w14:paraId="26036A4F" w14:textId="6BAB9622" w:rsidR="00DC7137" w:rsidRDefault="00DC7137" w:rsidP="00E15177">
            <w:pPr>
              <w:spacing w:line="240" w:lineRule="atLeast"/>
              <w:rPr>
                <w:color w:val="000000"/>
              </w:rPr>
            </w:pPr>
            <w:r>
              <w:rPr>
                <w:color w:val="000000"/>
              </w:rPr>
              <w:t>November 29, 2022</w:t>
            </w:r>
          </w:p>
        </w:tc>
      </w:tr>
      <w:tr w:rsidR="00DC7137" w14:paraId="37E930A6" w14:textId="77777777" w:rsidTr="00940249">
        <w:trPr>
          <w:cantSplit/>
          <w:tblCellSpacing w:w="15" w:type="dxa"/>
        </w:trPr>
        <w:tc>
          <w:tcPr>
            <w:tcW w:w="8325" w:type="dxa"/>
            <w:tcMar>
              <w:top w:w="15" w:type="dxa"/>
              <w:left w:w="15" w:type="dxa"/>
              <w:bottom w:w="15" w:type="dxa"/>
              <w:right w:w="15" w:type="dxa"/>
            </w:tcMar>
          </w:tcPr>
          <w:p w14:paraId="45F44049" w14:textId="77777777" w:rsidR="00DC7137" w:rsidRDefault="00DC7137" w:rsidP="00E15177">
            <w:pPr>
              <w:spacing w:line="240" w:lineRule="atLeast"/>
              <w:rPr>
                <w:color w:val="000000"/>
              </w:rPr>
            </w:pPr>
            <w:r>
              <w:rPr>
                <w:color w:val="000000"/>
              </w:rPr>
              <w:t>Operating on the “Difficult” Patient with Obesity</w:t>
            </w:r>
          </w:p>
          <w:p w14:paraId="4652FB13" w14:textId="77777777" w:rsidR="00DC7137" w:rsidRDefault="00DC7137" w:rsidP="00E15177">
            <w:pPr>
              <w:spacing w:line="240" w:lineRule="atLeast"/>
              <w:rPr>
                <w:color w:val="000000"/>
              </w:rPr>
            </w:pPr>
            <w:r>
              <w:rPr>
                <w:color w:val="000000"/>
              </w:rPr>
              <w:t>30</w:t>
            </w:r>
            <w:r w:rsidRPr="0040302E">
              <w:rPr>
                <w:color w:val="000000"/>
                <w:vertAlign w:val="superscript"/>
              </w:rPr>
              <w:t>th</w:t>
            </w:r>
            <w:r>
              <w:rPr>
                <w:color w:val="000000"/>
              </w:rPr>
              <w:t xml:space="preserve"> Washington University School of Medicine General Surgery Refresher Course </w:t>
            </w:r>
          </w:p>
          <w:p w14:paraId="0F1E606E" w14:textId="7876D779" w:rsidR="00DC7137" w:rsidRDefault="00DC7137" w:rsidP="00E15177">
            <w:pPr>
              <w:spacing w:line="240" w:lineRule="atLeast"/>
              <w:rPr>
                <w:color w:val="000000"/>
              </w:rPr>
            </w:pPr>
            <w:r>
              <w:rPr>
                <w:color w:val="000000"/>
              </w:rPr>
              <w:t>St. Louis, Missouri</w:t>
            </w:r>
          </w:p>
        </w:tc>
        <w:tc>
          <w:tcPr>
            <w:tcW w:w="2475" w:type="dxa"/>
          </w:tcPr>
          <w:p w14:paraId="1B662013" w14:textId="0235396B" w:rsidR="00DC7137" w:rsidRDefault="00DC7137" w:rsidP="00E15177">
            <w:pPr>
              <w:spacing w:line="240" w:lineRule="atLeast"/>
              <w:rPr>
                <w:color w:val="000000"/>
              </w:rPr>
            </w:pPr>
            <w:r>
              <w:rPr>
                <w:color w:val="000000"/>
              </w:rPr>
              <w:t>February 25, 2023</w:t>
            </w:r>
          </w:p>
        </w:tc>
      </w:tr>
      <w:tr w:rsidR="00DC7137" w14:paraId="69CD9940" w14:textId="3365F4A3" w:rsidTr="00940249">
        <w:trPr>
          <w:cantSplit/>
          <w:tblCellSpacing w:w="15" w:type="dxa"/>
        </w:trPr>
        <w:tc>
          <w:tcPr>
            <w:tcW w:w="8325" w:type="dxa"/>
            <w:tcMar>
              <w:top w:w="15" w:type="dxa"/>
              <w:left w:w="15" w:type="dxa"/>
              <w:bottom w:w="15" w:type="dxa"/>
              <w:right w:w="15" w:type="dxa"/>
            </w:tcMar>
          </w:tcPr>
          <w:p w14:paraId="4BA27598" w14:textId="77777777" w:rsidR="00DC7137" w:rsidRDefault="00DC7137" w:rsidP="00E15177">
            <w:pPr>
              <w:spacing w:line="240" w:lineRule="atLeast"/>
              <w:rPr>
                <w:color w:val="000000"/>
              </w:rPr>
            </w:pPr>
            <w:r>
              <w:rPr>
                <w:color w:val="000000"/>
              </w:rPr>
              <w:t xml:space="preserve">History and Evolution of Robotics in Bariatric Surgery </w:t>
            </w:r>
          </w:p>
          <w:p w14:paraId="5E683009" w14:textId="77777777" w:rsidR="00DC7137" w:rsidRDefault="00DC7137" w:rsidP="00E15177">
            <w:pPr>
              <w:spacing w:line="240" w:lineRule="atLeast"/>
              <w:rPr>
                <w:color w:val="000000"/>
              </w:rPr>
            </w:pPr>
            <w:r>
              <w:rPr>
                <w:color w:val="000000"/>
              </w:rPr>
              <w:t>Missouri American College of Surgeons meeting</w:t>
            </w:r>
          </w:p>
          <w:p w14:paraId="22EFEFC2" w14:textId="34D906F6" w:rsidR="00DC7137" w:rsidRDefault="00DC7137" w:rsidP="00E15177">
            <w:pPr>
              <w:spacing w:line="240" w:lineRule="atLeast"/>
              <w:rPr>
                <w:color w:val="000000"/>
              </w:rPr>
            </w:pPr>
            <w:r>
              <w:rPr>
                <w:color w:val="000000"/>
              </w:rPr>
              <w:t>Lake of the Ozarks, Missouri</w:t>
            </w:r>
          </w:p>
        </w:tc>
        <w:tc>
          <w:tcPr>
            <w:tcW w:w="2475" w:type="dxa"/>
          </w:tcPr>
          <w:p w14:paraId="19E68313" w14:textId="195ED053" w:rsidR="00DC7137" w:rsidRDefault="00DC7137" w:rsidP="00E15177">
            <w:pPr>
              <w:spacing w:line="240" w:lineRule="atLeast"/>
              <w:rPr>
                <w:color w:val="000000"/>
              </w:rPr>
            </w:pPr>
            <w:r>
              <w:rPr>
                <w:color w:val="000000"/>
              </w:rPr>
              <w:t>April 21, 2023</w:t>
            </w:r>
          </w:p>
        </w:tc>
      </w:tr>
    </w:tbl>
    <w:p w14:paraId="04ECE4E9" w14:textId="35DE4330" w:rsidR="00DC7137" w:rsidRPr="00DC7137" w:rsidRDefault="00DC7137">
      <w:pPr>
        <w:rPr>
          <w:b/>
          <w:bCs/>
        </w:rPr>
      </w:pPr>
      <w:r w:rsidRPr="00DC7137">
        <w:rPr>
          <w:b/>
          <w:bCs/>
        </w:rPr>
        <w:lastRenderedPageBreak/>
        <w:t>Local</w:t>
      </w:r>
    </w:p>
    <w:tbl>
      <w:tblPr>
        <w:tblW w:w="1098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8460"/>
        <w:gridCol w:w="2520"/>
      </w:tblGrid>
      <w:tr w:rsidR="00DC7137" w14:paraId="24723A06" w14:textId="77777777" w:rsidTr="00940249">
        <w:trPr>
          <w:cantSplit/>
          <w:tblCellSpacing w:w="15" w:type="dxa"/>
        </w:trPr>
        <w:tc>
          <w:tcPr>
            <w:tcW w:w="8415" w:type="dxa"/>
            <w:tcMar>
              <w:top w:w="15" w:type="dxa"/>
              <w:left w:w="15" w:type="dxa"/>
              <w:bottom w:w="15" w:type="dxa"/>
              <w:right w:w="15" w:type="dxa"/>
            </w:tcMar>
          </w:tcPr>
          <w:p w14:paraId="377FB685" w14:textId="6669BE55" w:rsidR="00DC7137" w:rsidRDefault="00DC7137" w:rsidP="00965B61">
            <w:pPr>
              <w:spacing w:line="240" w:lineRule="atLeast"/>
              <w:rPr>
                <w:color w:val="000000"/>
              </w:rPr>
            </w:pPr>
            <w:r>
              <w:rPr>
                <w:color w:val="000000"/>
              </w:rPr>
              <w:t>The Current Role of Robotics in Patients with Morbid Obesity</w:t>
            </w:r>
          </w:p>
          <w:p w14:paraId="27955E9A" w14:textId="507FF3C9" w:rsidR="00DC7137" w:rsidRDefault="00DC7137" w:rsidP="00965B61">
            <w:pPr>
              <w:spacing w:line="240" w:lineRule="atLeast"/>
              <w:rPr>
                <w:color w:val="000000"/>
              </w:rPr>
            </w:pPr>
            <w:r>
              <w:rPr>
                <w:color w:val="000000"/>
              </w:rPr>
              <w:t>Barnes Jewish Hospital Department of Nursing Grand Rounds</w:t>
            </w:r>
          </w:p>
          <w:p w14:paraId="476ACB24" w14:textId="77777777" w:rsidR="00DC7137" w:rsidRDefault="00DC7137" w:rsidP="00965B61">
            <w:pPr>
              <w:spacing w:line="240" w:lineRule="atLeast"/>
              <w:rPr>
                <w:color w:val="000000"/>
              </w:rPr>
            </w:pPr>
            <w:r>
              <w:rPr>
                <w:color w:val="000000"/>
              </w:rPr>
              <w:t>Barnes Jewish Hospital</w:t>
            </w:r>
          </w:p>
          <w:p w14:paraId="7D57FD07" w14:textId="4905D5D5" w:rsidR="00DC7137" w:rsidRDefault="00DC7137" w:rsidP="00965B61">
            <w:pPr>
              <w:spacing w:line="240" w:lineRule="atLeast"/>
              <w:rPr>
                <w:color w:val="000000"/>
              </w:rPr>
            </w:pPr>
            <w:r>
              <w:rPr>
                <w:color w:val="000000"/>
              </w:rPr>
              <w:t>St. Louis, Missouri</w:t>
            </w:r>
          </w:p>
        </w:tc>
        <w:tc>
          <w:tcPr>
            <w:tcW w:w="2475" w:type="dxa"/>
          </w:tcPr>
          <w:p w14:paraId="3392DE98" w14:textId="45C48F74" w:rsidR="00DC7137" w:rsidRDefault="00DC7137" w:rsidP="00965B61">
            <w:pPr>
              <w:spacing w:line="240" w:lineRule="atLeast"/>
              <w:rPr>
                <w:color w:val="000000"/>
              </w:rPr>
            </w:pPr>
            <w:r>
              <w:rPr>
                <w:color w:val="000000"/>
              </w:rPr>
              <w:t>April 14, 2021</w:t>
            </w:r>
          </w:p>
        </w:tc>
      </w:tr>
      <w:tr w:rsidR="00DC7137" w14:paraId="7365DAF0" w14:textId="77777777" w:rsidTr="00940249">
        <w:trPr>
          <w:cantSplit/>
          <w:tblCellSpacing w:w="15" w:type="dxa"/>
        </w:trPr>
        <w:tc>
          <w:tcPr>
            <w:tcW w:w="8415" w:type="dxa"/>
            <w:tcMar>
              <w:top w:w="15" w:type="dxa"/>
              <w:left w:w="15" w:type="dxa"/>
              <w:bottom w:w="15" w:type="dxa"/>
              <w:right w:w="15" w:type="dxa"/>
            </w:tcMar>
          </w:tcPr>
          <w:p w14:paraId="5296B80F" w14:textId="77777777" w:rsidR="00DC7137" w:rsidRDefault="00DC7137" w:rsidP="00965B61">
            <w:pPr>
              <w:spacing w:line="240" w:lineRule="atLeast"/>
              <w:rPr>
                <w:color w:val="000000"/>
              </w:rPr>
            </w:pPr>
            <w:r>
              <w:rPr>
                <w:color w:val="000000"/>
              </w:rPr>
              <w:t>Updates on Management of Obesity</w:t>
            </w:r>
          </w:p>
          <w:p w14:paraId="7B1FF149" w14:textId="77777777" w:rsidR="00DC7137" w:rsidRDefault="00DC7137" w:rsidP="00965B61">
            <w:pPr>
              <w:spacing w:line="240" w:lineRule="atLeast"/>
              <w:rPr>
                <w:color w:val="000000"/>
              </w:rPr>
            </w:pPr>
            <w:r>
              <w:rPr>
                <w:color w:val="000000"/>
              </w:rPr>
              <w:t xml:space="preserve">47th Annual Symposium on Obstetrics and Gynecology </w:t>
            </w:r>
          </w:p>
          <w:p w14:paraId="2A9884CC" w14:textId="1378758F" w:rsidR="00DC7137" w:rsidRDefault="00DC7137" w:rsidP="00965B61">
            <w:pPr>
              <w:spacing w:line="240" w:lineRule="atLeast"/>
              <w:rPr>
                <w:color w:val="000000"/>
              </w:rPr>
            </w:pPr>
            <w:r>
              <w:rPr>
                <w:color w:val="000000"/>
              </w:rPr>
              <w:t>St. Louis, Missouri</w:t>
            </w:r>
          </w:p>
        </w:tc>
        <w:tc>
          <w:tcPr>
            <w:tcW w:w="2475" w:type="dxa"/>
          </w:tcPr>
          <w:p w14:paraId="382B6246" w14:textId="0F42A1FB" w:rsidR="00DC7137" w:rsidRDefault="00DC7137" w:rsidP="00965B61">
            <w:pPr>
              <w:spacing w:line="240" w:lineRule="atLeast"/>
              <w:rPr>
                <w:color w:val="000000"/>
              </w:rPr>
            </w:pPr>
            <w:r>
              <w:rPr>
                <w:color w:val="000000"/>
              </w:rPr>
              <w:t>September 23, 2022</w:t>
            </w:r>
          </w:p>
        </w:tc>
      </w:tr>
    </w:tbl>
    <w:p w14:paraId="2BA77063" w14:textId="77777777" w:rsidR="00E15177" w:rsidRDefault="00E15177" w:rsidP="00ED263D">
      <w:pPr>
        <w:rPr>
          <w:b/>
          <w:bCs/>
          <w:u w:val="single"/>
        </w:rPr>
      </w:pPr>
    </w:p>
    <w:p w14:paraId="39CBA8E5" w14:textId="2FAC8A75" w:rsidR="00D117DB" w:rsidRDefault="00E15177" w:rsidP="00ED263D">
      <w:pPr>
        <w:rPr>
          <w:b/>
          <w:bCs/>
          <w:u w:val="single"/>
        </w:rPr>
      </w:pPr>
      <w:r>
        <w:rPr>
          <w:b/>
          <w:bCs/>
          <w:u w:val="single"/>
        </w:rPr>
        <w:t>Clinical Activities, Innovations, Certifications, Specialty Certifications</w:t>
      </w:r>
    </w:p>
    <w:tbl>
      <w:tblPr>
        <w:tblW w:w="11070" w:type="dxa"/>
        <w:tblCellSpacing w:w="15" w:type="dxa"/>
        <w:tblCellMar>
          <w:top w:w="15" w:type="dxa"/>
          <w:left w:w="15" w:type="dxa"/>
          <w:bottom w:w="15" w:type="dxa"/>
          <w:right w:w="15" w:type="dxa"/>
        </w:tblCellMar>
        <w:tblLook w:val="04A0" w:firstRow="1" w:lastRow="0" w:firstColumn="1" w:lastColumn="0" w:noHBand="0" w:noVBand="1"/>
      </w:tblPr>
      <w:tblGrid>
        <w:gridCol w:w="2790"/>
        <w:gridCol w:w="5760"/>
        <w:gridCol w:w="2520"/>
      </w:tblGrid>
      <w:tr w:rsidR="00552E2E" w14:paraId="324123EC" w14:textId="77777777" w:rsidTr="00940249">
        <w:trPr>
          <w:cantSplit/>
          <w:tblCellSpacing w:w="15" w:type="dxa"/>
        </w:trPr>
        <w:tc>
          <w:tcPr>
            <w:tcW w:w="2745" w:type="dxa"/>
            <w:tcMar>
              <w:top w:w="15" w:type="dxa"/>
              <w:left w:w="15" w:type="dxa"/>
              <w:bottom w:w="15" w:type="dxa"/>
              <w:right w:w="15" w:type="dxa"/>
            </w:tcMar>
          </w:tcPr>
          <w:p w14:paraId="12CDBE23" w14:textId="3F3F2544" w:rsidR="00552E2E" w:rsidRDefault="00552E2E" w:rsidP="00552E2E">
            <w:pPr>
              <w:spacing w:line="240" w:lineRule="atLeast"/>
              <w:rPr>
                <w:color w:val="000000"/>
              </w:rPr>
            </w:pPr>
            <w:r>
              <w:rPr>
                <w:color w:val="000000"/>
              </w:rPr>
              <w:t xml:space="preserve">Specialty </w:t>
            </w:r>
            <w:r w:rsidR="0043461A">
              <w:rPr>
                <w:color w:val="000000"/>
              </w:rPr>
              <w:t xml:space="preserve">Board </w:t>
            </w:r>
            <w:r>
              <w:rPr>
                <w:color w:val="000000"/>
              </w:rPr>
              <w:t>Certification:</w:t>
            </w:r>
          </w:p>
        </w:tc>
        <w:tc>
          <w:tcPr>
            <w:tcW w:w="5730" w:type="dxa"/>
          </w:tcPr>
          <w:p w14:paraId="7A040BAB" w14:textId="18D6C5AC" w:rsidR="00552E2E" w:rsidRDefault="00552E2E" w:rsidP="00552E2E">
            <w:pPr>
              <w:spacing w:line="240" w:lineRule="atLeast"/>
              <w:rPr>
                <w:color w:val="000000"/>
              </w:rPr>
            </w:pPr>
            <w:r>
              <w:rPr>
                <w:color w:val="000000"/>
              </w:rPr>
              <w:t>American Board of Surgery #064404</w:t>
            </w:r>
          </w:p>
        </w:tc>
        <w:tc>
          <w:tcPr>
            <w:tcW w:w="2475" w:type="dxa"/>
          </w:tcPr>
          <w:p w14:paraId="08409FDA" w14:textId="026A23EA" w:rsidR="00552E2E" w:rsidRDefault="00552E2E" w:rsidP="00552E2E">
            <w:pPr>
              <w:spacing w:line="240" w:lineRule="atLeast"/>
              <w:rPr>
                <w:color w:val="000000"/>
              </w:rPr>
            </w:pPr>
            <w:r>
              <w:rPr>
                <w:color w:val="000000"/>
              </w:rPr>
              <w:t>March 12, 2019</w:t>
            </w:r>
          </w:p>
        </w:tc>
      </w:tr>
      <w:tr w:rsidR="00552E2E" w14:paraId="4E663D30" w14:textId="77777777" w:rsidTr="00940249">
        <w:trPr>
          <w:cantSplit/>
          <w:tblCellSpacing w:w="15" w:type="dxa"/>
        </w:trPr>
        <w:tc>
          <w:tcPr>
            <w:tcW w:w="2745" w:type="dxa"/>
            <w:tcMar>
              <w:top w:w="15" w:type="dxa"/>
              <w:left w:w="15" w:type="dxa"/>
              <w:bottom w:w="15" w:type="dxa"/>
              <w:right w:w="15" w:type="dxa"/>
            </w:tcMar>
          </w:tcPr>
          <w:p w14:paraId="080BD148" w14:textId="77777777" w:rsidR="00552E2E" w:rsidRDefault="00552E2E" w:rsidP="00552E2E">
            <w:pPr>
              <w:spacing w:line="240" w:lineRule="atLeast"/>
              <w:rPr>
                <w:color w:val="000000"/>
              </w:rPr>
            </w:pPr>
          </w:p>
        </w:tc>
        <w:tc>
          <w:tcPr>
            <w:tcW w:w="5730" w:type="dxa"/>
          </w:tcPr>
          <w:p w14:paraId="486861A4" w14:textId="3CF085F9" w:rsidR="00552E2E" w:rsidRDefault="00552E2E" w:rsidP="00552E2E">
            <w:pPr>
              <w:spacing w:line="240" w:lineRule="atLeast"/>
              <w:rPr>
                <w:color w:val="000000"/>
              </w:rPr>
            </w:pPr>
            <w:r>
              <w:rPr>
                <w:color w:val="000000"/>
              </w:rPr>
              <w:t>American Board of Surgery #064404</w:t>
            </w:r>
          </w:p>
        </w:tc>
        <w:tc>
          <w:tcPr>
            <w:tcW w:w="2475" w:type="dxa"/>
          </w:tcPr>
          <w:p w14:paraId="6776AA0A" w14:textId="7250839D" w:rsidR="00552E2E" w:rsidRDefault="00552E2E" w:rsidP="00552E2E">
            <w:pPr>
              <w:spacing w:line="240" w:lineRule="atLeast"/>
              <w:rPr>
                <w:color w:val="000000"/>
              </w:rPr>
            </w:pPr>
            <w:r>
              <w:rPr>
                <w:color w:val="000000"/>
              </w:rPr>
              <w:t>October 16, 2021</w:t>
            </w:r>
          </w:p>
        </w:tc>
      </w:tr>
      <w:tr w:rsidR="00552E2E" w14:paraId="6118FF88" w14:textId="77777777" w:rsidTr="00940249">
        <w:trPr>
          <w:cantSplit/>
          <w:tblCellSpacing w:w="15" w:type="dxa"/>
        </w:trPr>
        <w:tc>
          <w:tcPr>
            <w:tcW w:w="2745" w:type="dxa"/>
            <w:tcMar>
              <w:top w:w="15" w:type="dxa"/>
              <w:left w:w="15" w:type="dxa"/>
              <w:bottom w:w="15" w:type="dxa"/>
              <w:right w:w="15" w:type="dxa"/>
            </w:tcMar>
          </w:tcPr>
          <w:p w14:paraId="4346486F" w14:textId="77777777" w:rsidR="00552E2E" w:rsidRDefault="00552E2E" w:rsidP="00552E2E">
            <w:pPr>
              <w:spacing w:line="240" w:lineRule="atLeast"/>
              <w:rPr>
                <w:color w:val="000000"/>
              </w:rPr>
            </w:pPr>
          </w:p>
        </w:tc>
        <w:tc>
          <w:tcPr>
            <w:tcW w:w="5730" w:type="dxa"/>
          </w:tcPr>
          <w:p w14:paraId="7A5596AC" w14:textId="15D60CEF" w:rsidR="00552E2E" w:rsidRDefault="00552E2E" w:rsidP="00552E2E">
            <w:pPr>
              <w:spacing w:line="240" w:lineRule="atLeast"/>
              <w:rPr>
                <w:color w:val="000000"/>
              </w:rPr>
            </w:pPr>
            <w:r>
              <w:rPr>
                <w:color w:val="000000"/>
              </w:rPr>
              <w:t>American Board of Surgery #064404</w:t>
            </w:r>
          </w:p>
        </w:tc>
        <w:tc>
          <w:tcPr>
            <w:tcW w:w="2475" w:type="dxa"/>
          </w:tcPr>
          <w:p w14:paraId="40824835" w14:textId="4FBAD9B5" w:rsidR="00552E2E" w:rsidRDefault="00552E2E" w:rsidP="00552E2E">
            <w:pPr>
              <w:spacing w:line="240" w:lineRule="atLeast"/>
              <w:rPr>
                <w:color w:val="000000"/>
              </w:rPr>
            </w:pPr>
            <w:r>
              <w:rPr>
                <w:color w:val="000000"/>
              </w:rPr>
              <w:t>October 13 ,2023</w:t>
            </w:r>
          </w:p>
        </w:tc>
      </w:tr>
      <w:tr w:rsidR="00552E2E" w14:paraId="6ACD148B" w14:textId="77777777" w:rsidTr="00940249">
        <w:trPr>
          <w:cantSplit/>
          <w:tblCellSpacing w:w="15" w:type="dxa"/>
        </w:trPr>
        <w:tc>
          <w:tcPr>
            <w:tcW w:w="2745" w:type="dxa"/>
            <w:tcMar>
              <w:top w:w="15" w:type="dxa"/>
              <w:left w:w="15" w:type="dxa"/>
              <w:bottom w:w="15" w:type="dxa"/>
              <w:right w:w="15" w:type="dxa"/>
            </w:tcMar>
          </w:tcPr>
          <w:p w14:paraId="170FDBED" w14:textId="77777777" w:rsidR="00552E2E" w:rsidRDefault="00552E2E" w:rsidP="00552E2E">
            <w:pPr>
              <w:spacing w:line="240" w:lineRule="atLeast"/>
              <w:rPr>
                <w:color w:val="000000"/>
              </w:rPr>
            </w:pPr>
          </w:p>
        </w:tc>
        <w:tc>
          <w:tcPr>
            <w:tcW w:w="5730" w:type="dxa"/>
          </w:tcPr>
          <w:p w14:paraId="5674CC91" w14:textId="77777777" w:rsidR="00552E2E" w:rsidRDefault="00552E2E" w:rsidP="00552E2E">
            <w:pPr>
              <w:spacing w:line="240" w:lineRule="atLeast"/>
              <w:rPr>
                <w:color w:val="000000"/>
              </w:rPr>
            </w:pPr>
          </w:p>
        </w:tc>
        <w:tc>
          <w:tcPr>
            <w:tcW w:w="2475" w:type="dxa"/>
          </w:tcPr>
          <w:p w14:paraId="59D8BCBA" w14:textId="77777777" w:rsidR="00552E2E" w:rsidRDefault="00552E2E" w:rsidP="00552E2E">
            <w:pPr>
              <w:spacing w:line="240" w:lineRule="atLeast"/>
              <w:rPr>
                <w:color w:val="000000"/>
              </w:rPr>
            </w:pPr>
          </w:p>
        </w:tc>
      </w:tr>
      <w:tr w:rsidR="00552E2E" w14:paraId="35C1B927" w14:textId="77777777" w:rsidTr="00940249">
        <w:trPr>
          <w:cantSplit/>
          <w:tblCellSpacing w:w="15" w:type="dxa"/>
        </w:trPr>
        <w:tc>
          <w:tcPr>
            <w:tcW w:w="2745" w:type="dxa"/>
            <w:tcMar>
              <w:top w:w="15" w:type="dxa"/>
              <w:left w:w="15" w:type="dxa"/>
              <w:bottom w:w="15" w:type="dxa"/>
              <w:right w:w="15" w:type="dxa"/>
            </w:tcMar>
          </w:tcPr>
          <w:p w14:paraId="1C0642D2" w14:textId="53A06A0E" w:rsidR="00552E2E" w:rsidRDefault="00552E2E" w:rsidP="00552E2E">
            <w:pPr>
              <w:spacing w:line="240" w:lineRule="atLeast"/>
              <w:rPr>
                <w:color w:val="000000"/>
              </w:rPr>
            </w:pPr>
            <w:r>
              <w:rPr>
                <w:color w:val="000000"/>
              </w:rPr>
              <w:t>Fellow Designation:</w:t>
            </w:r>
          </w:p>
        </w:tc>
        <w:tc>
          <w:tcPr>
            <w:tcW w:w="5730" w:type="dxa"/>
          </w:tcPr>
          <w:p w14:paraId="373E3ABF" w14:textId="1AB955AB" w:rsidR="00552E2E" w:rsidRDefault="00552E2E" w:rsidP="00552E2E">
            <w:pPr>
              <w:spacing w:line="240" w:lineRule="atLeast"/>
              <w:rPr>
                <w:color w:val="000000"/>
              </w:rPr>
            </w:pPr>
            <w:r>
              <w:rPr>
                <w:color w:val="000000"/>
              </w:rPr>
              <w:t>Fellow of the American College of Surgeons</w:t>
            </w:r>
          </w:p>
        </w:tc>
        <w:tc>
          <w:tcPr>
            <w:tcW w:w="2475" w:type="dxa"/>
          </w:tcPr>
          <w:p w14:paraId="69607DA9" w14:textId="62E6749A" w:rsidR="00552E2E" w:rsidRDefault="00552E2E" w:rsidP="00552E2E">
            <w:pPr>
              <w:spacing w:line="240" w:lineRule="atLeast"/>
              <w:rPr>
                <w:color w:val="000000"/>
              </w:rPr>
            </w:pPr>
            <w:r>
              <w:rPr>
                <w:color w:val="000000"/>
              </w:rPr>
              <w:t>June 22, 2021</w:t>
            </w:r>
          </w:p>
        </w:tc>
      </w:tr>
      <w:tr w:rsidR="00552E2E" w14:paraId="7D1A23A1" w14:textId="77777777" w:rsidTr="00940249">
        <w:trPr>
          <w:cantSplit/>
          <w:trHeight w:val="89"/>
          <w:tblCellSpacing w:w="15" w:type="dxa"/>
        </w:trPr>
        <w:tc>
          <w:tcPr>
            <w:tcW w:w="2745" w:type="dxa"/>
            <w:tcMar>
              <w:top w:w="15" w:type="dxa"/>
              <w:left w:w="15" w:type="dxa"/>
              <w:bottom w:w="15" w:type="dxa"/>
              <w:right w:w="15" w:type="dxa"/>
            </w:tcMar>
          </w:tcPr>
          <w:p w14:paraId="63E8D133" w14:textId="671960B8" w:rsidR="00552E2E" w:rsidRDefault="00552E2E" w:rsidP="00552E2E">
            <w:pPr>
              <w:spacing w:line="240" w:lineRule="atLeast"/>
              <w:rPr>
                <w:color w:val="000000"/>
              </w:rPr>
            </w:pPr>
          </w:p>
        </w:tc>
        <w:tc>
          <w:tcPr>
            <w:tcW w:w="5730" w:type="dxa"/>
          </w:tcPr>
          <w:p w14:paraId="75AE8F07" w14:textId="6842D605" w:rsidR="00552E2E" w:rsidRDefault="00552E2E" w:rsidP="00552E2E">
            <w:pPr>
              <w:spacing w:line="240" w:lineRule="atLeast"/>
              <w:rPr>
                <w:color w:val="000000"/>
              </w:rPr>
            </w:pPr>
            <w:r>
              <w:rPr>
                <w:color w:val="000000"/>
              </w:rPr>
              <w:t>Fellow of the American Society for Metabolic and Bariatric Surgery</w:t>
            </w:r>
          </w:p>
        </w:tc>
        <w:tc>
          <w:tcPr>
            <w:tcW w:w="2475" w:type="dxa"/>
          </w:tcPr>
          <w:p w14:paraId="44B20943" w14:textId="7EBE3145" w:rsidR="00552E2E" w:rsidRDefault="00552E2E" w:rsidP="00552E2E">
            <w:pPr>
              <w:spacing w:line="240" w:lineRule="atLeast"/>
              <w:rPr>
                <w:color w:val="000000"/>
              </w:rPr>
            </w:pPr>
            <w:r>
              <w:rPr>
                <w:color w:val="000000"/>
              </w:rPr>
              <w:t>September 30, 202</w:t>
            </w:r>
            <w:r w:rsidR="00FB542F">
              <w:rPr>
                <w:color w:val="000000"/>
              </w:rPr>
              <w:t>2</w:t>
            </w:r>
          </w:p>
        </w:tc>
      </w:tr>
      <w:tr w:rsidR="008962C3" w14:paraId="3B3021E6" w14:textId="77777777" w:rsidTr="00940249">
        <w:trPr>
          <w:cantSplit/>
          <w:trHeight w:val="89"/>
          <w:tblCellSpacing w:w="15" w:type="dxa"/>
        </w:trPr>
        <w:tc>
          <w:tcPr>
            <w:tcW w:w="2745" w:type="dxa"/>
            <w:tcMar>
              <w:top w:w="15" w:type="dxa"/>
              <w:left w:w="15" w:type="dxa"/>
              <w:bottom w:w="15" w:type="dxa"/>
              <w:right w:w="15" w:type="dxa"/>
            </w:tcMar>
          </w:tcPr>
          <w:p w14:paraId="4D6A4A25" w14:textId="77777777" w:rsidR="008962C3" w:rsidRDefault="008962C3" w:rsidP="00552E2E">
            <w:pPr>
              <w:spacing w:line="240" w:lineRule="atLeast"/>
              <w:rPr>
                <w:color w:val="000000"/>
              </w:rPr>
            </w:pPr>
          </w:p>
        </w:tc>
        <w:tc>
          <w:tcPr>
            <w:tcW w:w="5730" w:type="dxa"/>
          </w:tcPr>
          <w:p w14:paraId="01AB5299" w14:textId="77777777" w:rsidR="008962C3" w:rsidRDefault="008962C3" w:rsidP="00552E2E">
            <w:pPr>
              <w:spacing w:line="240" w:lineRule="atLeast"/>
              <w:rPr>
                <w:color w:val="000000"/>
              </w:rPr>
            </w:pPr>
          </w:p>
        </w:tc>
        <w:tc>
          <w:tcPr>
            <w:tcW w:w="2475" w:type="dxa"/>
          </w:tcPr>
          <w:p w14:paraId="248C734D" w14:textId="77777777" w:rsidR="008962C3" w:rsidRDefault="008962C3" w:rsidP="00552E2E">
            <w:pPr>
              <w:spacing w:line="240" w:lineRule="atLeast"/>
              <w:rPr>
                <w:color w:val="000000"/>
              </w:rPr>
            </w:pPr>
          </w:p>
        </w:tc>
      </w:tr>
      <w:tr w:rsidR="001A06D1" w14:paraId="7C4142B0" w14:textId="77777777" w:rsidTr="00940249">
        <w:trPr>
          <w:cantSplit/>
          <w:trHeight w:val="89"/>
          <w:tblCellSpacing w:w="15" w:type="dxa"/>
        </w:trPr>
        <w:tc>
          <w:tcPr>
            <w:tcW w:w="2745" w:type="dxa"/>
            <w:tcMar>
              <w:top w:w="15" w:type="dxa"/>
              <w:left w:w="15" w:type="dxa"/>
              <w:bottom w:w="15" w:type="dxa"/>
              <w:right w:w="15" w:type="dxa"/>
            </w:tcMar>
          </w:tcPr>
          <w:p w14:paraId="60B71B37" w14:textId="410F8766" w:rsidR="001A06D1" w:rsidRDefault="001A06D1" w:rsidP="001A06D1">
            <w:pPr>
              <w:spacing w:line="240" w:lineRule="atLeast"/>
              <w:rPr>
                <w:color w:val="000000"/>
              </w:rPr>
            </w:pPr>
            <w:r>
              <w:rPr>
                <w:color w:val="000000"/>
              </w:rPr>
              <w:t>Professional Licenses:</w:t>
            </w:r>
          </w:p>
        </w:tc>
        <w:tc>
          <w:tcPr>
            <w:tcW w:w="5730" w:type="dxa"/>
          </w:tcPr>
          <w:p w14:paraId="6B9BEA57" w14:textId="467A9A61" w:rsidR="001A06D1" w:rsidRDefault="001A06D1" w:rsidP="001A06D1">
            <w:pPr>
              <w:spacing w:line="240" w:lineRule="atLeast"/>
              <w:rPr>
                <w:color w:val="000000"/>
              </w:rPr>
            </w:pPr>
            <w:r>
              <w:rPr>
                <w:color w:val="000000"/>
              </w:rPr>
              <w:t>State of Missouri License #2019031578</w:t>
            </w:r>
          </w:p>
        </w:tc>
        <w:tc>
          <w:tcPr>
            <w:tcW w:w="2475" w:type="dxa"/>
          </w:tcPr>
          <w:p w14:paraId="5779F1E2" w14:textId="44C670A5" w:rsidR="001A06D1" w:rsidRDefault="001A06D1" w:rsidP="001A06D1">
            <w:pPr>
              <w:spacing w:line="240" w:lineRule="atLeast"/>
              <w:rPr>
                <w:color w:val="000000"/>
              </w:rPr>
            </w:pPr>
            <w:r>
              <w:rPr>
                <w:color w:val="000000"/>
              </w:rPr>
              <w:t>September 1, 2019</w:t>
            </w:r>
          </w:p>
        </w:tc>
      </w:tr>
      <w:tr w:rsidR="001A06D1" w14:paraId="52292C39" w14:textId="77777777" w:rsidTr="00940249">
        <w:trPr>
          <w:cantSplit/>
          <w:trHeight w:val="89"/>
          <w:tblCellSpacing w:w="15" w:type="dxa"/>
        </w:trPr>
        <w:tc>
          <w:tcPr>
            <w:tcW w:w="2745" w:type="dxa"/>
            <w:tcMar>
              <w:top w:w="15" w:type="dxa"/>
              <w:left w:w="15" w:type="dxa"/>
              <w:bottom w:w="15" w:type="dxa"/>
              <w:right w:w="15" w:type="dxa"/>
            </w:tcMar>
          </w:tcPr>
          <w:p w14:paraId="4BB6255E" w14:textId="77777777" w:rsidR="001A06D1" w:rsidRDefault="001A06D1" w:rsidP="001A06D1">
            <w:pPr>
              <w:spacing w:line="240" w:lineRule="atLeast"/>
              <w:rPr>
                <w:color w:val="000000"/>
              </w:rPr>
            </w:pPr>
          </w:p>
        </w:tc>
        <w:tc>
          <w:tcPr>
            <w:tcW w:w="5730" w:type="dxa"/>
          </w:tcPr>
          <w:p w14:paraId="25C46290" w14:textId="622D80B6" w:rsidR="001A06D1" w:rsidRDefault="001A06D1" w:rsidP="001A06D1">
            <w:pPr>
              <w:spacing w:line="240" w:lineRule="atLeast"/>
              <w:rPr>
                <w:color w:val="000000"/>
              </w:rPr>
            </w:pPr>
            <w:r>
              <w:rPr>
                <w:color w:val="000000"/>
              </w:rPr>
              <w:t>State of Florida License #ME163972</w:t>
            </w:r>
          </w:p>
        </w:tc>
        <w:tc>
          <w:tcPr>
            <w:tcW w:w="2475" w:type="dxa"/>
          </w:tcPr>
          <w:p w14:paraId="7A05F8DD" w14:textId="1A9B2B8D" w:rsidR="001A06D1" w:rsidRDefault="001A06D1" w:rsidP="001A06D1">
            <w:pPr>
              <w:spacing w:line="240" w:lineRule="atLeast"/>
              <w:rPr>
                <w:color w:val="000000"/>
              </w:rPr>
            </w:pPr>
            <w:r>
              <w:rPr>
                <w:color w:val="000000"/>
              </w:rPr>
              <w:t>July 22, 2023</w:t>
            </w:r>
          </w:p>
        </w:tc>
      </w:tr>
      <w:tr w:rsidR="0043461A" w14:paraId="339632CE" w14:textId="77777777" w:rsidTr="00940249">
        <w:trPr>
          <w:cantSplit/>
          <w:trHeight w:val="89"/>
          <w:tblCellSpacing w:w="15" w:type="dxa"/>
        </w:trPr>
        <w:tc>
          <w:tcPr>
            <w:tcW w:w="2745" w:type="dxa"/>
            <w:tcMar>
              <w:top w:w="15" w:type="dxa"/>
              <w:left w:w="15" w:type="dxa"/>
              <w:bottom w:w="15" w:type="dxa"/>
              <w:right w:w="15" w:type="dxa"/>
            </w:tcMar>
          </w:tcPr>
          <w:p w14:paraId="3E8DF2E1" w14:textId="77777777" w:rsidR="0043461A" w:rsidRDefault="0043461A" w:rsidP="001A06D1">
            <w:pPr>
              <w:spacing w:line="240" w:lineRule="atLeast"/>
              <w:rPr>
                <w:color w:val="000000"/>
              </w:rPr>
            </w:pPr>
          </w:p>
        </w:tc>
        <w:tc>
          <w:tcPr>
            <w:tcW w:w="5730" w:type="dxa"/>
          </w:tcPr>
          <w:p w14:paraId="66AB876A" w14:textId="77777777" w:rsidR="0043461A" w:rsidRDefault="0043461A" w:rsidP="001A06D1">
            <w:pPr>
              <w:spacing w:line="240" w:lineRule="atLeast"/>
              <w:rPr>
                <w:color w:val="000000"/>
              </w:rPr>
            </w:pPr>
          </w:p>
        </w:tc>
        <w:tc>
          <w:tcPr>
            <w:tcW w:w="2475" w:type="dxa"/>
          </w:tcPr>
          <w:p w14:paraId="5D76DA01" w14:textId="77777777" w:rsidR="0043461A" w:rsidRDefault="0043461A" w:rsidP="001A06D1">
            <w:pPr>
              <w:spacing w:line="240" w:lineRule="atLeast"/>
              <w:rPr>
                <w:color w:val="000000"/>
              </w:rPr>
            </w:pPr>
          </w:p>
        </w:tc>
      </w:tr>
      <w:tr w:rsidR="0043461A" w14:paraId="353DBF0F" w14:textId="77777777" w:rsidTr="00940249">
        <w:trPr>
          <w:cantSplit/>
          <w:trHeight w:val="89"/>
          <w:tblCellSpacing w:w="15" w:type="dxa"/>
        </w:trPr>
        <w:tc>
          <w:tcPr>
            <w:tcW w:w="2745" w:type="dxa"/>
            <w:tcMar>
              <w:top w:w="15" w:type="dxa"/>
              <w:left w:w="15" w:type="dxa"/>
              <w:bottom w:w="15" w:type="dxa"/>
              <w:right w:w="15" w:type="dxa"/>
            </w:tcMar>
          </w:tcPr>
          <w:p w14:paraId="21ACF21B" w14:textId="0B148691" w:rsidR="0043461A" w:rsidRDefault="0043461A" w:rsidP="001A06D1">
            <w:pPr>
              <w:spacing w:line="240" w:lineRule="atLeast"/>
              <w:rPr>
                <w:color w:val="000000"/>
              </w:rPr>
            </w:pPr>
            <w:r>
              <w:rPr>
                <w:color w:val="000000"/>
              </w:rPr>
              <w:t>Other Certifications:</w:t>
            </w:r>
          </w:p>
        </w:tc>
        <w:tc>
          <w:tcPr>
            <w:tcW w:w="5730" w:type="dxa"/>
          </w:tcPr>
          <w:p w14:paraId="02D0B667" w14:textId="6BC7D4F7" w:rsidR="0043461A" w:rsidRDefault="0043461A" w:rsidP="001A06D1">
            <w:pPr>
              <w:spacing w:line="240" w:lineRule="atLeast"/>
              <w:rPr>
                <w:color w:val="000000"/>
              </w:rPr>
            </w:pPr>
            <w:r>
              <w:rPr>
                <w:color w:val="000000"/>
              </w:rPr>
              <w:t>Fundamentals of Laparoscopic Surgery (FLS)</w:t>
            </w:r>
          </w:p>
        </w:tc>
        <w:tc>
          <w:tcPr>
            <w:tcW w:w="2475" w:type="dxa"/>
          </w:tcPr>
          <w:p w14:paraId="1BF23090" w14:textId="700A8572" w:rsidR="0043461A" w:rsidRDefault="0043461A" w:rsidP="001A06D1">
            <w:pPr>
              <w:spacing w:line="240" w:lineRule="atLeast"/>
              <w:rPr>
                <w:color w:val="000000"/>
              </w:rPr>
            </w:pPr>
            <w:r>
              <w:rPr>
                <w:color w:val="000000"/>
              </w:rPr>
              <w:t xml:space="preserve">March </w:t>
            </w:r>
            <w:r w:rsidR="00593D42">
              <w:rPr>
                <w:color w:val="000000"/>
              </w:rPr>
              <w:t xml:space="preserve">2, </w:t>
            </w:r>
            <w:r>
              <w:rPr>
                <w:color w:val="000000"/>
              </w:rPr>
              <w:t>2016</w:t>
            </w:r>
          </w:p>
        </w:tc>
      </w:tr>
      <w:tr w:rsidR="0043461A" w14:paraId="19EC6028" w14:textId="77777777" w:rsidTr="00940249">
        <w:trPr>
          <w:cantSplit/>
          <w:trHeight w:val="89"/>
          <w:tblCellSpacing w:w="15" w:type="dxa"/>
        </w:trPr>
        <w:tc>
          <w:tcPr>
            <w:tcW w:w="2745" w:type="dxa"/>
            <w:tcMar>
              <w:top w:w="15" w:type="dxa"/>
              <w:left w:w="15" w:type="dxa"/>
              <w:bottom w:w="15" w:type="dxa"/>
              <w:right w:w="15" w:type="dxa"/>
            </w:tcMar>
          </w:tcPr>
          <w:p w14:paraId="63898E34" w14:textId="77777777" w:rsidR="0043461A" w:rsidRDefault="0043461A" w:rsidP="001A06D1">
            <w:pPr>
              <w:spacing w:line="240" w:lineRule="atLeast"/>
              <w:rPr>
                <w:color w:val="000000"/>
              </w:rPr>
            </w:pPr>
          </w:p>
        </w:tc>
        <w:tc>
          <w:tcPr>
            <w:tcW w:w="5730" w:type="dxa"/>
          </w:tcPr>
          <w:p w14:paraId="2F215C00" w14:textId="5B29884D" w:rsidR="0043461A" w:rsidRDefault="0043461A" w:rsidP="001A06D1">
            <w:pPr>
              <w:spacing w:line="240" w:lineRule="atLeast"/>
              <w:rPr>
                <w:color w:val="000000"/>
              </w:rPr>
            </w:pPr>
            <w:r>
              <w:rPr>
                <w:color w:val="000000"/>
              </w:rPr>
              <w:t>Fundamental Use of Surgical Energy (FUSE)</w:t>
            </w:r>
          </w:p>
        </w:tc>
        <w:tc>
          <w:tcPr>
            <w:tcW w:w="2475" w:type="dxa"/>
          </w:tcPr>
          <w:p w14:paraId="2DD33030" w14:textId="5F990135" w:rsidR="0043461A" w:rsidRDefault="0043461A" w:rsidP="001A06D1">
            <w:pPr>
              <w:spacing w:line="240" w:lineRule="atLeast"/>
              <w:rPr>
                <w:color w:val="000000"/>
              </w:rPr>
            </w:pPr>
            <w:r>
              <w:rPr>
                <w:color w:val="000000"/>
              </w:rPr>
              <w:t xml:space="preserve">June </w:t>
            </w:r>
            <w:r w:rsidR="00593D42">
              <w:rPr>
                <w:color w:val="000000"/>
              </w:rPr>
              <w:t xml:space="preserve">12, </w:t>
            </w:r>
            <w:r>
              <w:rPr>
                <w:color w:val="000000"/>
              </w:rPr>
              <w:t>2019</w:t>
            </w:r>
          </w:p>
        </w:tc>
      </w:tr>
      <w:tr w:rsidR="0043461A" w14:paraId="475931D1" w14:textId="77777777" w:rsidTr="00940249">
        <w:trPr>
          <w:cantSplit/>
          <w:trHeight w:val="89"/>
          <w:tblCellSpacing w:w="15" w:type="dxa"/>
        </w:trPr>
        <w:tc>
          <w:tcPr>
            <w:tcW w:w="2745" w:type="dxa"/>
            <w:tcMar>
              <w:top w:w="15" w:type="dxa"/>
              <w:left w:w="15" w:type="dxa"/>
              <w:bottom w:w="15" w:type="dxa"/>
              <w:right w:w="15" w:type="dxa"/>
            </w:tcMar>
          </w:tcPr>
          <w:p w14:paraId="64E1EF72" w14:textId="77777777" w:rsidR="0043461A" w:rsidRDefault="0043461A" w:rsidP="001A06D1">
            <w:pPr>
              <w:spacing w:line="240" w:lineRule="atLeast"/>
              <w:rPr>
                <w:color w:val="000000"/>
              </w:rPr>
            </w:pPr>
          </w:p>
        </w:tc>
        <w:tc>
          <w:tcPr>
            <w:tcW w:w="5730" w:type="dxa"/>
          </w:tcPr>
          <w:p w14:paraId="4AABC301" w14:textId="20315DD5" w:rsidR="0043461A" w:rsidRDefault="0043461A" w:rsidP="001A06D1">
            <w:pPr>
              <w:spacing w:line="240" w:lineRule="atLeast"/>
              <w:rPr>
                <w:color w:val="000000"/>
              </w:rPr>
            </w:pPr>
            <w:r>
              <w:rPr>
                <w:color w:val="000000"/>
              </w:rPr>
              <w:t>Robotic Surgery Certification (Intuitive Surgical)</w:t>
            </w:r>
          </w:p>
        </w:tc>
        <w:tc>
          <w:tcPr>
            <w:tcW w:w="2475" w:type="dxa"/>
          </w:tcPr>
          <w:p w14:paraId="3A64C7FE" w14:textId="2E9128A7" w:rsidR="0043461A" w:rsidRDefault="0043461A" w:rsidP="001A06D1">
            <w:pPr>
              <w:spacing w:line="240" w:lineRule="atLeast"/>
              <w:rPr>
                <w:color w:val="000000"/>
              </w:rPr>
            </w:pPr>
            <w:r>
              <w:rPr>
                <w:color w:val="000000"/>
              </w:rPr>
              <w:t xml:space="preserve">September </w:t>
            </w:r>
            <w:r w:rsidR="00593D42">
              <w:rPr>
                <w:color w:val="000000"/>
              </w:rPr>
              <w:t xml:space="preserve">10, </w:t>
            </w:r>
            <w:r>
              <w:rPr>
                <w:color w:val="000000"/>
              </w:rPr>
              <w:t>2019</w:t>
            </w:r>
          </w:p>
        </w:tc>
      </w:tr>
      <w:tr w:rsidR="0043461A" w14:paraId="1CC30300" w14:textId="77777777" w:rsidTr="00940249">
        <w:trPr>
          <w:cantSplit/>
          <w:trHeight w:val="89"/>
          <w:tblCellSpacing w:w="15" w:type="dxa"/>
        </w:trPr>
        <w:tc>
          <w:tcPr>
            <w:tcW w:w="2745" w:type="dxa"/>
            <w:tcMar>
              <w:top w:w="15" w:type="dxa"/>
              <w:left w:w="15" w:type="dxa"/>
              <w:bottom w:w="15" w:type="dxa"/>
              <w:right w:w="15" w:type="dxa"/>
            </w:tcMar>
          </w:tcPr>
          <w:p w14:paraId="4D89E6DD" w14:textId="77777777" w:rsidR="0043461A" w:rsidRDefault="0043461A" w:rsidP="001A06D1">
            <w:pPr>
              <w:spacing w:line="240" w:lineRule="atLeast"/>
              <w:rPr>
                <w:color w:val="000000"/>
              </w:rPr>
            </w:pPr>
          </w:p>
        </w:tc>
        <w:tc>
          <w:tcPr>
            <w:tcW w:w="5730" w:type="dxa"/>
          </w:tcPr>
          <w:p w14:paraId="3E6A8154" w14:textId="524F3A71" w:rsidR="0043461A" w:rsidRDefault="00FB542F" w:rsidP="001A06D1">
            <w:pPr>
              <w:spacing w:line="240" w:lineRule="atLeast"/>
              <w:rPr>
                <w:color w:val="000000"/>
              </w:rPr>
            </w:pPr>
            <w:r>
              <w:rPr>
                <w:color w:val="000000"/>
              </w:rPr>
              <w:t xml:space="preserve">American Society for Metabolic and </w:t>
            </w:r>
            <w:r w:rsidR="0043461A">
              <w:rPr>
                <w:color w:val="000000"/>
              </w:rPr>
              <w:t xml:space="preserve">Bariatric Surgery </w:t>
            </w:r>
            <w:r w:rsidR="00921986">
              <w:rPr>
                <w:color w:val="000000"/>
              </w:rPr>
              <w:t xml:space="preserve">(ASMBS) </w:t>
            </w:r>
            <w:r w:rsidR="0043461A">
              <w:rPr>
                <w:color w:val="000000"/>
              </w:rPr>
              <w:t xml:space="preserve">Certification </w:t>
            </w:r>
          </w:p>
        </w:tc>
        <w:tc>
          <w:tcPr>
            <w:tcW w:w="2475" w:type="dxa"/>
          </w:tcPr>
          <w:p w14:paraId="16F05394" w14:textId="3A6289DE" w:rsidR="0043461A" w:rsidRDefault="0043461A" w:rsidP="001A06D1">
            <w:pPr>
              <w:spacing w:line="240" w:lineRule="atLeast"/>
              <w:rPr>
                <w:color w:val="000000"/>
              </w:rPr>
            </w:pPr>
            <w:r>
              <w:rPr>
                <w:color w:val="000000"/>
              </w:rPr>
              <w:t>September 20</w:t>
            </w:r>
            <w:r w:rsidR="00FB542F">
              <w:rPr>
                <w:color w:val="000000"/>
              </w:rPr>
              <w:t>19</w:t>
            </w:r>
          </w:p>
        </w:tc>
      </w:tr>
    </w:tbl>
    <w:p w14:paraId="4EEE9EE8" w14:textId="71FC1067" w:rsidR="00FE237C" w:rsidRDefault="00FE237C" w:rsidP="00ED263D">
      <w:pPr>
        <w:rPr>
          <w:b/>
          <w:bCs/>
          <w:u w:val="single"/>
        </w:rPr>
      </w:pPr>
      <w:r>
        <w:rPr>
          <w:b/>
          <w:bCs/>
          <w:u w:val="single"/>
        </w:rPr>
        <w:t>Scholarly Activity</w:t>
      </w:r>
    </w:p>
    <w:p w14:paraId="44CED698" w14:textId="77777777" w:rsidR="00DC7137" w:rsidRDefault="00FE237C" w:rsidP="00DC7137">
      <w:pPr>
        <w:pStyle w:val="Heading2"/>
        <w:keepNext w:val="0"/>
        <w:spacing w:before="199" w:after="199"/>
        <w:rPr>
          <w:iCs w:val="0"/>
          <w:sz w:val="24"/>
          <w:szCs w:val="24"/>
        </w:rPr>
      </w:pPr>
      <w:r w:rsidRPr="00FE237C">
        <w:rPr>
          <w:iCs w:val="0"/>
          <w:sz w:val="24"/>
          <w:szCs w:val="24"/>
        </w:rPr>
        <w:t>Grant History:</w:t>
      </w:r>
    </w:p>
    <w:p w14:paraId="31CD970E" w14:textId="62DC9F0E" w:rsidR="00026110" w:rsidRPr="00DC7137" w:rsidRDefault="00694ADB" w:rsidP="00DC7137">
      <w:pPr>
        <w:pStyle w:val="Heading2"/>
        <w:keepNext w:val="0"/>
        <w:spacing w:before="199" w:after="199"/>
        <w:rPr>
          <w:b w:val="0"/>
          <w:bCs w:val="0"/>
          <w:iCs w:val="0"/>
          <w:sz w:val="24"/>
          <w:szCs w:val="24"/>
        </w:rPr>
      </w:pPr>
      <w:r w:rsidRPr="00DC7137">
        <w:rPr>
          <w:b w:val="0"/>
          <w:bCs w:val="0"/>
          <w:sz w:val="24"/>
          <w:szCs w:val="24"/>
        </w:rPr>
        <w:t>Past Grant Support:</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1575"/>
        <w:gridCol w:w="9135"/>
      </w:tblGrid>
      <w:tr w:rsidR="00FE237C" w14:paraId="4026241E" w14:textId="77777777" w:rsidTr="00E7382B">
        <w:trPr>
          <w:cantSplit/>
          <w:tblCellSpacing w:w="15" w:type="dxa"/>
        </w:trPr>
        <w:tc>
          <w:tcPr>
            <w:tcW w:w="1530" w:type="dxa"/>
            <w:tcMar>
              <w:top w:w="15" w:type="dxa"/>
              <w:left w:w="15" w:type="dxa"/>
              <w:bottom w:w="15" w:type="dxa"/>
              <w:right w:w="15" w:type="dxa"/>
            </w:tcMar>
            <w:hideMark/>
          </w:tcPr>
          <w:p w14:paraId="1F579C90" w14:textId="77777777" w:rsidR="00FE237C" w:rsidRDefault="00FE237C" w:rsidP="00E7382B">
            <w:pPr>
              <w:spacing w:line="240" w:lineRule="atLeast"/>
              <w:rPr>
                <w:color w:val="000000"/>
              </w:rPr>
            </w:pPr>
          </w:p>
        </w:tc>
        <w:tc>
          <w:tcPr>
            <w:tcW w:w="0" w:type="auto"/>
            <w:tcMar>
              <w:top w:w="15" w:type="dxa"/>
              <w:left w:w="15" w:type="dxa"/>
              <w:bottom w:w="15" w:type="dxa"/>
              <w:right w:w="15" w:type="dxa"/>
            </w:tcMar>
            <w:hideMark/>
          </w:tcPr>
          <w:p w14:paraId="3273DA27" w14:textId="7B9B9E65" w:rsidR="00026110" w:rsidRDefault="00026110" w:rsidP="00E7382B">
            <w:pPr>
              <w:spacing w:line="240" w:lineRule="atLeast"/>
              <w:rPr>
                <w:color w:val="000000"/>
              </w:rPr>
            </w:pPr>
            <w:r>
              <w:rPr>
                <w:color w:val="000000"/>
              </w:rPr>
              <w:t xml:space="preserve">Agency: </w:t>
            </w:r>
            <w:r w:rsidRPr="00026110">
              <w:rPr>
                <w:rStyle w:val="Emphasis"/>
                <w:i w:val="0"/>
                <w:iCs w:val="0"/>
                <w:color w:val="212121"/>
              </w:rPr>
              <w:t>Washington University Institute of Clinical and Translational Sciences</w:t>
            </w:r>
            <w:r>
              <w:rPr>
                <w:rStyle w:val="Emphasis"/>
                <w:rFonts w:ascii="Arial" w:hAnsi="Arial" w:cs="Arial"/>
                <w:color w:val="212121"/>
                <w:sz w:val="22"/>
                <w:szCs w:val="22"/>
              </w:rPr>
              <w:t xml:space="preserve"> </w:t>
            </w:r>
          </w:p>
          <w:p w14:paraId="10061ED9" w14:textId="6C386D76" w:rsidR="00026110" w:rsidRDefault="00026110" w:rsidP="00E7382B">
            <w:pPr>
              <w:spacing w:line="240" w:lineRule="atLeast"/>
              <w:rPr>
                <w:color w:val="000000"/>
              </w:rPr>
            </w:pPr>
            <w:r>
              <w:rPr>
                <w:color w:val="000000"/>
              </w:rPr>
              <w:t>I.D.# JIT663F</w:t>
            </w:r>
          </w:p>
          <w:p w14:paraId="756E2938" w14:textId="77777777" w:rsidR="00026110" w:rsidRDefault="00026110" w:rsidP="00E7382B">
            <w:pPr>
              <w:spacing w:line="240" w:lineRule="atLeast"/>
              <w:rPr>
                <w:color w:val="000000"/>
              </w:rPr>
            </w:pPr>
            <w:r>
              <w:rPr>
                <w:color w:val="000000"/>
              </w:rPr>
              <w:t xml:space="preserve">Title: </w:t>
            </w:r>
            <w:r w:rsidR="00FE237C">
              <w:rPr>
                <w:color w:val="000000"/>
              </w:rPr>
              <w:t xml:space="preserve">Incidence and Impact of Portal Vein Thrombosis After Laparoscopic Sleeve Gastrectomy </w:t>
            </w:r>
            <w:r w:rsidR="00FE237C">
              <w:rPr>
                <w:color w:val="000000"/>
              </w:rPr>
              <w:br/>
            </w:r>
            <w:r>
              <w:rPr>
                <w:color w:val="000000"/>
              </w:rPr>
              <w:t>P.I.: Francesca Dimou</w:t>
            </w:r>
          </w:p>
          <w:p w14:paraId="0475DA3F" w14:textId="3758DB3A" w:rsidR="00FE237C" w:rsidRDefault="00026110" w:rsidP="00E7382B">
            <w:pPr>
              <w:spacing w:line="240" w:lineRule="atLeast"/>
              <w:rPr>
                <w:color w:val="000000"/>
              </w:rPr>
            </w:pPr>
            <w:r>
              <w:rPr>
                <w:color w:val="000000"/>
              </w:rPr>
              <w:t>Percent Effort: 90%</w:t>
            </w:r>
            <w:r w:rsidR="00FE237C">
              <w:rPr>
                <w:color w:val="000000"/>
              </w:rPr>
              <w:t xml:space="preserve"> </w:t>
            </w:r>
            <w:r w:rsidR="00FE237C">
              <w:rPr>
                <w:color w:val="000000"/>
              </w:rPr>
              <w:br/>
              <w:t>Total cost: $5,000</w:t>
            </w:r>
          </w:p>
          <w:p w14:paraId="7F1E155A" w14:textId="703177B9" w:rsidR="00026110" w:rsidRDefault="00026110" w:rsidP="00E7382B">
            <w:pPr>
              <w:spacing w:line="240" w:lineRule="atLeast"/>
              <w:rPr>
                <w:color w:val="000000"/>
              </w:rPr>
            </w:pPr>
            <w:r>
              <w:rPr>
                <w:color w:val="000000"/>
              </w:rPr>
              <w:t>Project Period: 12/10/2019-12/9/2020</w:t>
            </w:r>
          </w:p>
        </w:tc>
      </w:tr>
    </w:tbl>
    <w:p w14:paraId="5FE849A2" w14:textId="77777777" w:rsidR="00DC7137" w:rsidRDefault="00DC7137" w:rsidP="00E37FF9">
      <w:pPr>
        <w:pStyle w:val="Heading2"/>
        <w:keepNext w:val="0"/>
        <w:spacing w:before="199" w:after="199"/>
        <w:rPr>
          <w:iCs w:val="0"/>
          <w:color w:val="000000" w:themeColor="text1"/>
          <w:sz w:val="24"/>
          <w:szCs w:val="24"/>
        </w:rPr>
      </w:pPr>
    </w:p>
    <w:p w14:paraId="234FA074" w14:textId="67A92B20" w:rsidR="00FE237C" w:rsidRPr="00590583" w:rsidRDefault="00590583" w:rsidP="00E37FF9">
      <w:pPr>
        <w:pStyle w:val="Heading2"/>
        <w:keepNext w:val="0"/>
        <w:spacing w:before="199" w:after="199"/>
        <w:rPr>
          <w:iCs w:val="0"/>
          <w:color w:val="000000" w:themeColor="text1"/>
        </w:rPr>
      </w:pPr>
      <w:r w:rsidRPr="00590583">
        <w:rPr>
          <w:iCs w:val="0"/>
          <w:color w:val="000000" w:themeColor="text1"/>
          <w:sz w:val="24"/>
          <w:szCs w:val="24"/>
        </w:rPr>
        <w:t>Published Bibliograph</w:t>
      </w:r>
      <w:r>
        <w:rPr>
          <w:iCs w:val="0"/>
          <w:color w:val="000000" w:themeColor="text1"/>
          <w:sz w:val="24"/>
          <w:szCs w:val="24"/>
        </w:rPr>
        <w:t>y</w:t>
      </w:r>
    </w:p>
    <w:p w14:paraId="3FD50BCE" w14:textId="30F1D69E" w:rsidR="00590583" w:rsidRPr="0071730B" w:rsidRDefault="00590583" w:rsidP="00590583">
      <w:pPr>
        <w:pStyle w:val="Heading3"/>
        <w:keepNext w:val="0"/>
        <w:spacing w:after="150"/>
        <w:ind w:left="75"/>
        <w:rPr>
          <w:b w:val="0"/>
          <w:bCs w:val="0"/>
          <w:color w:val="000000" w:themeColor="text1"/>
        </w:rPr>
      </w:pPr>
      <w:r>
        <w:rPr>
          <w:b w:val="0"/>
          <w:bCs w:val="0"/>
          <w:color w:val="000000" w:themeColor="text1"/>
          <w:sz w:val="24"/>
          <w:szCs w:val="24"/>
          <w:u w:val="single"/>
        </w:rPr>
        <w:t>Peer Reviewed</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900"/>
        <w:gridCol w:w="9810"/>
      </w:tblGrid>
      <w:tr w:rsidR="00590583" w:rsidRPr="0071730B" w14:paraId="1A9943CB" w14:textId="77777777" w:rsidTr="008A7164">
        <w:trPr>
          <w:cantSplit/>
          <w:tblCellSpacing w:w="15" w:type="dxa"/>
        </w:trPr>
        <w:tc>
          <w:tcPr>
            <w:tcW w:w="855" w:type="dxa"/>
            <w:tcMar>
              <w:top w:w="15" w:type="dxa"/>
              <w:left w:w="15" w:type="dxa"/>
              <w:bottom w:w="15" w:type="dxa"/>
              <w:right w:w="120" w:type="dxa"/>
            </w:tcMar>
            <w:hideMark/>
          </w:tcPr>
          <w:p w14:paraId="6B32AEC2" w14:textId="77777777" w:rsidR="00590583" w:rsidRPr="0071730B" w:rsidRDefault="00590583" w:rsidP="008A7164">
            <w:pPr>
              <w:spacing w:line="240" w:lineRule="atLeast"/>
              <w:jc w:val="right"/>
              <w:rPr>
                <w:color w:val="000000" w:themeColor="text1"/>
              </w:rPr>
            </w:pPr>
            <w:r w:rsidRPr="0071730B">
              <w:rPr>
                <w:color w:val="000000" w:themeColor="text1"/>
              </w:rPr>
              <w:lastRenderedPageBreak/>
              <w:t>1.</w:t>
            </w:r>
          </w:p>
        </w:tc>
        <w:tc>
          <w:tcPr>
            <w:tcW w:w="0" w:type="auto"/>
            <w:tcMar>
              <w:top w:w="15" w:type="dxa"/>
              <w:left w:w="15" w:type="dxa"/>
              <w:bottom w:w="15" w:type="dxa"/>
              <w:right w:w="15" w:type="dxa"/>
            </w:tcMar>
            <w:hideMark/>
          </w:tcPr>
          <w:p w14:paraId="126728EA"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Hernandez JM, Humphries LA, Keeling WB, </w:t>
            </w:r>
            <w:proofErr w:type="spellStart"/>
            <w:r w:rsidRPr="0071730B">
              <w:rPr>
                <w:rStyle w:val="author-list"/>
                <w:color w:val="000000" w:themeColor="text1"/>
              </w:rPr>
              <w:t>Golkar</w:t>
            </w:r>
            <w:proofErr w:type="spellEnd"/>
            <w:r w:rsidRPr="0071730B">
              <w:rPr>
                <w:rStyle w:val="author-list"/>
                <w:color w:val="000000" w:themeColor="text1"/>
              </w:rPr>
              <w:t xml:space="preserve"> F, </w:t>
            </w:r>
            <w:r w:rsidRPr="0071730B">
              <w:rPr>
                <w:rStyle w:val="author-list"/>
                <w:b/>
                <w:bCs/>
                <w:color w:val="000000" w:themeColor="text1"/>
              </w:rPr>
              <w:t>Dimou F</w:t>
            </w:r>
            <w:r w:rsidRPr="0071730B">
              <w:rPr>
                <w:rStyle w:val="author-list"/>
                <w:color w:val="000000" w:themeColor="text1"/>
              </w:rPr>
              <w:t xml:space="preserve">, Garrett J, Sommers KE. </w:t>
            </w:r>
            <w:r w:rsidRPr="0071730B">
              <w:rPr>
                <w:color w:val="000000" w:themeColor="text1"/>
              </w:rPr>
              <w:t xml:space="preserve">Robotic lobectomy: flattening the learning curve. </w:t>
            </w:r>
            <w:r w:rsidRPr="0071730B">
              <w:rPr>
                <w:i/>
                <w:iCs/>
                <w:color w:val="000000" w:themeColor="text1"/>
              </w:rPr>
              <w:t>J Robot Surg</w:t>
            </w:r>
            <w:r w:rsidRPr="0071730B">
              <w:rPr>
                <w:color w:val="000000" w:themeColor="text1"/>
              </w:rPr>
              <w:t>. 2012;6(1):41-5.</w:t>
            </w:r>
            <w:r w:rsidRPr="0071730B">
              <w:rPr>
                <w:rStyle w:val="before-pub-links"/>
                <w:color w:val="000000" w:themeColor="text1"/>
              </w:rPr>
              <w:t> </w:t>
            </w:r>
            <w:r w:rsidRPr="0071730B">
              <w:rPr>
                <w:rStyle w:val="pubmed-link"/>
                <w:color w:val="000000" w:themeColor="text1"/>
              </w:rPr>
              <w:t>PMID:</w:t>
            </w:r>
            <w:hyperlink r:id="rId6" w:tgtFrame="_blank" w:tooltip="PubMed" w:history="1">
              <w:r w:rsidRPr="0071730B">
                <w:rPr>
                  <w:rStyle w:val="pubmed-link"/>
                  <w:color w:val="000000" w:themeColor="text1"/>
                </w:rPr>
                <w:t>27637978</w:t>
              </w:r>
            </w:hyperlink>
          </w:p>
        </w:tc>
      </w:tr>
      <w:tr w:rsidR="00590583" w:rsidRPr="0071730B" w14:paraId="7A8C427F" w14:textId="77777777" w:rsidTr="008A7164">
        <w:trPr>
          <w:cantSplit/>
          <w:tblCellSpacing w:w="15" w:type="dxa"/>
        </w:trPr>
        <w:tc>
          <w:tcPr>
            <w:tcW w:w="855" w:type="dxa"/>
            <w:tcMar>
              <w:top w:w="15" w:type="dxa"/>
              <w:left w:w="15" w:type="dxa"/>
              <w:bottom w:w="15" w:type="dxa"/>
              <w:right w:w="120" w:type="dxa"/>
            </w:tcMar>
            <w:hideMark/>
          </w:tcPr>
          <w:p w14:paraId="04CA91B9" w14:textId="77777777" w:rsidR="00590583" w:rsidRPr="0071730B" w:rsidRDefault="00590583" w:rsidP="008A7164">
            <w:pPr>
              <w:spacing w:line="240" w:lineRule="atLeast"/>
              <w:jc w:val="right"/>
              <w:rPr>
                <w:color w:val="000000" w:themeColor="text1"/>
              </w:rPr>
            </w:pPr>
            <w:r w:rsidRPr="0071730B">
              <w:rPr>
                <w:color w:val="000000" w:themeColor="text1"/>
              </w:rPr>
              <w:t>2.</w:t>
            </w:r>
          </w:p>
        </w:tc>
        <w:tc>
          <w:tcPr>
            <w:tcW w:w="0" w:type="auto"/>
            <w:tcMar>
              <w:top w:w="15" w:type="dxa"/>
              <w:left w:w="15" w:type="dxa"/>
              <w:bottom w:w="15" w:type="dxa"/>
              <w:right w:w="15" w:type="dxa"/>
            </w:tcMar>
            <w:hideMark/>
          </w:tcPr>
          <w:p w14:paraId="6A452AEA"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Hernandez JM, </w:t>
            </w:r>
            <w:r w:rsidRPr="0071730B">
              <w:rPr>
                <w:rStyle w:val="author-list"/>
                <w:b/>
                <w:bCs/>
                <w:color w:val="000000" w:themeColor="text1"/>
              </w:rPr>
              <w:t>Dimou F</w:t>
            </w:r>
            <w:r w:rsidRPr="0071730B">
              <w:rPr>
                <w:rStyle w:val="author-list"/>
                <w:color w:val="000000" w:themeColor="text1"/>
              </w:rPr>
              <w:t xml:space="preserve">, Weber J, </w:t>
            </w:r>
            <w:proofErr w:type="spellStart"/>
            <w:r w:rsidRPr="0071730B">
              <w:rPr>
                <w:rStyle w:val="author-list"/>
                <w:color w:val="000000" w:themeColor="text1"/>
              </w:rPr>
              <w:t>Almhanna</w:t>
            </w:r>
            <w:proofErr w:type="spellEnd"/>
            <w:r w:rsidRPr="0071730B">
              <w:rPr>
                <w:rStyle w:val="author-list"/>
                <w:color w:val="000000" w:themeColor="text1"/>
              </w:rPr>
              <w:t xml:space="preserve"> K, </w:t>
            </w:r>
            <w:proofErr w:type="spellStart"/>
            <w:r w:rsidRPr="0071730B">
              <w:rPr>
                <w:rStyle w:val="author-list"/>
                <w:color w:val="000000" w:themeColor="text1"/>
              </w:rPr>
              <w:t>Hoffe</w:t>
            </w:r>
            <w:proofErr w:type="spellEnd"/>
            <w:r w:rsidRPr="0071730B">
              <w:rPr>
                <w:rStyle w:val="author-list"/>
                <w:color w:val="000000" w:themeColor="text1"/>
              </w:rPr>
              <w:t xml:space="preserve"> S, Shridhar R, Karl R, Meredith K. </w:t>
            </w:r>
            <w:r w:rsidRPr="0071730B">
              <w:rPr>
                <w:color w:val="000000" w:themeColor="text1"/>
              </w:rPr>
              <w:t xml:space="preserve">Defining the learning curve for robotic-assisted </w:t>
            </w:r>
            <w:proofErr w:type="spellStart"/>
            <w:r w:rsidRPr="0071730B">
              <w:rPr>
                <w:color w:val="000000" w:themeColor="text1"/>
              </w:rPr>
              <w:t>esophagogastrectomy</w:t>
            </w:r>
            <w:proofErr w:type="spellEnd"/>
            <w:r w:rsidRPr="0071730B">
              <w:rPr>
                <w:color w:val="000000" w:themeColor="text1"/>
              </w:rPr>
              <w:t xml:space="preserve">. </w:t>
            </w:r>
            <w:r w:rsidRPr="0071730B">
              <w:rPr>
                <w:i/>
                <w:iCs/>
                <w:color w:val="000000" w:themeColor="text1"/>
              </w:rPr>
              <w:t xml:space="preserve">J </w:t>
            </w:r>
            <w:proofErr w:type="spellStart"/>
            <w:r w:rsidRPr="0071730B">
              <w:rPr>
                <w:i/>
                <w:iCs/>
                <w:color w:val="000000" w:themeColor="text1"/>
              </w:rPr>
              <w:t>Gastrointest</w:t>
            </w:r>
            <w:proofErr w:type="spellEnd"/>
            <w:r w:rsidRPr="0071730B">
              <w:rPr>
                <w:i/>
                <w:iCs/>
                <w:color w:val="000000" w:themeColor="text1"/>
              </w:rPr>
              <w:t xml:space="preserve"> Surg</w:t>
            </w:r>
            <w:r w:rsidRPr="0071730B">
              <w:rPr>
                <w:color w:val="000000" w:themeColor="text1"/>
              </w:rPr>
              <w:t>. 2013;17(8):1346-51.</w:t>
            </w:r>
            <w:r w:rsidRPr="0071730B">
              <w:rPr>
                <w:rStyle w:val="before-pub-links"/>
                <w:color w:val="000000" w:themeColor="text1"/>
              </w:rPr>
              <w:t> </w:t>
            </w:r>
            <w:r w:rsidRPr="0071730B">
              <w:rPr>
                <w:rStyle w:val="pubmed-link"/>
                <w:color w:val="000000" w:themeColor="text1"/>
              </w:rPr>
              <w:t>PMID:</w:t>
            </w:r>
            <w:hyperlink r:id="rId7" w:tgtFrame="_blank" w:tooltip="PubMed" w:history="1">
              <w:r w:rsidRPr="0071730B">
                <w:rPr>
                  <w:rStyle w:val="pubmed-link"/>
                  <w:color w:val="000000" w:themeColor="text1"/>
                </w:rPr>
                <w:t>23690208</w:t>
              </w:r>
            </w:hyperlink>
          </w:p>
        </w:tc>
      </w:tr>
      <w:tr w:rsidR="00590583" w:rsidRPr="0071730B" w14:paraId="19F80E63" w14:textId="77777777" w:rsidTr="008A7164">
        <w:trPr>
          <w:cantSplit/>
          <w:tblCellSpacing w:w="15" w:type="dxa"/>
        </w:trPr>
        <w:tc>
          <w:tcPr>
            <w:tcW w:w="855" w:type="dxa"/>
            <w:tcMar>
              <w:top w:w="15" w:type="dxa"/>
              <w:left w:w="15" w:type="dxa"/>
              <w:bottom w:w="15" w:type="dxa"/>
              <w:right w:w="120" w:type="dxa"/>
            </w:tcMar>
            <w:hideMark/>
          </w:tcPr>
          <w:p w14:paraId="71E00D20" w14:textId="77777777" w:rsidR="00590583" w:rsidRPr="0071730B" w:rsidRDefault="00590583" w:rsidP="008A7164">
            <w:pPr>
              <w:spacing w:line="240" w:lineRule="atLeast"/>
              <w:jc w:val="right"/>
              <w:rPr>
                <w:color w:val="000000" w:themeColor="text1"/>
              </w:rPr>
            </w:pPr>
            <w:r w:rsidRPr="0071730B">
              <w:rPr>
                <w:color w:val="000000" w:themeColor="text1"/>
              </w:rPr>
              <w:t>3.</w:t>
            </w:r>
          </w:p>
        </w:tc>
        <w:tc>
          <w:tcPr>
            <w:tcW w:w="0" w:type="auto"/>
            <w:tcMar>
              <w:top w:w="15" w:type="dxa"/>
              <w:left w:w="15" w:type="dxa"/>
              <w:bottom w:w="15" w:type="dxa"/>
              <w:right w:w="15" w:type="dxa"/>
            </w:tcMar>
            <w:hideMark/>
          </w:tcPr>
          <w:p w14:paraId="3B6482BB"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w:t>
            </w:r>
            <w:r w:rsidRPr="0071730B">
              <w:rPr>
                <w:rStyle w:val="author-list"/>
                <w:color w:val="000000" w:themeColor="text1"/>
              </w:rPr>
              <w:t xml:space="preserve">, </w:t>
            </w:r>
            <w:proofErr w:type="spellStart"/>
            <w:r w:rsidRPr="0071730B">
              <w:rPr>
                <w:rStyle w:val="author-list"/>
                <w:color w:val="000000" w:themeColor="text1"/>
              </w:rPr>
              <w:t>Velanovich</w:t>
            </w:r>
            <w:proofErr w:type="spellEnd"/>
            <w:r w:rsidRPr="0071730B">
              <w:rPr>
                <w:rStyle w:val="author-list"/>
                <w:color w:val="000000" w:themeColor="text1"/>
              </w:rPr>
              <w:t xml:space="preserve"> V. </w:t>
            </w:r>
            <w:r w:rsidRPr="0071730B">
              <w:rPr>
                <w:color w:val="000000" w:themeColor="text1"/>
              </w:rPr>
              <w:t xml:space="preserve">Perforations of the esophagus and stomach: what should I do? </w:t>
            </w:r>
            <w:r w:rsidRPr="0071730B">
              <w:rPr>
                <w:i/>
                <w:iCs/>
                <w:color w:val="000000" w:themeColor="text1"/>
              </w:rPr>
              <w:t xml:space="preserve">J </w:t>
            </w:r>
            <w:proofErr w:type="spellStart"/>
            <w:r w:rsidRPr="0071730B">
              <w:rPr>
                <w:i/>
                <w:iCs/>
                <w:color w:val="000000" w:themeColor="text1"/>
              </w:rPr>
              <w:t>Gastrointest</w:t>
            </w:r>
            <w:proofErr w:type="spellEnd"/>
            <w:r w:rsidRPr="0071730B">
              <w:rPr>
                <w:i/>
                <w:iCs/>
                <w:color w:val="000000" w:themeColor="text1"/>
              </w:rPr>
              <w:t xml:space="preserve"> Surg</w:t>
            </w:r>
            <w:r w:rsidRPr="0071730B">
              <w:rPr>
                <w:color w:val="000000" w:themeColor="text1"/>
              </w:rPr>
              <w:t>. 2015;19(2):400-6.</w:t>
            </w:r>
            <w:r w:rsidRPr="0071730B">
              <w:rPr>
                <w:rStyle w:val="before-pub-links"/>
                <w:color w:val="000000" w:themeColor="text1"/>
              </w:rPr>
              <w:t> </w:t>
            </w:r>
            <w:r w:rsidRPr="0071730B">
              <w:rPr>
                <w:rStyle w:val="pubmed-link"/>
                <w:color w:val="000000" w:themeColor="text1"/>
              </w:rPr>
              <w:t>PMID:</w:t>
            </w:r>
            <w:hyperlink r:id="rId8" w:tgtFrame="_blank" w:tooltip="PubMed" w:history="1">
              <w:r w:rsidRPr="0071730B">
                <w:rPr>
                  <w:rStyle w:val="pubmed-link"/>
                  <w:color w:val="000000" w:themeColor="text1"/>
                </w:rPr>
                <w:t>25451730</w:t>
              </w:r>
            </w:hyperlink>
          </w:p>
        </w:tc>
      </w:tr>
      <w:tr w:rsidR="00590583" w:rsidRPr="0071730B" w14:paraId="3D0ACDA6" w14:textId="77777777" w:rsidTr="008A7164">
        <w:trPr>
          <w:cantSplit/>
          <w:tblCellSpacing w:w="15" w:type="dxa"/>
        </w:trPr>
        <w:tc>
          <w:tcPr>
            <w:tcW w:w="855" w:type="dxa"/>
            <w:tcMar>
              <w:top w:w="15" w:type="dxa"/>
              <w:left w:w="15" w:type="dxa"/>
              <w:bottom w:w="15" w:type="dxa"/>
              <w:right w:w="120" w:type="dxa"/>
            </w:tcMar>
            <w:hideMark/>
          </w:tcPr>
          <w:p w14:paraId="5C4CA642" w14:textId="77777777" w:rsidR="00590583" w:rsidRPr="0071730B" w:rsidRDefault="00590583" w:rsidP="008A7164">
            <w:pPr>
              <w:spacing w:line="240" w:lineRule="atLeast"/>
              <w:jc w:val="right"/>
              <w:rPr>
                <w:color w:val="000000" w:themeColor="text1"/>
              </w:rPr>
            </w:pPr>
            <w:r w:rsidRPr="0071730B">
              <w:rPr>
                <w:color w:val="000000" w:themeColor="text1"/>
              </w:rPr>
              <w:t>4.</w:t>
            </w:r>
          </w:p>
        </w:tc>
        <w:tc>
          <w:tcPr>
            <w:tcW w:w="0" w:type="auto"/>
            <w:tcMar>
              <w:top w:w="15" w:type="dxa"/>
              <w:left w:w="15" w:type="dxa"/>
              <w:bottom w:w="15" w:type="dxa"/>
              <w:right w:w="15" w:type="dxa"/>
            </w:tcMar>
            <w:hideMark/>
          </w:tcPr>
          <w:p w14:paraId="039317F5"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Riall TS, Adhikari D, Parmar AD, Linder SK, </w:t>
            </w:r>
            <w:r w:rsidRPr="0071730B">
              <w:rPr>
                <w:rStyle w:val="author-list"/>
                <w:b/>
                <w:bCs/>
                <w:color w:val="000000" w:themeColor="text1"/>
              </w:rPr>
              <w:t>Dimou FM</w:t>
            </w:r>
            <w:r w:rsidRPr="0071730B">
              <w:rPr>
                <w:rStyle w:val="author-list"/>
                <w:color w:val="000000" w:themeColor="text1"/>
              </w:rPr>
              <w:t xml:space="preserve">, Crowell W, </w:t>
            </w:r>
            <w:proofErr w:type="spellStart"/>
            <w:r w:rsidRPr="0071730B">
              <w:rPr>
                <w:rStyle w:val="author-list"/>
                <w:color w:val="000000" w:themeColor="text1"/>
              </w:rPr>
              <w:t>Tamirisa</w:t>
            </w:r>
            <w:proofErr w:type="spellEnd"/>
            <w:r w:rsidRPr="0071730B">
              <w:rPr>
                <w:rStyle w:val="author-list"/>
                <w:color w:val="000000" w:themeColor="text1"/>
              </w:rPr>
              <w:t xml:space="preserve"> NP, Townsend CM Jr, Goodwin JS. </w:t>
            </w:r>
            <w:r w:rsidRPr="0071730B">
              <w:rPr>
                <w:color w:val="000000" w:themeColor="text1"/>
              </w:rPr>
              <w:t xml:space="preserve">The risk paradox: use of elective cholecystectomy in older patients is independent of their risk of developing complications. </w:t>
            </w:r>
            <w:r w:rsidRPr="0071730B">
              <w:rPr>
                <w:i/>
                <w:iCs/>
                <w:color w:val="000000" w:themeColor="text1"/>
              </w:rPr>
              <w:t>J Am Coll Surg</w:t>
            </w:r>
            <w:r w:rsidRPr="0071730B">
              <w:rPr>
                <w:color w:val="000000" w:themeColor="text1"/>
              </w:rPr>
              <w:t>. 2015;220(4):682-90.</w:t>
            </w:r>
            <w:r w:rsidRPr="0071730B">
              <w:rPr>
                <w:rStyle w:val="before-pub-links"/>
                <w:color w:val="000000" w:themeColor="text1"/>
              </w:rPr>
              <w:t> </w:t>
            </w:r>
            <w:r w:rsidRPr="0071730B">
              <w:rPr>
                <w:rStyle w:val="pubmed-link"/>
                <w:color w:val="000000" w:themeColor="text1"/>
              </w:rPr>
              <w:t>PMCID:</w:t>
            </w:r>
            <w:hyperlink r:id="rId9" w:tgtFrame="_blank" w:tooltip="PubMedCentral" w:history="1">
              <w:r w:rsidRPr="0071730B">
                <w:rPr>
                  <w:rStyle w:val="pubmed-link"/>
                  <w:color w:val="000000" w:themeColor="text1"/>
                </w:rPr>
                <w:t>PMC4372464</w:t>
              </w:r>
            </w:hyperlink>
            <w:r w:rsidRPr="0071730B">
              <w:rPr>
                <w:rStyle w:val="pubmed-link"/>
                <w:color w:val="000000" w:themeColor="text1"/>
              </w:rPr>
              <w:t> PMID:</w:t>
            </w:r>
            <w:hyperlink r:id="rId10" w:tgtFrame="_blank" w:tooltip="PubMed" w:history="1">
              <w:r w:rsidRPr="0071730B">
                <w:rPr>
                  <w:rStyle w:val="pubmed-link"/>
                  <w:color w:val="000000" w:themeColor="text1"/>
                </w:rPr>
                <w:t>25660731</w:t>
              </w:r>
            </w:hyperlink>
          </w:p>
        </w:tc>
      </w:tr>
      <w:tr w:rsidR="00590583" w:rsidRPr="0071730B" w14:paraId="618A551A" w14:textId="77777777" w:rsidTr="008A7164">
        <w:trPr>
          <w:cantSplit/>
          <w:tblCellSpacing w:w="15" w:type="dxa"/>
        </w:trPr>
        <w:tc>
          <w:tcPr>
            <w:tcW w:w="855" w:type="dxa"/>
            <w:tcMar>
              <w:top w:w="15" w:type="dxa"/>
              <w:left w:w="15" w:type="dxa"/>
              <w:bottom w:w="15" w:type="dxa"/>
              <w:right w:w="120" w:type="dxa"/>
            </w:tcMar>
            <w:hideMark/>
          </w:tcPr>
          <w:p w14:paraId="62802342" w14:textId="77777777" w:rsidR="00590583" w:rsidRPr="0071730B" w:rsidRDefault="00590583" w:rsidP="008A7164">
            <w:pPr>
              <w:spacing w:line="240" w:lineRule="atLeast"/>
              <w:jc w:val="right"/>
              <w:rPr>
                <w:color w:val="000000" w:themeColor="text1"/>
              </w:rPr>
            </w:pPr>
            <w:r w:rsidRPr="0071730B">
              <w:rPr>
                <w:color w:val="000000" w:themeColor="text1"/>
              </w:rPr>
              <w:t>5.</w:t>
            </w:r>
          </w:p>
        </w:tc>
        <w:tc>
          <w:tcPr>
            <w:tcW w:w="0" w:type="auto"/>
            <w:tcMar>
              <w:top w:w="15" w:type="dxa"/>
              <w:left w:w="15" w:type="dxa"/>
              <w:bottom w:w="15" w:type="dxa"/>
              <w:right w:w="15" w:type="dxa"/>
            </w:tcMar>
            <w:hideMark/>
          </w:tcPr>
          <w:p w14:paraId="68D57F87"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Williams TP, </w:t>
            </w:r>
            <w:r w:rsidRPr="0071730B">
              <w:rPr>
                <w:rStyle w:val="author-list"/>
                <w:b/>
                <w:bCs/>
                <w:color w:val="000000" w:themeColor="text1"/>
              </w:rPr>
              <w:t>Dimou FM</w:t>
            </w:r>
            <w:r w:rsidRPr="0071730B">
              <w:rPr>
                <w:rStyle w:val="author-list"/>
                <w:color w:val="000000" w:themeColor="text1"/>
              </w:rPr>
              <w:t xml:space="preserve">, Adhikari D, Kimbrough TD, Riall TS. </w:t>
            </w:r>
            <w:r w:rsidRPr="0071730B">
              <w:rPr>
                <w:color w:val="000000" w:themeColor="text1"/>
              </w:rPr>
              <w:t xml:space="preserve">Hospital readmission after emergency room visit for cholelithiasis. </w:t>
            </w:r>
            <w:r w:rsidRPr="0071730B">
              <w:rPr>
                <w:i/>
                <w:iCs/>
                <w:color w:val="000000" w:themeColor="text1"/>
              </w:rPr>
              <w:t>J Surg Res</w:t>
            </w:r>
            <w:r w:rsidRPr="0071730B">
              <w:rPr>
                <w:color w:val="000000" w:themeColor="text1"/>
              </w:rPr>
              <w:t>. 2015;197(2):318-23.</w:t>
            </w:r>
            <w:r w:rsidRPr="0071730B">
              <w:rPr>
                <w:rStyle w:val="before-pub-links"/>
                <w:color w:val="000000" w:themeColor="text1"/>
              </w:rPr>
              <w:t> </w:t>
            </w:r>
            <w:r w:rsidRPr="0071730B">
              <w:rPr>
                <w:rStyle w:val="pubmed-link"/>
                <w:color w:val="000000" w:themeColor="text1"/>
              </w:rPr>
              <w:t>PMCID:</w:t>
            </w:r>
            <w:hyperlink r:id="rId11" w:tgtFrame="_blank" w:tooltip="PubMedCentral" w:history="1">
              <w:r w:rsidRPr="0071730B">
                <w:rPr>
                  <w:rStyle w:val="pubmed-link"/>
                  <w:color w:val="000000" w:themeColor="text1"/>
                </w:rPr>
                <w:t>PMC4466203</w:t>
              </w:r>
            </w:hyperlink>
            <w:r w:rsidRPr="0071730B">
              <w:rPr>
                <w:rStyle w:val="pubmed-link"/>
                <w:color w:val="000000" w:themeColor="text1"/>
              </w:rPr>
              <w:t> PMID:</w:t>
            </w:r>
            <w:hyperlink r:id="rId12" w:tgtFrame="_blank" w:tooltip="PubMed" w:history="1">
              <w:r w:rsidRPr="0071730B">
                <w:rPr>
                  <w:rStyle w:val="pubmed-link"/>
                  <w:color w:val="000000" w:themeColor="text1"/>
                </w:rPr>
                <w:t>25959838</w:t>
              </w:r>
            </w:hyperlink>
          </w:p>
        </w:tc>
      </w:tr>
      <w:tr w:rsidR="00590583" w:rsidRPr="0071730B" w14:paraId="67111217" w14:textId="77777777" w:rsidTr="008A7164">
        <w:trPr>
          <w:cantSplit/>
          <w:tblCellSpacing w:w="15" w:type="dxa"/>
        </w:trPr>
        <w:tc>
          <w:tcPr>
            <w:tcW w:w="855" w:type="dxa"/>
            <w:tcMar>
              <w:top w:w="15" w:type="dxa"/>
              <w:left w:w="15" w:type="dxa"/>
              <w:bottom w:w="15" w:type="dxa"/>
              <w:right w:w="120" w:type="dxa"/>
            </w:tcMar>
            <w:hideMark/>
          </w:tcPr>
          <w:p w14:paraId="12EFB857" w14:textId="77777777" w:rsidR="00590583" w:rsidRPr="0071730B" w:rsidRDefault="00590583" w:rsidP="008A7164">
            <w:pPr>
              <w:spacing w:line="240" w:lineRule="atLeast"/>
              <w:jc w:val="right"/>
              <w:rPr>
                <w:color w:val="000000" w:themeColor="text1"/>
              </w:rPr>
            </w:pPr>
            <w:r w:rsidRPr="0071730B">
              <w:rPr>
                <w:color w:val="000000" w:themeColor="text1"/>
              </w:rPr>
              <w:t>6.</w:t>
            </w:r>
          </w:p>
        </w:tc>
        <w:tc>
          <w:tcPr>
            <w:tcW w:w="0" w:type="auto"/>
            <w:tcMar>
              <w:top w:w="15" w:type="dxa"/>
              <w:left w:w="15" w:type="dxa"/>
              <w:bottom w:w="15" w:type="dxa"/>
              <w:right w:w="15" w:type="dxa"/>
            </w:tcMar>
            <w:hideMark/>
          </w:tcPr>
          <w:p w14:paraId="117F98AE"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w:t>
            </w:r>
            <w:r w:rsidRPr="0071730B">
              <w:rPr>
                <w:rStyle w:val="author-list"/>
                <w:color w:val="000000" w:themeColor="text1"/>
              </w:rPr>
              <w:t xml:space="preserve">, </w:t>
            </w:r>
            <w:proofErr w:type="spellStart"/>
            <w:r w:rsidRPr="0071730B">
              <w:rPr>
                <w:rStyle w:val="author-list"/>
                <w:color w:val="000000" w:themeColor="text1"/>
              </w:rPr>
              <w:t>Sineshaw</w:t>
            </w:r>
            <w:proofErr w:type="spellEnd"/>
            <w:r w:rsidRPr="0071730B">
              <w:rPr>
                <w:rStyle w:val="author-list"/>
                <w:color w:val="000000" w:themeColor="text1"/>
              </w:rPr>
              <w:t xml:space="preserve"> H, Parmar AD, </w:t>
            </w:r>
            <w:proofErr w:type="spellStart"/>
            <w:r w:rsidRPr="0071730B">
              <w:rPr>
                <w:rStyle w:val="author-list"/>
                <w:color w:val="000000" w:themeColor="text1"/>
              </w:rPr>
              <w:t>Tamirisa</w:t>
            </w:r>
            <w:proofErr w:type="spellEnd"/>
            <w:r w:rsidRPr="0071730B">
              <w:rPr>
                <w:rStyle w:val="author-list"/>
                <w:color w:val="000000" w:themeColor="text1"/>
              </w:rPr>
              <w:t xml:space="preserve"> NP, Jemal A, Riall TS. </w:t>
            </w:r>
            <w:r w:rsidRPr="0071730B">
              <w:rPr>
                <w:color w:val="000000" w:themeColor="text1"/>
              </w:rPr>
              <w:t xml:space="preserve">Trends in Receipt and Timing of Multimodality Therapy in Early-Stage Pancreatic Cancer. </w:t>
            </w:r>
            <w:r w:rsidRPr="0071730B">
              <w:rPr>
                <w:i/>
                <w:iCs/>
                <w:color w:val="000000" w:themeColor="text1"/>
              </w:rPr>
              <w:t xml:space="preserve">J </w:t>
            </w:r>
            <w:proofErr w:type="spellStart"/>
            <w:r w:rsidRPr="0071730B">
              <w:rPr>
                <w:i/>
                <w:iCs/>
                <w:color w:val="000000" w:themeColor="text1"/>
              </w:rPr>
              <w:t>Gastrointest</w:t>
            </w:r>
            <w:proofErr w:type="spellEnd"/>
            <w:r w:rsidRPr="0071730B">
              <w:rPr>
                <w:i/>
                <w:iCs/>
                <w:color w:val="000000" w:themeColor="text1"/>
              </w:rPr>
              <w:t xml:space="preserve"> Surg</w:t>
            </w:r>
            <w:r w:rsidRPr="0071730B">
              <w:rPr>
                <w:color w:val="000000" w:themeColor="text1"/>
              </w:rPr>
              <w:t>. 2016;20(1):93-103; discussion 103.</w:t>
            </w:r>
            <w:r w:rsidRPr="0071730B">
              <w:rPr>
                <w:rStyle w:val="before-pub-links"/>
                <w:color w:val="000000" w:themeColor="text1"/>
              </w:rPr>
              <w:t> </w:t>
            </w:r>
            <w:r w:rsidRPr="0071730B">
              <w:rPr>
                <w:rStyle w:val="pubmed-link"/>
                <w:color w:val="000000" w:themeColor="text1"/>
              </w:rPr>
              <w:t>PMCID:</w:t>
            </w:r>
            <w:hyperlink r:id="rId13" w:tgtFrame="_blank" w:tooltip="PubMedCentral" w:history="1">
              <w:r w:rsidRPr="0071730B">
                <w:rPr>
                  <w:rStyle w:val="pubmed-link"/>
                  <w:color w:val="000000" w:themeColor="text1"/>
                </w:rPr>
                <w:t>PMC4818116</w:t>
              </w:r>
            </w:hyperlink>
            <w:r w:rsidRPr="0071730B">
              <w:rPr>
                <w:rStyle w:val="pubmed-link"/>
                <w:color w:val="000000" w:themeColor="text1"/>
              </w:rPr>
              <w:t> PMID:</w:t>
            </w:r>
            <w:hyperlink r:id="rId14" w:tgtFrame="_blank" w:tooltip="PubMed" w:history="1">
              <w:r w:rsidRPr="0071730B">
                <w:rPr>
                  <w:rStyle w:val="pubmed-link"/>
                  <w:color w:val="000000" w:themeColor="text1"/>
                </w:rPr>
                <w:t>26503262</w:t>
              </w:r>
            </w:hyperlink>
          </w:p>
        </w:tc>
      </w:tr>
      <w:tr w:rsidR="00590583" w:rsidRPr="0071730B" w14:paraId="21C0D98E" w14:textId="77777777" w:rsidTr="008A7164">
        <w:trPr>
          <w:cantSplit/>
          <w:tblCellSpacing w:w="15" w:type="dxa"/>
        </w:trPr>
        <w:tc>
          <w:tcPr>
            <w:tcW w:w="855" w:type="dxa"/>
            <w:tcMar>
              <w:top w:w="15" w:type="dxa"/>
              <w:left w:w="15" w:type="dxa"/>
              <w:bottom w:w="15" w:type="dxa"/>
              <w:right w:w="120" w:type="dxa"/>
            </w:tcMar>
            <w:hideMark/>
          </w:tcPr>
          <w:p w14:paraId="14EFF61E" w14:textId="77777777" w:rsidR="00590583" w:rsidRPr="0071730B" w:rsidRDefault="00590583" w:rsidP="008A7164">
            <w:pPr>
              <w:spacing w:line="240" w:lineRule="atLeast"/>
              <w:jc w:val="right"/>
              <w:rPr>
                <w:color w:val="000000" w:themeColor="text1"/>
              </w:rPr>
            </w:pPr>
            <w:r w:rsidRPr="0071730B">
              <w:rPr>
                <w:color w:val="000000" w:themeColor="text1"/>
              </w:rPr>
              <w:t>7.</w:t>
            </w:r>
          </w:p>
        </w:tc>
        <w:tc>
          <w:tcPr>
            <w:tcW w:w="0" w:type="auto"/>
            <w:tcMar>
              <w:top w:w="15" w:type="dxa"/>
              <w:left w:w="15" w:type="dxa"/>
              <w:bottom w:w="15" w:type="dxa"/>
              <w:right w:w="15" w:type="dxa"/>
            </w:tcMar>
            <w:hideMark/>
          </w:tcPr>
          <w:p w14:paraId="54C196BE"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Mehta HB, </w:t>
            </w:r>
            <w:r w:rsidRPr="0071730B">
              <w:rPr>
                <w:rStyle w:val="author-list"/>
                <w:b/>
                <w:bCs/>
                <w:color w:val="000000" w:themeColor="text1"/>
              </w:rPr>
              <w:t>Dimou F</w:t>
            </w:r>
            <w:r w:rsidRPr="0071730B">
              <w:rPr>
                <w:rStyle w:val="author-list"/>
                <w:color w:val="000000" w:themeColor="text1"/>
              </w:rPr>
              <w:t xml:space="preserve">, Adhikari D, </w:t>
            </w:r>
            <w:proofErr w:type="spellStart"/>
            <w:r w:rsidRPr="0071730B">
              <w:rPr>
                <w:rStyle w:val="author-list"/>
                <w:color w:val="000000" w:themeColor="text1"/>
              </w:rPr>
              <w:t>Tamirisa</w:t>
            </w:r>
            <w:proofErr w:type="spellEnd"/>
            <w:r w:rsidRPr="0071730B">
              <w:rPr>
                <w:rStyle w:val="author-list"/>
                <w:color w:val="000000" w:themeColor="text1"/>
              </w:rPr>
              <w:t xml:space="preserve"> NP, Sieloff E, Williams TP, Kuo YF, Riall TS. </w:t>
            </w:r>
            <w:r w:rsidRPr="0071730B">
              <w:rPr>
                <w:color w:val="000000" w:themeColor="text1"/>
              </w:rPr>
              <w:t xml:space="preserve">Comparison of Comorbidity Scores in Predicting Surgical Outcomes. </w:t>
            </w:r>
            <w:r w:rsidRPr="0071730B">
              <w:rPr>
                <w:i/>
                <w:iCs/>
                <w:color w:val="000000" w:themeColor="text1"/>
              </w:rPr>
              <w:t>Med Care</w:t>
            </w:r>
            <w:r w:rsidRPr="0071730B">
              <w:rPr>
                <w:color w:val="000000" w:themeColor="text1"/>
              </w:rPr>
              <w:t>. 2016;54(2):180-7.</w:t>
            </w:r>
            <w:r w:rsidRPr="0071730B">
              <w:rPr>
                <w:rStyle w:val="before-pub-links"/>
                <w:color w:val="000000" w:themeColor="text1"/>
              </w:rPr>
              <w:t> </w:t>
            </w:r>
            <w:r w:rsidRPr="0071730B">
              <w:rPr>
                <w:rStyle w:val="pubmed-link"/>
                <w:color w:val="000000" w:themeColor="text1"/>
              </w:rPr>
              <w:t>PMCID:</w:t>
            </w:r>
            <w:hyperlink r:id="rId15" w:tgtFrame="_blank" w:tooltip="PubMedCentral" w:history="1">
              <w:r w:rsidRPr="0071730B">
                <w:rPr>
                  <w:rStyle w:val="pubmed-link"/>
                  <w:color w:val="000000" w:themeColor="text1"/>
                </w:rPr>
                <w:t>PMC4713334</w:t>
              </w:r>
            </w:hyperlink>
            <w:r w:rsidRPr="0071730B">
              <w:rPr>
                <w:rStyle w:val="pubmed-link"/>
                <w:color w:val="000000" w:themeColor="text1"/>
              </w:rPr>
              <w:t> PMID:</w:t>
            </w:r>
            <w:hyperlink r:id="rId16" w:tgtFrame="_blank" w:tooltip="PubMed" w:history="1">
              <w:r w:rsidRPr="0071730B">
                <w:rPr>
                  <w:rStyle w:val="pubmed-link"/>
                  <w:color w:val="000000" w:themeColor="text1"/>
                </w:rPr>
                <w:t>26595225</w:t>
              </w:r>
            </w:hyperlink>
          </w:p>
        </w:tc>
      </w:tr>
      <w:tr w:rsidR="00590583" w:rsidRPr="0071730B" w14:paraId="22D94F84" w14:textId="77777777" w:rsidTr="008A7164">
        <w:trPr>
          <w:cantSplit/>
          <w:tblCellSpacing w:w="15" w:type="dxa"/>
        </w:trPr>
        <w:tc>
          <w:tcPr>
            <w:tcW w:w="855" w:type="dxa"/>
            <w:tcMar>
              <w:top w:w="15" w:type="dxa"/>
              <w:left w:w="15" w:type="dxa"/>
              <w:bottom w:w="15" w:type="dxa"/>
              <w:right w:w="120" w:type="dxa"/>
            </w:tcMar>
            <w:hideMark/>
          </w:tcPr>
          <w:p w14:paraId="7E66F0F4" w14:textId="77777777" w:rsidR="00590583" w:rsidRPr="0071730B" w:rsidRDefault="00590583" w:rsidP="008A7164">
            <w:pPr>
              <w:spacing w:line="240" w:lineRule="atLeast"/>
              <w:jc w:val="right"/>
              <w:rPr>
                <w:color w:val="000000" w:themeColor="text1"/>
              </w:rPr>
            </w:pPr>
            <w:r w:rsidRPr="0071730B">
              <w:rPr>
                <w:color w:val="000000" w:themeColor="text1"/>
              </w:rPr>
              <w:t>8.</w:t>
            </w:r>
          </w:p>
        </w:tc>
        <w:tc>
          <w:tcPr>
            <w:tcW w:w="0" w:type="auto"/>
            <w:tcMar>
              <w:top w:w="15" w:type="dxa"/>
              <w:left w:w="15" w:type="dxa"/>
              <w:bottom w:w="15" w:type="dxa"/>
              <w:right w:w="15" w:type="dxa"/>
            </w:tcMar>
            <w:hideMark/>
          </w:tcPr>
          <w:p w14:paraId="4E36AEB6"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Adhikari D, Mehta HB, Riall TS. </w:t>
            </w:r>
            <w:r w:rsidRPr="0071730B">
              <w:rPr>
                <w:color w:val="000000" w:themeColor="text1"/>
              </w:rPr>
              <w:t xml:space="preserve">Trends in Follow-Up of Patients Presenting to the Emergency Department with Symptomatic Cholelithiasis. </w:t>
            </w:r>
            <w:r w:rsidRPr="0071730B">
              <w:rPr>
                <w:i/>
                <w:iCs/>
                <w:color w:val="000000" w:themeColor="text1"/>
              </w:rPr>
              <w:t>J Am Coll Surg</w:t>
            </w:r>
            <w:r w:rsidRPr="0071730B">
              <w:rPr>
                <w:color w:val="000000" w:themeColor="text1"/>
              </w:rPr>
              <w:t>. 2016;222(4):377-84.</w:t>
            </w:r>
            <w:r w:rsidRPr="0071730B">
              <w:rPr>
                <w:rStyle w:val="before-pub-links"/>
                <w:color w:val="000000" w:themeColor="text1"/>
              </w:rPr>
              <w:t> </w:t>
            </w:r>
            <w:r w:rsidRPr="0071730B">
              <w:rPr>
                <w:rStyle w:val="pubmed-link"/>
                <w:color w:val="000000" w:themeColor="text1"/>
              </w:rPr>
              <w:t>PMCID:</w:t>
            </w:r>
            <w:hyperlink r:id="rId17" w:tgtFrame="_blank" w:tooltip="PubMedCentral" w:history="1">
              <w:r w:rsidRPr="0071730B">
                <w:rPr>
                  <w:rStyle w:val="pubmed-link"/>
                  <w:color w:val="000000" w:themeColor="text1"/>
                </w:rPr>
                <w:t>PMC4818112</w:t>
              </w:r>
            </w:hyperlink>
            <w:r w:rsidRPr="0071730B">
              <w:rPr>
                <w:rStyle w:val="pubmed-link"/>
                <w:color w:val="000000" w:themeColor="text1"/>
              </w:rPr>
              <w:t> PMID:</w:t>
            </w:r>
            <w:hyperlink r:id="rId18" w:tgtFrame="_blank" w:tooltip="PubMed" w:history="1">
              <w:r w:rsidRPr="0071730B">
                <w:rPr>
                  <w:rStyle w:val="pubmed-link"/>
                  <w:color w:val="000000" w:themeColor="text1"/>
                </w:rPr>
                <w:t>26837281</w:t>
              </w:r>
            </w:hyperlink>
          </w:p>
        </w:tc>
      </w:tr>
      <w:tr w:rsidR="00590583" w:rsidRPr="0071730B" w14:paraId="08DF5FF3" w14:textId="77777777" w:rsidTr="008A7164">
        <w:trPr>
          <w:cantSplit/>
          <w:tblCellSpacing w:w="15" w:type="dxa"/>
        </w:trPr>
        <w:tc>
          <w:tcPr>
            <w:tcW w:w="855" w:type="dxa"/>
            <w:tcMar>
              <w:top w:w="15" w:type="dxa"/>
              <w:left w:w="15" w:type="dxa"/>
              <w:bottom w:w="15" w:type="dxa"/>
              <w:right w:w="120" w:type="dxa"/>
            </w:tcMar>
            <w:hideMark/>
          </w:tcPr>
          <w:p w14:paraId="05CC34CD" w14:textId="77777777" w:rsidR="00590583" w:rsidRPr="0071730B" w:rsidRDefault="00590583" w:rsidP="008A7164">
            <w:pPr>
              <w:spacing w:line="240" w:lineRule="atLeast"/>
              <w:jc w:val="right"/>
              <w:rPr>
                <w:color w:val="000000" w:themeColor="text1"/>
              </w:rPr>
            </w:pPr>
            <w:r w:rsidRPr="0071730B">
              <w:rPr>
                <w:color w:val="000000" w:themeColor="text1"/>
              </w:rPr>
              <w:t>9.</w:t>
            </w:r>
          </w:p>
        </w:tc>
        <w:tc>
          <w:tcPr>
            <w:tcW w:w="0" w:type="auto"/>
            <w:tcMar>
              <w:top w:w="15" w:type="dxa"/>
              <w:left w:w="15" w:type="dxa"/>
              <w:bottom w:w="15" w:type="dxa"/>
              <w:right w:w="15" w:type="dxa"/>
            </w:tcMar>
            <w:hideMark/>
          </w:tcPr>
          <w:p w14:paraId="061258A5"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Eckelbarger D, Riall TS. </w:t>
            </w:r>
            <w:r w:rsidRPr="0071730B">
              <w:rPr>
                <w:color w:val="000000" w:themeColor="text1"/>
              </w:rPr>
              <w:t xml:space="preserve">Surgeon Burnout: A Systematic Review. </w:t>
            </w:r>
            <w:r w:rsidRPr="0071730B">
              <w:rPr>
                <w:i/>
                <w:iCs/>
                <w:color w:val="000000" w:themeColor="text1"/>
              </w:rPr>
              <w:t>J Am Coll Surg</w:t>
            </w:r>
            <w:r w:rsidRPr="0071730B">
              <w:rPr>
                <w:color w:val="000000" w:themeColor="text1"/>
              </w:rPr>
              <w:t>. 2016;222(6):1230-1239.</w:t>
            </w:r>
            <w:r w:rsidRPr="0071730B">
              <w:rPr>
                <w:rStyle w:val="before-pub-links"/>
                <w:color w:val="000000" w:themeColor="text1"/>
              </w:rPr>
              <w:t> </w:t>
            </w:r>
            <w:r w:rsidRPr="0071730B">
              <w:rPr>
                <w:rStyle w:val="pubmed-link"/>
                <w:color w:val="000000" w:themeColor="text1"/>
              </w:rPr>
              <w:t>PMCID:</w:t>
            </w:r>
            <w:hyperlink r:id="rId19" w:tgtFrame="_blank" w:tooltip="PubMedCentral" w:history="1">
              <w:r w:rsidRPr="0071730B">
                <w:rPr>
                  <w:rStyle w:val="pubmed-link"/>
                  <w:color w:val="000000" w:themeColor="text1"/>
                </w:rPr>
                <w:t>PMC4884544</w:t>
              </w:r>
            </w:hyperlink>
            <w:r w:rsidRPr="0071730B">
              <w:rPr>
                <w:rStyle w:val="pubmed-link"/>
                <w:color w:val="000000" w:themeColor="text1"/>
              </w:rPr>
              <w:t> PMID:</w:t>
            </w:r>
            <w:hyperlink r:id="rId20" w:tgtFrame="_blank" w:tooltip="PubMed" w:history="1">
              <w:r w:rsidRPr="0071730B">
                <w:rPr>
                  <w:rStyle w:val="pubmed-link"/>
                  <w:color w:val="000000" w:themeColor="text1"/>
                </w:rPr>
                <w:t>27106639</w:t>
              </w:r>
            </w:hyperlink>
          </w:p>
        </w:tc>
      </w:tr>
      <w:tr w:rsidR="00590583" w:rsidRPr="0071730B" w14:paraId="3433EFE4" w14:textId="77777777" w:rsidTr="008A7164">
        <w:trPr>
          <w:cantSplit/>
          <w:tblCellSpacing w:w="15" w:type="dxa"/>
        </w:trPr>
        <w:tc>
          <w:tcPr>
            <w:tcW w:w="855" w:type="dxa"/>
            <w:tcMar>
              <w:top w:w="15" w:type="dxa"/>
              <w:left w:w="15" w:type="dxa"/>
              <w:bottom w:w="15" w:type="dxa"/>
              <w:right w:w="120" w:type="dxa"/>
            </w:tcMar>
            <w:hideMark/>
          </w:tcPr>
          <w:p w14:paraId="7C70B4FB" w14:textId="77777777" w:rsidR="00590583" w:rsidRPr="0071730B" w:rsidRDefault="00590583" w:rsidP="008A7164">
            <w:pPr>
              <w:spacing w:line="240" w:lineRule="atLeast"/>
              <w:jc w:val="right"/>
              <w:rPr>
                <w:color w:val="000000" w:themeColor="text1"/>
              </w:rPr>
            </w:pPr>
            <w:r w:rsidRPr="0071730B">
              <w:rPr>
                <w:color w:val="000000" w:themeColor="text1"/>
              </w:rPr>
              <w:t>10.</w:t>
            </w:r>
          </w:p>
        </w:tc>
        <w:tc>
          <w:tcPr>
            <w:tcW w:w="0" w:type="auto"/>
            <w:tcMar>
              <w:top w:w="15" w:type="dxa"/>
              <w:left w:w="15" w:type="dxa"/>
              <w:bottom w:w="15" w:type="dxa"/>
              <w:right w:w="15" w:type="dxa"/>
            </w:tcMar>
            <w:hideMark/>
          </w:tcPr>
          <w:p w14:paraId="0ADBFADF"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Mehta HB, Parmar AD, Adhikari D, </w:t>
            </w:r>
            <w:proofErr w:type="spellStart"/>
            <w:r w:rsidRPr="0071730B">
              <w:rPr>
                <w:rStyle w:val="author-list"/>
                <w:color w:val="000000" w:themeColor="text1"/>
              </w:rPr>
              <w:t>Tamirisa</w:t>
            </w:r>
            <w:proofErr w:type="spellEnd"/>
            <w:r w:rsidRPr="0071730B">
              <w:rPr>
                <w:rStyle w:val="author-list"/>
                <w:color w:val="000000" w:themeColor="text1"/>
              </w:rPr>
              <w:t xml:space="preserve"> NP, </w:t>
            </w:r>
            <w:r w:rsidRPr="0071730B">
              <w:rPr>
                <w:rStyle w:val="author-list"/>
                <w:b/>
                <w:bCs/>
                <w:color w:val="000000" w:themeColor="text1"/>
              </w:rPr>
              <w:t>Dimou F</w:t>
            </w:r>
            <w:r w:rsidRPr="0071730B">
              <w:rPr>
                <w:rStyle w:val="author-list"/>
                <w:color w:val="000000" w:themeColor="text1"/>
              </w:rPr>
              <w:t xml:space="preserve">, Jupiter D, Riall TS. </w:t>
            </w:r>
            <w:r w:rsidRPr="0071730B">
              <w:rPr>
                <w:color w:val="000000" w:themeColor="text1"/>
              </w:rPr>
              <w:t xml:space="preserve">Relative impact of surgeon and hospital volume on operative mortality and complications following pancreatic resection in Medicare patients. </w:t>
            </w:r>
            <w:r w:rsidRPr="0071730B">
              <w:rPr>
                <w:i/>
                <w:iCs/>
                <w:color w:val="000000" w:themeColor="text1"/>
              </w:rPr>
              <w:t>J Surg Res</w:t>
            </w:r>
            <w:r w:rsidRPr="0071730B">
              <w:rPr>
                <w:color w:val="000000" w:themeColor="text1"/>
              </w:rPr>
              <w:t>. 2016;204(2):326-334.</w:t>
            </w:r>
            <w:r w:rsidRPr="0071730B">
              <w:rPr>
                <w:rStyle w:val="before-pub-links"/>
                <w:color w:val="000000" w:themeColor="text1"/>
              </w:rPr>
              <w:t> </w:t>
            </w:r>
            <w:r w:rsidRPr="0071730B">
              <w:rPr>
                <w:rStyle w:val="pubmed-link"/>
                <w:color w:val="000000" w:themeColor="text1"/>
              </w:rPr>
              <w:t>PMCID:</w:t>
            </w:r>
            <w:hyperlink r:id="rId21" w:tgtFrame="_blank" w:tooltip="PubMedCentral" w:history="1">
              <w:r w:rsidRPr="0071730B">
                <w:rPr>
                  <w:rStyle w:val="pubmed-link"/>
                  <w:color w:val="000000" w:themeColor="text1"/>
                </w:rPr>
                <w:t>PMC5002309</w:t>
              </w:r>
            </w:hyperlink>
            <w:r w:rsidRPr="0071730B">
              <w:rPr>
                <w:rStyle w:val="pubmed-link"/>
                <w:color w:val="000000" w:themeColor="text1"/>
              </w:rPr>
              <w:t> PMID:</w:t>
            </w:r>
            <w:hyperlink r:id="rId22" w:tgtFrame="_blank" w:tooltip="PubMed" w:history="1">
              <w:r w:rsidRPr="0071730B">
                <w:rPr>
                  <w:rStyle w:val="pubmed-link"/>
                  <w:color w:val="000000" w:themeColor="text1"/>
                </w:rPr>
                <w:t>27565068</w:t>
              </w:r>
            </w:hyperlink>
          </w:p>
        </w:tc>
      </w:tr>
      <w:tr w:rsidR="00590583" w:rsidRPr="0071730B" w14:paraId="67B7146B" w14:textId="77777777" w:rsidTr="008A7164">
        <w:trPr>
          <w:cantSplit/>
          <w:tblCellSpacing w:w="15" w:type="dxa"/>
        </w:trPr>
        <w:tc>
          <w:tcPr>
            <w:tcW w:w="855" w:type="dxa"/>
            <w:tcMar>
              <w:top w:w="15" w:type="dxa"/>
              <w:left w:w="15" w:type="dxa"/>
              <w:bottom w:w="15" w:type="dxa"/>
              <w:right w:w="120" w:type="dxa"/>
            </w:tcMar>
            <w:hideMark/>
          </w:tcPr>
          <w:p w14:paraId="4786BE1E" w14:textId="77777777" w:rsidR="00590583" w:rsidRPr="0071730B" w:rsidRDefault="00590583" w:rsidP="008A7164">
            <w:pPr>
              <w:spacing w:line="240" w:lineRule="atLeast"/>
              <w:jc w:val="right"/>
              <w:rPr>
                <w:color w:val="000000" w:themeColor="text1"/>
              </w:rPr>
            </w:pPr>
            <w:r w:rsidRPr="0071730B">
              <w:rPr>
                <w:color w:val="000000" w:themeColor="text1"/>
              </w:rPr>
              <w:t>11.</w:t>
            </w:r>
          </w:p>
        </w:tc>
        <w:tc>
          <w:tcPr>
            <w:tcW w:w="0" w:type="auto"/>
            <w:tcMar>
              <w:top w:w="15" w:type="dxa"/>
              <w:left w:w="15" w:type="dxa"/>
              <w:bottom w:w="15" w:type="dxa"/>
              <w:right w:w="15" w:type="dxa"/>
            </w:tcMar>
            <w:hideMark/>
          </w:tcPr>
          <w:p w14:paraId="173858E5"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Adhikari D, Mehta HB, </w:t>
            </w:r>
            <w:proofErr w:type="spellStart"/>
            <w:r w:rsidRPr="0071730B">
              <w:rPr>
                <w:rStyle w:val="author-list"/>
                <w:color w:val="000000" w:themeColor="text1"/>
              </w:rPr>
              <w:t>Olino</w:t>
            </w:r>
            <w:proofErr w:type="spellEnd"/>
            <w:r w:rsidRPr="0071730B">
              <w:rPr>
                <w:rStyle w:val="author-list"/>
                <w:color w:val="000000" w:themeColor="text1"/>
              </w:rPr>
              <w:t xml:space="preserve"> K, Riall TS, Brown KM. </w:t>
            </w:r>
            <w:r w:rsidRPr="0071730B">
              <w:rPr>
                <w:color w:val="000000" w:themeColor="text1"/>
              </w:rPr>
              <w:t xml:space="preserve">Incidence of hepaticojejunostomy stricture after hepaticojejunostomy. </w:t>
            </w:r>
            <w:r w:rsidRPr="0071730B">
              <w:rPr>
                <w:i/>
                <w:iCs/>
                <w:color w:val="000000" w:themeColor="text1"/>
              </w:rPr>
              <w:t>Surgery</w:t>
            </w:r>
            <w:r w:rsidRPr="0071730B">
              <w:rPr>
                <w:color w:val="000000" w:themeColor="text1"/>
              </w:rPr>
              <w:t>. 2016;160(3):691-8.</w:t>
            </w:r>
            <w:r w:rsidRPr="0071730B">
              <w:rPr>
                <w:rStyle w:val="before-pub-links"/>
                <w:color w:val="000000" w:themeColor="text1"/>
              </w:rPr>
              <w:t> </w:t>
            </w:r>
            <w:r w:rsidRPr="0071730B">
              <w:rPr>
                <w:rStyle w:val="pubmed-link"/>
                <w:color w:val="000000" w:themeColor="text1"/>
              </w:rPr>
              <w:t>PMCID:</w:t>
            </w:r>
            <w:hyperlink r:id="rId23" w:tgtFrame="_blank" w:tooltip="PubMedCentral" w:history="1">
              <w:r w:rsidRPr="0071730B">
                <w:rPr>
                  <w:rStyle w:val="pubmed-link"/>
                  <w:color w:val="000000" w:themeColor="text1"/>
                </w:rPr>
                <w:t>PMC5429863</w:t>
              </w:r>
            </w:hyperlink>
            <w:r w:rsidRPr="0071730B">
              <w:rPr>
                <w:rStyle w:val="pubmed-link"/>
                <w:color w:val="000000" w:themeColor="text1"/>
              </w:rPr>
              <w:t> PMID:</w:t>
            </w:r>
            <w:hyperlink r:id="rId24" w:tgtFrame="_blank" w:tooltip="PubMed" w:history="1">
              <w:r w:rsidRPr="0071730B">
                <w:rPr>
                  <w:rStyle w:val="pubmed-link"/>
                  <w:color w:val="000000" w:themeColor="text1"/>
                </w:rPr>
                <w:t>27392391</w:t>
              </w:r>
            </w:hyperlink>
          </w:p>
        </w:tc>
      </w:tr>
      <w:tr w:rsidR="00590583" w:rsidRPr="0071730B" w14:paraId="2C961338" w14:textId="77777777" w:rsidTr="008A7164">
        <w:trPr>
          <w:cantSplit/>
          <w:tblCellSpacing w:w="15" w:type="dxa"/>
        </w:trPr>
        <w:tc>
          <w:tcPr>
            <w:tcW w:w="855" w:type="dxa"/>
            <w:tcMar>
              <w:top w:w="15" w:type="dxa"/>
              <w:left w:w="15" w:type="dxa"/>
              <w:bottom w:w="15" w:type="dxa"/>
              <w:right w:w="120" w:type="dxa"/>
            </w:tcMar>
            <w:hideMark/>
          </w:tcPr>
          <w:p w14:paraId="759734CB" w14:textId="77777777" w:rsidR="00590583" w:rsidRPr="0071730B" w:rsidRDefault="00590583" w:rsidP="008A7164">
            <w:pPr>
              <w:spacing w:line="240" w:lineRule="atLeast"/>
              <w:jc w:val="right"/>
              <w:rPr>
                <w:color w:val="000000" w:themeColor="text1"/>
              </w:rPr>
            </w:pPr>
            <w:r w:rsidRPr="0071730B">
              <w:rPr>
                <w:color w:val="000000" w:themeColor="text1"/>
              </w:rPr>
              <w:t>12.</w:t>
            </w:r>
          </w:p>
        </w:tc>
        <w:tc>
          <w:tcPr>
            <w:tcW w:w="0" w:type="auto"/>
            <w:tcMar>
              <w:top w:w="15" w:type="dxa"/>
              <w:left w:w="15" w:type="dxa"/>
              <w:bottom w:w="15" w:type="dxa"/>
              <w:right w:w="15" w:type="dxa"/>
            </w:tcMar>
            <w:hideMark/>
          </w:tcPr>
          <w:p w14:paraId="44D14D7A"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Mehta HB, Adhikari D, Harland RC, Riall TS, Kuo YF. </w:t>
            </w:r>
            <w:r w:rsidRPr="0071730B">
              <w:rPr>
                <w:color w:val="000000" w:themeColor="text1"/>
              </w:rPr>
              <w:t xml:space="preserve">The role of extended criteria donors in liver transplantation for nonalcoholic steatohepatitis. </w:t>
            </w:r>
            <w:r w:rsidRPr="0071730B">
              <w:rPr>
                <w:i/>
                <w:iCs/>
                <w:color w:val="000000" w:themeColor="text1"/>
              </w:rPr>
              <w:t>Surgery</w:t>
            </w:r>
            <w:r w:rsidRPr="0071730B">
              <w:rPr>
                <w:color w:val="000000" w:themeColor="text1"/>
              </w:rPr>
              <w:t>. 2016;160(6):1533-1543.</w:t>
            </w:r>
            <w:r w:rsidRPr="0071730B">
              <w:rPr>
                <w:rStyle w:val="before-pub-links"/>
                <w:color w:val="000000" w:themeColor="text1"/>
              </w:rPr>
              <w:t> </w:t>
            </w:r>
            <w:r w:rsidRPr="0071730B">
              <w:rPr>
                <w:rStyle w:val="pubmed-link"/>
                <w:color w:val="000000" w:themeColor="text1"/>
              </w:rPr>
              <w:t>PMCID:</w:t>
            </w:r>
            <w:hyperlink r:id="rId25" w:tgtFrame="_blank" w:tooltip="PubMedCentral" w:history="1">
              <w:r w:rsidRPr="0071730B">
                <w:rPr>
                  <w:rStyle w:val="pubmed-link"/>
                  <w:color w:val="000000" w:themeColor="text1"/>
                </w:rPr>
                <w:t>PMC5412705</w:t>
              </w:r>
            </w:hyperlink>
            <w:r w:rsidRPr="0071730B">
              <w:rPr>
                <w:rStyle w:val="pubmed-link"/>
                <w:color w:val="000000" w:themeColor="text1"/>
              </w:rPr>
              <w:t> PMID:</w:t>
            </w:r>
            <w:hyperlink r:id="rId26" w:tgtFrame="_blank" w:tooltip="PubMed" w:history="1">
              <w:r w:rsidRPr="0071730B">
                <w:rPr>
                  <w:rStyle w:val="pubmed-link"/>
                  <w:color w:val="000000" w:themeColor="text1"/>
                </w:rPr>
                <w:t>27554622</w:t>
              </w:r>
            </w:hyperlink>
          </w:p>
        </w:tc>
      </w:tr>
      <w:tr w:rsidR="00590583" w:rsidRPr="0071730B" w14:paraId="6B8595E8" w14:textId="77777777" w:rsidTr="008A7164">
        <w:trPr>
          <w:cantSplit/>
          <w:tblCellSpacing w:w="15" w:type="dxa"/>
        </w:trPr>
        <w:tc>
          <w:tcPr>
            <w:tcW w:w="855" w:type="dxa"/>
            <w:tcMar>
              <w:top w:w="15" w:type="dxa"/>
              <w:left w:w="15" w:type="dxa"/>
              <w:bottom w:w="15" w:type="dxa"/>
              <w:right w:w="120" w:type="dxa"/>
            </w:tcMar>
            <w:hideMark/>
          </w:tcPr>
          <w:p w14:paraId="146C1347" w14:textId="77777777" w:rsidR="00590583" w:rsidRPr="0071730B" w:rsidRDefault="00590583" w:rsidP="008A7164">
            <w:pPr>
              <w:spacing w:line="240" w:lineRule="atLeast"/>
              <w:jc w:val="right"/>
              <w:rPr>
                <w:color w:val="000000" w:themeColor="text1"/>
              </w:rPr>
            </w:pPr>
            <w:r w:rsidRPr="0071730B">
              <w:rPr>
                <w:color w:val="000000" w:themeColor="text1"/>
              </w:rPr>
              <w:t>13.</w:t>
            </w:r>
          </w:p>
        </w:tc>
        <w:tc>
          <w:tcPr>
            <w:tcW w:w="0" w:type="auto"/>
            <w:tcMar>
              <w:top w:w="15" w:type="dxa"/>
              <w:left w:w="15" w:type="dxa"/>
              <w:bottom w:w="15" w:type="dxa"/>
              <w:right w:w="15" w:type="dxa"/>
            </w:tcMar>
            <w:hideMark/>
          </w:tcPr>
          <w:p w14:paraId="112C4CA8"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Adhikari D, Mehta HB, Riall TS. </w:t>
            </w:r>
            <w:r w:rsidRPr="0071730B">
              <w:rPr>
                <w:color w:val="000000" w:themeColor="text1"/>
              </w:rPr>
              <w:t xml:space="preserve">Outcomes in Older Patients with Grade III Cholecystitis and Cholecystostomy Tube Placement: A Propensity Score Analysis. </w:t>
            </w:r>
            <w:r w:rsidRPr="0071730B">
              <w:rPr>
                <w:i/>
                <w:iCs/>
                <w:color w:val="000000" w:themeColor="text1"/>
              </w:rPr>
              <w:t>J Am Coll Surg</w:t>
            </w:r>
            <w:r w:rsidRPr="0071730B">
              <w:rPr>
                <w:color w:val="000000" w:themeColor="text1"/>
              </w:rPr>
              <w:t>. 2017;224(4):502-511.e1.</w:t>
            </w:r>
            <w:r w:rsidRPr="0071730B">
              <w:rPr>
                <w:rStyle w:val="before-pub-links"/>
                <w:color w:val="000000" w:themeColor="text1"/>
              </w:rPr>
              <w:t> </w:t>
            </w:r>
            <w:r w:rsidRPr="0071730B">
              <w:rPr>
                <w:rStyle w:val="pubmed-link"/>
                <w:color w:val="000000" w:themeColor="text1"/>
              </w:rPr>
              <w:t>PMCID:</w:t>
            </w:r>
            <w:hyperlink r:id="rId27" w:tgtFrame="_blank" w:tooltip="PubMedCentral" w:history="1">
              <w:r w:rsidRPr="0071730B">
                <w:rPr>
                  <w:rStyle w:val="pubmed-link"/>
                  <w:color w:val="000000" w:themeColor="text1"/>
                </w:rPr>
                <w:t>PMC5367962</w:t>
              </w:r>
            </w:hyperlink>
            <w:r w:rsidRPr="0071730B">
              <w:rPr>
                <w:rStyle w:val="pubmed-link"/>
                <w:color w:val="000000" w:themeColor="text1"/>
              </w:rPr>
              <w:t> PMID:</w:t>
            </w:r>
            <w:hyperlink r:id="rId28" w:tgtFrame="_blank" w:tooltip="PubMed" w:history="1">
              <w:r w:rsidRPr="0071730B">
                <w:rPr>
                  <w:rStyle w:val="pubmed-link"/>
                  <w:color w:val="000000" w:themeColor="text1"/>
                </w:rPr>
                <w:t>28069529</w:t>
              </w:r>
            </w:hyperlink>
          </w:p>
        </w:tc>
      </w:tr>
      <w:tr w:rsidR="00590583" w:rsidRPr="0071730B" w14:paraId="4E454ED2" w14:textId="77777777" w:rsidTr="008A7164">
        <w:trPr>
          <w:cantSplit/>
          <w:tblCellSpacing w:w="15" w:type="dxa"/>
        </w:trPr>
        <w:tc>
          <w:tcPr>
            <w:tcW w:w="855" w:type="dxa"/>
            <w:tcMar>
              <w:top w:w="15" w:type="dxa"/>
              <w:left w:w="15" w:type="dxa"/>
              <w:bottom w:w="15" w:type="dxa"/>
              <w:right w:w="120" w:type="dxa"/>
            </w:tcMar>
            <w:hideMark/>
          </w:tcPr>
          <w:p w14:paraId="7ED4CD0E" w14:textId="77777777" w:rsidR="00590583" w:rsidRPr="0071730B" w:rsidRDefault="00590583" w:rsidP="008A7164">
            <w:pPr>
              <w:spacing w:line="240" w:lineRule="atLeast"/>
              <w:jc w:val="right"/>
              <w:rPr>
                <w:color w:val="000000" w:themeColor="text1"/>
              </w:rPr>
            </w:pPr>
            <w:r w:rsidRPr="0071730B">
              <w:rPr>
                <w:color w:val="000000" w:themeColor="text1"/>
              </w:rPr>
              <w:t>14.</w:t>
            </w:r>
          </w:p>
        </w:tc>
        <w:tc>
          <w:tcPr>
            <w:tcW w:w="0" w:type="auto"/>
            <w:tcMar>
              <w:top w:w="15" w:type="dxa"/>
              <w:left w:w="15" w:type="dxa"/>
              <w:bottom w:w="15" w:type="dxa"/>
              <w:right w:w="15" w:type="dxa"/>
            </w:tcMar>
            <w:hideMark/>
          </w:tcPr>
          <w:p w14:paraId="44CB81F4"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Mehta HB, Vargas GM, Adhikari D, </w:t>
            </w:r>
            <w:r w:rsidRPr="0071730B">
              <w:rPr>
                <w:rStyle w:val="author-list"/>
                <w:b/>
                <w:bCs/>
                <w:color w:val="000000" w:themeColor="text1"/>
              </w:rPr>
              <w:t>Dimou F</w:t>
            </w:r>
            <w:r w:rsidRPr="0071730B">
              <w:rPr>
                <w:rStyle w:val="author-list"/>
                <w:color w:val="000000" w:themeColor="text1"/>
              </w:rPr>
              <w:t xml:space="preserve">, Riall TS. </w:t>
            </w:r>
            <w:r w:rsidRPr="0071730B">
              <w:rPr>
                <w:color w:val="000000" w:themeColor="text1"/>
              </w:rPr>
              <w:t xml:space="preserve">Comparative effectiveness of chemotherapy vs resection of the primary </w:t>
            </w:r>
            <w:proofErr w:type="spellStart"/>
            <w:r w:rsidRPr="0071730B">
              <w:rPr>
                <w:color w:val="000000" w:themeColor="text1"/>
              </w:rPr>
              <w:t>tumour</w:t>
            </w:r>
            <w:proofErr w:type="spellEnd"/>
            <w:r w:rsidRPr="0071730B">
              <w:rPr>
                <w:color w:val="000000" w:themeColor="text1"/>
              </w:rPr>
              <w:t xml:space="preserve"> as the initial treatment in older patients with Stage IV colorectal cancer. </w:t>
            </w:r>
            <w:r w:rsidRPr="0071730B">
              <w:rPr>
                <w:i/>
                <w:iCs/>
                <w:color w:val="000000" w:themeColor="text1"/>
              </w:rPr>
              <w:t>Colorectal Dis</w:t>
            </w:r>
            <w:r w:rsidRPr="0071730B">
              <w:rPr>
                <w:color w:val="000000" w:themeColor="text1"/>
              </w:rPr>
              <w:t>. 2017;19(6):O210-O218.</w:t>
            </w:r>
            <w:r w:rsidRPr="0071730B">
              <w:rPr>
                <w:rStyle w:val="before-pub-links"/>
                <w:color w:val="000000" w:themeColor="text1"/>
              </w:rPr>
              <w:t> </w:t>
            </w:r>
            <w:r w:rsidRPr="0071730B">
              <w:rPr>
                <w:rStyle w:val="pubmed-link"/>
                <w:color w:val="000000" w:themeColor="text1"/>
              </w:rPr>
              <w:t>PMCID:</w:t>
            </w:r>
            <w:hyperlink r:id="rId29" w:tgtFrame="_blank" w:tooltip="PubMedCentral" w:history="1">
              <w:r w:rsidRPr="0071730B">
                <w:rPr>
                  <w:rStyle w:val="pubmed-link"/>
                  <w:color w:val="000000" w:themeColor="text1"/>
                </w:rPr>
                <w:t>PMC5457355</w:t>
              </w:r>
            </w:hyperlink>
            <w:r w:rsidRPr="0071730B">
              <w:rPr>
                <w:rStyle w:val="pubmed-link"/>
                <w:color w:val="000000" w:themeColor="text1"/>
              </w:rPr>
              <w:t> PMID:</w:t>
            </w:r>
            <w:hyperlink r:id="rId30" w:tgtFrame="_blank" w:tooltip="PubMed" w:history="1">
              <w:r w:rsidRPr="0071730B">
                <w:rPr>
                  <w:rStyle w:val="pubmed-link"/>
                  <w:color w:val="000000" w:themeColor="text1"/>
                </w:rPr>
                <w:t>28304120</w:t>
              </w:r>
            </w:hyperlink>
          </w:p>
        </w:tc>
      </w:tr>
      <w:tr w:rsidR="00590583" w:rsidRPr="0071730B" w14:paraId="6EF76CDF" w14:textId="77777777" w:rsidTr="008A7164">
        <w:trPr>
          <w:cantSplit/>
          <w:tblCellSpacing w:w="15" w:type="dxa"/>
        </w:trPr>
        <w:tc>
          <w:tcPr>
            <w:tcW w:w="855" w:type="dxa"/>
            <w:tcMar>
              <w:top w:w="15" w:type="dxa"/>
              <w:left w:w="15" w:type="dxa"/>
              <w:bottom w:w="15" w:type="dxa"/>
              <w:right w:w="120" w:type="dxa"/>
            </w:tcMar>
            <w:hideMark/>
          </w:tcPr>
          <w:p w14:paraId="53EDBEAE" w14:textId="77777777" w:rsidR="00590583" w:rsidRPr="0071730B" w:rsidRDefault="00590583" w:rsidP="008A7164">
            <w:pPr>
              <w:spacing w:line="240" w:lineRule="atLeast"/>
              <w:jc w:val="right"/>
              <w:rPr>
                <w:color w:val="000000" w:themeColor="text1"/>
              </w:rPr>
            </w:pPr>
            <w:r w:rsidRPr="0071730B">
              <w:rPr>
                <w:color w:val="000000" w:themeColor="text1"/>
              </w:rPr>
              <w:t>15.</w:t>
            </w:r>
          </w:p>
        </w:tc>
        <w:tc>
          <w:tcPr>
            <w:tcW w:w="0" w:type="auto"/>
            <w:tcMar>
              <w:top w:w="15" w:type="dxa"/>
              <w:left w:w="15" w:type="dxa"/>
              <w:bottom w:w="15" w:type="dxa"/>
              <w:right w:w="15" w:type="dxa"/>
            </w:tcMar>
            <w:hideMark/>
          </w:tcPr>
          <w:p w14:paraId="62B904BB"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Riall TS. </w:t>
            </w:r>
            <w:r w:rsidRPr="0071730B">
              <w:rPr>
                <w:color w:val="000000" w:themeColor="text1"/>
              </w:rPr>
              <w:t xml:space="preserve">Proper Use of Cholecystostomy Tubes. </w:t>
            </w:r>
            <w:r w:rsidRPr="0071730B">
              <w:rPr>
                <w:i/>
                <w:iCs/>
                <w:color w:val="000000" w:themeColor="text1"/>
              </w:rPr>
              <w:t>Adv Surg</w:t>
            </w:r>
            <w:r w:rsidRPr="0071730B">
              <w:rPr>
                <w:color w:val="000000" w:themeColor="text1"/>
              </w:rPr>
              <w:t>. 2018;52(1):57-71.</w:t>
            </w:r>
            <w:r w:rsidRPr="0071730B">
              <w:rPr>
                <w:rStyle w:val="before-pub-links"/>
                <w:color w:val="000000" w:themeColor="text1"/>
              </w:rPr>
              <w:t> </w:t>
            </w:r>
            <w:r w:rsidRPr="0071730B">
              <w:rPr>
                <w:rStyle w:val="pubmed-link"/>
                <w:color w:val="000000" w:themeColor="text1"/>
              </w:rPr>
              <w:t>PMID:</w:t>
            </w:r>
            <w:hyperlink r:id="rId31" w:tgtFrame="_blank" w:tooltip="PubMed" w:history="1">
              <w:r w:rsidRPr="0071730B">
                <w:rPr>
                  <w:rStyle w:val="pubmed-link"/>
                  <w:color w:val="000000" w:themeColor="text1"/>
                </w:rPr>
                <w:t>30098621</w:t>
              </w:r>
            </w:hyperlink>
          </w:p>
        </w:tc>
      </w:tr>
      <w:tr w:rsidR="00590583" w:rsidRPr="0071730B" w14:paraId="5F866243" w14:textId="77777777" w:rsidTr="008A7164">
        <w:trPr>
          <w:cantSplit/>
          <w:tblCellSpacing w:w="15" w:type="dxa"/>
        </w:trPr>
        <w:tc>
          <w:tcPr>
            <w:tcW w:w="855" w:type="dxa"/>
            <w:tcMar>
              <w:top w:w="15" w:type="dxa"/>
              <w:left w:w="15" w:type="dxa"/>
              <w:bottom w:w="15" w:type="dxa"/>
              <w:right w:w="120" w:type="dxa"/>
            </w:tcMar>
            <w:hideMark/>
          </w:tcPr>
          <w:p w14:paraId="25189948" w14:textId="77777777" w:rsidR="00590583" w:rsidRPr="0071730B" w:rsidRDefault="00590583" w:rsidP="008A7164">
            <w:pPr>
              <w:spacing w:line="240" w:lineRule="atLeast"/>
              <w:jc w:val="right"/>
              <w:rPr>
                <w:color w:val="000000" w:themeColor="text1"/>
              </w:rPr>
            </w:pPr>
            <w:r w:rsidRPr="0071730B">
              <w:rPr>
                <w:color w:val="000000" w:themeColor="text1"/>
              </w:rPr>
              <w:lastRenderedPageBreak/>
              <w:t>16.</w:t>
            </w:r>
          </w:p>
        </w:tc>
        <w:tc>
          <w:tcPr>
            <w:tcW w:w="0" w:type="auto"/>
            <w:tcMar>
              <w:top w:w="15" w:type="dxa"/>
              <w:left w:w="15" w:type="dxa"/>
              <w:bottom w:w="15" w:type="dxa"/>
              <w:right w:w="15" w:type="dxa"/>
            </w:tcMar>
            <w:hideMark/>
          </w:tcPr>
          <w:p w14:paraId="3BBD12C8"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Dimou F, Huynh S, Dakin G, Pomp A, Turnbull Z, Samuels JD, Afaneh C. </w:t>
            </w:r>
            <w:r w:rsidRPr="0071730B">
              <w:rPr>
                <w:color w:val="000000" w:themeColor="text1"/>
              </w:rPr>
              <w:t>Nasal positive pressure with the SuperNO</w:t>
            </w:r>
            <w:r w:rsidRPr="0071730B">
              <w:rPr>
                <w:color w:val="000000" w:themeColor="text1"/>
                <w:sz w:val="30"/>
                <w:szCs w:val="30"/>
                <w:vertAlign w:val="subscript"/>
              </w:rPr>
              <w:t>2</w:t>
            </w:r>
            <w:r w:rsidRPr="0071730B">
              <w:rPr>
                <w:color w:val="000000" w:themeColor="text1"/>
              </w:rPr>
              <w:t xml:space="preserve">VA™ device decreases sedation-related hypoxemia during pre-bariatric surgery EGD. </w:t>
            </w:r>
            <w:r w:rsidRPr="0071730B">
              <w:rPr>
                <w:i/>
                <w:iCs/>
                <w:color w:val="000000" w:themeColor="text1"/>
              </w:rPr>
              <w:t xml:space="preserve">Surg </w:t>
            </w:r>
            <w:proofErr w:type="spellStart"/>
            <w:r w:rsidRPr="0071730B">
              <w:rPr>
                <w:i/>
                <w:iCs/>
                <w:color w:val="000000" w:themeColor="text1"/>
              </w:rPr>
              <w:t>Endosc</w:t>
            </w:r>
            <w:proofErr w:type="spellEnd"/>
            <w:r w:rsidRPr="0071730B">
              <w:rPr>
                <w:color w:val="000000" w:themeColor="text1"/>
              </w:rPr>
              <w:t>. 2019;33(11):3828-3832.</w:t>
            </w:r>
            <w:r w:rsidRPr="0071730B">
              <w:rPr>
                <w:rStyle w:val="before-pub-links"/>
                <w:color w:val="000000" w:themeColor="text1"/>
              </w:rPr>
              <w:t> </w:t>
            </w:r>
            <w:r w:rsidRPr="0071730B">
              <w:rPr>
                <w:rStyle w:val="pubmed-link"/>
                <w:color w:val="000000" w:themeColor="text1"/>
              </w:rPr>
              <w:t>PMID:</w:t>
            </w:r>
            <w:hyperlink r:id="rId32" w:tgtFrame="_blank" w:tooltip="PubMed" w:history="1">
              <w:r w:rsidRPr="0071730B">
                <w:rPr>
                  <w:rStyle w:val="pubmed-link"/>
                  <w:color w:val="000000" w:themeColor="text1"/>
                </w:rPr>
                <w:t>30805788</w:t>
              </w:r>
            </w:hyperlink>
          </w:p>
        </w:tc>
      </w:tr>
      <w:tr w:rsidR="00590583" w:rsidRPr="0071730B" w14:paraId="5AB161B1" w14:textId="77777777" w:rsidTr="008A7164">
        <w:trPr>
          <w:cantSplit/>
          <w:tblCellSpacing w:w="15" w:type="dxa"/>
        </w:trPr>
        <w:tc>
          <w:tcPr>
            <w:tcW w:w="855" w:type="dxa"/>
            <w:tcMar>
              <w:top w:w="15" w:type="dxa"/>
              <w:left w:w="15" w:type="dxa"/>
              <w:bottom w:w="15" w:type="dxa"/>
              <w:right w:w="120" w:type="dxa"/>
            </w:tcMar>
            <w:hideMark/>
          </w:tcPr>
          <w:p w14:paraId="41749BDA" w14:textId="77777777" w:rsidR="00590583" w:rsidRPr="0071730B" w:rsidRDefault="00590583" w:rsidP="008A7164">
            <w:pPr>
              <w:spacing w:line="240" w:lineRule="atLeast"/>
              <w:jc w:val="right"/>
              <w:rPr>
                <w:color w:val="000000" w:themeColor="text1"/>
              </w:rPr>
            </w:pPr>
            <w:r w:rsidRPr="0071730B">
              <w:rPr>
                <w:color w:val="000000" w:themeColor="text1"/>
              </w:rPr>
              <w:t>17.</w:t>
            </w:r>
          </w:p>
        </w:tc>
        <w:tc>
          <w:tcPr>
            <w:tcW w:w="0" w:type="auto"/>
            <w:tcMar>
              <w:top w:w="15" w:type="dxa"/>
              <w:left w:w="15" w:type="dxa"/>
              <w:bottom w:w="15" w:type="dxa"/>
              <w:right w:w="15" w:type="dxa"/>
            </w:tcMar>
            <w:hideMark/>
          </w:tcPr>
          <w:p w14:paraId="318BC92C"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Majumder A, Eckhouse SR, Brunt LM, </w:t>
            </w:r>
            <w:proofErr w:type="spellStart"/>
            <w:r w:rsidRPr="0071730B">
              <w:rPr>
                <w:rStyle w:val="author-list"/>
                <w:color w:val="000000" w:themeColor="text1"/>
              </w:rPr>
              <w:t>Awad</w:t>
            </w:r>
            <w:proofErr w:type="spellEnd"/>
            <w:r w:rsidRPr="0071730B">
              <w:rPr>
                <w:rStyle w:val="author-list"/>
                <w:color w:val="000000" w:themeColor="text1"/>
              </w:rPr>
              <w:t xml:space="preserve"> MM, </w:t>
            </w:r>
            <w:r w:rsidRPr="0071730B">
              <w:rPr>
                <w:rStyle w:val="author-list"/>
                <w:b/>
                <w:bCs/>
                <w:color w:val="000000" w:themeColor="text1"/>
              </w:rPr>
              <w:t>Dimou FM</w:t>
            </w:r>
            <w:r w:rsidRPr="0071730B">
              <w:rPr>
                <w:rStyle w:val="author-list"/>
                <w:color w:val="000000" w:themeColor="text1"/>
              </w:rPr>
              <w:t xml:space="preserve">, Eagon JC, Holden S, Fone H, Blatnik JA. </w:t>
            </w:r>
            <w:r w:rsidRPr="0071730B">
              <w:rPr>
                <w:color w:val="000000" w:themeColor="text1"/>
              </w:rPr>
              <w:t xml:space="preserve">Initial Experience with a Virtual Platform for Advanced Gastrointestinal Minimally Invasive Surgery Fellowship Interviews. </w:t>
            </w:r>
            <w:r w:rsidRPr="0071730B">
              <w:rPr>
                <w:i/>
                <w:iCs/>
                <w:color w:val="000000" w:themeColor="text1"/>
              </w:rPr>
              <w:t>J Am Coll Surg</w:t>
            </w:r>
            <w:r w:rsidRPr="0071730B">
              <w:rPr>
                <w:color w:val="000000" w:themeColor="text1"/>
              </w:rPr>
              <w:t>. 2020;231(6):670-678.</w:t>
            </w:r>
            <w:r w:rsidRPr="0071730B">
              <w:rPr>
                <w:rStyle w:val="before-pub-links"/>
                <w:color w:val="000000" w:themeColor="text1"/>
              </w:rPr>
              <w:t> </w:t>
            </w:r>
            <w:r w:rsidRPr="0071730B">
              <w:rPr>
                <w:rStyle w:val="pubmed-link"/>
                <w:color w:val="000000" w:themeColor="text1"/>
              </w:rPr>
              <w:t>PMCID:</w:t>
            </w:r>
            <w:hyperlink r:id="rId33" w:tgtFrame="_blank" w:tooltip="PubMedCentral" w:history="1">
              <w:r w:rsidRPr="0071730B">
                <w:rPr>
                  <w:rStyle w:val="pubmed-link"/>
                  <w:color w:val="000000" w:themeColor="text1"/>
                </w:rPr>
                <w:t>PMC7497742</w:t>
              </w:r>
            </w:hyperlink>
            <w:r w:rsidRPr="0071730B">
              <w:rPr>
                <w:rStyle w:val="pubmed-link"/>
                <w:color w:val="000000" w:themeColor="text1"/>
              </w:rPr>
              <w:t> PMID:</w:t>
            </w:r>
            <w:hyperlink r:id="rId34" w:tgtFrame="_blank" w:tooltip="PubMed" w:history="1">
              <w:r w:rsidRPr="0071730B">
                <w:rPr>
                  <w:rStyle w:val="pubmed-link"/>
                  <w:color w:val="000000" w:themeColor="text1"/>
                </w:rPr>
                <w:t>32950602</w:t>
              </w:r>
            </w:hyperlink>
          </w:p>
        </w:tc>
      </w:tr>
      <w:tr w:rsidR="00590583" w:rsidRPr="0071730B" w14:paraId="72520C8A" w14:textId="77777777" w:rsidTr="008A7164">
        <w:trPr>
          <w:cantSplit/>
          <w:tblCellSpacing w:w="15" w:type="dxa"/>
        </w:trPr>
        <w:tc>
          <w:tcPr>
            <w:tcW w:w="855" w:type="dxa"/>
            <w:tcMar>
              <w:top w:w="15" w:type="dxa"/>
              <w:left w:w="15" w:type="dxa"/>
              <w:bottom w:w="15" w:type="dxa"/>
              <w:right w:w="120" w:type="dxa"/>
            </w:tcMar>
            <w:hideMark/>
          </w:tcPr>
          <w:p w14:paraId="61FDB2CB" w14:textId="77777777" w:rsidR="00590583" w:rsidRPr="0071730B" w:rsidRDefault="00590583" w:rsidP="008A7164">
            <w:pPr>
              <w:spacing w:line="240" w:lineRule="atLeast"/>
              <w:jc w:val="right"/>
              <w:rPr>
                <w:color w:val="000000" w:themeColor="text1"/>
              </w:rPr>
            </w:pPr>
            <w:r w:rsidRPr="0071730B">
              <w:rPr>
                <w:color w:val="000000" w:themeColor="text1"/>
              </w:rPr>
              <w:t>18.</w:t>
            </w:r>
          </w:p>
        </w:tc>
        <w:tc>
          <w:tcPr>
            <w:tcW w:w="0" w:type="auto"/>
            <w:tcMar>
              <w:top w:w="15" w:type="dxa"/>
              <w:left w:w="15" w:type="dxa"/>
              <w:bottom w:w="15" w:type="dxa"/>
              <w:right w:w="15" w:type="dxa"/>
            </w:tcMar>
            <w:hideMark/>
          </w:tcPr>
          <w:p w14:paraId="5CC0FA60"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Bellorin O, </w:t>
            </w:r>
            <w:proofErr w:type="spellStart"/>
            <w:r w:rsidRPr="0071730B">
              <w:rPr>
                <w:rStyle w:val="author-list"/>
                <w:color w:val="000000" w:themeColor="text1"/>
              </w:rPr>
              <w:t>Vigiola</w:t>
            </w:r>
            <w:proofErr w:type="spellEnd"/>
            <w:r w:rsidRPr="0071730B">
              <w:rPr>
                <w:rStyle w:val="author-list"/>
                <w:color w:val="000000" w:themeColor="text1"/>
              </w:rPr>
              <w:t xml:space="preserve">-Cruz M, </w:t>
            </w:r>
            <w:r w:rsidRPr="0071730B">
              <w:rPr>
                <w:rStyle w:val="author-list"/>
                <w:b/>
                <w:bCs/>
                <w:color w:val="000000" w:themeColor="text1"/>
              </w:rPr>
              <w:t>Dimou F</w:t>
            </w:r>
            <w:r w:rsidRPr="0071730B">
              <w:rPr>
                <w:rStyle w:val="author-list"/>
                <w:color w:val="000000" w:themeColor="text1"/>
              </w:rPr>
              <w:t xml:space="preserve">, At R, Al Hussein </w:t>
            </w:r>
            <w:proofErr w:type="spellStart"/>
            <w:r w:rsidRPr="0071730B">
              <w:rPr>
                <w:rStyle w:val="author-list"/>
                <w:color w:val="000000" w:themeColor="text1"/>
              </w:rPr>
              <w:t>Alawamlh</w:t>
            </w:r>
            <w:proofErr w:type="spellEnd"/>
            <w:r w:rsidRPr="0071730B">
              <w:rPr>
                <w:rStyle w:val="author-list"/>
                <w:color w:val="000000" w:themeColor="text1"/>
              </w:rPr>
              <w:t xml:space="preserve"> O, Pomp A, Dakin G, Afaneh C. </w:t>
            </w:r>
            <w:r w:rsidRPr="0071730B">
              <w:rPr>
                <w:color w:val="000000" w:themeColor="text1"/>
              </w:rPr>
              <w:t xml:space="preserve">Robotic-assisted surgery enhances the learning curve while maintaining quality outcomes in sleeve gastrectomy: a preliminary, multicenter study. </w:t>
            </w:r>
            <w:r w:rsidRPr="0071730B">
              <w:rPr>
                <w:i/>
                <w:iCs/>
                <w:color w:val="000000" w:themeColor="text1"/>
              </w:rPr>
              <w:t xml:space="preserve">Surg </w:t>
            </w:r>
            <w:proofErr w:type="spellStart"/>
            <w:r w:rsidRPr="0071730B">
              <w:rPr>
                <w:i/>
                <w:iCs/>
                <w:color w:val="000000" w:themeColor="text1"/>
              </w:rPr>
              <w:t>Endosc</w:t>
            </w:r>
            <w:proofErr w:type="spellEnd"/>
            <w:r w:rsidRPr="0071730B">
              <w:rPr>
                <w:color w:val="000000" w:themeColor="text1"/>
              </w:rPr>
              <w:t>. 2021.</w:t>
            </w:r>
            <w:r w:rsidRPr="0071730B">
              <w:rPr>
                <w:rStyle w:val="before-pub-links"/>
                <w:color w:val="000000" w:themeColor="text1"/>
              </w:rPr>
              <w:t> </w:t>
            </w:r>
            <w:r w:rsidRPr="0071730B">
              <w:rPr>
                <w:rStyle w:val="pubmed-link"/>
                <w:color w:val="000000" w:themeColor="text1"/>
              </w:rPr>
              <w:t>PMID:</w:t>
            </w:r>
            <w:hyperlink r:id="rId35" w:tgtFrame="_blank" w:tooltip="PubMed" w:history="1">
              <w:r w:rsidRPr="0071730B">
                <w:rPr>
                  <w:rStyle w:val="pubmed-link"/>
                  <w:color w:val="000000" w:themeColor="text1"/>
                </w:rPr>
                <w:t>33398577</w:t>
              </w:r>
            </w:hyperlink>
          </w:p>
        </w:tc>
      </w:tr>
      <w:tr w:rsidR="00590583" w:rsidRPr="0071730B" w14:paraId="0279472B" w14:textId="77777777" w:rsidTr="008A7164">
        <w:trPr>
          <w:cantSplit/>
          <w:tblCellSpacing w:w="15" w:type="dxa"/>
        </w:trPr>
        <w:tc>
          <w:tcPr>
            <w:tcW w:w="855" w:type="dxa"/>
            <w:tcMar>
              <w:top w:w="15" w:type="dxa"/>
              <w:left w:w="15" w:type="dxa"/>
              <w:bottom w:w="15" w:type="dxa"/>
              <w:right w:w="120" w:type="dxa"/>
            </w:tcMar>
            <w:hideMark/>
          </w:tcPr>
          <w:p w14:paraId="50B7F7E7" w14:textId="77777777" w:rsidR="00590583" w:rsidRPr="0071730B" w:rsidRDefault="00590583" w:rsidP="008A7164">
            <w:pPr>
              <w:spacing w:line="240" w:lineRule="atLeast"/>
              <w:jc w:val="right"/>
              <w:rPr>
                <w:color w:val="000000" w:themeColor="text1"/>
              </w:rPr>
            </w:pPr>
            <w:r w:rsidRPr="0071730B">
              <w:rPr>
                <w:color w:val="000000" w:themeColor="text1"/>
              </w:rPr>
              <w:t>19.</w:t>
            </w:r>
          </w:p>
        </w:tc>
        <w:tc>
          <w:tcPr>
            <w:tcW w:w="0" w:type="auto"/>
            <w:tcMar>
              <w:top w:w="15" w:type="dxa"/>
              <w:left w:w="15" w:type="dxa"/>
              <w:bottom w:w="15" w:type="dxa"/>
              <w:right w:w="15" w:type="dxa"/>
            </w:tcMar>
            <w:hideMark/>
          </w:tcPr>
          <w:p w14:paraId="3CAE36CE"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Kushner BS, Freeman D, Waldrop A, Sparkman J, </w:t>
            </w:r>
            <w:r w:rsidRPr="0071730B">
              <w:rPr>
                <w:rStyle w:val="author-list"/>
                <w:b/>
                <w:bCs/>
                <w:color w:val="000000" w:themeColor="text1"/>
              </w:rPr>
              <w:t>Dimou F</w:t>
            </w:r>
            <w:r w:rsidRPr="0071730B">
              <w:rPr>
                <w:rStyle w:val="author-list"/>
                <w:color w:val="000000" w:themeColor="text1"/>
              </w:rPr>
              <w:t xml:space="preserve">, Eagon JC, Eckhouse SR. </w:t>
            </w:r>
            <w:r w:rsidRPr="0071730B">
              <w:rPr>
                <w:color w:val="000000" w:themeColor="text1"/>
              </w:rPr>
              <w:t xml:space="preserve">Infection prevention plan to decrease surgical site infections in bariatric surgery patients. </w:t>
            </w:r>
            <w:r w:rsidRPr="0071730B">
              <w:rPr>
                <w:i/>
                <w:iCs/>
                <w:color w:val="000000" w:themeColor="text1"/>
              </w:rPr>
              <w:t xml:space="preserve">Surg </w:t>
            </w:r>
            <w:proofErr w:type="spellStart"/>
            <w:r w:rsidRPr="0071730B">
              <w:rPr>
                <w:i/>
                <w:iCs/>
                <w:color w:val="000000" w:themeColor="text1"/>
              </w:rPr>
              <w:t>Endosc</w:t>
            </w:r>
            <w:proofErr w:type="spellEnd"/>
            <w:r w:rsidRPr="0071730B">
              <w:rPr>
                <w:color w:val="000000" w:themeColor="text1"/>
              </w:rPr>
              <w:t>. 2021.</w:t>
            </w:r>
            <w:r w:rsidRPr="0071730B">
              <w:rPr>
                <w:rStyle w:val="before-pub-links"/>
                <w:color w:val="000000" w:themeColor="text1"/>
              </w:rPr>
              <w:t> </w:t>
            </w:r>
            <w:r w:rsidRPr="0071730B">
              <w:rPr>
                <w:rStyle w:val="pubmed-link"/>
                <w:color w:val="000000" w:themeColor="text1"/>
              </w:rPr>
              <w:t>PMID:</w:t>
            </w:r>
            <w:hyperlink r:id="rId36" w:tgtFrame="_blank" w:tooltip="PubMed" w:history="1">
              <w:r w:rsidRPr="0071730B">
                <w:rPr>
                  <w:rStyle w:val="pubmed-link"/>
                  <w:color w:val="000000" w:themeColor="text1"/>
                </w:rPr>
                <w:t>33978849</w:t>
              </w:r>
            </w:hyperlink>
          </w:p>
        </w:tc>
      </w:tr>
      <w:tr w:rsidR="00590583" w:rsidRPr="0071730B" w14:paraId="10255202" w14:textId="77777777" w:rsidTr="008A7164">
        <w:trPr>
          <w:cantSplit/>
          <w:tblCellSpacing w:w="15" w:type="dxa"/>
        </w:trPr>
        <w:tc>
          <w:tcPr>
            <w:tcW w:w="855" w:type="dxa"/>
            <w:tcMar>
              <w:top w:w="15" w:type="dxa"/>
              <w:left w:w="15" w:type="dxa"/>
              <w:bottom w:w="15" w:type="dxa"/>
              <w:right w:w="120" w:type="dxa"/>
            </w:tcMar>
            <w:hideMark/>
          </w:tcPr>
          <w:p w14:paraId="01ABF74B" w14:textId="77777777" w:rsidR="00590583" w:rsidRPr="0071730B" w:rsidRDefault="00590583" w:rsidP="008A7164">
            <w:pPr>
              <w:spacing w:line="240" w:lineRule="atLeast"/>
              <w:jc w:val="right"/>
              <w:rPr>
                <w:color w:val="000000" w:themeColor="text1"/>
              </w:rPr>
            </w:pPr>
            <w:r w:rsidRPr="0071730B">
              <w:rPr>
                <w:color w:val="000000" w:themeColor="text1"/>
              </w:rPr>
              <w:t>20.</w:t>
            </w:r>
          </w:p>
        </w:tc>
        <w:tc>
          <w:tcPr>
            <w:tcW w:w="0" w:type="auto"/>
            <w:tcMar>
              <w:top w:w="15" w:type="dxa"/>
              <w:left w:w="15" w:type="dxa"/>
              <w:bottom w:w="15" w:type="dxa"/>
              <w:right w:w="15" w:type="dxa"/>
            </w:tcMar>
            <w:hideMark/>
          </w:tcPr>
          <w:p w14:paraId="3D3AB457" w14:textId="77777777" w:rsidR="00590583" w:rsidRPr="0071730B" w:rsidRDefault="00590583" w:rsidP="008A7164">
            <w:pPr>
              <w:spacing w:line="240" w:lineRule="atLeast"/>
              <w:rPr>
                <w:color w:val="000000" w:themeColor="text1"/>
              </w:rPr>
            </w:pPr>
            <w:r w:rsidRPr="0071730B">
              <w:rPr>
                <w:rStyle w:val="author-list"/>
                <w:b/>
                <w:bCs/>
                <w:color w:val="000000" w:themeColor="text1"/>
              </w:rPr>
              <w:t>Dimou FM</w:t>
            </w:r>
            <w:r w:rsidRPr="0071730B">
              <w:rPr>
                <w:rStyle w:val="author-list"/>
                <w:color w:val="000000" w:themeColor="text1"/>
              </w:rPr>
              <w:t xml:space="preserve">, Ackermann N, Chang SH, Freeman D, Eagon JC, Eckhouse SR. </w:t>
            </w:r>
            <w:r w:rsidRPr="0071730B">
              <w:rPr>
                <w:color w:val="000000" w:themeColor="text1"/>
              </w:rPr>
              <w:t xml:space="preserve">Understanding the Current Role of Robotic-Assisted Bariatric Surgery. </w:t>
            </w:r>
            <w:proofErr w:type="spellStart"/>
            <w:r w:rsidRPr="0071730B">
              <w:rPr>
                <w:i/>
                <w:iCs/>
                <w:color w:val="000000" w:themeColor="text1"/>
              </w:rPr>
              <w:t>Obes</w:t>
            </w:r>
            <w:proofErr w:type="spellEnd"/>
            <w:r w:rsidRPr="0071730B">
              <w:rPr>
                <w:i/>
                <w:iCs/>
                <w:color w:val="000000" w:themeColor="text1"/>
              </w:rPr>
              <w:t xml:space="preserve"> Surg</w:t>
            </w:r>
            <w:r w:rsidRPr="0071730B">
              <w:rPr>
                <w:color w:val="000000" w:themeColor="text1"/>
              </w:rPr>
              <w:t>. 2021;31(7):3130-3137.</w:t>
            </w:r>
            <w:r w:rsidRPr="0071730B">
              <w:rPr>
                <w:rStyle w:val="before-pub-links"/>
                <w:color w:val="000000" w:themeColor="text1"/>
              </w:rPr>
              <w:t> </w:t>
            </w:r>
            <w:r w:rsidRPr="0071730B">
              <w:rPr>
                <w:rStyle w:val="pubmed-link"/>
                <w:color w:val="000000" w:themeColor="text1"/>
              </w:rPr>
              <w:t>PMID:</w:t>
            </w:r>
            <w:hyperlink r:id="rId37" w:tgtFrame="_blank" w:tooltip="PubMed" w:history="1">
              <w:r w:rsidRPr="0071730B">
                <w:rPr>
                  <w:rStyle w:val="pubmed-link"/>
                  <w:color w:val="000000" w:themeColor="text1"/>
                </w:rPr>
                <w:t>33783678</w:t>
              </w:r>
            </w:hyperlink>
          </w:p>
        </w:tc>
      </w:tr>
      <w:tr w:rsidR="00590583" w:rsidRPr="0071730B" w14:paraId="55D4E48D" w14:textId="77777777" w:rsidTr="008A7164">
        <w:trPr>
          <w:cantSplit/>
          <w:tblCellSpacing w:w="15" w:type="dxa"/>
        </w:trPr>
        <w:tc>
          <w:tcPr>
            <w:tcW w:w="855" w:type="dxa"/>
            <w:tcMar>
              <w:top w:w="15" w:type="dxa"/>
              <w:left w:w="15" w:type="dxa"/>
              <w:bottom w:w="15" w:type="dxa"/>
              <w:right w:w="120" w:type="dxa"/>
            </w:tcMar>
            <w:hideMark/>
          </w:tcPr>
          <w:p w14:paraId="02C7D1D9" w14:textId="77777777" w:rsidR="00590583" w:rsidRPr="0071730B" w:rsidRDefault="00590583" w:rsidP="008A7164">
            <w:pPr>
              <w:spacing w:line="240" w:lineRule="atLeast"/>
              <w:jc w:val="right"/>
              <w:rPr>
                <w:color w:val="000000" w:themeColor="text1"/>
              </w:rPr>
            </w:pPr>
            <w:r w:rsidRPr="0071730B">
              <w:rPr>
                <w:color w:val="000000" w:themeColor="text1"/>
              </w:rPr>
              <w:t>21.</w:t>
            </w:r>
          </w:p>
        </w:tc>
        <w:tc>
          <w:tcPr>
            <w:tcW w:w="0" w:type="auto"/>
            <w:tcMar>
              <w:top w:w="15" w:type="dxa"/>
              <w:left w:w="15" w:type="dxa"/>
              <w:bottom w:w="15" w:type="dxa"/>
              <w:right w:w="15" w:type="dxa"/>
            </w:tcMar>
            <w:hideMark/>
          </w:tcPr>
          <w:p w14:paraId="46CA315F"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Chang SH, </w:t>
            </w:r>
            <w:proofErr w:type="spellStart"/>
            <w:r w:rsidRPr="0071730B">
              <w:rPr>
                <w:rStyle w:val="author-list"/>
                <w:color w:val="000000" w:themeColor="text1"/>
              </w:rPr>
              <w:t>Gasoyan</w:t>
            </w:r>
            <w:proofErr w:type="spellEnd"/>
            <w:r w:rsidRPr="0071730B">
              <w:rPr>
                <w:rStyle w:val="author-list"/>
                <w:color w:val="000000" w:themeColor="text1"/>
              </w:rPr>
              <w:t xml:space="preserve"> H, Wang M, Ackermann N, Liu X, Herrick C, Eckhouse S, </w:t>
            </w:r>
            <w:r w:rsidRPr="0071730B">
              <w:rPr>
                <w:rStyle w:val="author-list"/>
                <w:b/>
                <w:bCs/>
                <w:color w:val="000000" w:themeColor="text1"/>
              </w:rPr>
              <w:t>Dimou F</w:t>
            </w:r>
            <w:r w:rsidRPr="0071730B">
              <w:rPr>
                <w:rStyle w:val="author-list"/>
                <w:color w:val="000000" w:themeColor="text1"/>
              </w:rPr>
              <w:t xml:space="preserve">, Vuong L, Colditz GA, Eagon JC. </w:t>
            </w:r>
            <w:r w:rsidRPr="0071730B">
              <w:rPr>
                <w:color w:val="000000" w:themeColor="text1"/>
              </w:rPr>
              <w:t xml:space="preserve">10-year weight loss outcomes after Roux-en-Y gastric bypass and attendance at follow-up visits: a single-center study. </w:t>
            </w:r>
            <w:r w:rsidRPr="0071730B">
              <w:rPr>
                <w:i/>
                <w:iCs/>
                <w:color w:val="000000" w:themeColor="text1"/>
              </w:rPr>
              <w:t xml:space="preserve">Surg </w:t>
            </w:r>
            <w:proofErr w:type="spellStart"/>
            <w:r w:rsidRPr="0071730B">
              <w:rPr>
                <w:i/>
                <w:iCs/>
                <w:color w:val="000000" w:themeColor="text1"/>
              </w:rPr>
              <w:t>Obes</w:t>
            </w:r>
            <w:proofErr w:type="spellEnd"/>
            <w:r w:rsidRPr="0071730B">
              <w:rPr>
                <w:i/>
                <w:iCs/>
                <w:color w:val="000000" w:themeColor="text1"/>
              </w:rPr>
              <w:t xml:space="preserve"> </w:t>
            </w:r>
            <w:proofErr w:type="spellStart"/>
            <w:r w:rsidRPr="0071730B">
              <w:rPr>
                <w:i/>
                <w:iCs/>
                <w:color w:val="000000" w:themeColor="text1"/>
              </w:rPr>
              <w:t>Relat</w:t>
            </w:r>
            <w:proofErr w:type="spellEnd"/>
            <w:r w:rsidRPr="0071730B">
              <w:rPr>
                <w:i/>
                <w:iCs/>
                <w:color w:val="000000" w:themeColor="text1"/>
              </w:rPr>
              <w:t xml:space="preserve"> Dis</w:t>
            </w:r>
            <w:r w:rsidRPr="0071730B">
              <w:rPr>
                <w:color w:val="000000" w:themeColor="text1"/>
              </w:rPr>
              <w:t>. 2022;18(4):538-545.</w:t>
            </w:r>
            <w:r w:rsidRPr="0071730B">
              <w:rPr>
                <w:rStyle w:val="before-pub-links"/>
                <w:color w:val="000000" w:themeColor="text1"/>
              </w:rPr>
              <w:t> </w:t>
            </w:r>
            <w:r w:rsidRPr="0071730B">
              <w:rPr>
                <w:rStyle w:val="pubmed-link"/>
                <w:color w:val="000000" w:themeColor="text1"/>
              </w:rPr>
              <w:t>PMID:</w:t>
            </w:r>
            <w:hyperlink r:id="rId38" w:tgtFrame="_blank" w:tooltip="PubMed" w:history="1">
              <w:r w:rsidRPr="0071730B">
                <w:rPr>
                  <w:rStyle w:val="pubmed-link"/>
                  <w:color w:val="000000" w:themeColor="text1"/>
                </w:rPr>
                <w:t>34953743</w:t>
              </w:r>
            </w:hyperlink>
          </w:p>
        </w:tc>
      </w:tr>
      <w:tr w:rsidR="00590583" w:rsidRPr="0071730B" w14:paraId="6357FC09" w14:textId="77777777" w:rsidTr="008A7164">
        <w:trPr>
          <w:cantSplit/>
          <w:tblCellSpacing w:w="15" w:type="dxa"/>
        </w:trPr>
        <w:tc>
          <w:tcPr>
            <w:tcW w:w="855" w:type="dxa"/>
            <w:tcMar>
              <w:top w:w="15" w:type="dxa"/>
              <w:left w:w="15" w:type="dxa"/>
              <w:bottom w:w="15" w:type="dxa"/>
              <w:right w:w="120" w:type="dxa"/>
            </w:tcMar>
            <w:hideMark/>
          </w:tcPr>
          <w:p w14:paraId="6350DA4D" w14:textId="77777777" w:rsidR="00590583" w:rsidRPr="0071730B" w:rsidRDefault="00590583" w:rsidP="008A7164">
            <w:pPr>
              <w:spacing w:line="240" w:lineRule="atLeast"/>
              <w:jc w:val="right"/>
              <w:rPr>
                <w:color w:val="000000" w:themeColor="text1"/>
              </w:rPr>
            </w:pPr>
            <w:r w:rsidRPr="0071730B">
              <w:rPr>
                <w:color w:val="000000" w:themeColor="text1"/>
              </w:rPr>
              <w:t>22.</w:t>
            </w:r>
          </w:p>
        </w:tc>
        <w:tc>
          <w:tcPr>
            <w:tcW w:w="0" w:type="auto"/>
            <w:tcMar>
              <w:top w:w="15" w:type="dxa"/>
              <w:left w:w="15" w:type="dxa"/>
              <w:bottom w:w="15" w:type="dxa"/>
              <w:right w:w="15" w:type="dxa"/>
            </w:tcMar>
            <w:hideMark/>
          </w:tcPr>
          <w:p w14:paraId="2FD39716"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Vuong L, Chang SH, Wan F, Wu N, Eagon JC, Eckhouse SR, </w:t>
            </w:r>
            <w:r w:rsidRPr="0071730B">
              <w:rPr>
                <w:rStyle w:val="author-list"/>
                <w:b/>
                <w:bCs/>
                <w:color w:val="000000" w:themeColor="text1"/>
              </w:rPr>
              <w:t>Dimou FM</w:t>
            </w:r>
            <w:r w:rsidRPr="0071730B">
              <w:rPr>
                <w:rStyle w:val="author-list"/>
                <w:color w:val="000000" w:themeColor="text1"/>
              </w:rPr>
              <w:t xml:space="preserve">. </w:t>
            </w:r>
            <w:r w:rsidRPr="0071730B">
              <w:rPr>
                <w:color w:val="000000" w:themeColor="text1"/>
              </w:rPr>
              <w:t xml:space="preserve">National Trends and Outcomes in Adolescents Undergoing Bariatric Surgery. </w:t>
            </w:r>
            <w:r w:rsidRPr="0071730B">
              <w:rPr>
                <w:i/>
                <w:iCs/>
                <w:color w:val="000000" w:themeColor="text1"/>
              </w:rPr>
              <w:t>J Am Coll Surg</w:t>
            </w:r>
            <w:r w:rsidRPr="0071730B">
              <w:rPr>
                <w:color w:val="000000" w:themeColor="text1"/>
              </w:rPr>
              <w:t>. 2022;235(2):186-194.</w:t>
            </w:r>
            <w:r w:rsidRPr="0071730B">
              <w:rPr>
                <w:rStyle w:val="before-pub-links"/>
                <w:color w:val="000000" w:themeColor="text1"/>
              </w:rPr>
              <w:t> </w:t>
            </w:r>
            <w:r w:rsidRPr="0071730B">
              <w:rPr>
                <w:rStyle w:val="pubmed-link"/>
                <w:color w:val="000000" w:themeColor="text1"/>
              </w:rPr>
              <w:t>PMID:</w:t>
            </w:r>
            <w:hyperlink r:id="rId39" w:tgtFrame="_blank" w:tooltip="PubMed" w:history="1">
              <w:r w:rsidRPr="0071730B">
                <w:rPr>
                  <w:rStyle w:val="pubmed-link"/>
                  <w:color w:val="000000" w:themeColor="text1"/>
                </w:rPr>
                <w:t>35839393</w:t>
              </w:r>
            </w:hyperlink>
          </w:p>
        </w:tc>
      </w:tr>
      <w:tr w:rsidR="00590583" w:rsidRPr="0071730B" w14:paraId="60069AC8" w14:textId="77777777" w:rsidTr="008A7164">
        <w:trPr>
          <w:cantSplit/>
          <w:tblCellSpacing w:w="15" w:type="dxa"/>
        </w:trPr>
        <w:tc>
          <w:tcPr>
            <w:tcW w:w="855" w:type="dxa"/>
            <w:tcMar>
              <w:top w:w="15" w:type="dxa"/>
              <w:left w:w="15" w:type="dxa"/>
              <w:bottom w:w="15" w:type="dxa"/>
              <w:right w:w="120" w:type="dxa"/>
            </w:tcMar>
            <w:hideMark/>
          </w:tcPr>
          <w:p w14:paraId="416CC554" w14:textId="77777777" w:rsidR="00590583" w:rsidRPr="0071730B" w:rsidRDefault="00590583" w:rsidP="008A7164">
            <w:pPr>
              <w:spacing w:line="240" w:lineRule="atLeast"/>
              <w:jc w:val="right"/>
              <w:rPr>
                <w:color w:val="000000" w:themeColor="text1"/>
              </w:rPr>
            </w:pPr>
            <w:r w:rsidRPr="0071730B">
              <w:rPr>
                <w:color w:val="000000" w:themeColor="text1"/>
              </w:rPr>
              <w:t>23.</w:t>
            </w:r>
          </w:p>
        </w:tc>
        <w:tc>
          <w:tcPr>
            <w:tcW w:w="0" w:type="auto"/>
            <w:tcMar>
              <w:top w:w="15" w:type="dxa"/>
              <w:left w:w="15" w:type="dxa"/>
              <w:bottom w:w="15" w:type="dxa"/>
              <w:right w:w="15" w:type="dxa"/>
            </w:tcMar>
            <w:hideMark/>
          </w:tcPr>
          <w:p w14:paraId="04DAFC1D"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Zarate Rodriguez JG, Caldwell KE, Frances AS, Han BJ, </w:t>
            </w:r>
            <w:r w:rsidRPr="0071730B">
              <w:rPr>
                <w:rStyle w:val="author-list"/>
                <w:b/>
                <w:bCs/>
                <w:color w:val="000000" w:themeColor="text1"/>
              </w:rPr>
              <w:t>Dimou FM</w:t>
            </w:r>
            <w:r w:rsidRPr="0071730B">
              <w:rPr>
                <w:rStyle w:val="author-list"/>
                <w:color w:val="000000" w:themeColor="text1"/>
              </w:rPr>
              <w:t xml:space="preserve">, </w:t>
            </w:r>
            <w:proofErr w:type="spellStart"/>
            <w:r w:rsidRPr="0071730B">
              <w:rPr>
                <w:rStyle w:val="author-list"/>
                <w:color w:val="000000" w:themeColor="text1"/>
              </w:rPr>
              <w:t>Awad</w:t>
            </w:r>
            <w:proofErr w:type="spellEnd"/>
            <w:r w:rsidRPr="0071730B">
              <w:rPr>
                <w:rStyle w:val="author-list"/>
                <w:color w:val="000000" w:themeColor="text1"/>
              </w:rPr>
              <w:t xml:space="preserve"> MM, Sacks BC. </w:t>
            </w:r>
            <w:r w:rsidRPr="0071730B">
              <w:rPr>
                <w:color w:val="000000" w:themeColor="text1"/>
              </w:rPr>
              <w:t xml:space="preserve">An Analysis of Diversity Statements and Support of Special Interest Societies by General Surgery Residency Programs. </w:t>
            </w:r>
            <w:r w:rsidRPr="0071730B">
              <w:rPr>
                <w:i/>
                <w:iCs/>
                <w:color w:val="000000" w:themeColor="text1"/>
              </w:rPr>
              <w:t>J Surg Educ</w:t>
            </w:r>
            <w:r w:rsidRPr="0071730B">
              <w:rPr>
                <w:color w:val="000000" w:themeColor="text1"/>
              </w:rPr>
              <w:t>. 2022;79(6):e116-e123.</w:t>
            </w:r>
            <w:r w:rsidRPr="0071730B">
              <w:rPr>
                <w:rStyle w:val="before-pub-links"/>
                <w:color w:val="000000" w:themeColor="text1"/>
              </w:rPr>
              <w:t> </w:t>
            </w:r>
            <w:r w:rsidRPr="0071730B">
              <w:rPr>
                <w:rStyle w:val="pubmed-link"/>
                <w:color w:val="000000" w:themeColor="text1"/>
              </w:rPr>
              <w:t>PMID:</w:t>
            </w:r>
            <w:hyperlink r:id="rId40" w:tgtFrame="_blank" w:tooltip="PubMed" w:history="1">
              <w:r w:rsidRPr="0071730B">
                <w:rPr>
                  <w:rStyle w:val="pubmed-link"/>
                  <w:color w:val="000000" w:themeColor="text1"/>
                </w:rPr>
                <w:t>36068160</w:t>
              </w:r>
            </w:hyperlink>
          </w:p>
        </w:tc>
      </w:tr>
      <w:tr w:rsidR="00590583" w:rsidRPr="0071730B" w14:paraId="45912329" w14:textId="77777777" w:rsidTr="008A7164">
        <w:trPr>
          <w:cantSplit/>
          <w:tblCellSpacing w:w="15" w:type="dxa"/>
        </w:trPr>
        <w:tc>
          <w:tcPr>
            <w:tcW w:w="855" w:type="dxa"/>
            <w:tcMar>
              <w:top w:w="15" w:type="dxa"/>
              <w:left w:w="15" w:type="dxa"/>
              <w:bottom w:w="15" w:type="dxa"/>
              <w:right w:w="120" w:type="dxa"/>
            </w:tcMar>
            <w:hideMark/>
          </w:tcPr>
          <w:p w14:paraId="786CD7F9" w14:textId="77777777" w:rsidR="00590583" w:rsidRPr="0071730B" w:rsidRDefault="00590583" w:rsidP="008A7164">
            <w:pPr>
              <w:spacing w:line="240" w:lineRule="atLeast"/>
              <w:jc w:val="right"/>
              <w:rPr>
                <w:color w:val="000000" w:themeColor="text1"/>
              </w:rPr>
            </w:pPr>
            <w:r w:rsidRPr="0071730B">
              <w:rPr>
                <w:color w:val="000000" w:themeColor="text1"/>
              </w:rPr>
              <w:t>24.</w:t>
            </w:r>
          </w:p>
        </w:tc>
        <w:tc>
          <w:tcPr>
            <w:tcW w:w="0" w:type="auto"/>
            <w:tcMar>
              <w:top w:w="15" w:type="dxa"/>
              <w:left w:w="15" w:type="dxa"/>
              <w:bottom w:w="15" w:type="dxa"/>
              <w:right w:w="15" w:type="dxa"/>
            </w:tcMar>
            <w:hideMark/>
          </w:tcPr>
          <w:p w14:paraId="02A66C30"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Steinberger AE, Nickel KB, Keller M, Wallendorf M, Sprague J, Nicol GE, </w:t>
            </w:r>
            <w:r w:rsidRPr="0071730B">
              <w:rPr>
                <w:rStyle w:val="author-list"/>
                <w:b/>
                <w:bCs/>
                <w:color w:val="000000" w:themeColor="text1"/>
              </w:rPr>
              <w:t>Dimou FM</w:t>
            </w:r>
            <w:r w:rsidRPr="0071730B">
              <w:rPr>
                <w:rStyle w:val="author-list"/>
                <w:color w:val="000000" w:themeColor="text1"/>
              </w:rPr>
              <w:t xml:space="preserve">, Eagon JC, Eckhouse SR, </w:t>
            </w:r>
            <w:proofErr w:type="spellStart"/>
            <w:r w:rsidRPr="0071730B">
              <w:rPr>
                <w:rStyle w:val="author-list"/>
                <w:color w:val="000000" w:themeColor="text1"/>
              </w:rPr>
              <w:t>Shakhsheer</w:t>
            </w:r>
            <w:proofErr w:type="spellEnd"/>
            <w:r w:rsidRPr="0071730B">
              <w:rPr>
                <w:rStyle w:val="author-list"/>
                <w:color w:val="000000" w:themeColor="text1"/>
              </w:rPr>
              <w:t xml:space="preserve"> BA. </w:t>
            </w:r>
            <w:r w:rsidRPr="0071730B">
              <w:rPr>
                <w:color w:val="000000" w:themeColor="text1"/>
              </w:rPr>
              <w:t xml:space="preserve">National Trends in Pediatric Metabolic and Bariatric Surgery: 2010-2017. </w:t>
            </w:r>
            <w:r w:rsidRPr="0071730B">
              <w:rPr>
                <w:i/>
                <w:iCs/>
                <w:color w:val="000000" w:themeColor="text1"/>
              </w:rPr>
              <w:t>Pediatrics</w:t>
            </w:r>
            <w:r w:rsidRPr="0071730B">
              <w:rPr>
                <w:color w:val="000000" w:themeColor="text1"/>
              </w:rPr>
              <w:t>. 2022;150(6).</w:t>
            </w:r>
            <w:r w:rsidRPr="0071730B">
              <w:rPr>
                <w:rStyle w:val="before-pub-links"/>
                <w:color w:val="000000" w:themeColor="text1"/>
              </w:rPr>
              <w:t> </w:t>
            </w:r>
            <w:r w:rsidRPr="0071730B">
              <w:rPr>
                <w:rStyle w:val="pubmed-link"/>
                <w:color w:val="000000" w:themeColor="text1"/>
              </w:rPr>
              <w:t>PMID:</w:t>
            </w:r>
            <w:hyperlink r:id="rId41" w:tgtFrame="_blank" w:tooltip="PubMed" w:history="1">
              <w:r w:rsidRPr="0071730B">
                <w:rPr>
                  <w:rStyle w:val="pubmed-link"/>
                  <w:color w:val="000000" w:themeColor="text1"/>
                </w:rPr>
                <w:t>36373280</w:t>
              </w:r>
            </w:hyperlink>
          </w:p>
        </w:tc>
      </w:tr>
      <w:tr w:rsidR="00590583" w:rsidRPr="0071730B" w14:paraId="12FB8E8E" w14:textId="77777777" w:rsidTr="008A7164">
        <w:trPr>
          <w:cantSplit/>
          <w:trHeight w:val="1680"/>
          <w:tblCellSpacing w:w="15" w:type="dxa"/>
        </w:trPr>
        <w:tc>
          <w:tcPr>
            <w:tcW w:w="855" w:type="dxa"/>
            <w:tcMar>
              <w:top w:w="15" w:type="dxa"/>
              <w:left w:w="15" w:type="dxa"/>
              <w:bottom w:w="15" w:type="dxa"/>
              <w:right w:w="120" w:type="dxa"/>
            </w:tcMar>
            <w:hideMark/>
          </w:tcPr>
          <w:p w14:paraId="6BFEBECD" w14:textId="77777777" w:rsidR="00590583" w:rsidRPr="0071730B" w:rsidRDefault="00590583" w:rsidP="008A7164">
            <w:pPr>
              <w:spacing w:line="240" w:lineRule="atLeast"/>
              <w:jc w:val="right"/>
              <w:rPr>
                <w:color w:val="000000" w:themeColor="text1"/>
              </w:rPr>
            </w:pPr>
            <w:r w:rsidRPr="0071730B">
              <w:rPr>
                <w:color w:val="000000" w:themeColor="text1"/>
              </w:rPr>
              <w:t>25.</w:t>
            </w:r>
          </w:p>
        </w:tc>
        <w:tc>
          <w:tcPr>
            <w:tcW w:w="0" w:type="auto"/>
            <w:tcMar>
              <w:top w:w="15" w:type="dxa"/>
              <w:left w:w="15" w:type="dxa"/>
              <w:bottom w:w="15" w:type="dxa"/>
              <w:right w:w="15" w:type="dxa"/>
            </w:tcMar>
            <w:hideMark/>
          </w:tcPr>
          <w:p w14:paraId="26EAA653" w14:textId="77777777" w:rsidR="00590583" w:rsidRPr="0071730B" w:rsidRDefault="00590583" w:rsidP="008A7164">
            <w:pPr>
              <w:spacing w:line="240" w:lineRule="atLeast"/>
              <w:rPr>
                <w:color w:val="000000" w:themeColor="text1"/>
              </w:rPr>
            </w:pPr>
            <w:r w:rsidRPr="0071730B">
              <w:rPr>
                <w:rStyle w:val="author-list"/>
                <w:color w:val="000000" w:themeColor="text1"/>
              </w:rPr>
              <w:t xml:space="preserve">Slater BJ, Collings A, Dirks R, Gould JC, Qureshi AP, Juza R, Rodríguez-Luna MR, </w:t>
            </w:r>
            <w:proofErr w:type="spellStart"/>
            <w:r w:rsidRPr="0071730B">
              <w:rPr>
                <w:rStyle w:val="author-list"/>
                <w:color w:val="000000" w:themeColor="text1"/>
              </w:rPr>
              <w:t>Wunker</w:t>
            </w:r>
            <w:proofErr w:type="spellEnd"/>
            <w:r w:rsidRPr="0071730B">
              <w:rPr>
                <w:rStyle w:val="author-list"/>
                <w:color w:val="000000" w:themeColor="text1"/>
              </w:rPr>
              <w:t xml:space="preserve"> C, Kohn GP, Kothari S, </w:t>
            </w:r>
            <w:proofErr w:type="spellStart"/>
            <w:r w:rsidRPr="0071730B">
              <w:rPr>
                <w:rStyle w:val="author-list"/>
                <w:color w:val="000000" w:themeColor="text1"/>
              </w:rPr>
              <w:t>Carslon</w:t>
            </w:r>
            <w:proofErr w:type="spellEnd"/>
            <w:r w:rsidRPr="0071730B">
              <w:rPr>
                <w:rStyle w:val="author-list"/>
                <w:color w:val="000000" w:themeColor="text1"/>
              </w:rPr>
              <w:t xml:space="preserve"> E, Worrell S, Abou-Setta AM, Ansari MT, Athanasiadis DI, Daly S, </w:t>
            </w:r>
            <w:r w:rsidRPr="0071730B">
              <w:rPr>
                <w:rStyle w:val="author-list"/>
                <w:b/>
                <w:color w:val="000000" w:themeColor="text1"/>
              </w:rPr>
              <w:t>Dimou F</w:t>
            </w:r>
            <w:r w:rsidRPr="0071730B">
              <w:rPr>
                <w:rStyle w:val="author-list"/>
                <w:color w:val="000000" w:themeColor="text1"/>
              </w:rPr>
              <w:t xml:space="preserve">, Haskins IN, Hong J, Krishnan K, Lidor A, Litle V, Low D, Petrick A, Soriano IS, </w:t>
            </w:r>
            <w:proofErr w:type="spellStart"/>
            <w:r w:rsidRPr="0071730B">
              <w:rPr>
                <w:rStyle w:val="author-list"/>
                <w:color w:val="000000" w:themeColor="text1"/>
              </w:rPr>
              <w:t>Thosani</w:t>
            </w:r>
            <w:proofErr w:type="spellEnd"/>
            <w:r w:rsidRPr="0071730B">
              <w:rPr>
                <w:rStyle w:val="author-list"/>
                <w:color w:val="000000" w:themeColor="text1"/>
              </w:rPr>
              <w:t xml:space="preserve"> N, Tyberg A, </w:t>
            </w:r>
            <w:proofErr w:type="spellStart"/>
            <w:r w:rsidRPr="0071730B">
              <w:rPr>
                <w:rStyle w:val="author-list"/>
                <w:color w:val="000000" w:themeColor="text1"/>
              </w:rPr>
              <w:t>Velanovich</w:t>
            </w:r>
            <w:proofErr w:type="spellEnd"/>
            <w:r w:rsidRPr="0071730B">
              <w:rPr>
                <w:rStyle w:val="author-list"/>
                <w:color w:val="000000" w:themeColor="text1"/>
              </w:rPr>
              <w:t xml:space="preserve"> V, Vilallonga R, Marks JM. </w:t>
            </w:r>
            <w:r w:rsidRPr="0071730B">
              <w:rPr>
                <w:color w:val="000000" w:themeColor="text1"/>
              </w:rPr>
              <w:t xml:space="preserve">Multi-society consensus conference and guideline on the treatment of gastroesophageal reflux disease (GERD). </w:t>
            </w:r>
            <w:r w:rsidRPr="0071730B">
              <w:rPr>
                <w:i/>
                <w:iCs/>
                <w:color w:val="000000" w:themeColor="text1"/>
              </w:rPr>
              <w:t xml:space="preserve">Surg </w:t>
            </w:r>
            <w:proofErr w:type="spellStart"/>
            <w:r w:rsidRPr="0071730B">
              <w:rPr>
                <w:i/>
                <w:iCs/>
                <w:color w:val="000000" w:themeColor="text1"/>
              </w:rPr>
              <w:t>Endosc</w:t>
            </w:r>
            <w:proofErr w:type="spellEnd"/>
            <w:r w:rsidRPr="0071730B">
              <w:rPr>
                <w:color w:val="000000" w:themeColor="text1"/>
              </w:rPr>
              <w:t>. 2023;37(2):781-806.</w:t>
            </w:r>
            <w:r w:rsidRPr="0071730B">
              <w:rPr>
                <w:rStyle w:val="before-pub-links"/>
                <w:color w:val="000000" w:themeColor="text1"/>
              </w:rPr>
              <w:t> </w:t>
            </w:r>
            <w:r w:rsidRPr="0071730B">
              <w:rPr>
                <w:rStyle w:val="pubmed-link"/>
                <w:color w:val="000000" w:themeColor="text1"/>
              </w:rPr>
              <w:t>PMID:</w:t>
            </w:r>
            <w:hyperlink r:id="rId42" w:tgtFrame="_blank" w:tooltip="PubMed" w:history="1">
              <w:r w:rsidRPr="0071730B">
                <w:rPr>
                  <w:rStyle w:val="pubmed-link"/>
                  <w:color w:val="000000" w:themeColor="text1"/>
                </w:rPr>
                <w:t>36529851</w:t>
              </w:r>
            </w:hyperlink>
          </w:p>
        </w:tc>
      </w:tr>
      <w:tr w:rsidR="00590583" w:rsidRPr="0071730B" w14:paraId="52A02A03" w14:textId="77777777" w:rsidTr="008A7164">
        <w:trPr>
          <w:cantSplit/>
          <w:tblCellSpacing w:w="15" w:type="dxa"/>
        </w:trPr>
        <w:tc>
          <w:tcPr>
            <w:tcW w:w="855" w:type="dxa"/>
            <w:tcMar>
              <w:top w:w="15" w:type="dxa"/>
              <w:left w:w="15" w:type="dxa"/>
              <w:bottom w:w="15" w:type="dxa"/>
              <w:right w:w="120" w:type="dxa"/>
            </w:tcMar>
          </w:tcPr>
          <w:p w14:paraId="57988D3D" w14:textId="77777777" w:rsidR="00590583" w:rsidRPr="0071730B" w:rsidRDefault="00590583" w:rsidP="008A7164">
            <w:pPr>
              <w:spacing w:line="240" w:lineRule="atLeast"/>
              <w:jc w:val="right"/>
              <w:rPr>
                <w:color w:val="000000" w:themeColor="text1"/>
              </w:rPr>
            </w:pPr>
            <w:r w:rsidRPr="0071730B">
              <w:rPr>
                <w:color w:val="000000" w:themeColor="text1"/>
              </w:rPr>
              <w:t xml:space="preserve">26. </w:t>
            </w:r>
          </w:p>
        </w:tc>
        <w:tc>
          <w:tcPr>
            <w:tcW w:w="0" w:type="auto"/>
            <w:tcMar>
              <w:top w:w="15" w:type="dxa"/>
              <w:left w:w="15" w:type="dxa"/>
              <w:bottom w:w="15" w:type="dxa"/>
              <w:right w:w="15" w:type="dxa"/>
            </w:tcMar>
          </w:tcPr>
          <w:p w14:paraId="126F4B15" w14:textId="77777777" w:rsidR="00590583" w:rsidRPr="0071730B" w:rsidRDefault="00590583" w:rsidP="008A7164">
            <w:pPr>
              <w:spacing w:line="240" w:lineRule="atLeast"/>
              <w:rPr>
                <w:rStyle w:val="author-list"/>
                <w:rFonts w:ascii="Times" w:hAnsi="Times"/>
                <w:color w:val="000000" w:themeColor="text1"/>
              </w:rPr>
            </w:pPr>
            <w:r w:rsidRPr="0071730B">
              <w:rPr>
                <w:rFonts w:ascii="Times" w:hAnsi="Times" w:cs="Segoe UI"/>
                <w:b/>
                <w:bCs/>
                <w:color w:val="000000" w:themeColor="text1"/>
                <w:shd w:val="clear" w:color="auto" w:fill="FFFFFF"/>
              </w:rPr>
              <w:t>Dimou FM</w:t>
            </w:r>
            <w:r w:rsidRPr="0071730B">
              <w:rPr>
                <w:rFonts w:ascii="Times" w:hAnsi="Times" w:cs="Segoe UI"/>
                <w:color w:val="000000" w:themeColor="text1"/>
                <w:shd w:val="clear" w:color="auto" w:fill="FFFFFF"/>
              </w:rPr>
              <w:t xml:space="preserve">, Lidor A, </w:t>
            </w:r>
            <w:proofErr w:type="spellStart"/>
            <w:r w:rsidRPr="0071730B">
              <w:rPr>
                <w:rFonts w:ascii="Times" w:hAnsi="Times" w:cs="Segoe UI"/>
                <w:color w:val="000000" w:themeColor="text1"/>
                <w:shd w:val="clear" w:color="auto" w:fill="FFFFFF"/>
              </w:rPr>
              <w:t>Velanovich</w:t>
            </w:r>
            <w:proofErr w:type="spellEnd"/>
            <w:r w:rsidRPr="0071730B">
              <w:rPr>
                <w:rFonts w:ascii="Times" w:hAnsi="Times" w:cs="Segoe UI"/>
                <w:color w:val="000000" w:themeColor="text1"/>
                <w:shd w:val="clear" w:color="auto" w:fill="FFFFFF"/>
              </w:rPr>
              <w:t xml:space="preserve"> V. Commentary on the Multi-society Consensus Conference and Guideline on the Treatment of Gastroesophageal Reflux Disease (GERD). </w:t>
            </w:r>
            <w:r w:rsidRPr="0071730B">
              <w:rPr>
                <w:rFonts w:ascii="Times" w:hAnsi="Times" w:cs="Segoe UI"/>
                <w:i/>
                <w:iCs/>
                <w:color w:val="000000" w:themeColor="text1"/>
                <w:shd w:val="clear" w:color="auto" w:fill="FFFFFF"/>
              </w:rPr>
              <w:t xml:space="preserve">J </w:t>
            </w:r>
            <w:proofErr w:type="spellStart"/>
            <w:r w:rsidRPr="0071730B">
              <w:rPr>
                <w:rFonts w:ascii="Times" w:hAnsi="Times" w:cs="Segoe UI"/>
                <w:i/>
                <w:iCs/>
                <w:color w:val="000000" w:themeColor="text1"/>
                <w:shd w:val="clear" w:color="auto" w:fill="FFFFFF"/>
              </w:rPr>
              <w:t>Gastrointest</w:t>
            </w:r>
            <w:proofErr w:type="spellEnd"/>
            <w:r w:rsidRPr="0071730B">
              <w:rPr>
                <w:rFonts w:ascii="Times" w:hAnsi="Times" w:cs="Segoe UI"/>
                <w:i/>
                <w:iCs/>
                <w:color w:val="000000" w:themeColor="text1"/>
                <w:shd w:val="clear" w:color="auto" w:fill="FFFFFF"/>
              </w:rPr>
              <w:t xml:space="preserve"> Surg</w:t>
            </w:r>
            <w:r w:rsidRPr="0071730B">
              <w:rPr>
                <w:rFonts w:ascii="Times" w:hAnsi="Times" w:cs="Segoe UI"/>
                <w:color w:val="000000" w:themeColor="text1"/>
                <w:shd w:val="clear" w:color="auto" w:fill="FFFFFF"/>
              </w:rPr>
              <w:t xml:space="preserve">. 2023 Mar;27(3):650-652. </w:t>
            </w:r>
            <w:proofErr w:type="spellStart"/>
            <w:r w:rsidRPr="0071730B">
              <w:rPr>
                <w:rFonts w:ascii="Times" w:hAnsi="Times" w:cs="Segoe UI"/>
                <w:color w:val="000000" w:themeColor="text1"/>
                <w:shd w:val="clear" w:color="auto" w:fill="FFFFFF"/>
              </w:rPr>
              <w:t>doi</w:t>
            </w:r>
            <w:proofErr w:type="spellEnd"/>
            <w:r w:rsidRPr="0071730B">
              <w:rPr>
                <w:rFonts w:ascii="Times" w:hAnsi="Times" w:cs="Segoe UI"/>
                <w:color w:val="000000" w:themeColor="text1"/>
                <w:shd w:val="clear" w:color="auto" w:fill="FFFFFF"/>
              </w:rPr>
              <w:t xml:space="preserve">: 10.1007/s11605-023-05613-z. </w:t>
            </w:r>
            <w:proofErr w:type="spellStart"/>
            <w:r w:rsidRPr="0071730B">
              <w:rPr>
                <w:rFonts w:ascii="Times" w:hAnsi="Times" w:cs="Segoe UI"/>
                <w:color w:val="000000" w:themeColor="text1"/>
                <w:shd w:val="clear" w:color="auto" w:fill="FFFFFF"/>
              </w:rPr>
              <w:t>Epub</w:t>
            </w:r>
            <w:proofErr w:type="spellEnd"/>
            <w:r w:rsidRPr="0071730B">
              <w:rPr>
                <w:rFonts w:ascii="Times" w:hAnsi="Times" w:cs="Segoe UI"/>
                <w:color w:val="000000" w:themeColor="text1"/>
                <w:shd w:val="clear" w:color="auto" w:fill="FFFFFF"/>
              </w:rPr>
              <w:t xml:space="preserve"> 2023 Jan 31. PMID: 36720755.</w:t>
            </w:r>
          </w:p>
        </w:tc>
      </w:tr>
      <w:tr w:rsidR="00590583" w:rsidRPr="0071730B" w14:paraId="3CA2AC97" w14:textId="77777777" w:rsidTr="008A7164">
        <w:trPr>
          <w:cantSplit/>
          <w:tblCellSpacing w:w="15" w:type="dxa"/>
        </w:trPr>
        <w:tc>
          <w:tcPr>
            <w:tcW w:w="855" w:type="dxa"/>
            <w:tcMar>
              <w:top w:w="15" w:type="dxa"/>
              <w:left w:w="15" w:type="dxa"/>
              <w:bottom w:w="15" w:type="dxa"/>
              <w:right w:w="120" w:type="dxa"/>
            </w:tcMar>
          </w:tcPr>
          <w:p w14:paraId="65789692" w14:textId="77777777" w:rsidR="00590583" w:rsidRPr="0071730B" w:rsidRDefault="00590583" w:rsidP="008A7164">
            <w:pPr>
              <w:spacing w:line="240" w:lineRule="atLeast"/>
              <w:jc w:val="right"/>
              <w:rPr>
                <w:color w:val="000000" w:themeColor="text1"/>
              </w:rPr>
            </w:pPr>
            <w:r w:rsidRPr="0071730B">
              <w:rPr>
                <w:color w:val="000000" w:themeColor="text1"/>
              </w:rPr>
              <w:t xml:space="preserve">27. </w:t>
            </w:r>
          </w:p>
        </w:tc>
        <w:tc>
          <w:tcPr>
            <w:tcW w:w="0" w:type="auto"/>
            <w:tcMar>
              <w:top w:w="15" w:type="dxa"/>
              <w:left w:w="15" w:type="dxa"/>
              <w:bottom w:w="15" w:type="dxa"/>
              <w:right w:w="15" w:type="dxa"/>
            </w:tcMar>
          </w:tcPr>
          <w:p w14:paraId="5E3544F1" w14:textId="77777777" w:rsidR="00590583" w:rsidRPr="0071730B" w:rsidRDefault="00590583" w:rsidP="008A7164">
            <w:pPr>
              <w:spacing w:line="240" w:lineRule="atLeast"/>
              <w:rPr>
                <w:rStyle w:val="author-list"/>
                <w:rFonts w:ascii="Times" w:hAnsi="Times"/>
                <w:color w:val="000000" w:themeColor="text1"/>
              </w:rPr>
            </w:pPr>
            <w:r w:rsidRPr="0071730B">
              <w:rPr>
                <w:rFonts w:ascii="Times" w:hAnsi="Times" w:cs="Segoe UI"/>
                <w:color w:val="212121"/>
                <w:shd w:val="clear" w:color="auto" w:fill="FFFFFF"/>
              </w:rPr>
              <w:t xml:space="preserve">Abebe TB, Doyle MB, Khan A, Eagon JC, </w:t>
            </w:r>
            <w:r w:rsidRPr="0071730B">
              <w:rPr>
                <w:rFonts w:ascii="Times" w:hAnsi="Times" w:cs="Segoe UI"/>
                <w:b/>
                <w:bCs/>
                <w:color w:val="212121"/>
                <w:shd w:val="clear" w:color="auto" w:fill="FFFFFF"/>
              </w:rPr>
              <w:t>Dimou FM</w:t>
            </w:r>
            <w:r w:rsidRPr="0071730B">
              <w:rPr>
                <w:rFonts w:ascii="Times" w:hAnsi="Times" w:cs="Segoe UI"/>
                <w:color w:val="212121"/>
                <w:shd w:val="clear" w:color="auto" w:fill="FFFFFF"/>
              </w:rPr>
              <w:t xml:space="preserve">, Eckhouse SR, </w:t>
            </w:r>
            <w:proofErr w:type="spellStart"/>
            <w:r w:rsidRPr="0071730B">
              <w:rPr>
                <w:rFonts w:ascii="Times" w:hAnsi="Times" w:cs="Segoe UI"/>
                <w:color w:val="212121"/>
                <w:shd w:val="clear" w:color="auto" w:fill="FFFFFF"/>
              </w:rPr>
              <w:t>Shakhsheer</w:t>
            </w:r>
            <w:proofErr w:type="spellEnd"/>
            <w:r w:rsidRPr="0071730B">
              <w:rPr>
                <w:rFonts w:ascii="Times" w:hAnsi="Times" w:cs="Segoe UI"/>
                <w:color w:val="212121"/>
                <w:shd w:val="clear" w:color="auto" w:fill="FFFFFF"/>
              </w:rPr>
              <w:t xml:space="preserve"> BA. Should Bariatric Surgery Play a Larger Role in the Management of Pediatric Patients with Severe Obesity and End-Stage Organ Disease? </w:t>
            </w:r>
            <w:proofErr w:type="spellStart"/>
            <w:r w:rsidRPr="0071730B">
              <w:rPr>
                <w:rFonts w:ascii="Times" w:hAnsi="Times" w:cs="Segoe UI"/>
                <w:i/>
                <w:iCs/>
                <w:color w:val="212121"/>
                <w:shd w:val="clear" w:color="auto" w:fill="FFFFFF"/>
              </w:rPr>
              <w:t>Obes</w:t>
            </w:r>
            <w:proofErr w:type="spellEnd"/>
            <w:r w:rsidRPr="0071730B">
              <w:rPr>
                <w:rFonts w:ascii="Times" w:hAnsi="Times" w:cs="Segoe UI"/>
                <w:i/>
                <w:iCs/>
                <w:color w:val="212121"/>
                <w:shd w:val="clear" w:color="auto" w:fill="FFFFFF"/>
              </w:rPr>
              <w:t xml:space="preserve"> Surg</w:t>
            </w:r>
            <w:r w:rsidRPr="0071730B">
              <w:rPr>
                <w:rFonts w:ascii="Times" w:hAnsi="Times" w:cs="Segoe UI"/>
                <w:color w:val="212121"/>
                <w:shd w:val="clear" w:color="auto" w:fill="FFFFFF"/>
              </w:rPr>
              <w:t xml:space="preserve">. 2023 Aug;33(8):2585-2587. </w:t>
            </w:r>
            <w:proofErr w:type="spellStart"/>
            <w:r w:rsidRPr="0071730B">
              <w:rPr>
                <w:rFonts w:ascii="Times" w:hAnsi="Times" w:cs="Segoe UI"/>
                <w:color w:val="212121"/>
                <w:shd w:val="clear" w:color="auto" w:fill="FFFFFF"/>
              </w:rPr>
              <w:t>doi</w:t>
            </w:r>
            <w:proofErr w:type="spellEnd"/>
            <w:r w:rsidRPr="0071730B">
              <w:rPr>
                <w:rFonts w:ascii="Times" w:hAnsi="Times" w:cs="Segoe UI"/>
                <w:color w:val="212121"/>
                <w:shd w:val="clear" w:color="auto" w:fill="FFFFFF"/>
              </w:rPr>
              <w:t xml:space="preserve">: 10.1007/s11695-023-06661-9. </w:t>
            </w:r>
            <w:proofErr w:type="spellStart"/>
            <w:r w:rsidRPr="0071730B">
              <w:rPr>
                <w:rFonts w:ascii="Times" w:hAnsi="Times" w:cs="Segoe UI"/>
                <w:color w:val="212121"/>
                <w:shd w:val="clear" w:color="auto" w:fill="FFFFFF"/>
              </w:rPr>
              <w:t>Epub</w:t>
            </w:r>
            <w:proofErr w:type="spellEnd"/>
            <w:r w:rsidRPr="0071730B">
              <w:rPr>
                <w:rFonts w:ascii="Times" w:hAnsi="Times" w:cs="Segoe UI"/>
                <w:color w:val="212121"/>
                <w:shd w:val="clear" w:color="auto" w:fill="FFFFFF"/>
              </w:rPr>
              <w:t xml:space="preserve"> 2023 Jun 5. PMID: 37273156.</w:t>
            </w:r>
          </w:p>
        </w:tc>
      </w:tr>
      <w:tr w:rsidR="00590583" w:rsidRPr="0071730B" w14:paraId="4371B7CC" w14:textId="77777777" w:rsidTr="008A7164">
        <w:trPr>
          <w:cantSplit/>
          <w:tblCellSpacing w:w="15" w:type="dxa"/>
        </w:trPr>
        <w:tc>
          <w:tcPr>
            <w:tcW w:w="855" w:type="dxa"/>
            <w:tcMar>
              <w:top w:w="15" w:type="dxa"/>
              <w:left w:w="15" w:type="dxa"/>
              <w:bottom w:w="15" w:type="dxa"/>
              <w:right w:w="120" w:type="dxa"/>
            </w:tcMar>
          </w:tcPr>
          <w:p w14:paraId="47C3EAEE" w14:textId="77777777" w:rsidR="00590583" w:rsidRPr="0071730B" w:rsidRDefault="00590583" w:rsidP="008A7164">
            <w:pPr>
              <w:spacing w:line="240" w:lineRule="atLeast"/>
              <w:jc w:val="right"/>
              <w:rPr>
                <w:color w:val="000000" w:themeColor="text1"/>
              </w:rPr>
            </w:pPr>
            <w:r w:rsidRPr="0071730B">
              <w:rPr>
                <w:color w:val="000000" w:themeColor="text1"/>
              </w:rPr>
              <w:t xml:space="preserve">28. </w:t>
            </w:r>
          </w:p>
        </w:tc>
        <w:tc>
          <w:tcPr>
            <w:tcW w:w="0" w:type="auto"/>
            <w:tcMar>
              <w:top w:w="15" w:type="dxa"/>
              <w:left w:w="15" w:type="dxa"/>
              <w:bottom w:w="15" w:type="dxa"/>
              <w:right w:w="15" w:type="dxa"/>
            </w:tcMar>
          </w:tcPr>
          <w:p w14:paraId="421890A4" w14:textId="77777777" w:rsidR="00590583" w:rsidRPr="0071730B" w:rsidRDefault="00590583" w:rsidP="008A7164">
            <w:pPr>
              <w:spacing w:line="240" w:lineRule="atLeast"/>
              <w:rPr>
                <w:rStyle w:val="author-list"/>
                <w:color w:val="000000" w:themeColor="text1"/>
              </w:rPr>
            </w:pPr>
            <w:r>
              <w:rPr>
                <w:rStyle w:val="author-list"/>
                <w:color w:val="000000" w:themeColor="text1"/>
              </w:rPr>
              <w:t>Clanahan J</w:t>
            </w:r>
            <w:r w:rsidRPr="0071730B">
              <w:rPr>
                <w:rStyle w:val="author-list"/>
                <w:color w:val="000000" w:themeColor="text1"/>
              </w:rPr>
              <w:t>,</w:t>
            </w:r>
            <w:r>
              <w:rPr>
                <w:rStyle w:val="author-list"/>
                <w:color w:val="000000" w:themeColor="text1"/>
              </w:rPr>
              <w:t xml:space="preserve"> </w:t>
            </w:r>
            <w:proofErr w:type="spellStart"/>
            <w:r>
              <w:rPr>
                <w:rStyle w:val="author-list"/>
                <w:color w:val="000000" w:themeColor="text1"/>
              </w:rPr>
              <w:t>Awad</w:t>
            </w:r>
            <w:proofErr w:type="spellEnd"/>
            <w:r>
              <w:rPr>
                <w:rStyle w:val="author-list"/>
                <w:color w:val="000000" w:themeColor="text1"/>
              </w:rPr>
              <w:t xml:space="preserve"> M,</w:t>
            </w:r>
            <w:r w:rsidRPr="0071730B">
              <w:rPr>
                <w:rStyle w:val="author-list"/>
                <w:color w:val="000000" w:themeColor="text1"/>
              </w:rPr>
              <w:t xml:space="preserve"> </w:t>
            </w:r>
            <w:r w:rsidRPr="0071730B">
              <w:rPr>
                <w:rStyle w:val="author-list"/>
                <w:b/>
                <w:bCs/>
                <w:color w:val="000000" w:themeColor="text1"/>
              </w:rPr>
              <w:t>Dimou FM</w:t>
            </w:r>
            <w:r w:rsidRPr="0071730B">
              <w:rPr>
                <w:rStyle w:val="author-list"/>
                <w:color w:val="000000" w:themeColor="text1"/>
              </w:rPr>
              <w:t>,</w:t>
            </w:r>
            <w:r>
              <w:rPr>
                <w:rStyle w:val="author-list"/>
                <w:color w:val="000000" w:themeColor="text1"/>
              </w:rPr>
              <w:t xml:space="preserve"> </w:t>
            </w:r>
            <w:r w:rsidRPr="0071730B">
              <w:rPr>
                <w:rFonts w:ascii="Times" w:hAnsi="Times" w:cs="Arial"/>
                <w:color w:val="222222"/>
                <w:shd w:val="clear" w:color="auto" w:fill="FFFFFF"/>
              </w:rPr>
              <w:t>Use of Targeted Education Resources to Improve Robotic Bariatric Surgery Training</w:t>
            </w:r>
            <w:r w:rsidRPr="0071730B">
              <w:rPr>
                <w:rFonts w:ascii="Times" w:hAnsi="Times"/>
                <w:color w:val="000000" w:themeColor="text1"/>
              </w:rPr>
              <w:t xml:space="preserve">. </w:t>
            </w:r>
            <w:r w:rsidRPr="0071730B">
              <w:rPr>
                <w:i/>
                <w:iCs/>
                <w:color w:val="000000" w:themeColor="text1"/>
              </w:rPr>
              <w:t xml:space="preserve">Surg </w:t>
            </w:r>
            <w:proofErr w:type="spellStart"/>
            <w:r w:rsidRPr="0071730B">
              <w:rPr>
                <w:i/>
                <w:iCs/>
                <w:color w:val="000000" w:themeColor="text1"/>
              </w:rPr>
              <w:t>Endosc</w:t>
            </w:r>
            <w:proofErr w:type="spellEnd"/>
            <w:r w:rsidRPr="0071730B">
              <w:rPr>
                <w:color w:val="000000" w:themeColor="text1"/>
              </w:rPr>
              <w:t>. 2023;</w:t>
            </w:r>
            <w:r>
              <w:rPr>
                <w:color w:val="000000" w:themeColor="text1"/>
              </w:rPr>
              <w:t xml:space="preserve"> </w:t>
            </w:r>
            <w:proofErr w:type="spellStart"/>
            <w:r w:rsidRPr="007431F0">
              <w:rPr>
                <w:color w:val="000000" w:themeColor="text1"/>
              </w:rPr>
              <w:t>Epub</w:t>
            </w:r>
            <w:proofErr w:type="spellEnd"/>
            <w:r w:rsidRPr="007431F0">
              <w:rPr>
                <w:color w:val="000000" w:themeColor="text1"/>
              </w:rPr>
              <w:t xml:space="preserve"> 2023 Oct 12. </w:t>
            </w:r>
            <w:r w:rsidRPr="007431F0">
              <w:rPr>
                <w:color w:val="333333"/>
                <w:shd w:val="clear" w:color="auto" w:fill="FCFCFC"/>
              </w:rPr>
              <w:t>doi.org/10.1007/s00464-023-10436-9</w:t>
            </w:r>
          </w:p>
        </w:tc>
      </w:tr>
    </w:tbl>
    <w:p w14:paraId="46FC1F39" w14:textId="008CB469" w:rsidR="00590583" w:rsidRPr="0071730B" w:rsidRDefault="00590583" w:rsidP="001F0A22">
      <w:pPr>
        <w:pStyle w:val="Heading3"/>
        <w:keepNext w:val="0"/>
        <w:spacing w:after="150"/>
        <w:rPr>
          <w:b w:val="0"/>
          <w:bCs w:val="0"/>
          <w:color w:val="000000" w:themeColor="text1"/>
          <w:u w:val="single"/>
        </w:rPr>
      </w:pPr>
      <w:r w:rsidRPr="0071730B">
        <w:rPr>
          <w:b w:val="0"/>
          <w:bCs w:val="0"/>
          <w:color w:val="000000" w:themeColor="text1"/>
          <w:sz w:val="24"/>
          <w:szCs w:val="24"/>
          <w:u w:val="single"/>
        </w:rPr>
        <w:t>Case Reports</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900"/>
        <w:gridCol w:w="9810"/>
      </w:tblGrid>
      <w:tr w:rsidR="00590583" w:rsidRPr="0071730B" w14:paraId="5A0F7A6C" w14:textId="77777777" w:rsidTr="008A7164">
        <w:trPr>
          <w:cantSplit/>
          <w:trHeight w:val="55"/>
          <w:tblCellSpacing w:w="15" w:type="dxa"/>
        </w:trPr>
        <w:tc>
          <w:tcPr>
            <w:tcW w:w="855" w:type="dxa"/>
            <w:tcMar>
              <w:top w:w="15" w:type="dxa"/>
              <w:left w:w="15" w:type="dxa"/>
              <w:bottom w:w="15" w:type="dxa"/>
              <w:right w:w="120" w:type="dxa"/>
            </w:tcMar>
            <w:hideMark/>
          </w:tcPr>
          <w:p w14:paraId="5146AF56" w14:textId="77777777" w:rsidR="00590583" w:rsidRPr="00EE2ABA" w:rsidRDefault="00590583" w:rsidP="008A7164">
            <w:pPr>
              <w:spacing w:line="240" w:lineRule="atLeast"/>
              <w:jc w:val="right"/>
              <w:rPr>
                <w:color w:val="000000" w:themeColor="text1"/>
              </w:rPr>
            </w:pPr>
            <w:r w:rsidRPr="00EE2ABA">
              <w:rPr>
                <w:color w:val="000000" w:themeColor="text1"/>
              </w:rPr>
              <w:lastRenderedPageBreak/>
              <w:t>1.</w:t>
            </w:r>
          </w:p>
        </w:tc>
        <w:tc>
          <w:tcPr>
            <w:tcW w:w="0" w:type="auto"/>
            <w:tcMar>
              <w:top w:w="15" w:type="dxa"/>
              <w:left w:w="15" w:type="dxa"/>
              <w:bottom w:w="15" w:type="dxa"/>
              <w:right w:w="15" w:type="dxa"/>
            </w:tcMar>
            <w:hideMark/>
          </w:tcPr>
          <w:p w14:paraId="1FC16A15" w14:textId="77777777" w:rsidR="00590583" w:rsidRPr="00EE2ABA" w:rsidRDefault="00590583" w:rsidP="008A7164">
            <w:pPr>
              <w:spacing w:line="240" w:lineRule="atLeast"/>
              <w:rPr>
                <w:color w:val="000000" w:themeColor="text1"/>
              </w:rPr>
            </w:pPr>
            <w:r w:rsidRPr="00EE2ABA">
              <w:rPr>
                <w:rStyle w:val="author-list"/>
                <w:color w:val="000000" w:themeColor="text1"/>
              </w:rPr>
              <w:t xml:space="preserve">Tan WH, Eckhouse SR, </w:t>
            </w:r>
            <w:r w:rsidRPr="00EE2ABA">
              <w:rPr>
                <w:rStyle w:val="author-list"/>
                <w:b/>
                <w:bCs/>
                <w:color w:val="000000" w:themeColor="text1"/>
              </w:rPr>
              <w:t>Dimou F</w:t>
            </w:r>
            <w:r w:rsidRPr="00EE2ABA">
              <w:rPr>
                <w:rStyle w:val="author-list"/>
                <w:color w:val="000000" w:themeColor="text1"/>
              </w:rPr>
              <w:t xml:space="preserve">. </w:t>
            </w:r>
            <w:r w:rsidRPr="00EE2ABA">
              <w:rPr>
                <w:color w:val="000000" w:themeColor="text1"/>
              </w:rPr>
              <w:t xml:space="preserve">Intussusception of the Gastric Remnant Following Laparoscopic One-Anastomosis Gastric Bypass. </w:t>
            </w:r>
            <w:proofErr w:type="spellStart"/>
            <w:r w:rsidRPr="00EE2ABA">
              <w:rPr>
                <w:i/>
                <w:iCs/>
                <w:color w:val="000000" w:themeColor="text1"/>
              </w:rPr>
              <w:t>Obes</w:t>
            </w:r>
            <w:proofErr w:type="spellEnd"/>
            <w:r w:rsidRPr="00EE2ABA">
              <w:rPr>
                <w:i/>
                <w:iCs/>
                <w:color w:val="000000" w:themeColor="text1"/>
              </w:rPr>
              <w:t xml:space="preserve"> Surg</w:t>
            </w:r>
            <w:r w:rsidRPr="00EE2ABA">
              <w:rPr>
                <w:color w:val="000000" w:themeColor="text1"/>
              </w:rPr>
              <w:t>. 2020.</w:t>
            </w:r>
            <w:r w:rsidRPr="00EE2ABA">
              <w:rPr>
                <w:rStyle w:val="before-pub-links"/>
                <w:color w:val="000000" w:themeColor="text1"/>
              </w:rPr>
              <w:t> </w:t>
            </w:r>
            <w:r w:rsidRPr="00EE2ABA">
              <w:rPr>
                <w:rStyle w:val="pubmed-link"/>
                <w:color w:val="000000" w:themeColor="text1"/>
              </w:rPr>
              <w:t>PMID:</w:t>
            </w:r>
            <w:hyperlink r:id="rId43" w:tgtFrame="_blank" w:tooltip="PubMed" w:history="1">
              <w:r w:rsidRPr="00EE2ABA">
                <w:rPr>
                  <w:rStyle w:val="pubmed-link"/>
                  <w:color w:val="000000" w:themeColor="text1"/>
                </w:rPr>
                <w:t>32036497</w:t>
              </w:r>
            </w:hyperlink>
          </w:p>
        </w:tc>
      </w:tr>
    </w:tbl>
    <w:p w14:paraId="1ED8766D" w14:textId="55143E17" w:rsidR="00590583" w:rsidRDefault="00590583" w:rsidP="00A17ADC">
      <w:pPr>
        <w:pStyle w:val="Heading3"/>
        <w:keepNext w:val="0"/>
        <w:spacing w:after="150"/>
        <w:rPr>
          <w:b w:val="0"/>
          <w:bCs w:val="0"/>
          <w:u w:val="single"/>
        </w:rPr>
      </w:pPr>
      <w:r w:rsidRPr="00C42129">
        <w:rPr>
          <w:b w:val="0"/>
          <w:bCs w:val="0"/>
          <w:sz w:val="24"/>
          <w:szCs w:val="24"/>
          <w:u w:val="single"/>
        </w:rPr>
        <w:t>Chapters</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900"/>
        <w:gridCol w:w="9810"/>
      </w:tblGrid>
      <w:tr w:rsidR="00590583" w14:paraId="200534FC" w14:textId="77777777" w:rsidTr="008A7164">
        <w:trPr>
          <w:cantSplit/>
          <w:tblCellSpacing w:w="15" w:type="dxa"/>
        </w:trPr>
        <w:tc>
          <w:tcPr>
            <w:tcW w:w="855" w:type="dxa"/>
            <w:tcMar>
              <w:top w:w="15" w:type="dxa"/>
              <w:left w:w="15" w:type="dxa"/>
              <w:bottom w:w="15" w:type="dxa"/>
              <w:right w:w="120" w:type="dxa"/>
            </w:tcMar>
            <w:hideMark/>
          </w:tcPr>
          <w:p w14:paraId="7143EA5E" w14:textId="77777777" w:rsidR="00590583" w:rsidRDefault="00590583" w:rsidP="008A7164">
            <w:pPr>
              <w:spacing w:line="240" w:lineRule="atLeast"/>
              <w:jc w:val="right"/>
              <w:rPr>
                <w:color w:val="000000"/>
              </w:rPr>
            </w:pPr>
            <w:r>
              <w:rPr>
                <w:color w:val="000000"/>
              </w:rPr>
              <w:t>1.</w:t>
            </w:r>
          </w:p>
        </w:tc>
        <w:tc>
          <w:tcPr>
            <w:tcW w:w="0" w:type="auto"/>
            <w:tcMar>
              <w:top w:w="15" w:type="dxa"/>
              <w:left w:w="15" w:type="dxa"/>
              <w:bottom w:w="15" w:type="dxa"/>
              <w:right w:w="15" w:type="dxa"/>
            </w:tcMar>
            <w:hideMark/>
          </w:tcPr>
          <w:p w14:paraId="55830FE2" w14:textId="2EF6C674" w:rsidR="00590583" w:rsidRPr="00C42129" w:rsidRDefault="00C42129" w:rsidP="008A7164">
            <w:pPr>
              <w:spacing w:line="240" w:lineRule="atLeast"/>
              <w:rPr>
                <w:color w:val="000000"/>
              </w:rPr>
            </w:pPr>
            <w:r w:rsidRPr="00C42129">
              <w:rPr>
                <w:b/>
                <w:bCs/>
                <w:color w:val="2A2A2A"/>
                <w:shd w:val="clear" w:color="auto" w:fill="FFFFFF"/>
              </w:rPr>
              <w:t>Dimou, FM</w:t>
            </w:r>
            <w:r w:rsidRPr="00C42129">
              <w:rPr>
                <w:color w:val="2A2A2A"/>
                <w:shd w:val="clear" w:color="auto" w:fill="FFFFFF"/>
              </w:rPr>
              <w:t>., Perone, J., Riall, T. (2016). Current Surgical Therapy. In J. Cameron &amp; A. Cameron (Eds.),</w:t>
            </w:r>
            <w:r w:rsidRPr="00C42129">
              <w:rPr>
                <w:rStyle w:val="apple-converted-space"/>
                <w:color w:val="2A2A2A"/>
                <w:shd w:val="clear" w:color="auto" w:fill="FFFFFF"/>
              </w:rPr>
              <w:t> </w:t>
            </w:r>
            <w:r w:rsidRPr="00C42129">
              <w:rPr>
                <w:i/>
                <w:iCs/>
                <w:color w:val="2A2A2A"/>
              </w:rPr>
              <w:t>Intraductal Papillary Mucinous Neoplasms of the Pancreas</w:t>
            </w:r>
            <w:r w:rsidRPr="00C42129">
              <w:rPr>
                <w:rStyle w:val="apple-converted-space"/>
                <w:i/>
                <w:iCs/>
                <w:color w:val="2A2A2A"/>
              </w:rPr>
              <w:t> </w:t>
            </w:r>
            <w:r w:rsidRPr="00C42129">
              <w:rPr>
                <w:color w:val="2A2A2A"/>
                <w:shd w:val="clear" w:color="auto" w:fill="FFFFFF"/>
              </w:rPr>
              <w:t>(12th ed., pp. 572-579). Philadelphia, Pennsylvania: Saunders.</w:t>
            </w:r>
          </w:p>
        </w:tc>
      </w:tr>
      <w:tr w:rsidR="00590583" w14:paraId="6A68557A" w14:textId="77777777" w:rsidTr="008A7164">
        <w:trPr>
          <w:cantSplit/>
          <w:tblCellSpacing w:w="15" w:type="dxa"/>
        </w:trPr>
        <w:tc>
          <w:tcPr>
            <w:tcW w:w="855" w:type="dxa"/>
            <w:tcMar>
              <w:top w:w="15" w:type="dxa"/>
              <w:left w:w="15" w:type="dxa"/>
              <w:bottom w:w="15" w:type="dxa"/>
              <w:right w:w="120" w:type="dxa"/>
            </w:tcMar>
            <w:hideMark/>
          </w:tcPr>
          <w:p w14:paraId="02CE5FE6" w14:textId="77777777" w:rsidR="00590583" w:rsidRDefault="00590583" w:rsidP="008A7164">
            <w:pPr>
              <w:spacing w:line="240" w:lineRule="atLeast"/>
              <w:jc w:val="right"/>
              <w:rPr>
                <w:color w:val="000000"/>
              </w:rPr>
            </w:pPr>
            <w:r>
              <w:rPr>
                <w:color w:val="000000"/>
              </w:rPr>
              <w:t>2.</w:t>
            </w:r>
          </w:p>
        </w:tc>
        <w:tc>
          <w:tcPr>
            <w:tcW w:w="0" w:type="auto"/>
            <w:tcMar>
              <w:top w:w="15" w:type="dxa"/>
              <w:left w:w="15" w:type="dxa"/>
              <w:bottom w:w="15" w:type="dxa"/>
              <w:right w:w="15" w:type="dxa"/>
            </w:tcMar>
            <w:hideMark/>
          </w:tcPr>
          <w:p w14:paraId="42419E72" w14:textId="37AC4439" w:rsidR="00590583" w:rsidRPr="00C42129" w:rsidRDefault="00C42129" w:rsidP="008A7164">
            <w:pPr>
              <w:spacing w:line="240" w:lineRule="atLeast"/>
              <w:rPr>
                <w:color w:val="000000"/>
              </w:rPr>
            </w:pPr>
            <w:r w:rsidRPr="00C42129">
              <w:rPr>
                <w:b/>
                <w:bCs/>
                <w:color w:val="2A2A2A"/>
                <w:shd w:val="clear" w:color="auto" w:fill="FFFFFF"/>
              </w:rPr>
              <w:t>Dimou, FM</w:t>
            </w:r>
            <w:r w:rsidRPr="00C42129">
              <w:rPr>
                <w:color w:val="2A2A2A"/>
                <w:shd w:val="clear" w:color="auto" w:fill="FFFFFF"/>
              </w:rPr>
              <w:t>., Riall, T. (2016). Management of Pancreatic Cancer in the Elderly. In J. M. Millis &amp; J. B. Matthews (Eds.),</w:t>
            </w:r>
            <w:r w:rsidRPr="00C42129">
              <w:rPr>
                <w:rStyle w:val="apple-converted-space"/>
                <w:color w:val="2A2A2A"/>
                <w:shd w:val="clear" w:color="auto" w:fill="FFFFFF"/>
              </w:rPr>
              <w:t> </w:t>
            </w:r>
            <w:r w:rsidRPr="00C42129">
              <w:rPr>
                <w:i/>
                <w:iCs/>
                <w:color w:val="2A2A2A"/>
              </w:rPr>
              <w:t>Difficult Decisions in Hepatobiliary and Pancreatic Surgery</w:t>
            </w:r>
            <w:r w:rsidRPr="00C42129">
              <w:rPr>
                <w:rStyle w:val="apple-converted-space"/>
                <w:color w:val="2A2A2A"/>
                <w:shd w:val="clear" w:color="auto" w:fill="FFFFFF"/>
              </w:rPr>
              <w:t> </w:t>
            </w:r>
            <w:r w:rsidRPr="00C42129">
              <w:rPr>
                <w:color w:val="2A2A2A"/>
                <w:shd w:val="clear" w:color="auto" w:fill="FFFFFF"/>
              </w:rPr>
              <w:t>(1st ed., pp. 673-688). Chicago, Illinois: Springer.</w:t>
            </w:r>
          </w:p>
        </w:tc>
      </w:tr>
      <w:tr w:rsidR="00590583" w14:paraId="05BA9AEA" w14:textId="77777777" w:rsidTr="008A7164">
        <w:trPr>
          <w:cantSplit/>
          <w:tblCellSpacing w:w="15" w:type="dxa"/>
        </w:trPr>
        <w:tc>
          <w:tcPr>
            <w:tcW w:w="855" w:type="dxa"/>
            <w:tcMar>
              <w:top w:w="15" w:type="dxa"/>
              <w:left w:w="15" w:type="dxa"/>
              <w:bottom w:w="15" w:type="dxa"/>
              <w:right w:w="120" w:type="dxa"/>
            </w:tcMar>
            <w:hideMark/>
          </w:tcPr>
          <w:p w14:paraId="3FA426E7" w14:textId="77777777" w:rsidR="00590583" w:rsidRDefault="00590583" w:rsidP="008A7164">
            <w:pPr>
              <w:spacing w:line="240" w:lineRule="atLeast"/>
              <w:jc w:val="right"/>
              <w:rPr>
                <w:color w:val="000000"/>
              </w:rPr>
            </w:pPr>
            <w:r>
              <w:rPr>
                <w:color w:val="000000"/>
              </w:rPr>
              <w:t>3.</w:t>
            </w:r>
          </w:p>
        </w:tc>
        <w:tc>
          <w:tcPr>
            <w:tcW w:w="0" w:type="auto"/>
            <w:tcMar>
              <w:top w:w="15" w:type="dxa"/>
              <w:left w:w="15" w:type="dxa"/>
              <w:bottom w:w="15" w:type="dxa"/>
              <w:right w:w="15" w:type="dxa"/>
            </w:tcMar>
            <w:hideMark/>
          </w:tcPr>
          <w:p w14:paraId="17752FE1" w14:textId="0094226F" w:rsidR="00590583" w:rsidRPr="00C42129" w:rsidRDefault="00C42129" w:rsidP="008A7164">
            <w:pPr>
              <w:spacing w:line="240" w:lineRule="atLeast"/>
              <w:rPr>
                <w:color w:val="000000"/>
              </w:rPr>
            </w:pPr>
            <w:r w:rsidRPr="00C42129">
              <w:rPr>
                <w:color w:val="2A2A2A"/>
                <w:shd w:val="clear" w:color="auto" w:fill="FFFFFF"/>
              </w:rPr>
              <w:t xml:space="preserve">Dimou, F., Gonzalez, C., &amp; </w:t>
            </w:r>
            <w:proofErr w:type="spellStart"/>
            <w:r w:rsidRPr="00C42129">
              <w:rPr>
                <w:color w:val="2A2A2A"/>
                <w:shd w:val="clear" w:color="auto" w:fill="FFFFFF"/>
              </w:rPr>
              <w:t>Velanovich</w:t>
            </w:r>
            <w:proofErr w:type="spellEnd"/>
            <w:r w:rsidRPr="00C42129">
              <w:rPr>
                <w:color w:val="2A2A2A"/>
                <w:shd w:val="clear" w:color="auto" w:fill="FFFFFF"/>
              </w:rPr>
              <w:t>, V. (2017). Utility of Endoscopy in the Diagnosis of Hiatus Hernia and Correlation with GERD. In M. A. Memon (Ed.),</w:t>
            </w:r>
            <w:r w:rsidRPr="00C42129">
              <w:rPr>
                <w:rStyle w:val="apple-converted-space"/>
                <w:color w:val="2A2A2A"/>
                <w:shd w:val="clear" w:color="auto" w:fill="FFFFFF"/>
              </w:rPr>
              <w:t> </w:t>
            </w:r>
            <w:r w:rsidRPr="00C42129">
              <w:rPr>
                <w:i/>
                <w:iCs/>
                <w:color w:val="2A2A2A"/>
              </w:rPr>
              <w:t>Hiatal Hernia Surgery: An Evidence Based Approach</w:t>
            </w:r>
            <w:r w:rsidRPr="00C42129">
              <w:rPr>
                <w:rStyle w:val="apple-converted-space"/>
                <w:color w:val="2A2A2A"/>
                <w:shd w:val="clear" w:color="auto" w:fill="FFFFFF"/>
              </w:rPr>
              <w:t> </w:t>
            </w:r>
            <w:r w:rsidRPr="00C42129">
              <w:rPr>
                <w:color w:val="2A2A2A"/>
                <w:shd w:val="clear" w:color="auto" w:fill="FFFFFF"/>
              </w:rPr>
              <w:t>(1st ed., pp. 1-16). Edinburgh, Scotland: Springer</w:t>
            </w:r>
            <w:r w:rsidRPr="00C42129">
              <w:rPr>
                <w:rStyle w:val="apple-converted-space"/>
                <w:color w:val="2A2A2A"/>
                <w:shd w:val="clear" w:color="auto" w:fill="FFFFFF"/>
              </w:rPr>
              <w:t> </w:t>
            </w:r>
          </w:p>
        </w:tc>
      </w:tr>
      <w:tr w:rsidR="00590583" w14:paraId="2FEDA856" w14:textId="77777777" w:rsidTr="008A7164">
        <w:trPr>
          <w:cantSplit/>
          <w:tblCellSpacing w:w="15" w:type="dxa"/>
        </w:trPr>
        <w:tc>
          <w:tcPr>
            <w:tcW w:w="855" w:type="dxa"/>
            <w:tcMar>
              <w:top w:w="15" w:type="dxa"/>
              <w:left w:w="15" w:type="dxa"/>
              <w:bottom w:w="15" w:type="dxa"/>
              <w:right w:w="120" w:type="dxa"/>
            </w:tcMar>
            <w:hideMark/>
          </w:tcPr>
          <w:p w14:paraId="62D5C41E" w14:textId="77777777" w:rsidR="00590583" w:rsidRDefault="00590583" w:rsidP="008A7164">
            <w:pPr>
              <w:spacing w:line="240" w:lineRule="atLeast"/>
              <w:jc w:val="right"/>
              <w:rPr>
                <w:color w:val="000000"/>
              </w:rPr>
            </w:pPr>
            <w:r>
              <w:rPr>
                <w:color w:val="000000"/>
              </w:rPr>
              <w:t>4.</w:t>
            </w:r>
          </w:p>
        </w:tc>
        <w:tc>
          <w:tcPr>
            <w:tcW w:w="0" w:type="auto"/>
            <w:tcMar>
              <w:top w:w="15" w:type="dxa"/>
              <w:left w:w="15" w:type="dxa"/>
              <w:bottom w:w="15" w:type="dxa"/>
              <w:right w:w="15" w:type="dxa"/>
            </w:tcMar>
            <w:hideMark/>
          </w:tcPr>
          <w:p w14:paraId="3DD1AD2F" w14:textId="407731CA" w:rsidR="00590583" w:rsidRPr="00C42129" w:rsidRDefault="00C42129" w:rsidP="008A7164">
            <w:pPr>
              <w:spacing w:line="240" w:lineRule="atLeast"/>
              <w:rPr>
                <w:color w:val="000000"/>
              </w:rPr>
            </w:pPr>
            <w:r w:rsidRPr="00C42129">
              <w:rPr>
                <w:b/>
                <w:bCs/>
                <w:color w:val="2A2A2A"/>
                <w:shd w:val="clear" w:color="auto" w:fill="FFFFFF"/>
              </w:rPr>
              <w:t>Dimou, F</w:t>
            </w:r>
            <w:r w:rsidRPr="00C42129">
              <w:rPr>
                <w:color w:val="2A2A2A"/>
                <w:shd w:val="clear" w:color="auto" w:fill="FFFFFF"/>
              </w:rPr>
              <w:t>., Pomp, A. (2021). Surgical Techniques for Lower Esophageal Diverticula. In N. Zundel, W. S. Melvin, M. G. Patti, &amp; D. Camacho (Eds.),</w:t>
            </w:r>
            <w:r w:rsidRPr="00C42129">
              <w:rPr>
                <w:rStyle w:val="apple-converted-space"/>
                <w:color w:val="2A2A2A"/>
                <w:shd w:val="clear" w:color="auto" w:fill="FFFFFF"/>
              </w:rPr>
              <w:t> </w:t>
            </w:r>
            <w:r w:rsidRPr="00C42129">
              <w:rPr>
                <w:i/>
                <w:iCs/>
                <w:color w:val="2A2A2A"/>
              </w:rPr>
              <w:t>Benign Esophageal Disease</w:t>
            </w:r>
            <w:r w:rsidRPr="00C42129">
              <w:rPr>
                <w:rStyle w:val="apple-converted-space"/>
                <w:color w:val="2A2A2A"/>
                <w:shd w:val="clear" w:color="auto" w:fill="FFFFFF"/>
              </w:rPr>
              <w:t> </w:t>
            </w:r>
            <w:r w:rsidRPr="00C42129">
              <w:rPr>
                <w:color w:val="2A2A2A"/>
                <w:shd w:val="clear" w:color="auto" w:fill="FFFFFF"/>
              </w:rPr>
              <w:t>(1st ed., pp. 211-218). Cham, Switzerland: Springer Nature</w:t>
            </w:r>
          </w:p>
        </w:tc>
      </w:tr>
      <w:tr w:rsidR="00590583" w14:paraId="4C3486C6" w14:textId="77777777" w:rsidTr="008A7164">
        <w:trPr>
          <w:cantSplit/>
          <w:tblCellSpacing w:w="15" w:type="dxa"/>
        </w:trPr>
        <w:tc>
          <w:tcPr>
            <w:tcW w:w="855" w:type="dxa"/>
            <w:tcMar>
              <w:top w:w="15" w:type="dxa"/>
              <w:left w:w="15" w:type="dxa"/>
              <w:bottom w:w="15" w:type="dxa"/>
              <w:right w:w="120" w:type="dxa"/>
            </w:tcMar>
            <w:hideMark/>
          </w:tcPr>
          <w:p w14:paraId="4B5FB0ED" w14:textId="77777777" w:rsidR="00590583" w:rsidRDefault="00590583" w:rsidP="008A7164">
            <w:pPr>
              <w:spacing w:line="240" w:lineRule="atLeast"/>
              <w:jc w:val="right"/>
              <w:rPr>
                <w:color w:val="000000"/>
              </w:rPr>
            </w:pPr>
            <w:r>
              <w:rPr>
                <w:color w:val="000000"/>
              </w:rPr>
              <w:t>5.</w:t>
            </w:r>
          </w:p>
        </w:tc>
        <w:tc>
          <w:tcPr>
            <w:tcW w:w="0" w:type="auto"/>
            <w:tcMar>
              <w:top w:w="15" w:type="dxa"/>
              <w:left w:w="15" w:type="dxa"/>
              <w:bottom w:w="15" w:type="dxa"/>
              <w:right w:w="15" w:type="dxa"/>
            </w:tcMar>
            <w:hideMark/>
          </w:tcPr>
          <w:p w14:paraId="31134B17" w14:textId="623BC230" w:rsidR="00590583" w:rsidRPr="00C42129" w:rsidRDefault="00C42129" w:rsidP="008A7164">
            <w:pPr>
              <w:spacing w:line="240" w:lineRule="atLeast"/>
              <w:rPr>
                <w:color w:val="000000"/>
              </w:rPr>
            </w:pPr>
            <w:r w:rsidRPr="00C42129">
              <w:rPr>
                <w:b/>
                <w:bCs/>
                <w:color w:val="2A2A2A"/>
                <w:shd w:val="clear" w:color="auto" w:fill="FFFFFF"/>
              </w:rPr>
              <w:t>Dimou, F</w:t>
            </w:r>
            <w:r w:rsidRPr="00C42129">
              <w:rPr>
                <w:color w:val="2A2A2A"/>
                <w:shd w:val="clear" w:color="auto" w:fill="FFFFFF"/>
              </w:rPr>
              <w:t>., &amp; Afan</w:t>
            </w:r>
            <w:r w:rsidR="00A54A1A">
              <w:rPr>
                <w:color w:val="2A2A2A"/>
                <w:shd w:val="clear" w:color="auto" w:fill="FFFFFF"/>
              </w:rPr>
              <w:t>e</w:t>
            </w:r>
            <w:r w:rsidRPr="00C42129">
              <w:rPr>
                <w:color w:val="2A2A2A"/>
                <w:shd w:val="clear" w:color="auto" w:fill="FFFFFF"/>
              </w:rPr>
              <w:t>h, C. (2021). Robotic Sleeve Gastrectomy. In Y. W. Novitsky (Ed.),</w:t>
            </w:r>
            <w:r w:rsidRPr="00C42129">
              <w:rPr>
                <w:rStyle w:val="apple-converted-space"/>
                <w:color w:val="2A2A2A"/>
                <w:shd w:val="clear" w:color="auto" w:fill="FFFFFF"/>
              </w:rPr>
              <w:t> </w:t>
            </w:r>
            <w:r w:rsidRPr="00C42129">
              <w:rPr>
                <w:i/>
                <w:iCs/>
                <w:color w:val="2A2A2A"/>
              </w:rPr>
              <w:t xml:space="preserve">Atlas of Robotic General Surgery </w:t>
            </w:r>
            <w:r w:rsidRPr="00C42129">
              <w:rPr>
                <w:color w:val="2A2A2A"/>
                <w:shd w:val="clear" w:color="auto" w:fill="FFFFFF"/>
              </w:rPr>
              <w:t>(1st ed., pp. 167-174). Amsterdam, Netherlands: Elsevier</w:t>
            </w:r>
          </w:p>
        </w:tc>
      </w:tr>
    </w:tbl>
    <w:p w14:paraId="16233678" w14:textId="6354BE99" w:rsidR="00590583" w:rsidRDefault="00590583" w:rsidP="00590583">
      <w:pPr>
        <w:pStyle w:val="Heading3"/>
        <w:keepNext w:val="0"/>
        <w:spacing w:after="150"/>
        <w:ind w:left="75"/>
        <w:rPr>
          <w:b w:val="0"/>
          <w:bCs w:val="0"/>
          <w:u w:val="single"/>
        </w:rPr>
      </w:pPr>
      <w:r>
        <w:rPr>
          <w:b w:val="0"/>
          <w:bCs w:val="0"/>
          <w:sz w:val="24"/>
          <w:szCs w:val="24"/>
          <w:u w:val="single"/>
        </w:rPr>
        <w:t>Editorials</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900"/>
        <w:gridCol w:w="9810"/>
      </w:tblGrid>
      <w:tr w:rsidR="00590583" w14:paraId="23696DC0" w14:textId="77777777" w:rsidTr="008A7164">
        <w:trPr>
          <w:cantSplit/>
          <w:tblCellSpacing w:w="15" w:type="dxa"/>
        </w:trPr>
        <w:tc>
          <w:tcPr>
            <w:tcW w:w="855" w:type="dxa"/>
            <w:tcMar>
              <w:top w:w="15" w:type="dxa"/>
              <w:left w:w="15" w:type="dxa"/>
              <w:bottom w:w="15" w:type="dxa"/>
              <w:right w:w="120" w:type="dxa"/>
            </w:tcMar>
            <w:hideMark/>
          </w:tcPr>
          <w:p w14:paraId="5FED5995" w14:textId="77777777" w:rsidR="00590583" w:rsidRDefault="00590583" w:rsidP="008A7164">
            <w:pPr>
              <w:spacing w:line="240" w:lineRule="atLeast"/>
              <w:jc w:val="right"/>
              <w:rPr>
                <w:color w:val="000000"/>
              </w:rPr>
            </w:pPr>
            <w:r>
              <w:rPr>
                <w:color w:val="000000"/>
              </w:rPr>
              <w:t>1.</w:t>
            </w:r>
          </w:p>
        </w:tc>
        <w:tc>
          <w:tcPr>
            <w:tcW w:w="0" w:type="auto"/>
            <w:tcMar>
              <w:top w:w="15" w:type="dxa"/>
              <w:left w:w="15" w:type="dxa"/>
              <w:bottom w:w="15" w:type="dxa"/>
              <w:right w:w="15" w:type="dxa"/>
            </w:tcMar>
            <w:hideMark/>
          </w:tcPr>
          <w:p w14:paraId="2F92879D" w14:textId="77777777" w:rsidR="00590583" w:rsidRDefault="00590583" w:rsidP="008A7164">
            <w:pPr>
              <w:spacing w:line="240" w:lineRule="atLeast"/>
              <w:rPr>
                <w:color w:val="000000"/>
              </w:rPr>
            </w:pPr>
            <w:r w:rsidRPr="00870F28">
              <w:rPr>
                <w:rStyle w:val="author-list"/>
                <w:b/>
                <w:color w:val="000000"/>
              </w:rPr>
              <w:t>Dimou FM</w:t>
            </w:r>
            <w:r>
              <w:rPr>
                <w:rStyle w:val="author-list"/>
                <w:color w:val="000000"/>
              </w:rPr>
              <w:t xml:space="preserve">, Lidor A, </w:t>
            </w:r>
            <w:proofErr w:type="spellStart"/>
            <w:r>
              <w:rPr>
                <w:rStyle w:val="author-list"/>
                <w:color w:val="000000"/>
              </w:rPr>
              <w:t>Velanovich</w:t>
            </w:r>
            <w:proofErr w:type="spellEnd"/>
            <w:r>
              <w:rPr>
                <w:rStyle w:val="author-list"/>
                <w:color w:val="000000"/>
              </w:rPr>
              <w:t xml:space="preserve"> V. </w:t>
            </w:r>
            <w:r>
              <w:rPr>
                <w:color w:val="000000"/>
              </w:rPr>
              <w:t xml:space="preserve">Commentary on the Multi-society Consensus Conference and Guideline on the Treatment of Gastroesophageal Reflux Disease (GERD). </w:t>
            </w:r>
            <w:r>
              <w:rPr>
                <w:i/>
                <w:iCs/>
                <w:color w:val="000000"/>
              </w:rPr>
              <w:t xml:space="preserve">J </w:t>
            </w:r>
            <w:proofErr w:type="spellStart"/>
            <w:r>
              <w:rPr>
                <w:i/>
                <w:iCs/>
                <w:color w:val="000000"/>
              </w:rPr>
              <w:t>Gastrointest</w:t>
            </w:r>
            <w:proofErr w:type="spellEnd"/>
            <w:r>
              <w:rPr>
                <w:i/>
                <w:iCs/>
                <w:color w:val="000000"/>
              </w:rPr>
              <w:t xml:space="preserve"> Surg</w:t>
            </w:r>
            <w:r>
              <w:rPr>
                <w:color w:val="000000"/>
              </w:rPr>
              <w:t>. 2023;27(3):650-652.</w:t>
            </w:r>
            <w:r>
              <w:rPr>
                <w:rStyle w:val="before-pub-links"/>
                <w:color w:val="000000"/>
              </w:rPr>
              <w:t> </w:t>
            </w:r>
            <w:r>
              <w:rPr>
                <w:rStyle w:val="pubmed-link"/>
                <w:color w:val="000000"/>
              </w:rPr>
              <w:t>PMID:</w:t>
            </w:r>
            <w:hyperlink r:id="rId44" w:tgtFrame="_blank" w:tooltip="PubMed" w:history="1">
              <w:r>
                <w:rPr>
                  <w:rStyle w:val="pubmed-link"/>
                  <w:color w:val="0000EE"/>
                  <w:u w:val="single" w:color="0000EE"/>
                </w:rPr>
                <w:t>36720755</w:t>
              </w:r>
            </w:hyperlink>
          </w:p>
        </w:tc>
      </w:tr>
      <w:tr w:rsidR="00590583" w14:paraId="6E6809DB" w14:textId="77777777" w:rsidTr="006C366A">
        <w:trPr>
          <w:cantSplit/>
          <w:trHeight w:val="825"/>
          <w:tblCellSpacing w:w="15" w:type="dxa"/>
        </w:trPr>
        <w:tc>
          <w:tcPr>
            <w:tcW w:w="855" w:type="dxa"/>
            <w:tcMar>
              <w:top w:w="15" w:type="dxa"/>
              <w:left w:w="15" w:type="dxa"/>
              <w:bottom w:w="15" w:type="dxa"/>
              <w:right w:w="120" w:type="dxa"/>
            </w:tcMar>
            <w:hideMark/>
          </w:tcPr>
          <w:p w14:paraId="1EA41ED1" w14:textId="77777777" w:rsidR="00590583" w:rsidRDefault="00590583" w:rsidP="008A7164">
            <w:pPr>
              <w:spacing w:line="240" w:lineRule="atLeast"/>
              <w:jc w:val="right"/>
              <w:rPr>
                <w:color w:val="000000"/>
              </w:rPr>
            </w:pPr>
            <w:r>
              <w:rPr>
                <w:color w:val="000000"/>
              </w:rPr>
              <w:t>2.</w:t>
            </w:r>
          </w:p>
        </w:tc>
        <w:tc>
          <w:tcPr>
            <w:tcW w:w="0" w:type="auto"/>
            <w:tcMar>
              <w:top w:w="15" w:type="dxa"/>
              <w:left w:w="15" w:type="dxa"/>
              <w:bottom w:w="15" w:type="dxa"/>
              <w:right w:w="15" w:type="dxa"/>
            </w:tcMar>
            <w:hideMark/>
          </w:tcPr>
          <w:p w14:paraId="5569DC0A" w14:textId="0CE8678F" w:rsidR="00590583" w:rsidRDefault="00590583" w:rsidP="008A7164">
            <w:pPr>
              <w:spacing w:line="240" w:lineRule="atLeast"/>
              <w:rPr>
                <w:rStyle w:val="pubmed-link"/>
                <w:color w:val="0000EE"/>
                <w:u w:val="single" w:color="0000EE"/>
              </w:rPr>
            </w:pPr>
            <w:r>
              <w:rPr>
                <w:rStyle w:val="author-list"/>
                <w:b/>
                <w:bCs/>
                <w:color w:val="000000"/>
              </w:rPr>
              <w:t>Dimou FM</w:t>
            </w:r>
            <w:r>
              <w:rPr>
                <w:rStyle w:val="author-list"/>
                <w:color w:val="000000"/>
              </w:rPr>
              <w:t xml:space="preserve">, Riall TS. </w:t>
            </w:r>
            <w:r>
              <w:rPr>
                <w:color w:val="000000"/>
              </w:rPr>
              <w:t xml:space="preserve">Pancreatic Resection Results in a Statewide Surgical Collaborative. </w:t>
            </w:r>
            <w:r>
              <w:rPr>
                <w:i/>
                <w:iCs/>
                <w:color w:val="000000"/>
              </w:rPr>
              <w:t>Ann Surg Oncol</w:t>
            </w:r>
            <w:r>
              <w:rPr>
                <w:color w:val="000000"/>
              </w:rPr>
              <w:t>. 2015;22(8):2462-3.</w:t>
            </w:r>
            <w:r>
              <w:rPr>
                <w:rStyle w:val="before-pub-links"/>
                <w:color w:val="000000"/>
              </w:rPr>
              <w:t> </w:t>
            </w:r>
            <w:r>
              <w:rPr>
                <w:rStyle w:val="pubmed-link"/>
                <w:color w:val="000000"/>
              </w:rPr>
              <w:t>PMID:</w:t>
            </w:r>
            <w:hyperlink r:id="rId45" w:tgtFrame="_blank" w:tooltip="PubMed" w:history="1">
              <w:r>
                <w:rPr>
                  <w:rStyle w:val="pubmed-link"/>
                  <w:color w:val="0000EE"/>
                  <w:u w:val="single" w:color="0000EE"/>
                </w:rPr>
                <w:t>25814366</w:t>
              </w:r>
            </w:hyperlink>
          </w:p>
          <w:p w14:paraId="592B54FB" w14:textId="77777777" w:rsidR="00590583" w:rsidRDefault="00590583" w:rsidP="008A7164">
            <w:pPr>
              <w:spacing w:line="240" w:lineRule="atLeast"/>
              <w:rPr>
                <w:color w:val="000000"/>
              </w:rPr>
            </w:pPr>
          </w:p>
        </w:tc>
      </w:tr>
    </w:tbl>
    <w:p w14:paraId="38320ED0" w14:textId="4520D058" w:rsidR="00590583" w:rsidRDefault="00590583" w:rsidP="000B1C6F">
      <w:pPr>
        <w:pStyle w:val="Heading3"/>
        <w:keepNext w:val="0"/>
        <w:spacing w:after="150"/>
        <w:rPr>
          <w:b w:val="0"/>
          <w:bCs w:val="0"/>
          <w:u w:val="single"/>
        </w:rPr>
      </w:pPr>
      <w:r>
        <w:rPr>
          <w:b w:val="0"/>
          <w:bCs w:val="0"/>
          <w:sz w:val="24"/>
          <w:szCs w:val="24"/>
          <w:u w:val="single"/>
        </w:rPr>
        <w:t>Abstracts</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900"/>
        <w:gridCol w:w="9810"/>
      </w:tblGrid>
      <w:tr w:rsidR="00590583" w14:paraId="0C282028" w14:textId="77777777" w:rsidTr="008A7164">
        <w:trPr>
          <w:cantSplit/>
          <w:tblCellSpacing w:w="15" w:type="dxa"/>
        </w:trPr>
        <w:tc>
          <w:tcPr>
            <w:tcW w:w="855" w:type="dxa"/>
            <w:tcMar>
              <w:top w:w="15" w:type="dxa"/>
              <w:left w:w="15" w:type="dxa"/>
              <w:bottom w:w="15" w:type="dxa"/>
              <w:right w:w="120" w:type="dxa"/>
            </w:tcMar>
          </w:tcPr>
          <w:p w14:paraId="6634B80B" w14:textId="2C6FC1DF" w:rsidR="00590583" w:rsidRDefault="00590583" w:rsidP="00590583">
            <w:pPr>
              <w:spacing w:line="240" w:lineRule="atLeast"/>
              <w:jc w:val="right"/>
              <w:rPr>
                <w:color w:val="000000"/>
              </w:rPr>
            </w:pPr>
            <w:r>
              <w:rPr>
                <w:color w:val="000000"/>
              </w:rPr>
              <w:t xml:space="preserve">1. </w:t>
            </w:r>
          </w:p>
        </w:tc>
        <w:tc>
          <w:tcPr>
            <w:tcW w:w="0" w:type="auto"/>
            <w:tcMar>
              <w:top w:w="15" w:type="dxa"/>
              <w:left w:w="15" w:type="dxa"/>
              <w:bottom w:w="15" w:type="dxa"/>
              <w:right w:w="15" w:type="dxa"/>
            </w:tcMar>
          </w:tcPr>
          <w:p w14:paraId="0F85695F" w14:textId="409145A1" w:rsidR="00590583" w:rsidRPr="00870F28" w:rsidRDefault="00590583" w:rsidP="00590583">
            <w:pPr>
              <w:spacing w:line="240" w:lineRule="atLeast"/>
              <w:rPr>
                <w:b/>
                <w:color w:val="000000"/>
              </w:rPr>
            </w:pPr>
            <w:r w:rsidRPr="00870F28">
              <w:rPr>
                <w:b/>
                <w:color w:val="000000"/>
              </w:rPr>
              <w:t>Dimou F</w:t>
            </w:r>
            <w:r>
              <w:rPr>
                <w:color w:val="000000"/>
              </w:rPr>
              <w:t xml:space="preserve">, Koch A, Silva M, Donn N, </w:t>
            </w:r>
            <w:proofErr w:type="spellStart"/>
            <w:r>
              <w:rPr>
                <w:color w:val="000000"/>
              </w:rPr>
              <w:t>Rosemurgy</w:t>
            </w:r>
            <w:proofErr w:type="spellEnd"/>
            <w:r>
              <w:rPr>
                <w:color w:val="000000"/>
              </w:rPr>
              <w:t xml:space="preserve"> AS, Ross SB. </w:t>
            </w:r>
            <w:r>
              <w:rPr>
                <w:i/>
                <w:iCs/>
                <w:color w:val="000000"/>
              </w:rPr>
              <w:t>Medical students' perception of a surgical career. Presented at the Clinical Congress</w:t>
            </w:r>
            <w:r>
              <w:rPr>
                <w:color w:val="000000"/>
              </w:rPr>
              <w:t xml:space="preserve"> San Francisco, CA. October 2011</w:t>
            </w:r>
          </w:p>
        </w:tc>
      </w:tr>
      <w:tr w:rsidR="00590583" w14:paraId="455BBF5E" w14:textId="77777777" w:rsidTr="008A7164">
        <w:trPr>
          <w:cantSplit/>
          <w:tblCellSpacing w:w="15" w:type="dxa"/>
        </w:trPr>
        <w:tc>
          <w:tcPr>
            <w:tcW w:w="855" w:type="dxa"/>
            <w:tcMar>
              <w:top w:w="15" w:type="dxa"/>
              <w:left w:w="15" w:type="dxa"/>
              <w:bottom w:w="15" w:type="dxa"/>
              <w:right w:w="120" w:type="dxa"/>
            </w:tcMar>
            <w:hideMark/>
          </w:tcPr>
          <w:p w14:paraId="37BE23BA" w14:textId="7D050F4F" w:rsidR="00590583" w:rsidRDefault="00590583" w:rsidP="00590583">
            <w:pPr>
              <w:spacing w:line="240" w:lineRule="atLeast"/>
              <w:jc w:val="right"/>
              <w:rPr>
                <w:color w:val="000000"/>
              </w:rPr>
            </w:pPr>
            <w:r>
              <w:rPr>
                <w:color w:val="000000"/>
              </w:rPr>
              <w:t>2.</w:t>
            </w:r>
          </w:p>
        </w:tc>
        <w:tc>
          <w:tcPr>
            <w:tcW w:w="0" w:type="auto"/>
            <w:tcMar>
              <w:top w:w="15" w:type="dxa"/>
              <w:left w:w="15" w:type="dxa"/>
              <w:bottom w:w="15" w:type="dxa"/>
              <w:right w:w="15" w:type="dxa"/>
            </w:tcMar>
            <w:hideMark/>
          </w:tcPr>
          <w:p w14:paraId="146D6F83" w14:textId="5EF845F7" w:rsidR="00590583" w:rsidRDefault="00590583" w:rsidP="00590583">
            <w:pPr>
              <w:spacing w:line="240" w:lineRule="atLeast"/>
              <w:rPr>
                <w:color w:val="000000"/>
              </w:rPr>
            </w:pPr>
            <w:r w:rsidRPr="00870F28">
              <w:rPr>
                <w:b/>
                <w:color w:val="000000"/>
              </w:rPr>
              <w:t>Dimou FM</w:t>
            </w:r>
            <w:r>
              <w:rPr>
                <w:color w:val="000000"/>
              </w:rPr>
              <w:t xml:space="preserve">, Mehta H, Riall TS, Adhikar D, </w:t>
            </w:r>
            <w:proofErr w:type="spellStart"/>
            <w:r>
              <w:rPr>
                <w:color w:val="000000"/>
              </w:rPr>
              <w:t>Tamirisa</w:t>
            </w:r>
            <w:proofErr w:type="spellEnd"/>
            <w:r>
              <w:rPr>
                <w:color w:val="000000"/>
              </w:rPr>
              <w:t xml:space="preserve"> NP, Brown KM. </w:t>
            </w:r>
            <w:r>
              <w:rPr>
                <w:i/>
                <w:iCs/>
                <w:color w:val="000000"/>
              </w:rPr>
              <w:t>Management and Natural History of Older Patients Requiring Cholecystostomy Tube Drainage for Acute Gallbladder Disease. Presented at the 56th Annual Meeting of the Society for Surgery of the Alimentary Tract, Digestive Disease Week</w:t>
            </w:r>
            <w:r>
              <w:rPr>
                <w:color w:val="000000"/>
              </w:rPr>
              <w:t xml:space="preserve"> Washington D.C. May 2015</w:t>
            </w:r>
            <w:r w:rsidR="00E60587">
              <w:rPr>
                <w:color w:val="000000"/>
              </w:rPr>
              <w:t>.</w:t>
            </w:r>
          </w:p>
        </w:tc>
      </w:tr>
      <w:tr w:rsidR="00590583" w14:paraId="749E4361" w14:textId="77777777" w:rsidTr="008A7164">
        <w:trPr>
          <w:cantSplit/>
          <w:tblCellSpacing w:w="15" w:type="dxa"/>
        </w:trPr>
        <w:tc>
          <w:tcPr>
            <w:tcW w:w="855" w:type="dxa"/>
            <w:tcMar>
              <w:top w:w="15" w:type="dxa"/>
              <w:left w:w="15" w:type="dxa"/>
              <w:bottom w:w="15" w:type="dxa"/>
              <w:right w:w="120" w:type="dxa"/>
            </w:tcMar>
          </w:tcPr>
          <w:p w14:paraId="4DF66811" w14:textId="39F389DB" w:rsidR="00590583" w:rsidRDefault="00590583" w:rsidP="00590583">
            <w:pPr>
              <w:spacing w:line="240" w:lineRule="atLeast"/>
              <w:jc w:val="right"/>
              <w:rPr>
                <w:color w:val="000000"/>
              </w:rPr>
            </w:pPr>
            <w:r>
              <w:rPr>
                <w:color w:val="000000"/>
              </w:rPr>
              <w:t>3.</w:t>
            </w:r>
          </w:p>
        </w:tc>
        <w:tc>
          <w:tcPr>
            <w:tcW w:w="0" w:type="auto"/>
            <w:tcMar>
              <w:top w:w="15" w:type="dxa"/>
              <w:left w:w="15" w:type="dxa"/>
              <w:bottom w:w="15" w:type="dxa"/>
              <w:right w:w="15" w:type="dxa"/>
            </w:tcMar>
          </w:tcPr>
          <w:p w14:paraId="01033F41" w14:textId="75A103D9" w:rsidR="00590583" w:rsidRPr="00870F28" w:rsidRDefault="00590583" w:rsidP="00590583">
            <w:pPr>
              <w:spacing w:line="240" w:lineRule="atLeast"/>
              <w:rPr>
                <w:b/>
                <w:color w:val="000000"/>
              </w:rPr>
            </w:pPr>
            <w:r w:rsidRPr="00870F28">
              <w:rPr>
                <w:b/>
                <w:color w:val="000000"/>
              </w:rPr>
              <w:t>Dimou FM</w:t>
            </w:r>
            <w:r>
              <w:rPr>
                <w:color w:val="000000"/>
              </w:rPr>
              <w:t xml:space="preserve">, </w:t>
            </w:r>
            <w:proofErr w:type="spellStart"/>
            <w:r>
              <w:rPr>
                <w:color w:val="000000"/>
              </w:rPr>
              <w:t>Sineshaw</w:t>
            </w:r>
            <w:proofErr w:type="spellEnd"/>
            <w:r>
              <w:rPr>
                <w:color w:val="000000"/>
              </w:rPr>
              <w:t xml:space="preserve"> H, Parma AD, </w:t>
            </w:r>
            <w:proofErr w:type="spellStart"/>
            <w:r>
              <w:rPr>
                <w:color w:val="000000"/>
              </w:rPr>
              <w:t>Tamirisa</w:t>
            </w:r>
            <w:proofErr w:type="spellEnd"/>
            <w:r>
              <w:rPr>
                <w:color w:val="000000"/>
              </w:rPr>
              <w:t xml:space="preserve"> NP, Jupiter DC, Riall TS. </w:t>
            </w:r>
            <w:r>
              <w:rPr>
                <w:i/>
                <w:iCs/>
                <w:color w:val="000000"/>
              </w:rPr>
              <w:t xml:space="preserve">Trends in Receipt and Timing of Multimodality Therapy in </w:t>
            </w:r>
            <w:proofErr w:type="gramStart"/>
            <w:r>
              <w:rPr>
                <w:i/>
                <w:iCs/>
                <w:color w:val="000000"/>
              </w:rPr>
              <w:t>Early Stage</w:t>
            </w:r>
            <w:proofErr w:type="gramEnd"/>
            <w:r>
              <w:rPr>
                <w:i/>
                <w:iCs/>
                <w:color w:val="000000"/>
              </w:rPr>
              <w:t xml:space="preserve"> Pancreatic Cancer. Presented at the 56th Annual Meeting of the Society for Surgery of the Alimentary Tract, Digestive Disease Week</w:t>
            </w:r>
            <w:r>
              <w:rPr>
                <w:color w:val="000000"/>
              </w:rPr>
              <w:t xml:space="preserve"> Washington D.C. May 2015</w:t>
            </w:r>
            <w:r w:rsidR="00E60587">
              <w:rPr>
                <w:color w:val="000000"/>
              </w:rPr>
              <w:t>.</w:t>
            </w:r>
          </w:p>
        </w:tc>
      </w:tr>
      <w:tr w:rsidR="00A54A1A" w14:paraId="12F8AC76" w14:textId="77777777" w:rsidTr="008A7164">
        <w:trPr>
          <w:cantSplit/>
          <w:tblCellSpacing w:w="15" w:type="dxa"/>
        </w:trPr>
        <w:tc>
          <w:tcPr>
            <w:tcW w:w="855" w:type="dxa"/>
            <w:tcMar>
              <w:top w:w="15" w:type="dxa"/>
              <w:left w:w="15" w:type="dxa"/>
              <w:bottom w:w="15" w:type="dxa"/>
              <w:right w:w="120" w:type="dxa"/>
            </w:tcMar>
          </w:tcPr>
          <w:p w14:paraId="41E05637" w14:textId="525B0D15" w:rsidR="00A54A1A" w:rsidRDefault="00A54A1A" w:rsidP="00A54A1A">
            <w:pPr>
              <w:spacing w:line="240" w:lineRule="atLeast"/>
              <w:jc w:val="right"/>
              <w:rPr>
                <w:color w:val="000000"/>
              </w:rPr>
            </w:pPr>
            <w:r>
              <w:rPr>
                <w:color w:val="000000"/>
              </w:rPr>
              <w:t>4.</w:t>
            </w:r>
          </w:p>
        </w:tc>
        <w:tc>
          <w:tcPr>
            <w:tcW w:w="0" w:type="auto"/>
            <w:tcMar>
              <w:top w:w="15" w:type="dxa"/>
              <w:left w:w="15" w:type="dxa"/>
              <w:bottom w:w="15" w:type="dxa"/>
              <w:right w:w="15" w:type="dxa"/>
            </w:tcMar>
          </w:tcPr>
          <w:p w14:paraId="56584269" w14:textId="4BCF128C" w:rsidR="00A54A1A" w:rsidRDefault="00A54A1A" w:rsidP="00A54A1A">
            <w:pPr>
              <w:spacing w:line="240" w:lineRule="atLeast"/>
              <w:rPr>
                <w:color w:val="000000"/>
              </w:rPr>
            </w:pPr>
            <w:r w:rsidRPr="00870F28">
              <w:rPr>
                <w:b/>
                <w:color w:val="000000"/>
              </w:rPr>
              <w:t>Dimou FM</w:t>
            </w:r>
            <w:r>
              <w:rPr>
                <w:color w:val="000000"/>
              </w:rPr>
              <w:t xml:space="preserve">, Adhikari D, Mehta HB, </w:t>
            </w:r>
            <w:proofErr w:type="spellStart"/>
            <w:r>
              <w:rPr>
                <w:color w:val="000000"/>
              </w:rPr>
              <w:t>Tamirisa</w:t>
            </w:r>
            <w:proofErr w:type="spellEnd"/>
            <w:r>
              <w:rPr>
                <w:color w:val="000000"/>
              </w:rPr>
              <w:t xml:space="preserve"> N, Jupiter D, Riall TS. </w:t>
            </w:r>
            <w:r>
              <w:rPr>
                <w:i/>
                <w:iCs/>
                <w:color w:val="000000"/>
              </w:rPr>
              <w:t>Trends in Follow-up in Patients Presenting to the Emergency Department with Symptomatic Cholelithiasis. Presented at the Southern Surgical Association</w:t>
            </w:r>
            <w:r>
              <w:rPr>
                <w:color w:val="000000"/>
              </w:rPr>
              <w:t xml:space="preserve"> Hot Springs, VA. December 2015.</w:t>
            </w:r>
          </w:p>
        </w:tc>
      </w:tr>
      <w:tr w:rsidR="00A54A1A" w14:paraId="23E4F659" w14:textId="77777777" w:rsidTr="008A7164">
        <w:trPr>
          <w:cantSplit/>
          <w:tblCellSpacing w:w="15" w:type="dxa"/>
        </w:trPr>
        <w:tc>
          <w:tcPr>
            <w:tcW w:w="855" w:type="dxa"/>
            <w:tcMar>
              <w:top w:w="15" w:type="dxa"/>
              <w:left w:w="15" w:type="dxa"/>
              <w:bottom w:w="15" w:type="dxa"/>
              <w:right w:w="120" w:type="dxa"/>
            </w:tcMar>
          </w:tcPr>
          <w:p w14:paraId="261D545C" w14:textId="671AAB87" w:rsidR="00A54A1A" w:rsidRDefault="00A54A1A" w:rsidP="00A54A1A">
            <w:pPr>
              <w:spacing w:line="240" w:lineRule="atLeast"/>
              <w:jc w:val="right"/>
              <w:rPr>
                <w:color w:val="000000"/>
              </w:rPr>
            </w:pPr>
            <w:r>
              <w:rPr>
                <w:color w:val="000000"/>
              </w:rPr>
              <w:t>5.</w:t>
            </w:r>
          </w:p>
        </w:tc>
        <w:tc>
          <w:tcPr>
            <w:tcW w:w="0" w:type="auto"/>
            <w:tcMar>
              <w:top w:w="15" w:type="dxa"/>
              <w:left w:w="15" w:type="dxa"/>
              <w:bottom w:w="15" w:type="dxa"/>
              <w:right w:w="15" w:type="dxa"/>
            </w:tcMar>
          </w:tcPr>
          <w:p w14:paraId="4E3A0BD6" w14:textId="7FB2EE09" w:rsidR="00A54A1A" w:rsidRPr="00870F28" w:rsidRDefault="00A54A1A" w:rsidP="00A54A1A">
            <w:pPr>
              <w:spacing w:line="240" w:lineRule="atLeast"/>
              <w:rPr>
                <w:b/>
                <w:color w:val="000000"/>
              </w:rPr>
            </w:pPr>
            <w:proofErr w:type="spellStart"/>
            <w:r>
              <w:rPr>
                <w:color w:val="000000"/>
              </w:rPr>
              <w:t>Tamirisa</w:t>
            </w:r>
            <w:proofErr w:type="spellEnd"/>
            <w:r>
              <w:rPr>
                <w:color w:val="000000"/>
              </w:rPr>
              <w:t xml:space="preserve">, NP, Riall, TS, </w:t>
            </w:r>
            <w:r w:rsidRPr="00870F28">
              <w:rPr>
                <w:b/>
                <w:color w:val="000000"/>
              </w:rPr>
              <w:t>Dimou FM</w:t>
            </w:r>
            <w:r>
              <w:rPr>
                <w:color w:val="000000"/>
              </w:rPr>
              <w:t xml:space="preserve">. </w:t>
            </w:r>
            <w:r>
              <w:rPr>
                <w:i/>
                <w:iCs/>
                <w:color w:val="000000"/>
              </w:rPr>
              <w:t>Physician Practice Patterns in Decision Making for Older Patients with Symptomatic Gallstone Disease. Presented at the Academic Surgical Congress</w:t>
            </w:r>
            <w:r>
              <w:rPr>
                <w:color w:val="000000"/>
              </w:rPr>
              <w:t xml:space="preserve"> Jacksonville, FL. February 2016.</w:t>
            </w:r>
          </w:p>
        </w:tc>
      </w:tr>
      <w:tr w:rsidR="00A54A1A" w14:paraId="5FE219FB" w14:textId="77777777" w:rsidTr="008A7164">
        <w:trPr>
          <w:cantSplit/>
          <w:tblCellSpacing w:w="15" w:type="dxa"/>
        </w:trPr>
        <w:tc>
          <w:tcPr>
            <w:tcW w:w="855" w:type="dxa"/>
            <w:tcMar>
              <w:top w:w="15" w:type="dxa"/>
              <w:left w:w="15" w:type="dxa"/>
              <w:bottom w:w="15" w:type="dxa"/>
              <w:right w:w="120" w:type="dxa"/>
            </w:tcMar>
          </w:tcPr>
          <w:p w14:paraId="542C06F3" w14:textId="0A86D81E" w:rsidR="00A54A1A" w:rsidRDefault="00A54A1A" w:rsidP="00A54A1A">
            <w:pPr>
              <w:spacing w:line="240" w:lineRule="atLeast"/>
              <w:jc w:val="right"/>
              <w:rPr>
                <w:color w:val="000000"/>
              </w:rPr>
            </w:pPr>
            <w:r>
              <w:rPr>
                <w:color w:val="000000"/>
              </w:rPr>
              <w:lastRenderedPageBreak/>
              <w:t>6.</w:t>
            </w:r>
          </w:p>
        </w:tc>
        <w:tc>
          <w:tcPr>
            <w:tcW w:w="0" w:type="auto"/>
            <w:tcMar>
              <w:top w:w="15" w:type="dxa"/>
              <w:left w:w="15" w:type="dxa"/>
              <w:bottom w:w="15" w:type="dxa"/>
              <w:right w:w="15" w:type="dxa"/>
            </w:tcMar>
          </w:tcPr>
          <w:p w14:paraId="38138500" w14:textId="3F43003D" w:rsidR="00A54A1A" w:rsidRPr="00870F28" w:rsidRDefault="00A54A1A" w:rsidP="00A54A1A">
            <w:pPr>
              <w:spacing w:line="240" w:lineRule="atLeast"/>
              <w:rPr>
                <w:b/>
                <w:color w:val="000000"/>
              </w:rPr>
            </w:pPr>
            <w:r w:rsidRPr="00870F28">
              <w:rPr>
                <w:b/>
                <w:color w:val="000000"/>
              </w:rPr>
              <w:t>Dimou FM</w:t>
            </w:r>
            <w:r>
              <w:rPr>
                <w:color w:val="000000"/>
              </w:rPr>
              <w:t xml:space="preserve">, Adhikari D, Mehta HB, Jupiter D, Riall TS, Brown KM. </w:t>
            </w:r>
            <w:r>
              <w:rPr>
                <w:i/>
                <w:iCs/>
                <w:color w:val="000000"/>
              </w:rPr>
              <w:t>Incidence of Hepaticojejunostomy Stricture Following Hepaticojejunostomy. Presented at the Academic Surgical Congress</w:t>
            </w:r>
            <w:r>
              <w:rPr>
                <w:color w:val="000000"/>
              </w:rPr>
              <w:t xml:space="preserve"> Jacksonville, FL. February 2016.</w:t>
            </w:r>
          </w:p>
        </w:tc>
      </w:tr>
      <w:tr w:rsidR="00A54A1A" w14:paraId="1629E4D5" w14:textId="77777777" w:rsidTr="008A7164">
        <w:trPr>
          <w:cantSplit/>
          <w:tblCellSpacing w:w="15" w:type="dxa"/>
        </w:trPr>
        <w:tc>
          <w:tcPr>
            <w:tcW w:w="855" w:type="dxa"/>
            <w:tcMar>
              <w:top w:w="15" w:type="dxa"/>
              <w:left w:w="15" w:type="dxa"/>
              <w:bottom w:w="15" w:type="dxa"/>
              <w:right w:w="120" w:type="dxa"/>
            </w:tcMar>
            <w:hideMark/>
          </w:tcPr>
          <w:p w14:paraId="44DD48E3" w14:textId="7A5F910A" w:rsidR="00A54A1A" w:rsidRDefault="00A54A1A" w:rsidP="00A54A1A">
            <w:pPr>
              <w:spacing w:line="240" w:lineRule="atLeast"/>
              <w:jc w:val="right"/>
              <w:rPr>
                <w:color w:val="000000"/>
              </w:rPr>
            </w:pPr>
            <w:r>
              <w:rPr>
                <w:color w:val="000000"/>
              </w:rPr>
              <w:t>7.</w:t>
            </w:r>
          </w:p>
        </w:tc>
        <w:tc>
          <w:tcPr>
            <w:tcW w:w="0" w:type="auto"/>
            <w:tcMar>
              <w:top w:w="15" w:type="dxa"/>
              <w:left w:w="15" w:type="dxa"/>
              <w:bottom w:w="15" w:type="dxa"/>
              <w:right w:w="15" w:type="dxa"/>
            </w:tcMar>
            <w:hideMark/>
          </w:tcPr>
          <w:p w14:paraId="7841FA3D" w14:textId="2997305A" w:rsidR="00A54A1A" w:rsidRDefault="00A54A1A" w:rsidP="00A54A1A">
            <w:pPr>
              <w:spacing w:line="240" w:lineRule="atLeast"/>
              <w:rPr>
                <w:color w:val="000000"/>
              </w:rPr>
            </w:pPr>
            <w:r w:rsidRPr="00870F28">
              <w:rPr>
                <w:b/>
                <w:color w:val="000000"/>
              </w:rPr>
              <w:t>Dimou FM</w:t>
            </w:r>
            <w:r>
              <w:rPr>
                <w:color w:val="000000"/>
              </w:rPr>
              <w:t xml:space="preserve">, Adhikari D, Mehta HB, Riall </w:t>
            </w:r>
            <w:proofErr w:type="gramStart"/>
            <w:r>
              <w:rPr>
                <w:color w:val="000000"/>
              </w:rPr>
              <w:t>TS..</w:t>
            </w:r>
            <w:proofErr w:type="gramEnd"/>
            <w:r>
              <w:rPr>
                <w:color w:val="000000"/>
              </w:rPr>
              <w:t xml:space="preserve"> </w:t>
            </w:r>
            <w:r>
              <w:rPr>
                <w:i/>
                <w:iCs/>
                <w:color w:val="000000"/>
              </w:rPr>
              <w:t>Outcomes in Older Patients with Grade III Cholecystitis and Cholecystostomy Tube Placement: A Propensity Score Analysis. Presented at the Southern Surgical Association</w:t>
            </w:r>
            <w:r>
              <w:rPr>
                <w:color w:val="000000"/>
              </w:rPr>
              <w:t xml:space="preserve"> West Palm Beach, FL. December 2016.</w:t>
            </w:r>
          </w:p>
        </w:tc>
      </w:tr>
      <w:tr w:rsidR="00A54A1A" w14:paraId="62A3CDDC" w14:textId="77777777" w:rsidTr="008A7164">
        <w:trPr>
          <w:cantSplit/>
          <w:tblCellSpacing w:w="15" w:type="dxa"/>
        </w:trPr>
        <w:tc>
          <w:tcPr>
            <w:tcW w:w="855" w:type="dxa"/>
            <w:tcMar>
              <w:top w:w="15" w:type="dxa"/>
              <w:left w:w="15" w:type="dxa"/>
              <w:bottom w:w="15" w:type="dxa"/>
              <w:right w:w="120" w:type="dxa"/>
            </w:tcMar>
            <w:hideMark/>
          </w:tcPr>
          <w:p w14:paraId="603C7DCB" w14:textId="676F6A5A" w:rsidR="00A54A1A" w:rsidRDefault="00A54A1A" w:rsidP="00A54A1A">
            <w:pPr>
              <w:spacing w:line="240" w:lineRule="atLeast"/>
              <w:jc w:val="right"/>
              <w:rPr>
                <w:color w:val="000000"/>
              </w:rPr>
            </w:pPr>
            <w:r>
              <w:rPr>
                <w:color w:val="000000"/>
              </w:rPr>
              <w:t>8.</w:t>
            </w:r>
          </w:p>
        </w:tc>
        <w:tc>
          <w:tcPr>
            <w:tcW w:w="0" w:type="auto"/>
            <w:tcMar>
              <w:top w:w="15" w:type="dxa"/>
              <w:left w:w="15" w:type="dxa"/>
              <w:bottom w:w="15" w:type="dxa"/>
              <w:right w:w="15" w:type="dxa"/>
            </w:tcMar>
            <w:hideMark/>
          </w:tcPr>
          <w:p w14:paraId="0BB2BA5A" w14:textId="1B14F1BC" w:rsidR="00A54A1A" w:rsidRDefault="00A54A1A" w:rsidP="00A54A1A">
            <w:pPr>
              <w:spacing w:line="240" w:lineRule="atLeast"/>
              <w:rPr>
                <w:color w:val="000000"/>
              </w:rPr>
            </w:pPr>
            <w:r w:rsidRPr="00870F28">
              <w:rPr>
                <w:b/>
                <w:color w:val="000000"/>
              </w:rPr>
              <w:t>Dimou FM</w:t>
            </w:r>
            <w:r>
              <w:rPr>
                <w:color w:val="000000"/>
              </w:rPr>
              <w:t xml:space="preserve">, Huynh S, Dakin G, Pomp A, Turnbull Z, Samuels JD, Afaneh C. </w:t>
            </w:r>
            <w:r>
              <w:rPr>
                <w:i/>
                <w:iCs/>
                <w:color w:val="000000"/>
              </w:rPr>
              <w:t xml:space="preserve">Nasal positive pressure with SuperNO2VA device decreases sedation-related hypoxemia during pre-bariatric surgery EGD. Presented at Society of American Gastrointestinal Endoscopic Surgeons Meeting. </w:t>
            </w:r>
            <w:r>
              <w:rPr>
                <w:color w:val="000000"/>
              </w:rPr>
              <w:t>Baltimore, MD. April 2019.</w:t>
            </w:r>
          </w:p>
        </w:tc>
      </w:tr>
      <w:tr w:rsidR="00A54A1A" w14:paraId="52F23665" w14:textId="77777777" w:rsidTr="008A7164">
        <w:trPr>
          <w:cantSplit/>
          <w:tblCellSpacing w:w="15" w:type="dxa"/>
        </w:trPr>
        <w:tc>
          <w:tcPr>
            <w:tcW w:w="855" w:type="dxa"/>
            <w:tcMar>
              <w:top w:w="15" w:type="dxa"/>
              <w:left w:w="15" w:type="dxa"/>
              <w:bottom w:w="15" w:type="dxa"/>
              <w:right w:w="120" w:type="dxa"/>
            </w:tcMar>
          </w:tcPr>
          <w:p w14:paraId="3B4D62E7" w14:textId="562D91CF" w:rsidR="00A54A1A" w:rsidRDefault="00A54A1A" w:rsidP="00A54A1A">
            <w:pPr>
              <w:spacing w:line="240" w:lineRule="atLeast"/>
              <w:jc w:val="right"/>
              <w:rPr>
                <w:color w:val="000000"/>
              </w:rPr>
            </w:pPr>
            <w:r>
              <w:rPr>
                <w:color w:val="000000"/>
              </w:rPr>
              <w:t>9.</w:t>
            </w:r>
          </w:p>
        </w:tc>
        <w:tc>
          <w:tcPr>
            <w:tcW w:w="0" w:type="auto"/>
            <w:tcMar>
              <w:top w:w="15" w:type="dxa"/>
              <w:left w:w="15" w:type="dxa"/>
              <w:bottom w:w="15" w:type="dxa"/>
              <w:right w:w="15" w:type="dxa"/>
            </w:tcMar>
          </w:tcPr>
          <w:p w14:paraId="22D7FC2E" w14:textId="2B283B41" w:rsidR="00A54A1A" w:rsidRPr="00870F28" w:rsidRDefault="00A54A1A" w:rsidP="00A54A1A">
            <w:pPr>
              <w:spacing w:line="240" w:lineRule="atLeast"/>
              <w:rPr>
                <w:b/>
                <w:color w:val="000000"/>
              </w:rPr>
            </w:pPr>
            <w:r>
              <w:rPr>
                <w:rStyle w:val="author-list"/>
                <w:color w:val="000000" w:themeColor="text1"/>
              </w:rPr>
              <w:t>Clanahan J</w:t>
            </w:r>
            <w:r w:rsidRPr="0071730B">
              <w:rPr>
                <w:rStyle w:val="author-list"/>
                <w:color w:val="000000" w:themeColor="text1"/>
              </w:rPr>
              <w:t>,</w:t>
            </w:r>
            <w:r>
              <w:rPr>
                <w:rStyle w:val="author-list"/>
                <w:color w:val="000000" w:themeColor="text1"/>
              </w:rPr>
              <w:t xml:space="preserve"> </w:t>
            </w:r>
            <w:proofErr w:type="spellStart"/>
            <w:r>
              <w:rPr>
                <w:rStyle w:val="author-list"/>
                <w:color w:val="000000" w:themeColor="text1"/>
              </w:rPr>
              <w:t>Awad</w:t>
            </w:r>
            <w:proofErr w:type="spellEnd"/>
            <w:r>
              <w:rPr>
                <w:rStyle w:val="author-list"/>
                <w:color w:val="000000" w:themeColor="text1"/>
              </w:rPr>
              <w:t xml:space="preserve"> M,</w:t>
            </w:r>
            <w:r w:rsidRPr="0071730B">
              <w:rPr>
                <w:rStyle w:val="author-list"/>
                <w:color w:val="000000" w:themeColor="text1"/>
              </w:rPr>
              <w:t xml:space="preserve"> </w:t>
            </w:r>
            <w:r w:rsidRPr="0071730B">
              <w:rPr>
                <w:rStyle w:val="author-list"/>
                <w:b/>
                <w:bCs/>
                <w:color w:val="000000" w:themeColor="text1"/>
              </w:rPr>
              <w:t>Dimou FM</w:t>
            </w:r>
            <w:r w:rsidRPr="0071730B">
              <w:rPr>
                <w:rStyle w:val="author-list"/>
                <w:color w:val="000000" w:themeColor="text1"/>
              </w:rPr>
              <w:t>,</w:t>
            </w:r>
            <w:r>
              <w:rPr>
                <w:rStyle w:val="author-list"/>
                <w:color w:val="000000" w:themeColor="text1"/>
              </w:rPr>
              <w:t xml:space="preserve"> </w:t>
            </w:r>
            <w:r w:rsidRPr="00A54A1A">
              <w:rPr>
                <w:rFonts w:ascii="Times" w:hAnsi="Times" w:cs="Arial"/>
                <w:i/>
                <w:iCs/>
                <w:color w:val="222222"/>
                <w:shd w:val="clear" w:color="auto" w:fill="FFFFFF"/>
              </w:rPr>
              <w:t>Use of Targeted Education Resources to Improve Robotic Bariatric Surgery Training</w:t>
            </w:r>
            <w:r>
              <w:rPr>
                <w:rFonts w:ascii="Times" w:hAnsi="Times" w:cs="Arial"/>
                <w:color w:val="222222"/>
                <w:shd w:val="clear" w:color="auto" w:fill="FFFFFF"/>
              </w:rPr>
              <w:t xml:space="preserve">. </w:t>
            </w:r>
            <w:r>
              <w:rPr>
                <w:i/>
                <w:iCs/>
                <w:color w:val="000000"/>
              </w:rPr>
              <w:t xml:space="preserve">Presented at Society of American Gastrointestinal Endoscopic Surgeons Meeting. </w:t>
            </w:r>
            <w:r>
              <w:rPr>
                <w:color w:val="000000"/>
              </w:rPr>
              <w:t>Montreal, Canada. March</w:t>
            </w:r>
            <w:r w:rsidR="00F220EB">
              <w:rPr>
                <w:color w:val="000000"/>
              </w:rPr>
              <w:t xml:space="preserve"> 29- April 1,</w:t>
            </w:r>
            <w:r>
              <w:rPr>
                <w:color w:val="000000"/>
              </w:rPr>
              <w:t xml:space="preserve"> 2023.</w:t>
            </w:r>
          </w:p>
        </w:tc>
      </w:tr>
    </w:tbl>
    <w:p w14:paraId="2BB7E5A5" w14:textId="77777777" w:rsidR="007D595A" w:rsidRDefault="007D595A" w:rsidP="00D7544D">
      <w:pPr>
        <w:rPr>
          <w:b/>
          <w:bCs/>
        </w:rPr>
      </w:pPr>
    </w:p>
    <w:p w14:paraId="4DC7278E" w14:textId="3CA81BF5" w:rsidR="00D7544D" w:rsidRPr="005A7576" w:rsidRDefault="00C955BF" w:rsidP="00D7544D">
      <w:pPr>
        <w:rPr>
          <w:b/>
          <w:bCs/>
          <w:u w:val="single"/>
        </w:rPr>
      </w:pPr>
      <w:r>
        <w:rPr>
          <w:b/>
          <w:bCs/>
          <w:u w:val="single"/>
        </w:rPr>
        <w:t>SERVICE</w:t>
      </w:r>
    </w:p>
    <w:p w14:paraId="534F99E6" w14:textId="6F4E4E41" w:rsidR="00F03076" w:rsidRPr="000B1C6F" w:rsidRDefault="00907DD9">
      <w:pPr>
        <w:pStyle w:val="Heading2"/>
        <w:keepNext w:val="0"/>
        <w:spacing w:before="199" w:after="199"/>
        <w:ind w:left="75"/>
        <w:rPr>
          <w:iCs w:val="0"/>
          <w:u w:val="single"/>
        </w:rPr>
      </w:pPr>
      <w:r w:rsidRPr="000B1C6F">
        <w:rPr>
          <w:iCs w:val="0"/>
          <w:sz w:val="24"/>
          <w:szCs w:val="24"/>
          <w:u w:val="single"/>
        </w:rPr>
        <w:t>Editorial Responsibilities</w:t>
      </w:r>
    </w:p>
    <w:p w14:paraId="2FCFF5C1" w14:textId="77777777" w:rsidR="00F03076" w:rsidRPr="001A06D1" w:rsidRDefault="00907DD9">
      <w:pPr>
        <w:pStyle w:val="Heading3"/>
        <w:keepNext w:val="0"/>
        <w:spacing w:after="150"/>
        <w:ind w:left="75"/>
      </w:pPr>
      <w:r w:rsidRPr="001A06D1">
        <w:rPr>
          <w:sz w:val="24"/>
          <w:szCs w:val="24"/>
        </w:rPr>
        <w:t>Editorial Ad Hoc Reviews</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710"/>
      </w:tblGrid>
      <w:tr w:rsidR="002826D0" w14:paraId="5D8797D6" w14:textId="12357435" w:rsidTr="002826D0">
        <w:trPr>
          <w:cantSplit/>
          <w:tblCellSpacing w:w="15" w:type="dxa"/>
        </w:trPr>
        <w:tc>
          <w:tcPr>
            <w:tcW w:w="8775" w:type="dxa"/>
            <w:tcMar>
              <w:top w:w="15" w:type="dxa"/>
              <w:left w:w="15" w:type="dxa"/>
              <w:bottom w:w="15" w:type="dxa"/>
              <w:right w:w="15" w:type="dxa"/>
            </w:tcMar>
            <w:hideMark/>
          </w:tcPr>
          <w:p w14:paraId="40B0E680" w14:textId="77777777" w:rsidR="002826D0" w:rsidRDefault="002826D0">
            <w:pPr>
              <w:spacing w:line="240" w:lineRule="atLeast"/>
              <w:rPr>
                <w:color w:val="000000"/>
              </w:rPr>
            </w:pPr>
            <w:r>
              <w:rPr>
                <w:color w:val="000000"/>
              </w:rPr>
              <w:t xml:space="preserve">Surgery for Obesity and Related Diseases </w:t>
            </w:r>
          </w:p>
        </w:tc>
        <w:tc>
          <w:tcPr>
            <w:tcW w:w="1665" w:type="dxa"/>
          </w:tcPr>
          <w:p w14:paraId="27B7DA31" w14:textId="70E8AC76" w:rsidR="002826D0" w:rsidRDefault="002826D0">
            <w:pPr>
              <w:spacing w:line="240" w:lineRule="atLeast"/>
              <w:rPr>
                <w:color w:val="000000"/>
              </w:rPr>
            </w:pPr>
            <w:r>
              <w:rPr>
                <w:color w:val="000000"/>
              </w:rPr>
              <w:t>2020-Present</w:t>
            </w:r>
          </w:p>
        </w:tc>
      </w:tr>
      <w:tr w:rsidR="001A06D1" w14:paraId="6AC088CC" w14:textId="77777777" w:rsidTr="002826D0">
        <w:trPr>
          <w:cantSplit/>
          <w:tblCellSpacing w:w="15" w:type="dxa"/>
        </w:trPr>
        <w:tc>
          <w:tcPr>
            <w:tcW w:w="8775" w:type="dxa"/>
            <w:tcMar>
              <w:top w:w="15" w:type="dxa"/>
              <w:left w:w="15" w:type="dxa"/>
              <w:bottom w:w="15" w:type="dxa"/>
              <w:right w:w="15" w:type="dxa"/>
            </w:tcMar>
          </w:tcPr>
          <w:p w14:paraId="03CC6005" w14:textId="2714A901" w:rsidR="001A06D1" w:rsidRDefault="001A06D1" w:rsidP="001A06D1">
            <w:pPr>
              <w:spacing w:line="240" w:lineRule="atLeast"/>
              <w:rPr>
                <w:color w:val="000000"/>
              </w:rPr>
            </w:pPr>
            <w:r>
              <w:rPr>
                <w:color w:val="000000"/>
              </w:rPr>
              <w:t xml:space="preserve">Journal of Gastrointestinal Surgery </w:t>
            </w:r>
          </w:p>
        </w:tc>
        <w:tc>
          <w:tcPr>
            <w:tcW w:w="1665" w:type="dxa"/>
          </w:tcPr>
          <w:p w14:paraId="528C485A" w14:textId="63BA0E56" w:rsidR="001A06D1" w:rsidRDefault="001A06D1" w:rsidP="001A06D1">
            <w:pPr>
              <w:spacing w:line="240" w:lineRule="atLeast"/>
              <w:rPr>
                <w:color w:val="000000"/>
              </w:rPr>
            </w:pPr>
            <w:r>
              <w:rPr>
                <w:color w:val="000000"/>
              </w:rPr>
              <w:t>2021-Present</w:t>
            </w:r>
          </w:p>
        </w:tc>
      </w:tr>
      <w:tr w:rsidR="001A06D1" w14:paraId="29292DE4" w14:textId="77777777" w:rsidTr="002826D0">
        <w:trPr>
          <w:cantSplit/>
          <w:tblCellSpacing w:w="15" w:type="dxa"/>
        </w:trPr>
        <w:tc>
          <w:tcPr>
            <w:tcW w:w="8775" w:type="dxa"/>
            <w:tcMar>
              <w:top w:w="15" w:type="dxa"/>
              <w:left w:w="15" w:type="dxa"/>
              <w:bottom w:w="15" w:type="dxa"/>
              <w:right w:w="15" w:type="dxa"/>
            </w:tcMar>
          </w:tcPr>
          <w:p w14:paraId="4CD74FB6" w14:textId="04BA235B" w:rsidR="001A06D1" w:rsidRDefault="001A06D1" w:rsidP="001A06D1">
            <w:pPr>
              <w:spacing w:line="240" w:lineRule="atLeast"/>
              <w:rPr>
                <w:color w:val="000000"/>
              </w:rPr>
            </w:pPr>
            <w:r>
              <w:rPr>
                <w:color w:val="000000"/>
              </w:rPr>
              <w:t xml:space="preserve">Annals of Surgery </w:t>
            </w:r>
          </w:p>
        </w:tc>
        <w:tc>
          <w:tcPr>
            <w:tcW w:w="1665" w:type="dxa"/>
          </w:tcPr>
          <w:p w14:paraId="7B19D5BA" w14:textId="73EAFD0C" w:rsidR="001A06D1" w:rsidRDefault="001A06D1" w:rsidP="001A06D1">
            <w:pPr>
              <w:spacing w:line="240" w:lineRule="atLeast"/>
              <w:rPr>
                <w:color w:val="000000"/>
              </w:rPr>
            </w:pPr>
            <w:r>
              <w:rPr>
                <w:color w:val="000000"/>
              </w:rPr>
              <w:t>2022-Present</w:t>
            </w:r>
          </w:p>
        </w:tc>
      </w:tr>
    </w:tbl>
    <w:p w14:paraId="1E83C2F9" w14:textId="7DC2D817" w:rsidR="002826D0" w:rsidRDefault="000B1C6F" w:rsidP="002826D0">
      <w:pPr>
        <w:pStyle w:val="Heading3"/>
        <w:keepNext w:val="0"/>
        <w:spacing w:after="150"/>
        <w:rPr>
          <w:sz w:val="24"/>
          <w:szCs w:val="24"/>
          <w:u w:val="single"/>
        </w:rPr>
      </w:pPr>
      <w:r w:rsidRPr="000B1C6F">
        <w:rPr>
          <w:sz w:val="24"/>
          <w:szCs w:val="24"/>
        </w:rPr>
        <w:t xml:space="preserve"> </w:t>
      </w:r>
      <w:r w:rsidR="002826D0" w:rsidRPr="000B1C6F">
        <w:rPr>
          <w:sz w:val="24"/>
          <w:szCs w:val="24"/>
          <w:u w:val="single"/>
        </w:rPr>
        <w:t xml:space="preserve">Membership in </w:t>
      </w:r>
      <w:r w:rsidR="00907DD9" w:rsidRPr="000B1C6F">
        <w:rPr>
          <w:sz w:val="24"/>
          <w:szCs w:val="24"/>
          <w:u w:val="single"/>
        </w:rPr>
        <w:t>Professional Societies</w:t>
      </w:r>
    </w:p>
    <w:p w14:paraId="19B5910D" w14:textId="77777777" w:rsidR="00DC7137" w:rsidRPr="002826D0" w:rsidRDefault="00DC7137" w:rsidP="00DC7137">
      <w:pPr>
        <w:rPr>
          <w:b/>
          <w:bCs/>
        </w:rPr>
      </w:pPr>
      <w:r w:rsidRPr="002826D0">
        <w:rPr>
          <w:b/>
          <w:bCs/>
        </w:rPr>
        <w:t>National:</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890"/>
      </w:tblGrid>
      <w:tr w:rsidR="00DC7137" w14:paraId="2F4F0DEA" w14:textId="77777777" w:rsidTr="008A7164">
        <w:trPr>
          <w:cantSplit/>
          <w:tblCellSpacing w:w="15" w:type="dxa"/>
        </w:trPr>
        <w:tc>
          <w:tcPr>
            <w:tcW w:w="8775" w:type="dxa"/>
            <w:tcMar>
              <w:top w:w="15" w:type="dxa"/>
              <w:left w:w="15" w:type="dxa"/>
              <w:bottom w:w="15" w:type="dxa"/>
              <w:right w:w="15" w:type="dxa"/>
            </w:tcMar>
            <w:hideMark/>
          </w:tcPr>
          <w:p w14:paraId="658A4E67" w14:textId="77777777" w:rsidR="00DC7137" w:rsidRDefault="00DC7137" w:rsidP="008A7164">
            <w:pPr>
              <w:spacing w:line="240" w:lineRule="atLeast"/>
              <w:rPr>
                <w:color w:val="000000"/>
              </w:rPr>
            </w:pPr>
            <w:r>
              <w:rPr>
                <w:color w:val="000000"/>
              </w:rPr>
              <w:t>Fellow, American Society of Metabolic and Bariatric Surgery</w:t>
            </w:r>
          </w:p>
        </w:tc>
        <w:tc>
          <w:tcPr>
            <w:tcW w:w="1845" w:type="dxa"/>
          </w:tcPr>
          <w:p w14:paraId="05EEA57B" w14:textId="77777777" w:rsidR="00DC7137" w:rsidRDefault="00DC7137" w:rsidP="008A7164">
            <w:pPr>
              <w:spacing w:line="240" w:lineRule="atLeast"/>
              <w:rPr>
                <w:color w:val="000000"/>
              </w:rPr>
            </w:pPr>
            <w:r>
              <w:rPr>
                <w:color w:val="000000"/>
              </w:rPr>
              <w:t>2019-Present</w:t>
            </w:r>
          </w:p>
        </w:tc>
      </w:tr>
      <w:tr w:rsidR="00DC7137" w14:paraId="599DB535" w14:textId="77777777" w:rsidTr="008A7164">
        <w:trPr>
          <w:cantSplit/>
          <w:tblCellSpacing w:w="15" w:type="dxa"/>
        </w:trPr>
        <w:tc>
          <w:tcPr>
            <w:tcW w:w="8775" w:type="dxa"/>
            <w:tcMar>
              <w:top w:w="15" w:type="dxa"/>
              <w:left w:w="15" w:type="dxa"/>
              <w:bottom w:w="15" w:type="dxa"/>
              <w:right w:w="15" w:type="dxa"/>
            </w:tcMar>
          </w:tcPr>
          <w:p w14:paraId="06D5A69F" w14:textId="77777777" w:rsidR="00DC7137" w:rsidRDefault="00DC7137" w:rsidP="008A7164">
            <w:pPr>
              <w:spacing w:line="240" w:lineRule="atLeast"/>
              <w:rPr>
                <w:color w:val="000000"/>
              </w:rPr>
            </w:pPr>
            <w:r>
              <w:rPr>
                <w:color w:val="000000"/>
              </w:rPr>
              <w:t>Member, Society of American Gastrointestinal and Endoscopic Surgeons</w:t>
            </w:r>
          </w:p>
        </w:tc>
        <w:tc>
          <w:tcPr>
            <w:tcW w:w="1845" w:type="dxa"/>
          </w:tcPr>
          <w:p w14:paraId="4D65E8B8" w14:textId="77777777" w:rsidR="00DC7137" w:rsidRDefault="00DC7137" w:rsidP="008A7164">
            <w:pPr>
              <w:spacing w:line="240" w:lineRule="atLeast"/>
              <w:rPr>
                <w:color w:val="000000"/>
              </w:rPr>
            </w:pPr>
            <w:r>
              <w:rPr>
                <w:color w:val="000000"/>
              </w:rPr>
              <w:t>2019-Present</w:t>
            </w:r>
          </w:p>
        </w:tc>
      </w:tr>
      <w:tr w:rsidR="00DC7137" w14:paraId="02BDAC71" w14:textId="77777777" w:rsidTr="008A7164">
        <w:trPr>
          <w:cantSplit/>
          <w:tblCellSpacing w:w="15" w:type="dxa"/>
        </w:trPr>
        <w:tc>
          <w:tcPr>
            <w:tcW w:w="8775" w:type="dxa"/>
            <w:tcMar>
              <w:top w:w="15" w:type="dxa"/>
              <w:left w:w="15" w:type="dxa"/>
              <w:bottom w:w="15" w:type="dxa"/>
              <w:right w:w="15" w:type="dxa"/>
            </w:tcMar>
            <w:hideMark/>
          </w:tcPr>
          <w:p w14:paraId="123D8E58" w14:textId="77777777" w:rsidR="00DC7137" w:rsidRDefault="00DC7137" w:rsidP="008A7164">
            <w:pPr>
              <w:spacing w:line="240" w:lineRule="atLeast"/>
              <w:rPr>
                <w:color w:val="000000"/>
              </w:rPr>
            </w:pPr>
            <w:r>
              <w:rPr>
                <w:color w:val="000000"/>
              </w:rPr>
              <w:t>Member, Society for Surgery of the Alimentary Tract</w:t>
            </w:r>
          </w:p>
        </w:tc>
        <w:tc>
          <w:tcPr>
            <w:tcW w:w="1845" w:type="dxa"/>
          </w:tcPr>
          <w:p w14:paraId="5E8A8282" w14:textId="77777777" w:rsidR="00DC7137" w:rsidRDefault="00DC7137" w:rsidP="008A7164">
            <w:pPr>
              <w:spacing w:line="240" w:lineRule="atLeast"/>
              <w:rPr>
                <w:color w:val="000000"/>
              </w:rPr>
            </w:pPr>
            <w:r>
              <w:rPr>
                <w:color w:val="000000"/>
              </w:rPr>
              <w:t>2019-Present</w:t>
            </w:r>
          </w:p>
        </w:tc>
      </w:tr>
      <w:tr w:rsidR="00DC7137" w14:paraId="3F84356C" w14:textId="77777777" w:rsidTr="008A7164">
        <w:trPr>
          <w:cantSplit/>
          <w:tblCellSpacing w:w="15" w:type="dxa"/>
        </w:trPr>
        <w:tc>
          <w:tcPr>
            <w:tcW w:w="8775" w:type="dxa"/>
            <w:tcMar>
              <w:top w:w="15" w:type="dxa"/>
              <w:left w:w="15" w:type="dxa"/>
              <w:bottom w:w="15" w:type="dxa"/>
              <w:right w:w="15" w:type="dxa"/>
            </w:tcMar>
          </w:tcPr>
          <w:p w14:paraId="418D1E27" w14:textId="77777777" w:rsidR="00DC7137" w:rsidRDefault="00DC7137" w:rsidP="008A7164">
            <w:pPr>
              <w:spacing w:line="240" w:lineRule="atLeast"/>
              <w:rPr>
                <w:color w:val="000000"/>
              </w:rPr>
            </w:pPr>
            <w:r>
              <w:rPr>
                <w:color w:val="000000"/>
              </w:rPr>
              <w:t xml:space="preserve">Fellow, American College of Surgeons </w:t>
            </w:r>
          </w:p>
        </w:tc>
        <w:tc>
          <w:tcPr>
            <w:tcW w:w="1845" w:type="dxa"/>
          </w:tcPr>
          <w:p w14:paraId="5DCA935D" w14:textId="77777777" w:rsidR="00DC7137" w:rsidRDefault="00DC7137" w:rsidP="008A7164">
            <w:pPr>
              <w:spacing w:line="240" w:lineRule="atLeast"/>
              <w:rPr>
                <w:color w:val="000000"/>
              </w:rPr>
            </w:pPr>
            <w:r>
              <w:rPr>
                <w:color w:val="000000"/>
              </w:rPr>
              <w:t>2019-Present</w:t>
            </w:r>
          </w:p>
        </w:tc>
      </w:tr>
    </w:tbl>
    <w:p w14:paraId="67703CB3" w14:textId="77777777" w:rsidR="00DC7137" w:rsidRDefault="00DC7137" w:rsidP="00DC7137">
      <w:pPr>
        <w:rPr>
          <w:b/>
          <w:bCs/>
        </w:rPr>
      </w:pPr>
      <w:r>
        <w:rPr>
          <w:b/>
          <w:bCs/>
        </w:rPr>
        <w:t xml:space="preserve">Regional: </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890"/>
      </w:tblGrid>
      <w:tr w:rsidR="00DC7137" w14:paraId="716D7501" w14:textId="77777777" w:rsidTr="008A7164">
        <w:trPr>
          <w:cantSplit/>
          <w:tblCellSpacing w:w="15" w:type="dxa"/>
        </w:trPr>
        <w:tc>
          <w:tcPr>
            <w:tcW w:w="8775" w:type="dxa"/>
            <w:tcMar>
              <w:top w:w="15" w:type="dxa"/>
              <w:left w:w="15" w:type="dxa"/>
              <w:bottom w:w="15" w:type="dxa"/>
              <w:right w:w="15" w:type="dxa"/>
            </w:tcMar>
            <w:hideMark/>
          </w:tcPr>
          <w:p w14:paraId="57D59723" w14:textId="77777777" w:rsidR="00DC7137" w:rsidRDefault="00DC7137" w:rsidP="008A7164">
            <w:pPr>
              <w:spacing w:line="240" w:lineRule="atLeast"/>
              <w:rPr>
                <w:color w:val="000000"/>
              </w:rPr>
            </w:pPr>
            <w:r>
              <w:rPr>
                <w:color w:val="000000"/>
              </w:rPr>
              <w:t>Member, Central Surgical Association</w:t>
            </w:r>
          </w:p>
        </w:tc>
        <w:tc>
          <w:tcPr>
            <w:tcW w:w="1845" w:type="dxa"/>
          </w:tcPr>
          <w:p w14:paraId="3813FA13" w14:textId="77777777" w:rsidR="00DC7137" w:rsidRDefault="00DC7137" w:rsidP="008A7164">
            <w:pPr>
              <w:spacing w:line="240" w:lineRule="atLeast"/>
              <w:rPr>
                <w:color w:val="000000"/>
              </w:rPr>
            </w:pPr>
            <w:r>
              <w:rPr>
                <w:color w:val="000000"/>
              </w:rPr>
              <w:t>2019-2023</w:t>
            </w:r>
          </w:p>
        </w:tc>
      </w:tr>
    </w:tbl>
    <w:p w14:paraId="7D7CBEB8" w14:textId="64534A39" w:rsidR="002826D0" w:rsidRDefault="002826D0" w:rsidP="002826D0">
      <w:pPr>
        <w:rPr>
          <w:b/>
          <w:bCs/>
        </w:rPr>
      </w:pPr>
      <w:r>
        <w:rPr>
          <w:b/>
          <w:bCs/>
        </w:rPr>
        <w:t>Local:</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890"/>
      </w:tblGrid>
      <w:tr w:rsidR="002826D0" w14:paraId="58BC95B0" w14:textId="77777777" w:rsidTr="008A7164">
        <w:trPr>
          <w:cantSplit/>
          <w:tblCellSpacing w:w="15" w:type="dxa"/>
        </w:trPr>
        <w:tc>
          <w:tcPr>
            <w:tcW w:w="8775" w:type="dxa"/>
            <w:tcMar>
              <w:top w:w="15" w:type="dxa"/>
              <w:left w:w="15" w:type="dxa"/>
              <w:bottom w:w="15" w:type="dxa"/>
              <w:right w:w="15" w:type="dxa"/>
            </w:tcMar>
            <w:hideMark/>
          </w:tcPr>
          <w:p w14:paraId="2406D6C9" w14:textId="2D9212A3" w:rsidR="002826D0" w:rsidRDefault="002826D0" w:rsidP="008A7164">
            <w:pPr>
              <w:spacing w:line="240" w:lineRule="atLeast"/>
              <w:rPr>
                <w:color w:val="000000"/>
              </w:rPr>
            </w:pPr>
            <w:r>
              <w:rPr>
                <w:color w:val="000000"/>
              </w:rPr>
              <w:t xml:space="preserve">Member, St. Louis </w:t>
            </w:r>
            <w:r w:rsidR="005A7576">
              <w:rPr>
                <w:color w:val="000000"/>
              </w:rPr>
              <w:t>Surgical</w:t>
            </w:r>
            <w:r>
              <w:rPr>
                <w:color w:val="000000"/>
              </w:rPr>
              <w:t xml:space="preserve"> Society </w:t>
            </w:r>
          </w:p>
        </w:tc>
        <w:tc>
          <w:tcPr>
            <w:tcW w:w="1845" w:type="dxa"/>
          </w:tcPr>
          <w:p w14:paraId="356AAEB1" w14:textId="136695B7" w:rsidR="002826D0" w:rsidRDefault="002826D0" w:rsidP="008A7164">
            <w:pPr>
              <w:spacing w:line="240" w:lineRule="atLeast"/>
              <w:rPr>
                <w:color w:val="000000"/>
              </w:rPr>
            </w:pPr>
            <w:r>
              <w:rPr>
                <w:color w:val="000000"/>
              </w:rPr>
              <w:t>2019-2023</w:t>
            </w:r>
          </w:p>
        </w:tc>
      </w:tr>
      <w:tr w:rsidR="00F7657A" w14:paraId="6FFB81D3" w14:textId="77777777" w:rsidTr="008A7164">
        <w:trPr>
          <w:cantSplit/>
          <w:tblCellSpacing w:w="15" w:type="dxa"/>
        </w:trPr>
        <w:tc>
          <w:tcPr>
            <w:tcW w:w="8775" w:type="dxa"/>
            <w:tcMar>
              <w:top w:w="15" w:type="dxa"/>
              <w:left w:w="15" w:type="dxa"/>
              <w:bottom w:w="15" w:type="dxa"/>
              <w:right w:w="15" w:type="dxa"/>
            </w:tcMar>
          </w:tcPr>
          <w:p w14:paraId="5F1F30B5" w14:textId="5B73B99B" w:rsidR="00F7657A" w:rsidRDefault="00F7657A" w:rsidP="00F7657A">
            <w:pPr>
              <w:spacing w:line="240" w:lineRule="atLeast"/>
              <w:rPr>
                <w:color w:val="000000"/>
              </w:rPr>
            </w:pPr>
            <w:r>
              <w:rPr>
                <w:color w:val="000000"/>
              </w:rPr>
              <w:t>Member, Missouri American Society of Metabolic and Bariatric Surgery Chapter</w:t>
            </w:r>
          </w:p>
        </w:tc>
        <w:tc>
          <w:tcPr>
            <w:tcW w:w="1845" w:type="dxa"/>
          </w:tcPr>
          <w:p w14:paraId="4A9C79DA" w14:textId="01A45331" w:rsidR="00F7657A" w:rsidRDefault="00F7657A" w:rsidP="00F7657A">
            <w:pPr>
              <w:spacing w:line="240" w:lineRule="atLeast"/>
              <w:rPr>
                <w:color w:val="000000"/>
              </w:rPr>
            </w:pPr>
            <w:r>
              <w:rPr>
                <w:color w:val="000000"/>
              </w:rPr>
              <w:t>2019-2023</w:t>
            </w:r>
          </w:p>
        </w:tc>
      </w:tr>
      <w:tr w:rsidR="002826D0" w14:paraId="430A6916" w14:textId="77777777" w:rsidTr="008A7164">
        <w:trPr>
          <w:cantSplit/>
          <w:tblCellSpacing w:w="15" w:type="dxa"/>
        </w:trPr>
        <w:tc>
          <w:tcPr>
            <w:tcW w:w="8775" w:type="dxa"/>
            <w:tcMar>
              <w:top w:w="15" w:type="dxa"/>
              <w:left w:w="15" w:type="dxa"/>
              <w:bottom w:w="15" w:type="dxa"/>
              <w:right w:w="15" w:type="dxa"/>
            </w:tcMar>
            <w:hideMark/>
          </w:tcPr>
          <w:p w14:paraId="55C77586" w14:textId="651EAAA6" w:rsidR="002826D0" w:rsidRDefault="002826D0" w:rsidP="008A7164">
            <w:pPr>
              <w:spacing w:line="240" w:lineRule="atLeast"/>
              <w:rPr>
                <w:color w:val="000000"/>
              </w:rPr>
            </w:pPr>
            <w:r>
              <w:rPr>
                <w:color w:val="000000"/>
              </w:rPr>
              <w:t>Member, Missouri American College of Surgeons Chapter</w:t>
            </w:r>
          </w:p>
        </w:tc>
        <w:tc>
          <w:tcPr>
            <w:tcW w:w="1845" w:type="dxa"/>
          </w:tcPr>
          <w:p w14:paraId="5FF487CB" w14:textId="1CD0F355" w:rsidR="002826D0" w:rsidRDefault="002826D0" w:rsidP="008A7164">
            <w:pPr>
              <w:spacing w:line="240" w:lineRule="atLeast"/>
              <w:rPr>
                <w:color w:val="000000"/>
              </w:rPr>
            </w:pPr>
            <w:r>
              <w:rPr>
                <w:color w:val="000000"/>
              </w:rPr>
              <w:t>2021-2023</w:t>
            </w:r>
          </w:p>
        </w:tc>
      </w:tr>
      <w:tr w:rsidR="002826D0" w14:paraId="52F2EA57" w14:textId="77777777" w:rsidTr="008A7164">
        <w:trPr>
          <w:cantSplit/>
          <w:tblCellSpacing w:w="15" w:type="dxa"/>
        </w:trPr>
        <w:tc>
          <w:tcPr>
            <w:tcW w:w="8775" w:type="dxa"/>
            <w:tcMar>
              <w:top w:w="15" w:type="dxa"/>
              <w:left w:w="15" w:type="dxa"/>
              <w:bottom w:w="15" w:type="dxa"/>
              <w:right w:w="15" w:type="dxa"/>
            </w:tcMar>
            <w:hideMark/>
          </w:tcPr>
          <w:p w14:paraId="675F9851" w14:textId="0F9330C1" w:rsidR="002826D0" w:rsidRDefault="002826D0" w:rsidP="008A7164">
            <w:pPr>
              <w:spacing w:line="240" w:lineRule="atLeast"/>
              <w:rPr>
                <w:color w:val="000000"/>
              </w:rPr>
            </w:pPr>
            <w:r>
              <w:rPr>
                <w:color w:val="000000"/>
              </w:rPr>
              <w:t>Member, Florida American Society of Metabolic and Bariatric Surgery Chapter</w:t>
            </w:r>
          </w:p>
        </w:tc>
        <w:tc>
          <w:tcPr>
            <w:tcW w:w="1845" w:type="dxa"/>
          </w:tcPr>
          <w:p w14:paraId="5963564F" w14:textId="02B00E2E" w:rsidR="002826D0" w:rsidRDefault="002826D0" w:rsidP="008A7164">
            <w:pPr>
              <w:spacing w:line="240" w:lineRule="atLeast"/>
              <w:rPr>
                <w:color w:val="000000"/>
              </w:rPr>
            </w:pPr>
            <w:r>
              <w:rPr>
                <w:color w:val="000000"/>
              </w:rPr>
              <w:t>2023-Present</w:t>
            </w:r>
          </w:p>
        </w:tc>
      </w:tr>
    </w:tbl>
    <w:p w14:paraId="03386A26" w14:textId="77777777" w:rsidR="001F0A22" w:rsidRDefault="001F0A22" w:rsidP="00D7544D">
      <w:pPr>
        <w:pStyle w:val="Heading2"/>
        <w:keepNext w:val="0"/>
        <w:spacing w:before="199" w:after="199"/>
        <w:rPr>
          <w:iCs w:val="0"/>
          <w:sz w:val="24"/>
          <w:szCs w:val="24"/>
          <w:u w:val="single"/>
        </w:rPr>
      </w:pPr>
    </w:p>
    <w:p w14:paraId="3097619C" w14:textId="5949E739" w:rsidR="002826D0" w:rsidRPr="00921986" w:rsidRDefault="002826D0" w:rsidP="00D7544D">
      <w:pPr>
        <w:pStyle w:val="Heading2"/>
        <w:keepNext w:val="0"/>
        <w:spacing w:before="199" w:after="199"/>
        <w:rPr>
          <w:iCs w:val="0"/>
          <w:sz w:val="24"/>
          <w:szCs w:val="24"/>
          <w:u w:val="single"/>
        </w:rPr>
      </w:pPr>
      <w:r w:rsidRPr="00921986">
        <w:rPr>
          <w:iCs w:val="0"/>
          <w:sz w:val="24"/>
          <w:szCs w:val="24"/>
          <w:u w:val="single"/>
        </w:rPr>
        <w:t>National Committee Involvement:</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890"/>
      </w:tblGrid>
      <w:tr w:rsidR="002826D0" w14:paraId="3DF759BB" w14:textId="77777777" w:rsidTr="008A7164">
        <w:trPr>
          <w:cantSplit/>
          <w:tblCellSpacing w:w="15" w:type="dxa"/>
        </w:trPr>
        <w:tc>
          <w:tcPr>
            <w:tcW w:w="8775" w:type="dxa"/>
            <w:tcMar>
              <w:top w:w="15" w:type="dxa"/>
              <w:left w:w="15" w:type="dxa"/>
              <w:bottom w:w="15" w:type="dxa"/>
              <w:right w:w="15" w:type="dxa"/>
            </w:tcMar>
            <w:hideMark/>
          </w:tcPr>
          <w:p w14:paraId="3EEC4886" w14:textId="77777777" w:rsidR="002826D0" w:rsidRDefault="002826D0" w:rsidP="008A7164">
            <w:pPr>
              <w:spacing w:line="240" w:lineRule="atLeast"/>
              <w:rPr>
                <w:color w:val="000000"/>
              </w:rPr>
            </w:pPr>
            <w:r>
              <w:rPr>
                <w:color w:val="000000"/>
              </w:rPr>
              <w:t>Society for Surgery of the Alimentary Tract</w:t>
            </w:r>
          </w:p>
          <w:p w14:paraId="17E5D84D" w14:textId="33006FFA" w:rsidR="002826D0" w:rsidRDefault="002826D0" w:rsidP="008A7164">
            <w:pPr>
              <w:spacing w:line="240" w:lineRule="atLeast"/>
              <w:rPr>
                <w:color w:val="000000"/>
              </w:rPr>
            </w:pPr>
            <w:r>
              <w:rPr>
                <w:color w:val="000000"/>
              </w:rPr>
              <w:t>Member,</w:t>
            </w:r>
            <w:r w:rsidR="00C955BF">
              <w:rPr>
                <w:color w:val="000000"/>
              </w:rPr>
              <w:t xml:space="preserve"> Investigator,</w:t>
            </w:r>
            <w:r>
              <w:rPr>
                <w:color w:val="000000"/>
              </w:rPr>
              <w:t xml:space="preserve"> GERD Consensus Panel</w:t>
            </w:r>
          </w:p>
          <w:p w14:paraId="7F1C5D31" w14:textId="77777777" w:rsidR="002826D0" w:rsidRDefault="002826D0" w:rsidP="008A7164">
            <w:pPr>
              <w:spacing w:line="240" w:lineRule="atLeast"/>
              <w:rPr>
                <w:color w:val="000000"/>
              </w:rPr>
            </w:pPr>
            <w:r>
              <w:rPr>
                <w:color w:val="000000"/>
              </w:rPr>
              <w:t xml:space="preserve">Development and co-author of the Multi-Society Consensus Conference on gastroesophageal reflux disease (GERD). </w:t>
            </w:r>
          </w:p>
          <w:p w14:paraId="09A707D6" w14:textId="5769FB98" w:rsidR="000B1C6F" w:rsidRDefault="000B1C6F" w:rsidP="008A7164">
            <w:pPr>
              <w:spacing w:line="240" w:lineRule="atLeast"/>
              <w:rPr>
                <w:color w:val="000000"/>
              </w:rPr>
            </w:pPr>
          </w:p>
        </w:tc>
        <w:tc>
          <w:tcPr>
            <w:tcW w:w="1845" w:type="dxa"/>
          </w:tcPr>
          <w:p w14:paraId="67E45756" w14:textId="20D9EEF0" w:rsidR="002826D0" w:rsidRDefault="002826D0" w:rsidP="008A7164">
            <w:pPr>
              <w:spacing w:line="240" w:lineRule="atLeast"/>
              <w:rPr>
                <w:color w:val="000000"/>
              </w:rPr>
            </w:pPr>
            <w:r>
              <w:rPr>
                <w:color w:val="000000"/>
              </w:rPr>
              <w:t>2019-Present</w:t>
            </w:r>
          </w:p>
        </w:tc>
      </w:tr>
      <w:tr w:rsidR="00016908" w14:paraId="7612D908" w14:textId="77777777" w:rsidTr="008A7164">
        <w:trPr>
          <w:cantSplit/>
          <w:tblCellSpacing w:w="15" w:type="dxa"/>
        </w:trPr>
        <w:tc>
          <w:tcPr>
            <w:tcW w:w="8775" w:type="dxa"/>
            <w:tcMar>
              <w:top w:w="15" w:type="dxa"/>
              <w:left w:w="15" w:type="dxa"/>
              <w:bottom w:w="15" w:type="dxa"/>
              <w:right w:w="15" w:type="dxa"/>
            </w:tcMar>
          </w:tcPr>
          <w:p w14:paraId="10571126" w14:textId="77777777" w:rsidR="00016908" w:rsidRDefault="00016908" w:rsidP="00016908">
            <w:pPr>
              <w:spacing w:line="240" w:lineRule="atLeast"/>
              <w:rPr>
                <w:color w:val="000000"/>
              </w:rPr>
            </w:pPr>
            <w:r>
              <w:rPr>
                <w:color w:val="000000"/>
              </w:rPr>
              <w:lastRenderedPageBreak/>
              <w:t>Society of American Gastrointestinal and Endoscopic Surgeons</w:t>
            </w:r>
          </w:p>
          <w:p w14:paraId="7FFCD918" w14:textId="264CF19F" w:rsidR="00776083" w:rsidRDefault="00016908" w:rsidP="008A7164">
            <w:pPr>
              <w:spacing w:line="240" w:lineRule="atLeast"/>
              <w:rPr>
                <w:color w:val="000000"/>
              </w:rPr>
            </w:pPr>
            <w:r>
              <w:rPr>
                <w:color w:val="000000"/>
              </w:rPr>
              <w:t>Member, Resident and Fellow Training Committee</w:t>
            </w:r>
          </w:p>
        </w:tc>
        <w:tc>
          <w:tcPr>
            <w:tcW w:w="1845" w:type="dxa"/>
          </w:tcPr>
          <w:p w14:paraId="22216455" w14:textId="0E937922" w:rsidR="00016908" w:rsidRDefault="00016908" w:rsidP="008A7164">
            <w:pPr>
              <w:spacing w:line="240" w:lineRule="atLeast"/>
              <w:rPr>
                <w:color w:val="000000"/>
              </w:rPr>
            </w:pPr>
            <w:r>
              <w:rPr>
                <w:color w:val="000000"/>
              </w:rPr>
              <w:t>2019-2023</w:t>
            </w:r>
          </w:p>
        </w:tc>
      </w:tr>
      <w:tr w:rsidR="00F7657A" w14:paraId="5697868E" w14:textId="77777777" w:rsidTr="008A7164">
        <w:trPr>
          <w:cantSplit/>
          <w:tblCellSpacing w:w="15" w:type="dxa"/>
        </w:trPr>
        <w:tc>
          <w:tcPr>
            <w:tcW w:w="8775" w:type="dxa"/>
            <w:tcMar>
              <w:top w:w="15" w:type="dxa"/>
              <w:left w:w="15" w:type="dxa"/>
              <w:bottom w:w="15" w:type="dxa"/>
              <w:right w:w="15" w:type="dxa"/>
            </w:tcMar>
          </w:tcPr>
          <w:p w14:paraId="5B943C02" w14:textId="77777777" w:rsidR="00F7657A" w:rsidRDefault="00F7657A" w:rsidP="00F7657A">
            <w:pPr>
              <w:spacing w:line="240" w:lineRule="atLeast"/>
              <w:rPr>
                <w:color w:val="000000"/>
              </w:rPr>
            </w:pPr>
            <w:r>
              <w:rPr>
                <w:color w:val="000000"/>
              </w:rPr>
              <w:t>American Society of Metabolic and Bariatric Surgery</w:t>
            </w:r>
          </w:p>
          <w:p w14:paraId="60CEF796" w14:textId="77777777" w:rsidR="00F7657A" w:rsidRDefault="00F7657A" w:rsidP="00F7657A">
            <w:pPr>
              <w:spacing w:line="240" w:lineRule="atLeast"/>
              <w:rPr>
                <w:color w:val="000000"/>
              </w:rPr>
            </w:pPr>
            <w:r>
              <w:rPr>
                <w:color w:val="000000"/>
              </w:rPr>
              <w:t xml:space="preserve">Member, Insurance Committee </w:t>
            </w:r>
          </w:p>
          <w:p w14:paraId="78E28052" w14:textId="70DE34FB" w:rsidR="000B1C6F" w:rsidRDefault="00C955BF" w:rsidP="00F7657A">
            <w:pPr>
              <w:spacing w:line="240" w:lineRule="atLeast"/>
              <w:rPr>
                <w:color w:val="000000"/>
              </w:rPr>
            </w:pPr>
            <w:r>
              <w:rPr>
                <w:color w:val="000000"/>
              </w:rPr>
              <w:t xml:space="preserve">Co-Author and Co-Creator of </w:t>
            </w:r>
            <w:r w:rsidR="00F7657A">
              <w:rPr>
                <w:color w:val="000000"/>
              </w:rPr>
              <w:t>comprehensive insurance policy for patients undergoing metabolic surgery to increase access to care for patients with obesity.</w:t>
            </w:r>
          </w:p>
        </w:tc>
        <w:tc>
          <w:tcPr>
            <w:tcW w:w="1845" w:type="dxa"/>
          </w:tcPr>
          <w:p w14:paraId="2461CA38" w14:textId="4D02C465" w:rsidR="00F7657A" w:rsidRDefault="00F7657A" w:rsidP="00F7657A">
            <w:pPr>
              <w:spacing w:line="240" w:lineRule="atLeast"/>
              <w:rPr>
                <w:color w:val="000000"/>
              </w:rPr>
            </w:pPr>
            <w:r>
              <w:rPr>
                <w:color w:val="000000"/>
              </w:rPr>
              <w:t>2022-Present</w:t>
            </w:r>
          </w:p>
        </w:tc>
      </w:tr>
      <w:tr w:rsidR="00F7657A" w14:paraId="4727E49B" w14:textId="77777777" w:rsidTr="008A7164">
        <w:trPr>
          <w:cantSplit/>
          <w:tblCellSpacing w:w="15" w:type="dxa"/>
        </w:trPr>
        <w:tc>
          <w:tcPr>
            <w:tcW w:w="8775" w:type="dxa"/>
            <w:tcMar>
              <w:top w:w="15" w:type="dxa"/>
              <w:left w:w="15" w:type="dxa"/>
              <w:bottom w:w="15" w:type="dxa"/>
              <w:right w:w="15" w:type="dxa"/>
            </w:tcMar>
          </w:tcPr>
          <w:p w14:paraId="1F13C292" w14:textId="77777777" w:rsidR="00F7657A" w:rsidRDefault="00F7657A" w:rsidP="00F7657A">
            <w:pPr>
              <w:spacing w:line="240" w:lineRule="atLeast"/>
              <w:rPr>
                <w:color w:val="000000"/>
              </w:rPr>
            </w:pPr>
            <w:r>
              <w:rPr>
                <w:color w:val="000000"/>
              </w:rPr>
              <w:t>Society of American Gastrointestinal and Endoscopic Surgeons</w:t>
            </w:r>
          </w:p>
          <w:p w14:paraId="0E7B1C3A" w14:textId="0122D067" w:rsidR="00F7657A" w:rsidRDefault="00F7657A" w:rsidP="00F7657A">
            <w:pPr>
              <w:spacing w:line="240" w:lineRule="atLeast"/>
              <w:rPr>
                <w:color w:val="000000"/>
              </w:rPr>
            </w:pPr>
            <w:r>
              <w:rPr>
                <w:color w:val="000000"/>
              </w:rPr>
              <w:t>Member, Robotic Surgery Committee</w:t>
            </w:r>
          </w:p>
        </w:tc>
        <w:tc>
          <w:tcPr>
            <w:tcW w:w="1845" w:type="dxa"/>
          </w:tcPr>
          <w:p w14:paraId="23F69E69" w14:textId="6371F903" w:rsidR="00F7657A" w:rsidRDefault="00F7657A" w:rsidP="00F7657A">
            <w:pPr>
              <w:spacing w:line="240" w:lineRule="atLeast"/>
              <w:rPr>
                <w:color w:val="000000"/>
              </w:rPr>
            </w:pPr>
            <w:r>
              <w:rPr>
                <w:color w:val="000000"/>
              </w:rPr>
              <w:t>2023-Present</w:t>
            </w:r>
          </w:p>
        </w:tc>
      </w:tr>
    </w:tbl>
    <w:p w14:paraId="7094F009" w14:textId="09FE33D9" w:rsidR="00F03076" w:rsidRPr="00C955BF" w:rsidRDefault="005A7576" w:rsidP="00D7544D">
      <w:pPr>
        <w:pStyle w:val="Heading2"/>
        <w:keepNext w:val="0"/>
        <w:spacing w:before="199" w:after="199"/>
        <w:rPr>
          <w:iCs w:val="0"/>
          <w:u w:val="single"/>
        </w:rPr>
      </w:pPr>
      <w:r w:rsidRPr="001A06D1">
        <w:rPr>
          <w:iCs w:val="0"/>
          <w:sz w:val="24"/>
          <w:szCs w:val="24"/>
        </w:rPr>
        <w:t xml:space="preserve"> </w:t>
      </w:r>
      <w:r w:rsidR="00C955BF" w:rsidRPr="00C955BF">
        <w:rPr>
          <w:iCs w:val="0"/>
          <w:sz w:val="24"/>
          <w:szCs w:val="24"/>
          <w:u w:val="single"/>
        </w:rPr>
        <w:t xml:space="preserve">Development of </w:t>
      </w:r>
      <w:r w:rsidRPr="00C955BF">
        <w:rPr>
          <w:iCs w:val="0"/>
          <w:sz w:val="24"/>
          <w:szCs w:val="24"/>
          <w:u w:val="single"/>
        </w:rPr>
        <w:t>Education</w:t>
      </w:r>
      <w:r w:rsidR="00C955BF" w:rsidRPr="00C955BF">
        <w:rPr>
          <w:iCs w:val="0"/>
          <w:sz w:val="24"/>
          <w:szCs w:val="24"/>
          <w:u w:val="single"/>
        </w:rPr>
        <w:t>al Pathways</w:t>
      </w:r>
      <w:r w:rsidR="00016908">
        <w:rPr>
          <w:iCs w:val="0"/>
          <w:sz w:val="24"/>
          <w:szCs w:val="24"/>
          <w:u w:val="single"/>
        </w:rPr>
        <w:t>/Resources</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890"/>
      </w:tblGrid>
      <w:tr w:rsidR="00C955BF" w14:paraId="69A73B3F" w14:textId="77777777" w:rsidTr="00940249">
        <w:trPr>
          <w:cantSplit/>
          <w:tblCellSpacing w:w="15" w:type="dxa"/>
        </w:trPr>
        <w:tc>
          <w:tcPr>
            <w:tcW w:w="8775" w:type="dxa"/>
            <w:tcMar>
              <w:top w:w="15" w:type="dxa"/>
              <w:left w:w="15" w:type="dxa"/>
              <w:bottom w:w="15" w:type="dxa"/>
              <w:right w:w="15" w:type="dxa"/>
            </w:tcMar>
          </w:tcPr>
          <w:p w14:paraId="6CEA32F2" w14:textId="77777777" w:rsidR="00C955BF" w:rsidRDefault="00C955BF" w:rsidP="00C955BF">
            <w:pPr>
              <w:spacing w:line="240" w:lineRule="atLeast"/>
              <w:rPr>
                <w:color w:val="000000"/>
              </w:rPr>
            </w:pPr>
            <w:r>
              <w:rPr>
                <w:color w:val="000000"/>
              </w:rPr>
              <w:t>Bariatric Surgery Rainbow Pathway</w:t>
            </w:r>
          </w:p>
          <w:p w14:paraId="5640EB6E" w14:textId="22610F27" w:rsidR="00C955BF" w:rsidRDefault="00C955BF" w:rsidP="00C955BF">
            <w:pPr>
              <w:spacing w:line="240" w:lineRule="atLeast"/>
              <w:rPr>
                <w:color w:val="000000"/>
              </w:rPr>
            </w:pPr>
            <w:r>
              <w:rPr>
                <w:color w:val="000000"/>
              </w:rPr>
              <w:t>Clinical enhanced recovery pathway for the management of primary and revisional bariatric surgery</w:t>
            </w:r>
            <w:r w:rsidR="00776083">
              <w:rPr>
                <w:color w:val="000000"/>
              </w:rPr>
              <w:t>.</w:t>
            </w:r>
          </w:p>
          <w:p w14:paraId="4D7E1066" w14:textId="69F1E206" w:rsidR="00C955BF" w:rsidRDefault="00C955BF" w:rsidP="00C955BF">
            <w:pPr>
              <w:spacing w:line="240" w:lineRule="atLeast"/>
              <w:rPr>
                <w:color w:val="000000"/>
              </w:rPr>
            </w:pPr>
            <w:r>
              <w:rPr>
                <w:color w:val="000000"/>
              </w:rPr>
              <w:t>Washington University in St. Louis School of Medicine</w:t>
            </w:r>
          </w:p>
          <w:p w14:paraId="4D4E4BA1" w14:textId="17A37853" w:rsidR="00C955BF" w:rsidRDefault="00C955BF" w:rsidP="00C955BF">
            <w:pPr>
              <w:spacing w:line="240" w:lineRule="atLeast"/>
              <w:rPr>
                <w:color w:val="000000"/>
              </w:rPr>
            </w:pPr>
            <w:r>
              <w:rPr>
                <w:color w:val="000000"/>
              </w:rPr>
              <w:t>St. Louis, Missouri</w:t>
            </w:r>
          </w:p>
        </w:tc>
        <w:tc>
          <w:tcPr>
            <w:tcW w:w="1845" w:type="dxa"/>
          </w:tcPr>
          <w:p w14:paraId="4FB83A73" w14:textId="448757EF" w:rsidR="00C955BF" w:rsidRDefault="00C955BF" w:rsidP="00C955BF">
            <w:pPr>
              <w:spacing w:line="240" w:lineRule="atLeast"/>
              <w:rPr>
                <w:color w:val="000000"/>
              </w:rPr>
            </w:pPr>
            <w:r>
              <w:rPr>
                <w:color w:val="000000"/>
              </w:rPr>
              <w:t>2019</w:t>
            </w:r>
          </w:p>
        </w:tc>
      </w:tr>
      <w:tr w:rsidR="00C955BF" w14:paraId="11F93012" w14:textId="675E9F91" w:rsidTr="00940249">
        <w:trPr>
          <w:cantSplit/>
          <w:tblCellSpacing w:w="15" w:type="dxa"/>
        </w:trPr>
        <w:tc>
          <w:tcPr>
            <w:tcW w:w="8775" w:type="dxa"/>
            <w:tcMar>
              <w:top w:w="15" w:type="dxa"/>
              <w:left w:w="15" w:type="dxa"/>
              <w:bottom w:w="15" w:type="dxa"/>
              <w:right w:w="15" w:type="dxa"/>
            </w:tcMar>
            <w:hideMark/>
          </w:tcPr>
          <w:p w14:paraId="4EE5AE11" w14:textId="77777777" w:rsidR="00C955BF" w:rsidRDefault="00C955BF" w:rsidP="00C955BF">
            <w:pPr>
              <w:spacing w:line="240" w:lineRule="atLeast"/>
              <w:rPr>
                <w:color w:val="000000"/>
              </w:rPr>
            </w:pPr>
            <w:r>
              <w:rPr>
                <w:color w:val="000000"/>
              </w:rPr>
              <w:t>BSTOP (Bariatric Surgery Targeting Opioid Prescriptions)</w:t>
            </w:r>
          </w:p>
          <w:p w14:paraId="2C9EA8B1" w14:textId="1ED9BE2A" w:rsidR="00C955BF" w:rsidRDefault="00C955BF" w:rsidP="00C955BF">
            <w:pPr>
              <w:pBdr>
                <w:left w:val="none" w:sz="0" w:space="9" w:color="auto"/>
              </w:pBdr>
              <w:spacing w:line="240" w:lineRule="atLeast"/>
              <w:rPr>
                <w:color w:val="000000"/>
              </w:rPr>
            </w:pPr>
            <w:r>
              <w:rPr>
                <w:color w:val="000000"/>
              </w:rPr>
              <w:t>Clinical pathway focused on significantly decreasing use of narcotic pain medications in patients undergoing bariatric surgery perioperatively</w:t>
            </w:r>
            <w:r w:rsidR="00776083">
              <w:rPr>
                <w:color w:val="000000"/>
              </w:rPr>
              <w:t>.</w:t>
            </w:r>
          </w:p>
          <w:p w14:paraId="5DBA5329" w14:textId="77777777" w:rsidR="00C955BF" w:rsidRDefault="00C955BF" w:rsidP="00C955BF">
            <w:pPr>
              <w:spacing w:line="240" w:lineRule="atLeast"/>
              <w:rPr>
                <w:color w:val="000000"/>
              </w:rPr>
            </w:pPr>
            <w:r>
              <w:rPr>
                <w:color w:val="000000"/>
              </w:rPr>
              <w:t>Washington University in St. Louis School of Medicine</w:t>
            </w:r>
          </w:p>
          <w:p w14:paraId="5C53B2A4" w14:textId="754BB448" w:rsidR="00C955BF" w:rsidRDefault="00C955BF" w:rsidP="00C955BF">
            <w:pPr>
              <w:pBdr>
                <w:left w:val="none" w:sz="0" w:space="9" w:color="auto"/>
              </w:pBdr>
              <w:spacing w:line="240" w:lineRule="atLeast"/>
              <w:rPr>
                <w:color w:val="000000"/>
              </w:rPr>
            </w:pPr>
            <w:r>
              <w:rPr>
                <w:color w:val="000000"/>
              </w:rPr>
              <w:t>St. Louis, Missouri</w:t>
            </w:r>
          </w:p>
        </w:tc>
        <w:tc>
          <w:tcPr>
            <w:tcW w:w="1845" w:type="dxa"/>
          </w:tcPr>
          <w:p w14:paraId="341C6F58" w14:textId="6AABC2D3" w:rsidR="00C955BF" w:rsidRDefault="00C955BF" w:rsidP="00C955BF">
            <w:pPr>
              <w:spacing w:line="240" w:lineRule="atLeast"/>
              <w:rPr>
                <w:color w:val="000000"/>
              </w:rPr>
            </w:pPr>
            <w:r>
              <w:rPr>
                <w:color w:val="000000"/>
              </w:rPr>
              <w:t>2020-2023</w:t>
            </w:r>
          </w:p>
        </w:tc>
      </w:tr>
      <w:tr w:rsidR="00C955BF" w14:paraId="65862126" w14:textId="77777777" w:rsidTr="00940249">
        <w:trPr>
          <w:cantSplit/>
          <w:tblCellSpacing w:w="15" w:type="dxa"/>
        </w:trPr>
        <w:tc>
          <w:tcPr>
            <w:tcW w:w="8775" w:type="dxa"/>
            <w:tcMar>
              <w:top w:w="15" w:type="dxa"/>
              <w:left w:w="15" w:type="dxa"/>
              <w:bottom w:w="15" w:type="dxa"/>
              <w:right w:w="15" w:type="dxa"/>
            </w:tcMar>
          </w:tcPr>
          <w:p w14:paraId="13245A62" w14:textId="77777777" w:rsidR="00C955BF" w:rsidRDefault="00C955BF" w:rsidP="00C955BF">
            <w:pPr>
              <w:spacing w:line="240" w:lineRule="atLeast"/>
              <w:rPr>
                <w:color w:val="000000"/>
              </w:rPr>
            </w:pPr>
            <w:r>
              <w:rPr>
                <w:color w:val="000000"/>
              </w:rPr>
              <w:t>Bariatric Surgery Patient Journey Guide</w:t>
            </w:r>
          </w:p>
          <w:p w14:paraId="54F2CDF1" w14:textId="56E4B3FC" w:rsidR="00776083" w:rsidRDefault="00776083" w:rsidP="00C955BF">
            <w:pPr>
              <w:spacing w:line="240" w:lineRule="atLeast"/>
              <w:rPr>
                <w:color w:val="000000"/>
              </w:rPr>
            </w:pPr>
            <w:r>
              <w:rPr>
                <w:color w:val="000000"/>
              </w:rPr>
              <w:t>Educational resource for patients undergoing bariatric surgery.</w:t>
            </w:r>
          </w:p>
          <w:p w14:paraId="74AC1766" w14:textId="77777777" w:rsidR="00C955BF" w:rsidRDefault="00C955BF" w:rsidP="00C955BF">
            <w:pPr>
              <w:spacing w:line="240" w:lineRule="atLeast"/>
              <w:rPr>
                <w:color w:val="000000"/>
              </w:rPr>
            </w:pPr>
            <w:r>
              <w:rPr>
                <w:color w:val="000000"/>
              </w:rPr>
              <w:t>Washington University in St. Louis School of Medicine</w:t>
            </w:r>
          </w:p>
          <w:p w14:paraId="4BAC9319" w14:textId="74502DD5" w:rsidR="00C955BF" w:rsidRDefault="00C955BF" w:rsidP="00C955BF">
            <w:pPr>
              <w:spacing w:line="240" w:lineRule="atLeast"/>
              <w:rPr>
                <w:color w:val="000000"/>
              </w:rPr>
            </w:pPr>
            <w:r>
              <w:rPr>
                <w:color w:val="000000"/>
              </w:rPr>
              <w:t>St. Louis, Missouri</w:t>
            </w:r>
          </w:p>
        </w:tc>
        <w:tc>
          <w:tcPr>
            <w:tcW w:w="1845" w:type="dxa"/>
          </w:tcPr>
          <w:p w14:paraId="3693F761" w14:textId="74F3B042" w:rsidR="00C955BF" w:rsidRDefault="00C955BF" w:rsidP="00C955BF">
            <w:pPr>
              <w:spacing w:line="240" w:lineRule="atLeast"/>
              <w:rPr>
                <w:color w:val="000000"/>
              </w:rPr>
            </w:pPr>
            <w:r>
              <w:rPr>
                <w:color w:val="000000"/>
              </w:rPr>
              <w:t>2020-2023</w:t>
            </w:r>
          </w:p>
        </w:tc>
      </w:tr>
      <w:tr w:rsidR="00C955BF" w14:paraId="4ECD9C63" w14:textId="77777777" w:rsidTr="00940249">
        <w:trPr>
          <w:cantSplit/>
          <w:tblCellSpacing w:w="15" w:type="dxa"/>
        </w:trPr>
        <w:tc>
          <w:tcPr>
            <w:tcW w:w="8775" w:type="dxa"/>
            <w:tcMar>
              <w:top w:w="15" w:type="dxa"/>
              <w:left w:w="15" w:type="dxa"/>
              <w:bottom w:w="15" w:type="dxa"/>
              <w:right w:w="15" w:type="dxa"/>
            </w:tcMar>
          </w:tcPr>
          <w:p w14:paraId="77381D4C" w14:textId="073CB4CF" w:rsidR="00C955BF" w:rsidRDefault="00C955BF" w:rsidP="00C955BF">
            <w:pPr>
              <w:spacing w:line="240" w:lineRule="atLeast"/>
              <w:rPr>
                <w:color w:val="000000"/>
              </w:rPr>
            </w:pPr>
            <w:r>
              <w:rPr>
                <w:color w:val="000000"/>
              </w:rPr>
              <w:t>Peer Advocate within the Peer Advocacy Program</w:t>
            </w:r>
          </w:p>
          <w:p w14:paraId="04499022" w14:textId="75124D0C" w:rsidR="00C955BF" w:rsidRDefault="00C955BF" w:rsidP="00C955BF">
            <w:pPr>
              <w:spacing w:line="240" w:lineRule="atLeast"/>
              <w:rPr>
                <w:color w:val="000000"/>
              </w:rPr>
            </w:pPr>
            <w:r>
              <w:rPr>
                <w:color w:val="000000"/>
              </w:rPr>
              <w:t>Advocate in the operating room and a program that allows OR team members to discuss behavioral and communication disconnects with a trusted colleague and mediator.</w:t>
            </w:r>
          </w:p>
          <w:p w14:paraId="1674D840" w14:textId="77777777" w:rsidR="00C955BF" w:rsidRDefault="00C955BF" w:rsidP="00C955BF">
            <w:pPr>
              <w:spacing w:line="240" w:lineRule="atLeast"/>
              <w:rPr>
                <w:color w:val="000000"/>
              </w:rPr>
            </w:pPr>
            <w:r>
              <w:rPr>
                <w:color w:val="000000"/>
              </w:rPr>
              <w:t>Barnes Jewish Hospital</w:t>
            </w:r>
          </w:p>
          <w:p w14:paraId="62EED987" w14:textId="42FB3200" w:rsidR="00900B11" w:rsidRDefault="00C955BF" w:rsidP="00C955BF">
            <w:pPr>
              <w:spacing w:line="240" w:lineRule="atLeast"/>
              <w:rPr>
                <w:color w:val="000000"/>
              </w:rPr>
            </w:pPr>
            <w:r>
              <w:rPr>
                <w:color w:val="000000"/>
              </w:rPr>
              <w:t>St. Louis, Missouri</w:t>
            </w:r>
          </w:p>
        </w:tc>
        <w:tc>
          <w:tcPr>
            <w:tcW w:w="1845" w:type="dxa"/>
          </w:tcPr>
          <w:p w14:paraId="001C0A8E" w14:textId="16BD939F" w:rsidR="00C955BF" w:rsidRDefault="00C955BF" w:rsidP="00C955BF">
            <w:pPr>
              <w:spacing w:line="240" w:lineRule="atLeast"/>
              <w:rPr>
                <w:color w:val="000000"/>
              </w:rPr>
            </w:pPr>
            <w:r>
              <w:rPr>
                <w:color w:val="000000"/>
              </w:rPr>
              <w:t>2021-2023</w:t>
            </w:r>
          </w:p>
        </w:tc>
      </w:tr>
      <w:tr w:rsidR="00C955BF" w14:paraId="769534AE" w14:textId="77777777" w:rsidTr="00940249">
        <w:trPr>
          <w:cantSplit/>
          <w:tblCellSpacing w:w="15" w:type="dxa"/>
        </w:trPr>
        <w:tc>
          <w:tcPr>
            <w:tcW w:w="8775" w:type="dxa"/>
            <w:tcMar>
              <w:top w:w="15" w:type="dxa"/>
              <w:left w:w="15" w:type="dxa"/>
              <w:bottom w:w="15" w:type="dxa"/>
              <w:right w:w="15" w:type="dxa"/>
            </w:tcMar>
          </w:tcPr>
          <w:p w14:paraId="6BF3116D" w14:textId="77777777" w:rsidR="00C955BF" w:rsidRDefault="00C955BF" w:rsidP="00C955BF">
            <w:pPr>
              <w:spacing w:line="240" w:lineRule="atLeast"/>
              <w:rPr>
                <w:color w:val="000000"/>
              </w:rPr>
            </w:pPr>
            <w:r>
              <w:rPr>
                <w:color w:val="000000"/>
              </w:rPr>
              <w:t>Instagram and Content Creator for Washington University Bariatric Surgery</w:t>
            </w:r>
          </w:p>
          <w:p w14:paraId="66F07F6D" w14:textId="77777777" w:rsidR="00C955BF" w:rsidRDefault="00C955BF" w:rsidP="00C955BF">
            <w:pPr>
              <w:spacing w:line="240" w:lineRule="atLeast"/>
              <w:rPr>
                <w:color w:val="000000"/>
              </w:rPr>
            </w:pPr>
            <w:r>
              <w:rPr>
                <w:color w:val="000000"/>
              </w:rPr>
              <w:t>Washington University in St. Louis School of Medicine</w:t>
            </w:r>
          </w:p>
          <w:p w14:paraId="5B004A4E" w14:textId="335569F7" w:rsidR="00C955BF" w:rsidRDefault="00C955BF" w:rsidP="00C955BF">
            <w:pPr>
              <w:spacing w:line="240" w:lineRule="atLeast"/>
              <w:rPr>
                <w:color w:val="000000"/>
              </w:rPr>
            </w:pPr>
            <w:r>
              <w:rPr>
                <w:color w:val="000000"/>
              </w:rPr>
              <w:t>St. Louis, Missouri</w:t>
            </w:r>
          </w:p>
        </w:tc>
        <w:tc>
          <w:tcPr>
            <w:tcW w:w="1845" w:type="dxa"/>
          </w:tcPr>
          <w:p w14:paraId="352F6728" w14:textId="6ECEFBC0" w:rsidR="00C955BF" w:rsidRDefault="00C955BF" w:rsidP="00C955BF">
            <w:pPr>
              <w:spacing w:line="240" w:lineRule="atLeast"/>
              <w:rPr>
                <w:color w:val="000000"/>
              </w:rPr>
            </w:pPr>
            <w:r>
              <w:rPr>
                <w:color w:val="000000"/>
              </w:rPr>
              <w:t>2022-2023</w:t>
            </w:r>
          </w:p>
        </w:tc>
      </w:tr>
    </w:tbl>
    <w:p w14:paraId="422C9DB6" w14:textId="08FF8F4A" w:rsidR="00F03076" w:rsidRPr="00C955BF" w:rsidRDefault="00907DD9">
      <w:pPr>
        <w:pStyle w:val="Heading2"/>
        <w:keepNext w:val="0"/>
        <w:spacing w:before="199" w:after="199"/>
        <w:ind w:left="75"/>
        <w:rPr>
          <w:iCs w:val="0"/>
          <w:u w:val="single"/>
        </w:rPr>
      </w:pPr>
      <w:r w:rsidRPr="00C955BF">
        <w:rPr>
          <w:iCs w:val="0"/>
          <w:sz w:val="24"/>
          <w:szCs w:val="24"/>
          <w:u w:val="single"/>
        </w:rPr>
        <w:t xml:space="preserve">Curriculum </w:t>
      </w:r>
      <w:r w:rsidR="00776083">
        <w:rPr>
          <w:iCs w:val="0"/>
          <w:sz w:val="24"/>
          <w:szCs w:val="24"/>
          <w:u w:val="single"/>
        </w:rPr>
        <w:t>D</w:t>
      </w:r>
      <w:r w:rsidRPr="00C955BF">
        <w:rPr>
          <w:iCs w:val="0"/>
          <w:sz w:val="24"/>
          <w:szCs w:val="24"/>
          <w:u w:val="single"/>
        </w:rPr>
        <w:t>evelopment</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8820"/>
        <w:gridCol w:w="1890"/>
      </w:tblGrid>
      <w:tr w:rsidR="005A7576" w14:paraId="562C9364" w14:textId="02BDE4C9" w:rsidTr="00940249">
        <w:trPr>
          <w:cantSplit/>
          <w:tblCellSpacing w:w="15" w:type="dxa"/>
        </w:trPr>
        <w:tc>
          <w:tcPr>
            <w:tcW w:w="8775" w:type="dxa"/>
            <w:tcMar>
              <w:top w:w="15" w:type="dxa"/>
              <w:left w:w="15" w:type="dxa"/>
              <w:bottom w:w="15" w:type="dxa"/>
              <w:right w:w="15" w:type="dxa"/>
            </w:tcMar>
            <w:hideMark/>
          </w:tcPr>
          <w:p w14:paraId="765A64A5" w14:textId="77777777" w:rsidR="005A7576" w:rsidRDefault="005A7576">
            <w:pPr>
              <w:spacing w:line="240" w:lineRule="atLeast"/>
              <w:rPr>
                <w:color w:val="000000"/>
              </w:rPr>
            </w:pPr>
            <w:r>
              <w:rPr>
                <w:color w:val="000000"/>
              </w:rPr>
              <w:t>Bariatric Surgery Fellows Curriculum</w:t>
            </w:r>
          </w:p>
          <w:p w14:paraId="0FB5FC54" w14:textId="77777777" w:rsidR="005A7576" w:rsidRDefault="005A7576" w:rsidP="005A7576">
            <w:pPr>
              <w:spacing w:line="240" w:lineRule="atLeast"/>
              <w:rPr>
                <w:color w:val="000000"/>
              </w:rPr>
            </w:pPr>
            <w:r>
              <w:rPr>
                <w:color w:val="000000"/>
              </w:rPr>
              <w:t>Washington University in St. Louis School of Medicine</w:t>
            </w:r>
          </w:p>
          <w:p w14:paraId="255A3147" w14:textId="77777777" w:rsidR="005A7576" w:rsidRDefault="005A7576" w:rsidP="005A7576">
            <w:pPr>
              <w:pBdr>
                <w:left w:val="none" w:sz="0" w:space="9" w:color="auto"/>
              </w:pBdr>
              <w:spacing w:line="240" w:lineRule="atLeast"/>
              <w:rPr>
                <w:color w:val="000000"/>
              </w:rPr>
            </w:pPr>
            <w:r>
              <w:rPr>
                <w:color w:val="000000"/>
              </w:rPr>
              <w:t>St. Louis, Missouri</w:t>
            </w:r>
          </w:p>
          <w:p w14:paraId="04D40E13" w14:textId="539DCA27" w:rsidR="000B1C6F" w:rsidRDefault="000B1C6F" w:rsidP="005A7576">
            <w:pPr>
              <w:pBdr>
                <w:left w:val="none" w:sz="0" w:space="9" w:color="auto"/>
              </w:pBdr>
              <w:spacing w:line="240" w:lineRule="atLeast"/>
              <w:rPr>
                <w:color w:val="000000"/>
              </w:rPr>
            </w:pPr>
          </w:p>
        </w:tc>
        <w:tc>
          <w:tcPr>
            <w:tcW w:w="1845" w:type="dxa"/>
          </w:tcPr>
          <w:p w14:paraId="49FEA226" w14:textId="5954FB47" w:rsidR="005A7576" w:rsidRDefault="005A7576">
            <w:pPr>
              <w:spacing w:line="240" w:lineRule="atLeast"/>
              <w:rPr>
                <w:color w:val="000000"/>
              </w:rPr>
            </w:pPr>
            <w:r>
              <w:rPr>
                <w:color w:val="000000"/>
              </w:rPr>
              <w:t>2020-2023</w:t>
            </w:r>
          </w:p>
        </w:tc>
      </w:tr>
      <w:tr w:rsidR="005A7576" w14:paraId="5711A517" w14:textId="489F6F50" w:rsidTr="00940249">
        <w:trPr>
          <w:cantSplit/>
          <w:tblCellSpacing w:w="15" w:type="dxa"/>
        </w:trPr>
        <w:tc>
          <w:tcPr>
            <w:tcW w:w="8775" w:type="dxa"/>
            <w:tcMar>
              <w:top w:w="15" w:type="dxa"/>
              <w:left w:w="15" w:type="dxa"/>
              <w:bottom w:w="15" w:type="dxa"/>
              <w:right w:w="15" w:type="dxa"/>
            </w:tcMar>
            <w:hideMark/>
          </w:tcPr>
          <w:p w14:paraId="571DEDE6" w14:textId="00D3BADF" w:rsidR="005A7576" w:rsidRDefault="005A7576">
            <w:pPr>
              <w:spacing w:line="240" w:lineRule="atLeast"/>
              <w:rPr>
                <w:color w:val="000000"/>
              </w:rPr>
            </w:pPr>
            <w:r>
              <w:rPr>
                <w:color w:val="000000"/>
              </w:rPr>
              <w:t>Robotic Bariatric Surgery Resident Curriculum</w:t>
            </w:r>
          </w:p>
          <w:p w14:paraId="482E7163" w14:textId="77777777" w:rsidR="005A7576" w:rsidRDefault="005A7576" w:rsidP="005A7576">
            <w:pPr>
              <w:spacing w:line="240" w:lineRule="atLeast"/>
              <w:rPr>
                <w:color w:val="000000"/>
              </w:rPr>
            </w:pPr>
            <w:r>
              <w:rPr>
                <w:color w:val="000000"/>
              </w:rPr>
              <w:t>Washington University in St. Louis School of Medicine</w:t>
            </w:r>
          </w:p>
          <w:p w14:paraId="323C86F1" w14:textId="38C0B5E9" w:rsidR="005A7576" w:rsidRDefault="005A7576" w:rsidP="005A7576">
            <w:pPr>
              <w:pBdr>
                <w:left w:val="none" w:sz="0" w:space="9" w:color="auto"/>
              </w:pBdr>
              <w:spacing w:line="240" w:lineRule="atLeast"/>
              <w:rPr>
                <w:color w:val="000000"/>
              </w:rPr>
            </w:pPr>
            <w:r>
              <w:rPr>
                <w:color w:val="000000"/>
              </w:rPr>
              <w:t>St. Louis, Missouri</w:t>
            </w:r>
          </w:p>
        </w:tc>
        <w:tc>
          <w:tcPr>
            <w:tcW w:w="1845" w:type="dxa"/>
          </w:tcPr>
          <w:p w14:paraId="277E22EF" w14:textId="4A68125A" w:rsidR="005A7576" w:rsidRDefault="005A7576">
            <w:pPr>
              <w:spacing w:line="240" w:lineRule="atLeast"/>
              <w:rPr>
                <w:color w:val="000000"/>
              </w:rPr>
            </w:pPr>
            <w:r>
              <w:rPr>
                <w:color w:val="000000"/>
              </w:rPr>
              <w:t>2021-2023</w:t>
            </w:r>
          </w:p>
        </w:tc>
      </w:tr>
    </w:tbl>
    <w:p w14:paraId="6C0F3855" w14:textId="77777777" w:rsidR="00C955BF" w:rsidRDefault="00C955BF" w:rsidP="00C955BF">
      <w:pPr>
        <w:pStyle w:val="Heading2"/>
        <w:keepNext w:val="0"/>
        <w:spacing w:before="199" w:after="199"/>
        <w:rPr>
          <w:iCs w:val="0"/>
          <w:u w:val="single"/>
        </w:rPr>
      </w:pPr>
      <w:r>
        <w:rPr>
          <w:iCs w:val="0"/>
          <w:sz w:val="24"/>
          <w:szCs w:val="24"/>
          <w:u w:val="single"/>
        </w:rPr>
        <w:t>Trainee/Mentee/Sponsorship Record</w:t>
      </w:r>
    </w:p>
    <w:tbl>
      <w:tblPr>
        <w:tblW w:w="0" w:type="auto"/>
        <w:tblCellSpacing w:w="15" w:type="dxa"/>
        <w:tblInd w:w="90" w:type="dxa"/>
        <w:tblCellMar>
          <w:top w:w="15" w:type="dxa"/>
          <w:left w:w="15" w:type="dxa"/>
          <w:bottom w:w="15" w:type="dxa"/>
          <w:right w:w="15" w:type="dxa"/>
        </w:tblCellMar>
        <w:tblLook w:val="04A0" w:firstRow="1" w:lastRow="0" w:firstColumn="1" w:lastColumn="0" w:noHBand="0" w:noVBand="1"/>
      </w:tblPr>
      <w:tblGrid>
        <w:gridCol w:w="1350"/>
        <w:gridCol w:w="7560"/>
        <w:gridCol w:w="1800"/>
      </w:tblGrid>
      <w:tr w:rsidR="00D117DB" w14:paraId="3ABF14F3" w14:textId="77777777" w:rsidTr="00940249">
        <w:trPr>
          <w:cantSplit/>
          <w:tblCellSpacing w:w="15" w:type="dxa"/>
        </w:trPr>
        <w:tc>
          <w:tcPr>
            <w:tcW w:w="1305" w:type="dxa"/>
          </w:tcPr>
          <w:p w14:paraId="721AFAAD" w14:textId="4685C697" w:rsidR="00D117DB" w:rsidRDefault="00D117DB" w:rsidP="008A7164">
            <w:pPr>
              <w:spacing w:line="240" w:lineRule="atLeast"/>
              <w:rPr>
                <w:color w:val="000000"/>
              </w:rPr>
            </w:pPr>
            <w:r>
              <w:rPr>
                <w:color w:val="000000"/>
              </w:rPr>
              <w:lastRenderedPageBreak/>
              <w:t>Residents:</w:t>
            </w:r>
          </w:p>
        </w:tc>
        <w:tc>
          <w:tcPr>
            <w:tcW w:w="7530" w:type="dxa"/>
            <w:tcMar>
              <w:top w:w="15" w:type="dxa"/>
              <w:left w:w="15" w:type="dxa"/>
              <w:bottom w:w="15" w:type="dxa"/>
              <w:right w:w="15" w:type="dxa"/>
            </w:tcMar>
          </w:tcPr>
          <w:p w14:paraId="6C46AA66" w14:textId="77777777" w:rsidR="00D117DB" w:rsidRDefault="00D117DB" w:rsidP="00D117DB">
            <w:pPr>
              <w:spacing w:line="240" w:lineRule="atLeast"/>
              <w:rPr>
                <w:color w:val="000000"/>
              </w:rPr>
            </w:pPr>
            <w:r>
              <w:rPr>
                <w:color w:val="000000"/>
              </w:rPr>
              <w:t xml:space="preserve">Corbin Frye </w:t>
            </w:r>
          </w:p>
          <w:p w14:paraId="6E03FEF7" w14:textId="77777777" w:rsidR="00D117DB" w:rsidRDefault="00D117DB" w:rsidP="00D117DB">
            <w:pPr>
              <w:spacing w:line="240" w:lineRule="atLeast"/>
              <w:rPr>
                <w:color w:val="000000"/>
              </w:rPr>
            </w:pPr>
            <w:r>
              <w:rPr>
                <w:color w:val="000000"/>
              </w:rPr>
              <w:t>General Surgery Resident</w:t>
            </w:r>
          </w:p>
          <w:p w14:paraId="2A5949EF" w14:textId="77777777" w:rsidR="00D117DB" w:rsidRDefault="00D117DB" w:rsidP="00D117DB">
            <w:pPr>
              <w:spacing w:line="240" w:lineRule="atLeast"/>
              <w:rPr>
                <w:color w:val="000000"/>
              </w:rPr>
            </w:pPr>
            <w:r>
              <w:rPr>
                <w:color w:val="000000"/>
              </w:rPr>
              <w:t>Washington University School of Medicine</w:t>
            </w:r>
          </w:p>
          <w:p w14:paraId="100FB576" w14:textId="3E762792" w:rsidR="00D117DB" w:rsidRDefault="00D117DB" w:rsidP="00D117DB">
            <w:pPr>
              <w:spacing w:line="240" w:lineRule="atLeast"/>
              <w:rPr>
                <w:color w:val="000000"/>
              </w:rPr>
            </w:pPr>
            <w:r>
              <w:rPr>
                <w:color w:val="000000"/>
              </w:rPr>
              <w:t>Saint Louis, MO</w:t>
            </w:r>
          </w:p>
        </w:tc>
        <w:tc>
          <w:tcPr>
            <w:tcW w:w="1755" w:type="dxa"/>
          </w:tcPr>
          <w:p w14:paraId="45B13806" w14:textId="1E7D4FB9" w:rsidR="00D117DB" w:rsidRDefault="00D117DB" w:rsidP="008A7164">
            <w:pPr>
              <w:spacing w:line="240" w:lineRule="atLeast"/>
              <w:rPr>
                <w:color w:val="000000"/>
              </w:rPr>
            </w:pPr>
            <w:r>
              <w:rPr>
                <w:color w:val="000000"/>
              </w:rPr>
              <w:t>2020-2023</w:t>
            </w:r>
          </w:p>
        </w:tc>
      </w:tr>
      <w:tr w:rsidR="00D117DB" w14:paraId="7923A90A" w14:textId="77777777" w:rsidTr="00940249">
        <w:trPr>
          <w:cantSplit/>
          <w:tblCellSpacing w:w="15" w:type="dxa"/>
        </w:trPr>
        <w:tc>
          <w:tcPr>
            <w:tcW w:w="1305" w:type="dxa"/>
          </w:tcPr>
          <w:p w14:paraId="69D1A175" w14:textId="77777777" w:rsidR="00D117DB" w:rsidRDefault="00D117DB" w:rsidP="008A7164">
            <w:pPr>
              <w:spacing w:line="240" w:lineRule="atLeast"/>
              <w:rPr>
                <w:color w:val="000000"/>
              </w:rPr>
            </w:pPr>
          </w:p>
        </w:tc>
        <w:tc>
          <w:tcPr>
            <w:tcW w:w="7530" w:type="dxa"/>
            <w:tcMar>
              <w:top w:w="15" w:type="dxa"/>
              <w:left w:w="15" w:type="dxa"/>
              <w:bottom w:w="15" w:type="dxa"/>
              <w:right w:w="15" w:type="dxa"/>
            </w:tcMar>
          </w:tcPr>
          <w:p w14:paraId="2F61C8DE" w14:textId="77777777" w:rsidR="00D117DB" w:rsidRDefault="00D117DB" w:rsidP="00D117DB">
            <w:pPr>
              <w:spacing w:line="240" w:lineRule="atLeast"/>
              <w:rPr>
                <w:color w:val="000000"/>
              </w:rPr>
            </w:pPr>
            <w:r>
              <w:rPr>
                <w:color w:val="000000"/>
              </w:rPr>
              <w:t>Will Chapman</w:t>
            </w:r>
          </w:p>
          <w:p w14:paraId="018D400D" w14:textId="77777777" w:rsidR="00D117DB" w:rsidRDefault="00D117DB" w:rsidP="00D117DB">
            <w:pPr>
              <w:spacing w:line="240" w:lineRule="atLeast"/>
              <w:rPr>
                <w:color w:val="000000"/>
              </w:rPr>
            </w:pPr>
            <w:r>
              <w:rPr>
                <w:color w:val="000000"/>
              </w:rPr>
              <w:t>General Surgery Resident</w:t>
            </w:r>
          </w:p>
          <w:p w14:paraId="22DEEE71" w14:textId="77777777" w:rsidR="00D117DB" w:rsidRDefault="00D117DB" w:rsidP="00D117DB">
            <w:pPr>
              <w:spacing w:line="240" w:lineRule="atLeast"/>
              <w:rPr>
                <w:color w:val="000000"/>
              </w:rPr>
            </w:pPr>
            <w:r>
              <w:rPr>
                <w:color w:val="000000"/>
              </w:rPr>
              <w:t>Washington University School of Medicine</w:t>
            </w:r>
          </w:p>
          <w:p w14:paraId="2A2BF539" w14:textId="5D6E35F9" w:rsidR="00D117DB" w:rsidRDefault="00D117DB" w:rsidP="00D117DB">
            <w:pPr>
              <w:spacing w:line="240" w:lineRule="atLeast"/>
              <w:rPr>
                <w:color w:val="000000"/>
              </w:rPr>
            </w:pPr>
            <w:r>
              <w:rPr>
                <w:color w:val="000000"/>
              </w:rPr>
              <w:t>Saint Louis, MO</w:t>
            </w:r>
          </w:p>
        </w:tc>
        <w:tc>
          <w:tcPr>
            <w:tcW w:w="1755" w:type="dxa"/>
          </w:tcPr>
          <w:p w14:paraId="736B5EE0" w14:textId="2F805354" w:rsidR="00D117DB" w:rsidRDefault="00D117DB" w:rsidP="008A7164">
            <w:pPr>
              <w:spacing w:line="240" w:lineRule="atLeast"/>
              <w:rPr>
                <w:color w:val="000000"/>
              </w:rPr>
            </w:pPr>
            <w:r>
              <w:rPr>
                <w:color w:val="000000"/>
              </w:rPr>
              <w:t>2020-Present</w:t>
            </w:r>
          </w:p>
        </w:tc>
      </w:tr>
      <w:tr w:rsidR="00D117DB" w14:paraId="0FE56D5E" w14:textId="0B23133D" w:rsidTr="00940249">
        <w:trPr>
          <w:cantSplit/>
          <w:tblCellSpacing w:w="15" w:type="dxa"/>
        </w:trPr>
        <w:tc>
          <w:tcPr>
            <w:tcW w:w="1305" w:type="dxa"/>
          </w:tcPr>
          <w:p w14:paraId="6A058EDC" w14:textId="77777777" w:rsidR="00D117DB" w:rsidRDefault="00D117DB" w:rsidP="00D117DB">
            <w:pPr>
              <w:spacing w:line="240" w:lineRule="atLeast"/>
              <w:rPr>
                <w:color w:val="000000"/>
              </w:rPr>
            </w:pPr>
          </w:p>
        </w:tc>
        <w:tc>
          <w:tcPr>
            <w:tcW w:w="7530" w:type="dxa"/>
            <w:tcMar>
              <w:top w:w="15" w:type="dxa"/>
              <w:left w:w="15" w:type="dxa"/>
              <w:bottom w:w="15" w:type="dxa"/>
              <w:right w:w="15" w:type="dxa"/>
            </w:tcMar>
            <w:hideMark/>
          </w:tcPr>
          <w:p w14:paraId="36AD2648" w14:textId="341D7B07" w:rsidR="00D117DB" w:rsidRDefault="00D117DB" w:rsidP="00D117DB">
            <w:pPr>
              <w:spacing w:line="240" w:lineRule="atLeast"/>
              <w:rPr>
                <w:color w:val="000000"/>
              </w:rPr>
            </w:pPr>
            <w:r>
              <w:rPr>
                <w:color w:val="000000"/>
              </w:rPr>
              <w:t>Julie Clanahan</w:t>
            </w:r>
          </w:p>
          <w:p w14:paraId="173030AF" w14:textId="77777777" w:rsidR="00D117DB" w:rsidRDefault="00D117DB" w:rsidP="00D117DB">
            <w:pPr>
              <w:spacing w:line="240" w:lineRule="atLeast"/>
              <w:rPr>
                <w:color w:val="000000"/>
              </w:rPr>
            </w:pPr>
            <w:r>
              <w:rPr>
                <w:color w:val="000000"/>
              </w:rPr>
              <w:t>General Surgery Resident</w:t>
            </w:r>
          </w:p>
          <w:p w14:paraId="2EC860B9" w14:textId="77777777" w:rsidR="00D117DB" w:rsidRDefault="00D117DB" w:rsidP="00D117DB">
            <w:pPr>
              <w:spacing w:line="240" w:lineRule="atLeast"/>
              <w:rPr>
                <w:color w:val="000000"/>
              </w:rPr>
            </w:pPr>
            <w:r>
              <w:rPr>
                <w:color w:val="000000"/>
              </w:rPr>
              <w:t>Washington University School of Medicine</w:t>
            </w:r>
          </w:p>
          <w:p w14:paraId="2BA2640F" w14:textId="470579B9" w:rsidR="00D117DB" w:rsidRDefault="00D117DB" w:rsidP="00D117DB">
            <w:pPr>
              <w:spacing w:line="240" w:lineRule="atLeast"/>
              <w:rPr>
                <w:color w:val="000000"/>
              </w:rPr>
            </w:pPr>
            <w:r>
              <w:rPr>
                <w:color w:val="000000"/>
              </w:rPr>
              <w:t>Saint Louis, MO</w:t>
            </w:r>
          </w:p>
        </w:tc>
        <w:tc>
          <w:tcPr>
            <w:tcW w:w="1755" w:type="dxa"/>
          </w:tcPr>
          <w:p w14:paraId="5BA5CCF2" w14:textId="71069CC4" w:rsidR="00D117DB" w:rsidRDefault="00D117DB" w:rsidP="008A7164">
            <w:pPr>
              <w:spacing w:line="240" w:lineRule="atLeast"/>
              <w:rPr>
                <w:color w:val="000000"/>
              </w:rPr>
            </w:pPr>
            <w:r>
              <w:rPr>
                <w:color w:val="000000"/>
              </w:rPr>
              <w:t>2021-Present</w:t>
            </w:r>
          </w:p>
        </w:tc>
      </w:tr>
      <w:tr w:rsidR="00D117DB" w14:paraId="7B17B961" w14:textId="77777777" w:rsidTr="00940249">
        <w:trPr>
          <w:cantSplit/>
          <w:tblCellSpacing w:w="15" w:type="dxa"/>
        </w:trPr>
        <w:tc>
          <w:tcPr>
            <w:tcW w:w="1305" w:type="dxa"/>
          </w:tcPr>
          <w:p w14:paraId="3E766AD8" w14:textId="77777777" w:rsidR="00D117DB" w:rsidRDefault="00D117DB" w:rsidP="00D117DB">
            <w:pPr>
              <w:spacing w:line="240" w:lineRule="atLeast"/>
              <w:rPr>
                <w:color w:val="000000"/>
              </w:rPr>
            </w:pPr>
          </w:p>
        </w:tc>
        <w:tc>
          <w:tcPr>
            <w:tcW w:w="7530" w:type="dxa"/>
            <w:tcMar>
              <w:top w:w="15" w:type="dxa"/>
              <w:left w:w="15" w:type="dxa"/>
              <w:bottom w:w="15" w:type="dxa"/>
              <w:right w:w="15" w:type="dxa"/>
            </w:tcMar>
          </w:tcPr>
          <w:p w14:paraId="0793F9CB" w14:textId="77777777" w:rsidR="00D117DB" w:rsidRDefault="00D117DB" w:rsidP="00D117DB">
            <w:pPr>
              <w:spacing w:line="240" w:lineRule="atLeast"/>
              <w:rPr>
                <w:color w:val="000000"/>
              </w:rPr>
            </w:pPr>
            <w:r>
              <w:rPr>
                <w:color w:val="000000"/>
              </w:rPr>
              <w:t>Ina Chen</w:t>
            </w:r>
          </w:p>
          <w:p w14:paraId="52E29EB6" w14:textId="77777777" w:rsidR="00D117DB" w:rsidRDefault="00D117DB" w:rsidP="00D117DB">
            <w:pPr>
              <w:spacing w:line="240" w:lineRule="atLeast"/>
              <w:rPr>
                <w:color w:val="000000"/>
              </w:rPr>
            </w:pPr>
            <w:r>
              <w:rPr>
                <w:color w:val="000000"/>
              </w:rPr>
              <w:t>General Surgery Resident</w:t>
            </w:r>
          </w:p>
          <w:p w14:paraId="5AEF8E46" w14:textId="77777777" w:rsidR="00D117DB" w:rsidRDefault="00D117DB" w:rsidP="00D117DB">
            <w:pPr>
              <w:spacing w:line="240" w:lineRule="atLeast"/>
              <w:rPr>
                <w:color w:val="000000"/>
              </w:rPr>
            </w:pPr>
            <w:r>
              <w:rPr>
                <w:color w:val="000000"/>
              </w:rPr>
              <w:t>Washington University School of Medicine</w:t>
            </w:r>
          </w:p>
          <w:p w14:paraId="5FEDB270" w14:textId="3331EB52" w:rsidR="00D117DB" w:rsidRDefault="00D117DB" w:rsidP="00D117DB">
            <w:pPr>
              <w:spacing w:line="240" w:lineRule="atLeast"/>
              <w:rPr>
                <w:color w:val="000000"/>
              </w:rPr>
            </w:pPr>
            <w:r>
              <w:rPr>
                <w:color w:val="000000"/>
              </w:rPr>
              <w:t>Saint Louis, MO</w:t>
            </w:r>
          </w:p>
        </w:tc>
        <w:tc>
          <w:tcPr>
            <w:tcW w:w="1755" w:type="dxa"/>
          </w:tcPr>
          <w:p w14:paraId="3CE367F3" w14:textId="7FC85316" w:rsidR="00D117DB" w:rsidRDefault="00D117DB" w:rsidP="008A7164">
            <w:pPr>
              <w:spacing w:line="240" w:lineRule="atLeast"/>
              <w:rPr>
                <w:color w:val="000000"/>
              </w:rPr>
            </w:pPr>
            <w:r>
              <w:rPr>
                <w:color w:val="000000"/>
              </w:rPr>
              <w:t>2021-Present</w:t>
            </w:r>
          </w:p>
        </w:tc>
      </w:tr>
      <w:tr w:rsidR="00D117DB" w14:paraId="0B5CDF67" w14:textId="6B558955" w:rsidTr="00940249">
        <w:trPr>
          <w:cantSplit/>
          <w:tblCellSpacing w:w="15" w:type="dxa"/>
        </w:trPr>
        <w:tc>
          <w:tcPr>
            <w:tcW w:w="1305" w:type="dxa"/>
          </w:tcPr>
          <w:p w14:paraId="6F9AF160" w14:textId="77777777" w:rsidR="00D117DB" w:rsidRDefault="00D117DB" w:rsidP="00D117DB">
            <w:pPr>
              <w:spacing w:line="240" w:lineRule="atLeast"/>
              <w:rPr>
                <w:color w:val="000000"/>
              </w:rPr>
            </w:pPr>
          </w:p>
        </w:tc>
        <w:tc>
          <w:tcPr>
            <w:tcW w:w="7530" w:type="dxa"/>
            <w:tcMar>
              <w:top w:w="15" w:type="dxa"/>
              <w:left w:w="15" w:type="dxa"/>
              <w:bottom w:w="15" w:type="dxa"/>
              <w:right w:w="15" w:type="dxa"/>
            </w:tcMar>
            <w:hideMark/>
          </w:tcPr>
          <w:p w14:paraId="25B8742A" w14:textId="6E167BDE" w:rsidR="00D117DB" w:rsidRDefault="00D117DB" w:rsidP="00D117DB">
            <w:pPr>
              <w:spacing w:line="240" w:lineRule="atLeast"/>
              <w:rPr>
                <w:color w:val="000000"/>
              </w:rPr>
            </w:pPr>
            <w:r>
              <w:rPr>
                <w:color w:val="000000"/>
              </w:rPr>
              <w:t>Britta Han</w:t>
            </w:r>
          </w:p>
          <w:p w14:paraId="304D2F06" w14:textId="77777777" w:rsidR="00D117DB" w:rsidRDefault="00D117DB" w:rsidP="00D117DB">
            <w:pPr>
              <w:spacing w:line="240" w:lineRule="atLeast"/>
              <w:rPr>
                <w:color w:val="000000"/>
              </w:rPr>
            </w:pPr>
            <w:r>
              <w:rPr>
                <w:color w:val="000000"/>
              </w:rPr>
              <w:t>General Surgery Resident</w:t>
            </w:r>
          </w:p>
          <w:p w14:paraId="1C11C2C3" w14:textId="77777777" w:rsidR="00D117DB" w:rsidRDefault="00D117DB" w:rsidP="00D117DB">
            <w:pPr>
              <w:spacing w:line="240" w:lineRule="atLeast"/>
              <w:rPr>
                <w:color w:val="000000"/>
              </w:rPr>
            </w:pPr>
            <w:r>
              <w:rPr>
                <w:color w:val="000000"/>
              </w:rPr>
              <w:t>Washington University School of Medicine</w:t>
            </w:r>
          </w:p>
          <w:p w14:paraId="523D0E5D" w14:textId="7069748D" w:rsidR="00D117DB" w:rsidRDefault="00D117DB" w:rsidP="00D117DB">
            <w:pPr>
              <w:spacing w:line="240" w:lineRule="atLeast"/>
              <w:rPr>
                <w:color w:val="000000"/>
              </w:rPr>
            </w:pPr>
            <w:r>
              <w:rPr>
                <w:color w:val="000000"/>
              </w:rPr>
              <w:t xml:space="preserve">Saint Louis, MO </w:t>
            </w:r>
          </w:p>
        </w:tc>
        <w:tc>
          <w:tcPr>
            <w:tcW w:w="1755" w:type="dxa"/>
          </w:tcPr>
          <w:p w14:paraId="4B82701A" w14:textId="7A9C7D8A" w:rsidR="00D117DB" w:rsidRDefault="00D117DB" w:rsidP="008A7164">
            <w:pPr>
              <w:spacing w:line="240" w:lineRule="atLeast"/>
              <w:rPr>
                <w:color w:val="000000"/>
              </w:rPr>
            </w:pPr>
            <w:r>
              <w:rPr>
                <w:color w:val="000000"/>
              </w:rPr>
              <w:t>2021-2023</w:t>
            </w:r>
          </w:p>
        </w:tc>
      </w:tr>
      <w:tr w:rsidR="00A90039" w14:paraId="0B5392FD" w14:textId="77777777" w:rsidTr="00940249">
        <w:trPr>
          <w:cantSplit/>
          <w:tblCellSpacing w:w="15" w:type="dxa"/>
        </w:trPr>
        <w:tc>
          <w:tcPr>
            <w:tcW w:w="1305" w:type="dxa"/>
          </w:tcPr>
          <w:p w14:paraId="2E511501" w14:textId="77777777" w:rsidR="00A90039" w:rsidRDefault="00A90039" w:rsidP="00D117DB">
            <w:pPr>
              <w:spacing w:line="240" w:lineRule="atLeast"/>
              <w:rPr>
                <w:color w:val="000000"/>
              </w:rPr>
            </w:pPr>
          </w:p>
        </w:tc>
        <w:tc>
          <w:tcPr>
            <w:tcW w:w="7530" w:type="dxa"/>
            <w:tcMar>
              <w:top w:w="15" w:type="dxa"/>
              <w:left w:w="15" w:type="dxa"/>
              <w:bottom w:w="15" w:type="dxa"/>
              <w:right w:w="15" w:type="dxa"/>
            </w:tcMar>
          </w:tcPr>
          <w:p w14:paraId="7BE9FF3B" w14:textId="77777777" w:rsidR="00A90039" w:rsidRDefault="00A90039" w:rsidP="00D117DB">
            <w:pPr>
              <w:spacing w:line="240" w:lineRule="atLeast"/>
              <w:rPr>
                <w:color w:val="000000"/>
              </w:rPr>
            </w:pPr>
            <w:r>
              <w:rPr>
                <w:color w:val="000000"/>
              </w:rPr>
              <w:t>Jessica Lindemann</w:t>
            </w:r>
          </w:p>
          <w:p w14:paraId="186A8E5D" w14:textId="77777777" w:rsidR="00A90039" w:rsidRDefault="00A90039" w:rsidP="00A90039">
            <w:pPr>
              <w:spacing w:line="240" w:lineRule="atLeast"/>
              <w:rPr>
                <w:color w:val="000000"/>
              </w:rPr>
            </w:pPr>
            <w:r>
              <w:rPr>
                <w:color w:val="000000"/>
              </w:rPr>
              <w:t>General Surgery Resident</w:t>
            </w:r>
          </w:p>
          <w:p w14:paraId="4AE445C6" w14:textId="77777777" w:rsidR="00A90039" w:rsidRDefault="00A90039" w:rsidP="00A90039">
            <w:pPr>
              <w:spacing w:line="240" w:lineRule="atLeast"/>
              <w:rPr>
                <w:color w:val="000000"/>
              </w:rPr>
            </w:pPr>
            <w:r>
              <w:rPr>
                <w:color w:val="000000"/>
              </w:rPr>
              <w:t>Washington University School of Medicine</w:t>
            </w:r>
          </w:p>
          <w:p w14:paraId="779FA3BF" w14:textId="32559B6A" w:rsidR="00A90039" w:rsidRDefault="00A90039" w:rsidP="00A90039">
            <w:pPr>
              <w:spacing w:line="240" w:lineRule="atLeast"/>
              <w:rPr>
                <w:color w:val="000000"/>
              </w:rPr>
            </w:pPr>
            <w:r>
              <w:rPr>
                <w:color w:val="000000"/>
              </w:rPr>
              <w:t>Saint Louis, MO</w:t>
            </w:r>
          </w:p>
        </w:tc>
        <w:tc>
          <w:tcPr>
            <w:tcW w:w="1755" w:type="dxa"/>
          </w:tcPr>
          <w:p w14:paraId="4259D52A" w14:textId="37CD97FD" w:rsidR="00A90039" w:rsidRDefault="00A90039" w:rsidP="008A7164">
            <w:pPr>
              <w:spacing w:line="240" w:lineRule="atLeast"/>
              <w:rPr>
                <w:color w:val="000000"/>
              </w:rPr>
            </w:pPr>
            <w:r>
              <w:rPr>
                <w:color w:val="000000"/>
              </w:rPr>
              <w:t>2021-2023</w:t>
            </w:r>
          </w:p>
        </w:tc>
      </w:tr>
      <w:tr w:rsidR="00D117DB" w14:paraId="753DBA37" w14:textId="66136757" w:rsidTr="00940249">
        <w:trPr>
          <w:cantSplit/>
          <w:tblCellSpacing w:w="15" w:type="dxa"/>
        </w:trPr>
        <w:tc>
          <w:tcPr>
            <w:tcW w:w="1305" w:type="dxa"/>
          </w:tcPr>
          <w:p w14:paraId="57184EB8" w14:textId="77777777" w:rsidR="00D117DB" w:rsidRDefault="00D117DB" w:rsidP="00D117DB">
            <w:pPr>
              <w:spacing w:line="240" w:lineRule="atLeast"/>
              <w:rPr>
                <w:color w:val="000000"/>
              </w:rPr>
            </w:pPr>
          </w:p>
        </w:tc>
        <w:tc>
          <w:tcPr>
            <w:tcW w:w="7530" w:type="dxa"/>
            <w:tcMar>
              <w:top w:w="15" w:type="dxa"/>
              <w:left w:w="15" w:type="dxa"/>
              <w:bottom w:w="15" w:type="dxa"/>
              <w:right w:w="15" w:type="dxa"/>
            </w:tcMar>
            <w:hideMark/>
          </w:tcPr>
          <w:p w14:paraId="006603D5" w14:textId="262AE823" w:rsidR="00D117DB" w:rsidRDefault="00D117DB" w:rsidP="00D117DB">
            <w:pPr>
              <w:spacing w:line="240" w:lineRule="atLeast"/>
              <w:rPr>
                <w:color w:val="000000"/>
              </w:rPr>
            </w:pPr>
            <w:r>
              <w:rPr>
                <w:color w:val="000000"/>
              </w:rPr>
              <w:t xml:space="preserve">Tiffany Brocke </w:t>
            </w:r>
          </w:p>
          <w:p w14:paraId="56BE535F" w14:textId="77777777" w:rsidR="00D117DB" w:rsidRDefault="00D117DB" w:rsidP="00D117DB">
            <w:pPr>
              <w:spacing w:line="240" w:lineRule="atLeast"/>
              <w:rPr>
                <w:color w:val="000000"/>
              </w:rPr>
            </w:pPr>
            <w:r>
              <w:rPr>
                <w:color w:val="000000"/>
              </w:rPr>
              <w:t>General Surgery Resident</w:t>
            </w:r>
          </w:p>
          <w:p w14:paraId="5E915254" w14:textId="77777777" w:rsidR="00D117DB" w:rsidRDefault="00D117DB" w:rsidP="00D117DB">
            <w:pPr>
              <w:spacing w:line="240" w:lineRule="atLeast"/>
              <w:rPr>
                <w:color w:val="000000"/>
              </w:rPr>
            </w:pPr>
            <w:r>
              <w:rPr>
                <w:color w:val="000000"/>
              </w:rPr>
              <w:t>Washington University School of Medicine</w:t>
            </w:r>
          </w:p>
          <w:p w14:paraId="64ADA91D" w14:textId="7552FBEC" w:rsidR="00D117DB" w:rsidRDefault="00D117DB" w:rsidP="00D117DB">
            <w:pPr>
              <w:spacing w:line="240" w:lineRule="atLeast"/>
              <w:rPr>
                <w:color w:val="000000"/>
              </w:rPr>
            </w:pPr>
            <w:r>
              <w:rPr>
                <w:color w:val="000000"/>
              </w:rPr>
              <w:t>Saint Louis, MO</w:t>
            </w:r>
          </w:p>
        </w:tc>
        <w:tc>
          <w:tcPr>
            <w:tcW w:w="1755" w:type="dxa"/>
          </w:tcPr>
          <w:p w14:paraId="117062E7" w14:textId="3658DC58" w:rsidR="00D117DB" w:rsidRDefault="00D117DB" w:rsidP="008A7164">
            <w:pPr>
              <w:spacing w:line="240" w:lineRule="atLeast"/>
              <w:rPr>
                <w:color w:val="000000"/>
              </w:rPr>
            </w:pPr>
            <w:r>
              <w:rPr>
                <w:color w:val="000000"/>
              </w:rPr>
              <w:t>2022-2023</w:t>
            </w:r>
          </w:p>
        </w:tc>
      </w:tr>
      <w:tr w:rsidR="00D117DB" w14:paraId="09FA14C7" w14:textId="77777777" w:rsidTr="00940249">
        <w:trPr>
          <w:cantSplit/>
          <w:tblCellSpacing w:w="15" w:type="dxa"/>
        </w:trPr>
        <w:tc>
          <w:tcPr>
            <w:tcW w:w="1305" w:type="dxa"/>
          </w:tcPr>
          <w:p w14:paraId="7E73E3F6" w14:textId="68F79C06" w:rsidR="00D117DB" w:rsidRDefault="00D117DB" w:rsidP="00D117DB">
            <w:pPr>
              <w:spacing w:line="240" w:lineRule="atLeast"/>
              <w:rPr>
                <w:color w:val="000000"/>
              </w:rPr>
            </w:pPr>
            <w:r>
              <w:rPr>
                <w:color w:val="000000"/>
              </w:rPr>
              <w:t>Fellows:</w:t>
            </w:r>
          </w:p>
        </w:tc>
        <w:tc>
          <w:tcPr>
            <w:tcW w:w="7530" w:type="dxa"/>
            <w:tcMar>
              <w:top w:w="15" w:type="dxa"/>
              <w:left w:w="15" w:type="dxa"/>
              <w:bottom w:w="15" w:type="dxa"/>
              <w:right w:w="15" w:type="dxa"/>
            </w:tcMar>
          </w:tcPr>
          <w:p w14:paraId="09288762" w14:textId="77777777" w:rsidR="00D117DB" w:rsidRDefault="00D117DB" w:rsidP="00D117DB">
            <w:pPr>
              <w:spacing w:line="240" w:lineRule="atLeast"/>
              <w:rPr>
                <w:color w:val="000000"/>
              </w:rPr>
            </w:pPr>
            <w:r>
              <w:rPr>
                <w:color w:val="000000"/>
              </w:rPr>
              <w:t xml:space="preserve">Will Sherrill </w:t>
            </w:r>
          </w:p>
          <w:p w14:paraId="72DE7066" w14:textId="77777777" w:rsidR="00D117DB" w:rsidRDefault="00D117DB" w:rsidP="00D117DB">
            <w:pPr>
              <w:spacing w:line="240" w:lineRule="atLeast"/>
              <w:rPr>
                <w:color w:val="000000"/>
              </w:rPr>
            </w:pPr>
            <w:r>
              <w:rPr>
                <w:color w:val="000000"/>
              </w:rPr>
              <w:t>Minimally Invasive Surgery Fellow</w:t>
            </w:r>
          </w:p>
          <w:p w14:paraId="3EFD5671" w14:textId="6B419825" w:rsidR="00D117DB" w:rsidRDefault="00D117DB" w:rsidP="00D117DB">
            <w:pPr>
              <w:spacing w:line="240" w:lineRule="atLeast"/>
              <w:rPr>
                <w:color w:val="000000"/>
              </w:rPr>
            </w:pPr>
            <w:r>
              <w:rPr>
                <w:color w:val="000000"/>
              </w:rPr>
              <w:t>Saint Louis, MO</w:t>
            </w:r>
          </w:p>
        </w:tc>
        <w:tc>
          <w:tcPr>
            <w:tcW w:w="1755" w:type="dxa"/>
          </w:tcPr>
          <w:p w14:paraId="17EA137B" w14:textId="5A8AE2ED" w:rsidR="00D117DB" w:rsidRDefault="00D117DB" w:rsidP="00D117DB">
            <w:pPr>
              <w:spacing w:line="240" w:lineRule="atLeast"/>
              <w:rPr>
                <w:color w:val="000000"/>
              </w:rPr>
            </w:pPr>
            <w:r>
              <w:rPr>
                <w:color w:val="000000"/>
              </w:rPr>
              <w:t>2020-2021</w:t>
            </w:r>
          </w:p>
        </w:tc>
      </w:tr>
      <w:tr w:rsidR="00D117DB" w14:paraId="6C4727B8" w14:textId="77777777" w:rsidTr="00940249">
        <w:trPr>
          <w:cantSplit/>
          <w:tblCellSpacing w:w="15" w:type="dxa"/>
        </w:trPr>
        <w:tc>
          <w:tcPr>
            <w:tcW w:w="1305" w:type="dxa"/>
          </w:tcPr>
          <w:p w14:paraId="7427AE5D" w14:textId="77777777" w:rsidR="00D117DB" w:rsidRDefault="00D117DB" w:rsidP="00D117DB">
            <w:pPr>
              <w:spacing w:line="240" w:lineRule="atLeast"/>
              <w:rPr>
                <w:color w:val="000000"/>
              </w:rPr>
            </w:pPr>
          </w:p>
        </w:tc>
        <w:tc>
          <w:tcPr>
            <w:tcW w:w="7530" w:type="dxa"/>
            <w:tcMar>
              <w:top w:w="15" w:type="dxa"/>
              <w:left w:w="15" w:type="dxa"/>
              <w:bottom w:w="15" w:type="dxa"/>
              <w:right w:w="15" w:type="dxa"/>
            </w:tcMar>
          </w:tcPr>
          <w:p w14:paraId="40FB19BF" w14:textId="77777777" w:rsidR="00D117DB" w:rsidRDefault="00D117DB" w:rsidP="00D117DB">
            <w:pPr>
              <w:spacing w:line="240" w:lineRule="atLeast"/>
              <w:rPr>
                <w:color w:val="000000"/>
              </w:rPr>
            </w:pPr>
            <w:r>
              <w:rPr>
                <w:color w:val="000000"/>
              </w:rPr>
              <w:t xml:space="preserve">Victoria </w:t>
            </w:r>
            <w:proofErr w:type="spellStart"/>
            <w:r>
              <w:rPr>
                <w:color w:val="000000"/>
              </w:rPr>
              <w:t>Gershuni</w:t>
            </w:r>
            <w:proofErr w:type="spellEnd"/>
            <w:r>
              <w:rPr>
                <w:color w:val="000000"/>
              </w:rPr>
              <w:t xml:space="preserve"> </w:t>
            </w:r>
          </w:p>
          <w:p w14:paraId="7C179A5C" w14:textId="77777777" w:rsidR="00D117DB" w:rsidRDefault="00D117DB" w:rsidP="00D117DB">
            <w:pPr>
              <w:spacing w:line="240" w:lineRule="atLeast"/>
              <w:rPr>
                <w:color w:val="000000"/>
              </w:rPr>
            </w:pPr>
            <w:r>
              <w:rPr>
                <w:color w:val="000000"/>
              </w:rPr>
              <w:t>Minimally Invasive Surgery Fellow</w:t>
            </w:r>
          </w:p>
          <w:p w14:paraId="3089C3CB" w14:textId="77777777" w:rsidR="00D117DB" w:rsidRDefault="00D117DB" w:rsidP="00D117DB">
            <w:pPr>
              <w:spacing w:line="240" w:lineRule="atLeast"/>
              <w:rPr>
                <w:color w:val="000000"/>
              </w:rPr>
            </w:pPr>
            <w:r>
              <w:rPr>
                <w:color w:val="000000"/>
              </w:rPr>
              <w:t>Washington University School of Medicine</w:t>
            </w:r>
          </w:p>
          <w:p w14:paraId="31590E76" w14:textId="30290CB4" w:rsidR="00D117DB" w:rsidRDefault="00D117DB" w:rsidP="00D117DB">
            <w:pPr>
              <w:spacing w:line="240" w:lineRule="atLeast"/>
              <w:rPr>
                <w:color w:val="000000"/>
              </w:rPr>
            </w:pPr>
            <w:r>
              <w:rPr>
                <w:color w:val="000000"/>
              </w:rPr>
              <w:t>Saint Louis, MO</w:t>
            </w:r>
          </w:p>
        </w:tc>
        <w:tc>
          <w:tcPr>
            <w:tcW w:w="1755" w:type="dxa"/>
          </w:tcPr>
          <w:p w14:paraId="408C9544" w14:textId="31D91395" w:rsidR="00D117DB" w:rsidRDefault="00D117DB" w:rsidP="00D117DB">
            <w:pPr>
              <w:spacing w:line="240" w:lineRule="atLeast"/>
              <w:rPr>
                <w:color w:val="000000"/>
              </w:rPr>
            </w:pPr>
            <w:r>
              <w:rPr>
                <w:color w:val="000000"/>
              </w:rPr>
              <w:t>2021-Present</w:t>
            </w:r>
          </w:p>
        </w:tc>
      </w:tr>
      <w:tr w:rsidR="00D117DB" w14:paraId="0062C0B6" w14:textId="77777777" w:rsidTr="00940249">
        <w:trPr>
          <w:cantSplit/>
          <w:tblCellSpacing w:w="15" w:type="dxa"/>
        </w:trPr>
        <w:tc>
          <w:tcPr>
            <w:tcW w:w="1305" w:type="dxa"/>
          </w:tcPr>
          <w:p w14:paraId="040F55C1" w14:textId="77777777" w:rsidR="00D117DB" w:rsidRDefault="00D117DB" w:rsidP="00D117DB">
            <w:pPr>
              <w:spacing w:line="240" w:lineRule="atLeast"/>
              <w:rPr>
                <w:color w:val="000000"/>
              </w:rPr>
            </w:pPr>
          </w:p>
        </w:tc>
        <w:tc>
          <w:tcPr>
            <w:tcW w:w="7530" w:type="dxa"/>
            <w:tcMar>
              <w:top w:w="15" w:type="dxa"/>
              <w:left w:w="15" w:type="dxa"/>
              <w:bottom w:w="15" w:type="dxa"/>
              <w:right w:w="15" w:type="dxa"/>
            </w:tcMar>
          </w:tcPr>
          <w:p w14:paraId="78683D60" w14:textId="77777777" w:rsidR="00D117DB" w:rsidRDefault="00D117DB" w:rsidP="00D117DB">
            <w:pPr>
              <w:spacing w:line="240" w:lineRule="atLeast"/>
              <w:rPr>
                <w:color w:val="000000"/>
              </w:rPr>
            </w:pPr>
            <w:r>
              <w:rPr>
                <w:color w:val="000000"/>
              </w:rPr>
              <w:t>Doug Cassidy</w:t>
            </w:r>
          </w:p>
          <w:p w14:paraId="0CE21072" w14:textId="77777777" w:rsidR="00D117DB" w:rsidRDefault="00D117DB" w:rsidP="00D117DB">
            <w:pPr>
              <w:spacing w:line="240" w:lineRule="atLeast"/>
              <w:rPr>
                <w:color w:val="000000"/>
              </w:rPr>
            </w:pPr>
            <w:r>
              <w:rPr>
                <w:color w:val="000000"/>
              </w:rPr>
              <w:t>Minimally Invasive Surgery Fellow</w:t>
            </w:r>
          </w:p>
          <w:p w14:paraId="579DAD7E" w14:textId="77777777" w:rsidR="00D117DB" w:rsidRDefault="00D117DB" w:rsidP="00D117DB">
            <w:pPr>
              <w:spacing w:line="240" w:lineRule="atLeast"/>
              <w:rPr>
                <w:color w:val="000000"/>
              </w:rPr>
            </w:pPr>
            <w:r>
              <w:rPr>
                <w:color w:val="000000"/>
              </w:rPr>
              <w:t>Washington University School of Medicine</w:t>
            </w:r>
          </w:p>
          <w:p w14:paraId="5B5990D9" w14:textId="5715B0EF" w:rsidR="00D117DB" w:rsidRDefault="00D117DB" w:rsidP="00D117DB">
            <w:pPr>
              <w:spacing w:line="240" w:lineRule="atLeast"/>
              <w:rPr>
                <w:color w:val="000000"/>
              </w:rPr>
            </w:pPr>
            <w:r>
              <w:rPr>
                <w:color w:val="000000"/>
              </w:rPr>
              <w:t>Saint Louis, MO</w:t>
            </w:r>
          </w:p>
        </w:tc>
        <w:tc>
          <w:tcPr>
            <w:tcW w:w="1755" w:type="dxa"/>
          </w:tcPr>
          <w:p w14:paraId="1616B677" w14:textId="3F04C932" w:rsidR="00D117DB" w:rsidRDefault="00D117DB" w:rsidP="00D117DB">
            <w:pPr>
              <w:spacing w:line="240" w:lineRule="atLeast"/>
              <w:rPr>
                <w:color w:val="000000"/>
              </w:rPr>
            </w:pPr>
            <w:r>
              <w:rPr>
                <w:color w:val="000000"/>
              </w:rPr>
              <w:t>2022-2023</w:t>
            </w:r>
          </w:p>
        </w:tc>
      </w:tr>
    </w:tbl>
    <w:p w14:paraId="7876142C" w14:textId="77777777" w:rsidR="00D117DB" w:rsidRDefault="00D117DB" w:rsidP="00D117DB">
      <w:pPr>
        <w:rPr>
          <w:b/>
          <w:bCs/>
        </w:rPr>
      </w:pPr>
    </w:p>
    <w:sectPr w:rsidR="00D117DB">
      <w:headerReference w:type="even" r:id="rId46"/>
      <w:headerReference w:type="default" r:id="rId4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CE35" w14:textId="77777777" w:rsidR="00F07220" w:rsidRDefault="00F07220" w:rsidP="004B5069">
      <w:r>
        <w:separator/>
      </w:r>
    </w:p>
  </w:endnote>
  <w:endnote w:type="continuationSeparator" w:id="0">
    <w:p w14:paraId="408F7885" w14:textId="77777777" w:rsidR="00F07220" w:rsidRDefault="00F07220" w:rsidP="004B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EFCB" w14:textId="77777777" w:rsidR="00F07220" w:rsidRDefault="00F07220" w:rsidP="004B5069">
      <w:r>
        <w:separator/>
      </w:r>
    </w:p>
  </w:footnote>
  <w:footnote w:type="continuationSeparator" w:id="0">
    <w:p w14:paraId="5A036FE0" w14:textId="77777777" w:rsidR="00F07220" w:rsidRDefault="00F07220" w:rsidP="004B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2084757"/>
      <w:docPartObj>
        <w:docPartGallery w:val="Page Numbers (Top of Page)"/>
        <w:docPartUnique/>
      </w:docPartObj>
    </w:sdtPr>
    <w:sdtContent>
      <w:p w14:paraId="420084CF" w14:textId="2F3E5DEC" w:rsidR="004B5069" w:rsidRDefault="004B5069" w:rsidP="001437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0A4B88" w14:textId="77777777" w:rsidR="004B5069" w:rsidRDefault="004B5069" w:rsidP="004B50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008A" w14:textId="5784AD84" w:rsidR="00F302E1" w:rsidRDefault="00F302E1">
    <w:pPr>
      <w:pStyle w:val="Header"/>
      <w:tabs>
        <w:tab w:val="clear" w:pos="4680"/>
        <w:tab w:val="clear" w:pos="9360"/>
      </w:tabs>
      <w:jc w:val="right"/>
      <w:rPr>
        <w:color w:val="8496B0" w:themeColor="text2" w:themeTint="99"/>
      </w:rPr>
    </w:pPr>
    <w:r>
      <w:rPr>
        <w:color w:val="8496B0" w:themeColor="text2" w:themeTint="99"/>
      </w:rPr>
      <w:t>Dimou, M.D.</w:t>
    </w:r>
    <w:r w:rsidR="001A214F">
      <w:rPr>
        <w:color w:val="8496B0" w:themeColor="text2" w:themeTint="99"/>
      </w:rPr>
      <w:t xml:space="preserve"> M.S.</w:t>
    </w:r>
  </w:p>
  <w:p w14:paraId="15371121" w14:textId="774E0867" w:rsidR="00F302E1" w:rsidRDefault="00F302E1">
    <w:pPr>
      <w:pStyle w:val="Header"/>
      <w:tabs>
        <w:tab w:val="clear" w:pos="4680"/>
        <w:tab w:val="clear" w:pos="9360"/>
      </w:tabs>
      <w:jc w:val="right"/>
      <w:rPr>
        <w:color w:val="8496B0" w:themeColor="text2" w:themeTint="99"/>
      </w:rPr>
    </w:pPr>
    <w:r>
      <w:rPr>
        <w:color w:val="8496B0" w:themeColor="text2" w:themeTint="99"/>
      </w:rPr>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Pr>
        <w:noProof/>
        <w:color w:val="8496B0" w:themeColor="text2" w:themeTint="99"/>
      </w:rPr>
      <w:t>2</w:t>
    </w:r>
    <w:r>
      <w:rPr>
        <w:color w:val="8496B0" w:themeColor="text2" w:themeTint="99"/>
      </w:rPr>
      <w:fldChar w:fldCharType="end"/>
    </w:r>
    <w:r w:rsidR="001A214F">
      <w:rPr>
        <w:color w:val="8496B0" w:themeColor="text2" w:themeTint="99"/>
      </w:rPr>
      <w:t xml:space="preserve"> of 1</w:t>
    </w:r>
    <w:r w:rsidR="001F0A22">
      <w:rPr>
        <w:color w:val="8496B0" w:themeColor="text2" w:themeTint="99"/>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76"/>
    <w:rsid w:val="00013C48"/>
    <w:rsid w:val="00016908"/>
    <w:rsid w:val="00022882"/>
    <w:rsid w:val="00026110"/>
    <w:rsid w:val="00050B56"/>
    <w:rsid w:val="00087CD7"/>
    <w:rsid w:val="000B1C6F"/>
    <w:rsid w:val="000E4EA4"/>
    <w:rsid w:val="001017CB"/>
    <w:rsid w:val="001A06D1"/>
    <w:rsid w:val="001A214F"/>
    <w:rsid w:val="001A4D79"/>
    <w:rsid w:val="001F0A22"/>
    <w:rsid w:val="001F152F"/>
    <w:rsid w:val="002826D0"/>
    <w:rsid w:val="002B27FD"/>
    <w:rsid w:val="002C6097"/>
    <w:rsid w:val="0036081E"/>
    <w:rsid w:val="0040302E"/>
    <w:rsid w:val="00420C1F"/>
    <w:rsid w:val="0043461A"/>
    <w:rsid w:val="00435239"/>
    <w:rsid w:val="004435D4"/>
    <w:rsid w:val="00466AF3"/>
    <w:rsid w:val="00481522"/>
    <w:rsid w:val="004A1B65"/>
    <w:rsid w:val="004B13B6"/>
    <w:rsid w:val="004B5069"/>
    <w:rsid w:val="00536BF9"/>
    <w:rsid w:val="00552E2E"/>
    <w:rsid w:val="00567842"/>
    <w:rsid w:val="00590583"/>
    <w:rsid w:val="00593D42"/>
    <w:rsid w:val="0059476F"/>
    <w:rsid w:val="005A7576"/>
    <w:rsid w:val="00613203"/>
    <w:rsid w:val="00694ADB"/>
    <w:rsid w:val="006C366A"/>
    <w:rsid w:val="0071048D"/>
    <w:rsid w:val="0071730B"/>
    <w:rsid w:val="007376B7"/>
    <w:rsid w:val="007431F0"/>
    <w:rsid w:val="00743417"/>
    <w:rsid w:val="00765231"/>
    <w:rsid w:val="00776083"/>
    <w:rsid w:val="007A307F"/>
    <w:rsid w:val="007D595A"/>
    <w:rsid w:val="00831F2F"/>
    <w:rsid w:val="0085422C"/>
    <w:rsid w:val="00867105"/>
    <w:rsid w:val="00870F07"/>
    <w:rsid w:val="00870F28"/>
    <w:rsid w:val="008962C3"/>
    <w:rsid w:val="008B7F64"/>
    <w:rsid w:val="00900B11"/>
    <w:rsid w:val="00907DD9"/>
    <w:rsid w:val="00921986"/>
    <w:rsid w:val="00940249"/>
    <w:rsid w:val="00965B61"/>
    <w:rsid w:val="0097632A"/>
    <w:rsid w:val="00994D40"/>
    <w:rsid w:val="00A17ADC"/>
    <w:rsid w:val="00A54A1A"/>
    <w:rsid w:val="00A90039"/>
    <w:rsid w:val="00B061EB"/>
    <w:rsid w:val="00B24DA3"/>
    <w:rsid w:val="00BE2AA3"/>
    <w:rsid w:val="00BF6937"/>
    <w:rsid w:val="00C42129"/>
    <w:rsid w:val="00C63B8D"/>
    <w:rsid w:val="00C67418"/>
    <w:rsid w:val="00C955BF"/>
    <w:rsid w:val="00CD4CC2"/>
    <w:rsid w:val="00D117DB"/>
    <w:rsid w:val="00D61943"/>
    <w:rsid w:val="00D62A6D"/>
    <w:rsid w:val="00D633EB"/>
    <w:rsid w:val="00D7544D"/>
    <w:rsid w:val="00DC7137"/>
    <w:rsid w:val="00DF70F6"/>
    <w:rsid w:val="00E15177"/>
    <w:rsid w:val="00E37FF9"/>
    <w:rsid w:val="00E510C0"/>
    <w:rsid w:val="00E60587"/>
    <w:rsid w:val="00EC3CD4"/>
    <w:rsid w:val="00ED263D"/>
    <w:rsid w:val="00EE2ABA"/>
    <w:rsid w:val="00F03076"/>
    <w:rsid w:val="00F07220"/>
    <w:rsid w:val="00F21BE3"/>
    <w:rsid w:val="00F220EB"/>
    <w:rsid w:val="00F302E1"/>
    <w:rsid w:val="00F7657A"/>
    <w:rsid w:val="00FB542F"/>
    <w:rsid w:val="00FC2C21"/>
    <w:rsid w:val="00FC31A5"/>
    <w:rsid w:val="00FD73DA"/>
    <w:rsid w:val="00FE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4C5D"/>
  <w15:docId w15:val="{F617EBFF-8BC1-8A40-B42A-3A791D11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1F"/>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list">
    <w:name w:val="author-list"/>
    <w:basedOn w:val="DefaultParagraphFont"/>
  </w:style>
  <w:style w:type="character" w:customStyle="1" w:styleId="before-pub-links">
    <w:name w:val="before-pub-links"/>
    <w:basedOn w:val="DefaultParagraphFont"/>
  </w:style>
  <w:style w:type="character" w:customStyle="1" w:styleId="pubmed-link">
    <w:name w:val="pubmed-link"/>
    <w:basedOn w:val="DefaultParagraphFont"/>
  </w:style>
  <w:style w:type="paragraph" w:styleId="ListParagraph">
    <w:name w:val="List Paragraph"/>
    <w:basedOn w:val="Normal"/>
    <w:uiPriority w:val="34"/>
    <w:qFormat/>
    <w:rsid w:val="0071730B"/>
    <w:pPr>
      <w:ind w:left="720"/>
      <w:contextualSpacing/>
    </w:pPr>
  </w:style>
  <w:style w:type="paragraph" w:styleId="Header">
    <w:name w:val="header"/>
    <w:basedOn w:val="Normal"/>
    <w:link w:val="HeaderChar"/>
    <w:uiPriority w:val="99"/>
    <w:unhideWhenUsed/>
    <w:rsid w:val="004B5069"/>
    <w:pPr>
      <w:tabs>
        <w:tab w:val="center" w:pos="4680"/>
        <w:tab w:val="right" w:pos="9360"/>
      </w:tabs>
    </w:pPr>
  </w:style>
  <w:style w:type="character" w:customStyle="1" w:styleId="HeaderChar">
    <w:name w:val="Header Char"/>
    <w:basedOn w:val="DefaultParagraphFont"/>
    <w:link w:val="Header"/>
    <w:uiPriority w:val="99"/>
    <w:rsid w:val="004B5069"/>
    <w:rPr>
      <w:sz w:val="24"/>
      <w:szCs w:val="24"/>
    </w:rPr>
  </w:style>
  <w:style w:type="character" w:styleId="PageNumber">
    <w:name w:val="page number"/>
    <w:basedOn w:val="DefaultParagraphFont"/>
    <w:uiPriority w:val="99"/>
    <w:semiHidden/>
    <w:unhideWhenUsed/>
    <w:rsid w:val="004B5069"/>
  </w:style>
  <w:style w:type="character" w:customStyle="1" w:styleId="apple-converted-space">
    <w:name w:val="apple-converted-space"/>
    <w:basedOn w:val="DefaultParagraphFont"/>
    <w:rsid w:val="00420C1F"/>
  </w:style>
  <w:style w:type="paragraph" w:styleId="Footer">
    <w:name w:val="footer"/>
    <w:basedOn w:val="Normal"/>
    <w:link w:val="FooterChar"/>
    <w:uiPriority w:val="99"/>
    <w:unhideWhenUsed/>
    <w:rsid w:val="00F302E1"/>
    <w:pPr>
      <w:tabs>
        <w:tab w:val="center" w:pos="4680"/>
        <w:tab w:val="right" w:pos="9360"/>
      </w:tabs>
    </w:pPr>
  </w:style>
  <w:style w:type="character" w:customStyle="1" w:styleId="FooterChar">
    <w:name w:val="Footer Char"/>
    <w:basedOn w:val="DefaultParagraphFont"/>
    <w:link w:val="Footer"/>
    <w:uiPriority w:val="99"/>
    <w:rsid w:val="00F302E1"/>
    <w:rPr>
      <w:sz w:val="24"/>
      <w:szCs w:val="24"/>
    </w:rPr>
  </w:style>
  <w:style w:type="character" w:styleId="Emphasis">
    <w:name w:val="Emphasis"/>
    <w:basedOn w:val="DefaultParagraphFont"/>
    <w:uiPriority w:val="20"/>
    <w:qFormat/>
    <w:rsid w:val="00026110"/>
    <w:rPr>
      <w:i/>
      <w:iCs/>
    </w:rPr>
  </w:style>
  <w:style w:type="character" w:styleId="Strong">
    <w:name w:val="Strong"/>
    <w:basedOn w:val="DefaultParagraphFont"/>
    <w:uiPriority w:val="22"/>
    <w:qFormat/>
    <w:rsid w:val="00026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51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4818116/?report=abstract" TargetMode="External"/><Relationship Id="rId18" Type="http://schemas.openxmlformats.org/officeDocument/2006/relationships/hyperlink" Target="https://www.ncbi.nlm.nih.gov/pubmed/?term=26837281" TargetMode="External"/><Relationship Id="rId26" Type="http://schemas.openxmlformats.org/officeDocument/2006/relationships/hyperlink" Target="https://www.ncbi.nlm.nih.gov/pubmed/?term=27554622" TargetMode="External"/><Relationship Id="rId39" Type="http://schemas.openxmlformats.org/officeDocument/2006/relationships/hyperlink" Target="https://www.ncbi.nlm.nih.gov/pubmed/?term=35839393" TargetMode="External"/><Relationship Id="rId21" Type="http://schemas.openxmlformats.org/officeDocument/2006/relationships/hyperlink" Target="http://www.ncbi.nlm.nih.gov/pmc/articles/PMC5002309/?report=abstract" TargetMode="External"/><Relationship Id="rId34" Type="http://schemas.openxmlformats.org/officeDocument/2006/relationships/hyperlink" Target="https://www.ncbi.nlm.nih.gov/pubmed/?term=32950602" TargetMode="External"/><Relationship Id="rId42" Type="http://schemas.openxmlformats.org/officeDocument/2006/relationships/hyperlink" Target="https://www.ncbi.nlm.nih.gov/pubmed/?term=36529851" TargetMode="External"/><Relationship Id="rId47" Type="http://schemas.openxmlformats.org/officeDocument/2006/relationships/header" Target="header2.xml"/><Relationship Id="rId7" Type="http://schemas.openxmlformats.org/officeDocument/2006/relationships/hyperlink" Target="https://www.ncbi.nlm.nih.gov/pubmed/?term=23690208" TargetMode="External"/><Relationship Id="rId2" Type="http://schemas.openxmlformats.org/officeDocument/2006/relationships/settings" Target="settings.xml"/><Relationship Id="rId16" Type="http://schemas.openxmlformats.org/officeDocument/2006/relationships/hyperlink" Target="https://www.ncbi.nlm.nih.gov/pubmed/?term=26595225" TargetMode="External"/><Relationship Id="rId29" Type="http://schemas.openxmlformats.org/officeDocument/2006/relationships/hyperlink" Target="http://www.ncbi.nlm.nih.gov/pmc/articles/PMC5457355/?report=abstract" TargetMode="External"/><Relationship Id="rId11" Type="http://schemas.openxmlformats.org/officeDocument/2006/relationships/hyperlink" Target="http://www.ncbi.nlm.nih.gov/pmc/articles/PMC4466203/?report=abstract" TargetMode="External"/><Relationship Id="rId24" Type="http://schemas.openxmlformats.org/officeDocument/2006/relationships/hyperlink" Target="https://www.ncbi.nlm.nih.gov/pubmed/?term=27392391" TargetMode="External"/><Relationship Id="rId32" Type="http://schemas.openxmlformats.org/officeDocument/2006/relationships/hyperlink" Target="https://www.ncbi.nlm.nih.gov/pubmed/?term=30805788" TargetMode="External"/><Relationship Id="rId37" Type="http://schemas.openxmlformats.org/officeDocument/2006/relationships/hyperlink" Target="https://www.ncbi.nlm.nih.gov/pubmed/?term=33783678" TargetMode="External"/><Relationship Id="rId40" Type="http://schemas.openxmlformats.org/officeDocument/2006/relationships/hyperlink" Target="https://www.ncbi.nlm.nih.gov/pubmed/?term=36068160" TargetMode="External"/><Relationship Id="rId45" Type="http://schemas.openxmlformats.org/officeDocument/2006/relationships/hyperlink" Target="https://www.ncbi.nlm.nih.gov/pubmed/?term=25814366" TargetMode="External"/><Relationship Id="rId5" Type="http://schemas.openxmlformats.org/officeDocument/2006/relationships/endnotes" Target="endnotes.xml"/><Relationship Id="rId15" Type="http://schemas.openxmlformats.org/officeDocument/2006/relationships/hyperlink" Target="http://www.ncbi.nlm.nih.gov/pmc/articles/PMC4713334/?report=abstract" TargetMode="External"/><Relationship Id="rId23" Type="http://schemas.openxmlformats.org/officeDocument/2006/relationships/hyperlink" Target="http://www.ncbi.nlm.nih.gov/pmc/articles/PMC5429863/?report=abstract" TargetMode="External"/><Relationship Id="rId28" Type="http://schemas.openxmlformats.org/officeDocument/2006/relationships/hyperlink" Target="https://www.ncbi.nlm.nih.gov/pubmed/?term=28069529" TargetMode="External"/><Relationship Id="rId36" Type="http://schemas.openxmlformats.org/officeDocument/2006/relationships/hyperlink" Target="https://www.ncbi.nlm.nih.gov/pubmed/?term=33978849" TargetMode="External"/><Relationship Id="rId49" Type="http://schemas.openxmlformats.org/officeDocument/2006/relationships/theme" Target="theme/theme1.xml"/><Relationship Id="rId10" Type="http://schemas.openxmlformats.org/officeDocument/2006/relationships/hyperlink" Target="https://www.ncbi.nlm.nih.gov/pubmed/?term=25660731" TargetMode="External"/><Relationship Id="rId19" Type="http://schemas.openxmlformats.org/officeDocument/2006/relationships/hyperlink" Target="http://www.ncbi.nlm.nih.gov/pmc/articles/PMC4884544/?report=abstract" TargetMode="External"/><Relationship Id="rId31" Type="http://schemas.openxmlformats.org/officeDocument/2006/relationships/hyperlink" Target="https://www.ncbi.nlm.nih.gov/pubmed/?term=30098621" TargetMode="External"/><Relationship Id="rId44" Type="http://schemas.openxmlformats.org/officeDocument/2006/relationships/hyperlink" Target="https://www.ncbi.nlm.nih.gov/pubmed/?term=36720755" TargetMode="External"/><Relationship Id="rId4" Type="http://schemas.openxmlformats.org/officeDocument/2006/relationships/footnotes" Target="footnotes.xml"/><Relationship Id="rId9" Type="http://schemas.openxmlformats.org/officeDocument/2006/relationships/hyperlink" Target="http://www.ncbi.nlm.nih.gov/pmc/articles/PMC4372464/?report=abstract" TargetMode="External"/><Relationship Id="rId14" Type="http://schemas.openxmlformats.org/officeDocument/2006/relationships/hyperlink" Target="https://www.ncbi.nlm.nih.gov/pubmed/?term=26503262" TargetMode="External"/><Relationship Id="rId22" Type="http://schemas.openxmlformats.org/officeDocument/2006/relationships/hyperlink" Target="https://www.ncbi.nlm.nih.gov/pubmed/?term=27565068" TargetMode="External"/><Relationship Id="rId27" Type="http://schemas.openxmlformats.org/officeDocument/2006/relationships/hyperlink" Target="http://www.ncbi.nlm.nih.gov/pmc/articles/PMC5367962/?report=abstract" TargetMode="External"/><Relationship Id="rId30" Type="http://schemas.openxmlformats.org/officeDocument/2006/relationships/hyperlink" Target="https://www.ncbi.nlm.nih.gov/pubmed/?term=28304120" TargetMode="External"/><Relationship Id="rId35" Type="http://schemas.openxmlformats.org/officeDocument/2006/relationships/hyperlink" Target="https://www.ncbi.nlm.nih.gov/pubmed/?term=33398577" TargetMode="External"/><Relationship Id="rId43" Type="http://schemas.openxmlformats.org/officeDocument/2006/relationships/hyperlink" Target="https://www.ncbi.nlm.nih.gov/pubmed/?term=32036497" TargetMode="External"/><Relationship Id="rId48" Type="http://schemas.openxmlformats.org/officeDocument/2006/relationships/fontTable" Target="fontTable.xml"/><Relationship Id="rId8" Type="http://schemas.openxmlformats.org/officeDocument/2006/relationships/hyperlink" Target="https://www.ncbi.nlm.nih.gov/pubmed/?term=25451730" TargetMode="External"/><Relationship Id="rId3" Type="http://schemas.openxmlformats.org/officeDocument/2006/relationships/webSettings" Target="webSettings.xml"/><Relationship Id="rId12" Type="http://schemas.openxmlformats.org/officeDocument/2006/relationships/hyperlink" Target="https://www.ncbi.nlm.nih.gov/pubmed/?term=25959838" TargetMode="External"/><Relationship Id="rId17" Type="http://schemas.openxmlformats.org/officeDocument/2006/relationships/hyperlink" Target="http://www.ncbi.nlm.nih.gov/pmc/articles/PMC4818112/?report=abstract" TargetMode="External"/><Relationship Id="rId25" Type="http://schemas.openxmlformats.org/officeDocument/2006/relationships/hyperlink" Target="http://www.ncbi.nlm.nih.gov/pmc/articles/PMC5412705/?report=abstract" TargetMode="External"/><Relationship Id="rId33" Type="http://schemas.openxmlformats.org/officeDocument/2006/relationships/hyperlink" Target="http://www.ncbi.nlm.nih.gov/pmc/articles/PMC7497742/?report=abstract" TargetMode="External"/><Relationship Id="rId38" Type="http://schemas.openxmlformats.org/officeDocument/2006/relationships/hyperlink" Target="https://www.ncbi.nlm.nih.gov/pubmed/?term=34953743" TargetMode="External"/><Relationship Id="rId46" Type="http://schemas.openxmlformats.org/officeDocument/2006/relationships/header" Target="header1.xml"/><Relationship Id="rId20" Type="http://schemas.openxmlformats.org/officeDocument/2006/relationships/hyperlink" Target="https://www.ncbi.nlm.nih.gov/pubmed/?term=27106639" TargetMode="External"/><Relationship Id="rId41" Type="http://schemas.openxmlformats.org/officeDocument/2006/relationships/hyperlink" Target="https://www.ncbi.nlm.nih.gov/pubmed/?term=36373280" TargetMode="External"/><Relationship Id="rId1" Type="http://schemas.openxmlformats.org/officeDocument/2006/relationships/styles" Target="styles.xml"/><Relationship Id="rId6" Type="http://schemas.openxmlformats.org/officeDocument/2006/relationships/hyperlink" Target="https://www.ncbi.nlm.nih.gov/pubmed/?term=27637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4040</Words>
  <Characters>23033</Characters>
  <Application>Microsoft Office Word</Application>
  <DocSecurity>0</DocSecurity>
  <Lines>191</Lines>
  <Paragraphs>54</Paragraphs>
  <ScaleCrop>false</ScaleCrop>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Camacho</dc:creator>
  <cp:lastModifiedBy>Ignacio Camacho</cp:lastModifiedBy>
  <cp:revision>2</cp:revision>
  <dcterms:created xsi:type="dcterms:W3CDTF">2023-10-23T14:33:00Z</dcterms:created>
  <dcterms:modified xsi:type="dcterms:W3CDTF">2023-10-23T14:33:00Z</dcterms:modified>
</cp:coreProperties>
</file>