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1581" w14:textId="77777777" w:rsidR="008C4E4E" w:rsidRPr="00E72BA4" w:rsidRDefault="008C4E4E" w:rsidP="00AC4B1C">
      <w:pPr>
        <w:pStyle w:val="Heading5"/>
        <w:spacing w:line="240" w:lineRule="auto"/>
        <w:rPr>
          <w:rFonts w:ascii="Arial Narrow" w:hAnsi="Arial Narrow"/>
          <w:sz w:val="24"/>
          <w:szCs w:val="24"/>
          <w:u w:val="none"/>
        </w:rPr>
      </w:pPr>
      <w:r w:rsidRPr="00E72BA4">
        <w:rPr>
          <w:rFonts w:ascii="Arial Narrow" w:hAnsi="Arial Narrow"/>
          <w:sz w:val="24"/>
          <w:szCs w:val="24"/>
          <w:u w:val="none"/>
        </w:rPr>
        <w:t>CURRICULUM VITAE</w:t>
      </w:r>
    </w:p>
    <w:p w14:paraId="6502025A" w14:textId="77777777" w:rsidR="00F131EF" w:rsidRPr="00E72BA4" w:rsidRDefault="00F131EF" w:rsidP="00AC4B1C">
      <w:pPr>
        <w:spacing w:line="240" w:lineRule="auto"/>
        <w:jc w:val="center"/>
        <w:rPr>
          <w:rFonts w:ascii="Arial Narrow" w:eastAsia="SimHei" w:hAnsi="Arial Narrow" w:cs="Arial"/>
          <w:b/>
          <w:bCs/>
          <w:sz w:val="24"/>
          <w:szCs w:val="24"/>
          <w:u w:val="single"/>
        </w:rPr>
      </w:pPr>
    </w:p>
    <w:p w14:paraId="192126B7" w14:textId="77777777" w:rsidR="008C4E4E" w:rsidRPr="00E72BA4" w:rsidRDefault="005F34B3" w:rsidP="008B26EB">
      <w:pPr>
        <w:pStyle w:val="Heading6"/>
        <w:tabs>
          <w:tab w:val="left" w:pos="3690"/>
        </w:tabs>
        <w:spacing w:line="240" w:lineRule="auto"/>
        <w:rPr>
          <w:rFonts w:ascii="Arial Narrow" w:hAnsi="Arial Narrow"/>
          <w:szCs w:val="24"/>
        </w:rPr>
      </w:pPr>
      <w:r w:rsidRPr="00E72BA4">
        <w:rPr>
          <w:rFonts w:ascii="Arial Narrow" w:hAnsi="Arial Narrow"/>
          <w:szCs w:val="24"/>
        </w:rPr>
        <w:t>Personal Information</w:t>
      </w:r>
      <w:r w:rsidR="008B26EB">
        <w:rPr>
          <w:rFonts w:ascii="Arial Narrow" w:hAnsi="Arial Narrow"/>
          <w:szCs w:val="24"/>
        </w:rPr>
        <w:tab/>
      </w:r>
    </w:p>
    <w:p w14:paraId="27D7032A" w14:textId="77777777" w:rsidR="008C4E4E" w:rsidRPr="00E72BA4" w:rsidRDefault="008C4E4E" w:rsidP="00AC4B1C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Name:</w:t>
      </w:r>
      <w:r w:rsidRPr="00E72BA4">
        <w:rPr>
          <w:rFonts w:ascii="Arial Narrow" w:hAnsi="Arial Narrow" w:cs="Arial"/>
          <w:sz w:val="24"/>
          <w:szCs w:val="24"/>
        </w:rPr>
        <w:tab/>
      </w:r>
      <w:r w:rsidRPr="00E72BA4">
        <w:rPr>
          <w:rFonts w:ascii="Arial Narrow" w:hAnsi="Arial Narrow" w:cs="Arial"/>
          <w:sz w:val="24"/>
          <w:szCs w:val="24"/>
        </w:rPr>
        <w:tab/>
      </w:r>
      <w:r w:rsidRPr="00E72BA4">
        <w:rPr>
          <w:rFonts w:ascii="Arial Narrow" w:hAnsi="Arial Narrow" w:cs="Arial"/>
          <w:sz w:val="24"/>
          <w:szCs w:val="24"/>
        </w:rPr>
        <w:tab/>
        <w:t>Henian Chen</w:t>
      </w:r>
    </w:p>
    <w:p w14:paraId="7EA11D13" w14:textId="77777777" w:rsidR="008C4E4E" w:rsidRPr="00E72BA4" w:rsidRDefault="001B3867" w:rsidP="00AC4B1C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Citizenship:</w:t>
      </w:r>
      <w:r w:rsidR="003B2FBA" w:rsidRPr="00E72BA4">
        <w:rPr>
          <w:rFonts w:ascii="Arial Narrow" w:hAnsi="Arial Narrow" w:cs="Arial"/>
          <w:sz w:val="24"/>
          <w:szCs w:val="24"/>
        </w:rPr>
        <w:tab/>
      </w:r>
      <w:r w:rsidR="003B2FBA" w:rsidRPr="00E72BA4">
        <w:rPr>
          <w:rFonts w:ascii="Arial Narrow" w:hAnsi="Arial Narrow" w:cs="Arial"/>
          <w:sz w:val="24"/>
          <w:szCs w:val="24"/>
        </w:rPr>
        <w:tab/>
      </w:r>
      <w:r w:rsidRPr="00E72BA4">
        <w:rPr>
          <w:rFonts w:ascii="Arial Narrow" w:hAnsi="Arial Narrow" w:cs="Arial"/>
          <w:sz w:val="24"/>
          <w:szCs w:val="24"/>
        </w:rPr>
        <w:t>U</w:t>
      </w:r>
      <w:r w:rsidR="005B13C2" w:rsidRPr="00E72BA4">
        <w:rPr>
          <w:rFonts w:ascii="Arial Narrow" w:hAnsi="Arial Narrow" w:cs="Arial"/>
          <w:sz w:val="24"/>
          <w:szCs w:val="24"/>
        </w:rPr>
        <w:t xml:space="preserve">nited </w:t>
      </w:r>
      <w:r w:rsidRPr="00E72BA4">
        <w:rPr>
          <w:rFonts w:ascii="Arial Narrow" w:hAnsi="Arial Narrow" w:cs="Arial"/>
          <w:sz w:val="24"/>
          <w:szCs w:val="24"/>
        </w:rPr>
        <w:t>S</w:t>
      </w:r>
      <w:r w:rsidR="005B13C2" w:rsidRPr="00E72BA4">
        <w:rPr>
          <w:rFonts w:ascii="Arial Narrow" w:hAnsi="Arial Narrow" w:cs="Arial"/>
          <w:sz w:val="24"/>
          <w:szCs w:val="24"/>
        </w:rPr>
        <w:t>tates</w:t>
      </w:r>
    </w:p>
    <w:p w14:paraId="25783C25" w14:textId="77777777" w:rsidR="005F34B3" w:rsidRPr="00E72BA4" w:rsidRDefault="005F34B3" w:rsidP="00AC4B1C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E-mail:</w:t>
      </w:r>
      <w:r w:rsidR="00035207" w:rsidRPr="00E72BA4">
        <w:rPr>
          <w:rFonts w:ascii="Arial Narrow" w:hAnsi="Arial Narrow" w:cs="Arial"/>
          <w:sz w:val="24"/>
          <w:szCs w:val="24"/>
        </w:rPr>
        <w:tab/>
      </w:r>
      <w:r w:rsidR="00035207" w:rsidRPr="00E72BA4">
        <w:rPr>
          <w:rFonts w:ascii="Arial Narrow" w:hAnsi="Arial Narrow" w:cs="Arial"/>
          <w:sz w:val="24"/>
          <w:szCs w:val="24"/>
        </w:rPr>
        <w:tab/>
      </w:r>
      <w:r w:rsidR="00035207" w:rsidRPr="00E72BA4">
        <w:rPr>
          <w:rFonts w:ascii="Arial Narrow" w:hAnsi="Arial Narrow" w:cs="Arial"/>
          <w:sz w:val="24"/>
          <w:szCs w:val="24"/>
        </w:rPr>
        <w:tab/>
      </w:r>
      <w:hyperlink r:id="rId7" w:history="1">
        <w:r w:rsidR="00AF2255" w:rsidRPr="00BB6DA2">
          <w:rPr>
            <w:rStyle w:val="Hyperlink"/>
            <w:rFonts w:ascii="Arial Narrow" w:hAnsi="Arial Narrow" w:cs="Arial"/>
            <w:sz w:val="24"/>
            <w:szCs w:val="24"/>
          </w:rPr>
          <w:t>hchen1@usf.edu</w:t>
        </w:r>
      </w:hyperlink>
      <w:r w:rsidR="00772424">
        <w:rPr>
          <w:rFonts w:ascii="Arial Narrow" w:hAnsi="Arial Narrow" w:cs="Arial"/>
          <w:sz w:val="24"/>
          <w:szCs w:val="24"/>
        </w:rPr>
        <w:t xml:space="preserve"> </w:t>
      </w:r>
    </w:p>
    <w:p w14:paraId="10A82359" w14:textId="77777777" w:rsidR="004E0135" w:rsidRPr="00E72BA4" w:rsidRDefault="004E0135" w:rsidP="00AC4B1C">
      <w:pPr>
        <w:spacing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1D60C0E3" w14:textId="77777777" w:rsidR="008C4E4E" w:rsidRPr="00E72BA4" w:rsidRDefault="008C4E4E" w:rsidP="00F84872">
      <w:pPr>
        <w:pStyle w:val="Heading7"/>
        <w:tabs>
          <w:tab w:val="left" w:pos="7335"/>
        </w:tabs>
        <w:spacing w:line="240" w:lineRule="auto"/>
        <w:rPr>
          <w:rFonts w:ascii="Arial Narrow" w:hAnsi="Arial Narrow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Education</w:t>
      </w:r>
      <w:r w:rsidR="00F84872">
        <w:rPr>
          <w:rFonts w:ascii="Arial Narrow" w:hAnsi="Arial Narrow"/>
          <w:szCs w:val="24"/>
          <w:u w:val="none"/>
        </w:rPr>
        <w:tab/>
      </w:r>
    </w:p>
    <w:p w14:paraId="23D476BE" w14:textId="6DDE91B0" w:rsidR="008C4E4E" w:rsidRPr="00E72BA4" w:rsidRDefault="008C4E4E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1985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="00D06B85" w:rsidRPr="00E72BA4">
        <w:rPr>
          <w:rFonts w:ascii="Arial Narrow" w:hAnsi="Arial Narrow" w:cs="Arial"/>
          <w:sz w:val="24"/>
          <w:szCs w:val="24"/>
          <w:lang w:eastAsia="zh-CN"/>
        </w:rPr>
        <w:t>B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="00D06B85" w:rsidRPr="00E72BA4">
        <w:rPr>
          <w:rFonts w:ascii="Arial Narrow" w:hAnsi="Arial Narrow" w:cs="Arial"/>
          <w:sz w:val="24"/>
          <w:szCs w:val="24"/>
          <w:lang w:eastAsia="zh-CN"/>
        </w:rPr>
        <w:t>S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="00486E11">
        <w:rPr>
          <w:rFonts w:ascii="Arial Narrow" w:hAnsi="Arial Narrow" w:cs="Arial"/>
          <w:sz w:val="24"/>
          <w:szCs w:val="24"/>
          <w:lang w:eastAsia="zh-CN"/>
        </w:rPr>
        <w:t>Xiangya School of Medicine</w:t>
      </w:r>
    </w:p>
    <w:p w14:paraId="219C07D9" w14:textId="3F16FB0B" w:rsidR="008C4E4E" w:rsidRPr="00E72BA4" w:rsidRDefault="008C4E4E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1991   </w:t>
      </w:r>
      <w:r w:rsidR="00284990"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Pr="00E72BA4">
        <w:rPr>
          <w:rFonts w:ascii="Arial Narrow" w:hAnsi="Arial Narrow" w:cs="Arial"/>
          <w:sz w:val="24"/>
          <w:szCs w:val="24"/>
          <w:lang w:eastAsia="zh-CN"/>
        </w:rPr>
        <w:t>M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Pr="00E72BA4">
        <w:rPr>
          <w:rFonts w:ascii="Arial Narrow" w:hAnsi="Arial Narrow" w:cs="Arial"/>
          <w:sz w:val="24"/>
          <w:szCs w:val="24"/>
          <w:lang w:eastAsia="zh-CN"/>
        </w:rPr>
        <w:t>S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="00663B60">
        <w:rPr>
          <w:rFonts w:ascii="Arial Narrow" w:hAnsi="Arial Narrow" w:cs="Arial"/>
          <w:sz w:val="24"/>
          <w:szCs w:val="24"/>
          <w:lang w:eastAsia="zh-CN"/>
        </w:rPr>
        <w:t xml:space="preserve">College of Public Health, </w:t>
      </w:r>
      <w:r w:rsidRPr="00E72BA4">
        <w:rPr>
          <w:rFonts w:ascii="Arial Narrow" w:hAnsi="Arial Narrow" w:cs="Arial"/>
          <w:sz w:val="24"/>
          <w:szCs w:val="24"/>
        </w:rPr>
        <w:t>Sun Yat-</w:t>
      </w:r>
      <w:r w:rsidRPr="00E72BA4">
        <w:rPr>
          <w:rFonts w:ascii="Arial Narrow" w:hAnsi="Arial Narrow" w:cs="Arial"/>
          <w:sz w:val="24"/>
          <w:szCs w:val="24"/>
          <w:lang w:eastAsia="zh-CN"/>
        </w:rPr>
        <w:t>S</w:t>
      </w:r>
      <w:r w:rsidRPr="00E72BA4">
        <w:rPr>
          <w:rFonts w:ascii="Arial Narrow" w:hAnsi="Arial Narrow" w:cs="Arial"/>
          <w:sz w:val="24"/>
          <w:szCs w:val="24"/>
        </w:rPr>
        <w:t>en University</w:t>
      </w:r>
      <w:r w:rsidR="00A5027A">
        <w:rPr>
          <w:rFonts w:ascii="Arial Narrow" w:hAnsi="Arial Narrow" w:cs="Arial"/>
          <w:sz w:val="24"/>
          <w:szCs w:val="24"/>
        </w:rPr>
        <w:t xml:space="preserve">, </w:t>
      </w:r>
      <w:r w:rsidR="00F333B7">
        <w:rPr>
          <w:rFonts w:ascii="Arial Narrow" w:hAnsi="Arial Narrow" w:cs="Arial"/>
          <w:sz w:val="24"/>
          <w:szCs w:val="24"/>
        </w:rPr>
        <w:t>Bios</w:t>
      </w:r>
      <w:r w:rsidRPr="00E72BA4">
        <w:rPr>
          <w:rFonts w:ascii="Arial Narrow" w:hAnsi="Arial Narrow" w:cs="Arial"/>
          <w:sz w:val="24"/>
          <w:szCs w:val="24"/>
        </w:rPr>
        <w:t>tatistics</w:t>
      </w:r>
    </w:p>
    <w:p w14:paraId="019EBB8D" w14:textId="1C45E3B9" w:rsidR="008C4E4E" w:rsidRPr="00E72BA4" w:rsidRDefault="008C4E4E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1994</w:t>
      </w:r>
      <w:r w:rsidRPr="00E72BA4">
        <w:rPr>
          <w:rFonts w:ascii="Arial Narrow" w:hAnsi="Arial Narrow" w:cs="Arial"/>
          <w:sz w:val="24"/>
          <w:szCs w:val="24"/>
        </w:rPr>
        <w:tab/>
        <w:t>Ph</w:t>
      </w:r>
      <w:r w:rsidR="00A53D62" w:rsidRPr="00E72BA4">
        <w:rPr>
          <w:rFonts w:ascii="Arial Narrow" w:hAnsi="Arial Narrow" w:cs="Arial"/>
          <w:sz w:val="24"/>
          <w:szCs w:val="24"/>
        </w:rPr>
        <w:t>.</w:t>
      </w:r>
      <w:r w:rsidRPr="00E72BA4">
        <w:rPr>
          <w:rFonts w:ascii="Arial Narrow" w:hAnsi="Arial Narrow" w:cs="Arial"/>
          <w:sz w:val="24"/>
          <w:szCs w:val="24"/>
        </w:rPr>
        <w:t>D</w:t>
      </w:r>
      <w:r w:rsidR="00A53D62" w:rsidRPr="00E72BA4">
        <w:rPr>
          <w:rFonts w:ascii="Arial Narrow" w:hAnsi="Arial Narrow" w:cs="Arial"/>
          <w:sz w:val="24"/>
          <w:szCs w:val="24"/>
        </w:rPr>
        <w:t>.</w:t>
      </w:r>
      <w:r w:rsidRPr="00E72BA4">
        <w:rPr>
          <w:rFonts w:ascii="Arial Narrow" w:hAnsi="Arial Narrow" w:cs="Arial"/>
          <w:sz w:val="24"/>
          <w:szCs w:val="24"/>
        </w:rPr>
        <w:tab/>
      </w:r>
      <w:r w:rsidR="00663B60">
        <w:rPr>
          <w:rFonts w:ascii="Arial Narrow" w:hAnsi="Arial Narrow" w:cs="Arial"/>
          <w:sz w:val="24"/>
          <w:szCs w:val="24"/>
        </w:rPr>
        <w:t xml:space="preserve">College of Public Health, </w:t>
      </w:r>
      <w:r w:rsidRPr="00E72BA4">
        <w:rPr>
          <w:rFonts w:ascii="Arial Narrow" w:hAnsi="Arial Narrow" w:cs="Arial"/>
          <w:sz w:val="24"/>
          <w:szCs w:val="24"/>
        </w:rPr>
        <w:t>Sun Yat-</w:t>
      </w:r>
      <w:r w:rsidRPr="00E72BA4">
        <w:rPr>
          <w:rFonts w:ascii="Arial Narrow" w:hAnsi="Arial Narrow" w:cs="Arial"/>
          <w:sz w:val="24"/>
          <w:szCs w:val="24"/>
          <w:lang w:eastAsia="zh-CN"/>
        </w:rPr>
        <w:t>Se</w:t>
      </w:r>
      <w:r w:rsidRPr="00E72BA4">
        <w:rPr>
          <w:rFonts w:ascii="Arial Narrow" w:hAnsi="Arial Narrow" w:cs="Arial"/>
          <w:sz w:val="24"/>
          <w:szCs w:val="24"/>
        </w:rPr>
        <w:t>n University</w:t>
      </w:r>
      <w:r w:rsidR="00A5027A">
        <w:rPr>
          <w:rFonts w:ascii="Arial Narrow" w:hAnsi="Arial Narrow" w:cs="Arial"/>
          <w:sz w:val="24"/>
          <w:szCs w:val="24"/>
        </w:rPr>
        <w:t xml:space="preserve">, </w:t>
      </w:r>
      <w:r w:rsidR="00AB52AA">
        <w:rPr>
          <w:rFonts w:ascii="Arial Narrow" w:hAnsi="Arial Narrow" w:cs="Arial"/>
          <w:sz w:val="24"/>
          <w:szCs w:val="24"/>
        </w:rPr>
        <w:t>Biostatistics</w:t>
      </w:r>
    </w:p>
    <w:p w14:paraId="418DCCB1" w14:textId="77777777" w:rsidR="004767D2" w:rsidRPr="00E72BA4" w:rsidRDefault="004767D2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p w14:paraId="77F26C2E" w14:textId="77777777" w:rsidR="00035207" w:rsidRPr="00E72BA4" w:rsidRDefault="00035207" w:rsidP="00035207">
      <w:pPr>
        <w:pStyle w:val="Heading8"/>
        <w:spacing w:line="240" w:lineRule="auto"/>
        <w:rPr>
          <w:rFonts w:ascii="Arial Narrow" w:hAnsi="Arial Narrow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Employment History</w:t>
      </w:r>
    </w:p>
    <w:p w14:paraId="75160493" w14:textId="77777777" w:rsidR="009B43C6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1994 </w:t>
      </w:r>
      <w:r w:rsidR="00943022">
        <w:rPr>
          <w:rFonts w:ascii="Arial Narrow" w:hAnsi="Arial Narrow" w:cs="Arial"/>
          <w:sz w:val="24"/>
          <w:szCs w:val="24"/>
          <w:lang w:eastAsia="zh-CN"/>
        </w:rPr>
        <w:t>–</w:t>
      </w: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 1998</w:t>
      </w:r>
      <w:r w:rsidR="00943022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943022">
        <w:rPr>
          <w:rFonts w:ascii="Arial Narrow" w:hAnsi="Arial Narrow" w:cs="Arial"/>
          <w:sz w:val="24"/>
          <w:szCs w:val="24"/>
          <w:lang w:eastAsia="zh-CN"/>
        </w:rPr>
        <w:tab/>
      </w:r>
      <w:r w:rsidR="009B43C6" w:rsidRPr="009B43C6">
        <w:rPr>
          <w:rFonts w:ascii="Arial Narrow" w:hAnsi="Arial Narrow" w:cs="Arial"/>
          <w:sz w:val="24"/>
          <w:szCs w:val="24"/>
          <w:lang w:eastAsia="zh-CN"/>
        </w:rPr>
        <w:t>Associate Professor, Founding Chair of Department of Biostatistics</w:t>
      </w: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, </w:t>
      </w:r>
    </w:p>
    <w:p w14:paraId="2A2D09C3" w14:textId="0DC5B74F" w:rsidR="00035207" w:rsidRPr="00E72BA4" w:rsidRDefault="00035207" w:rsidP="009B43C6">
      <w:pPr>
        <w:spacing w:line="240" w:lineRule="auto"/>
        <w:ind w:left="2160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Southern Medical University, China</w:t>
      </w:r>
    </w:p>
    <w:p w14:paraId="409D6438" w14:textId="4AFDF52E" w:rsidR="00A5027A" w:rsidRDefault="00A5027A" w:rsidP="009A3A35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A5027A">
        <w:rPr>
          <w:rFonts w:ascii="Arial Narrow" w:hAnsi="Arial Narrow" w:cs="Arial"/>
          <w:sz w:val="24"/>
          <w:szCs w:val="24"/>
          <w:lang w:eastAsia="zh-CN"/>
        </w:rPr>
        <w:t>1999</w:t>
      </w:r>
      <w:r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A5027A">
        <w:rPr>
          <w:rFonts w:ascii="Arial Narrow" w:hAnsi="Arial Narrow" w:cs="Arial"/>
          <w:sz w:val="24"/>
          <w:szCs w:val="24"/>
          <w:lang w:eastAsia="zh-CN"/>
        </w:rPr>
        <w:t>-</w:t>
      </w:r>
      <w:r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A5027A">
        <w:rPr>
          <w:rFonts w:ascii="Arial Narrow" w:hAnsi="Arial Narrow" w:cs="Arial"/>
          <w:sz w:val="24"/>
          <w:szCs w:val="24"/>
          <w:lang w:eastAsia="zh-CN"/>
        </w:rPr>
        <w:t xml:space="preserve">2002     </w:t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 w:rsidRPr="00A5027A">
        <w:rPr>
          <w:rFonts w:ascii="Arial Narrow" w:hAnsi="Arial Narrow" w:cs="Arial"/>
          <w:sz w:val="24"/>
          <w:szCs w:val="24"/>
          <w:lang w:eastAsia="zh-CN"/>
        </w:rPr>
        <w:t xml:space="preserve">Post-doc, </w:t>
      </w:r>
      <w:r w:rsidR="005A0A39">
        <w:rPr>
          <w:rFonts w:ascii="Arial Narrow" w:hAnsi="Arial Narrow" w:cs="Arial"/>
          <w:sz w:val="24"/>
          <w:szCs w:val="24"/>
          <w:lang w:eastAsia="zh-CN"/>
        </w:rPr>
        <w:t>Columbia University</w:t>
      </w:r>
      <w:r w:rsidR="00943022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5A0A39">
        <w:rPr>
          <w:rFonts w:ascii="Arial Narrow" w:hAnsi="Arial Narrow" w:cs="Arial"/>
          <w:sz w:val="24"/>
          <w:szCs w:val="24"/>
          <w:lang w:eastAsia="zh-CN"/>
        </w:rPr>
        <w:t>/</w:t>
      </w:r>
      <w:r w:rsidR="00943022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A5027A">
        <w:rPr>
          <w:rFonts w:ascii="Arial Narrow" w:hAnsi="Arial Narrow" w:cs="Arial"/>
          <w:sz w:val="24"/>
          <w:szCs w:val="24"/>
          <w:lang w:eastAsia="zh-CN"/>
        </w:rPr>
        <w:t>New York State Psychiatric Institute</w:t>
      </w:r>
    </w:p>
    <w:p w14:paraId="6513B54C" w14:textId="77777777" w:rsidR="00035207" w:rsidRPr="00E72BA4" w:rsidRDefault="00035207" w:rsidP="00035207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2002 - 2005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>Adjunct Assistant Professor, Department of Epidemiology,</w:t>
      </w:r>
    </w:p>
    <w:p w14:paraId="401EFF20" w14:textId="77777777" w:rsidR="00035207" w:rsidRPr="00E72BA4" w:rsidRDefault="00035207" w:rsidP="00035207">
      <w:pPr>
        <w:spacing w:line="240" w:lineRule="auto"/>
        <w:ind w:left="1440" w:firstLine="72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Mailman School of Public Health, Columbia University</w:t>
      </w:r>
    </w:p>
    <w:p w14:paraId="0809DDAD" w14:textId="77777777" w:rsidR="00035207" w:rsidRPr="00E72BA4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2006 - 2010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>Assistant Professor, Department of Psychiatry, College of Physicians and Surgeons, Columbia University</w:t>
      </w:r>
    </w:p>
    <w:p w14:paraId="313ACFD2" w14:textId="77777777" w:rsidR="005A0A39" w:rsidRDefault="00A5027A" w:rsidP="00A5027A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>2002</w:t>
      </w: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 - 2010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 xml:space="preserve">Senior Biostatistician and Research Scientist, </w:t>
      </w:r>
      <w:r w:rsidR="005A0A39">
        <w:rPr>
          <w:rFonts w:ascii="Arial Narrow" w:hAnsi="Arial Narrow" w:cs="Arial"/>
          <w:sz w:val="24"/>
          <w:szCs w:val="24"/>
          <w:lang w:eastAsia="zh-CN"/>
        </w:rPr>
        <w:t xml:space="preserve">Department of Biostatistics, </w:t>
      </w:r>
    </w:p>
    <w:p w14:paraId="5175EE68" w14:textId="4EA7A30D" w:rsidR="00A5027A" w:rsidRPr="00E72BA4" w:rsidRDefault="00A5027A" w:rsidP="005A0A39">
      <w:pPr>
        <w:spacing w:line="240" w:lineRule="auto"/>
        <w:ind w:left="1440" w:firstLine="72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New York State Psychiatric</w:t>
      </w:r>
      <w:r w:rsidR="005A0A39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E72BA4">
        <w:rPr>
          <w:rFonts w:ascii="Arial Narrow" w:hAnsi="Arial Narrow" w:cs="Arial"/>
          <w:sz w:val="24"/>
          <w:szCs w:val="24"/>
          <w:lang w:eastAsia="zh-CN"/>
        </w:rPr>
        <w:t>Institute</w:t>
      </w:r>
    </w:p>
    <w:p w14:paraId="7D89F047" w14:textId="3494BC83" w:rsidR="00035207" w:rsidRPr="00E72BA4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2010 - 2011   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 xml:space="preserve">Senior Biostatistician and </w:t>
      </w:r>
      <w:r w:rsidRPr="00E72BA4">
        <w:rPr>
          <w:rFonts w:ascii="Arial Narrow" w:hAnsi="Arial Narrow" w:cs="Arial"/>
          <w:sz w:val="24"/>
          <w:szCs w:val="24"/>
        </w:rPr>
        <w:t>Associate Professor</w:t>
      </w:r>
      <w:r w:rsidR="00943022">
        <w:rPr>
          <w:rFonts w:ascii="Arial Narrow" w:hAnsi="Arial Narrow" w:cs="Arial"/>
          <w:sz w:val="24"/>
          <w:szCs w:val="24"/>
        </w:rPr>
        <w:t xml:space="preserve">, </w:t>
      </w:r>
      <w:r w:rsidRPr="00E72BA4">
        <w:rPr>
          <w:rFonts w:ascii="Arial Narrow" w:hAnsi="Arial Narrow" w:cs="Arial"/>
          <w:sz w:val="24"/>
          <w:szCs w:val="24"/>
        </w:rPr>
        <w:t>School of Medicine, Stony Brook University</w:t>
      </w:r>
    </w:p>
    <w:p w14:paraId="2FD3DED0" w14:textId="584A7B96" w:rsidR="00035207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2011 – </w:t>
      </w:r>
      <w:r w:rsidR="00666110">
        <w:rPr>
          <w:rFonts w:ascii="Arial Narrow" w:hAnsi="Arial Narrow" w:cs="Arial"/>
          <w:sz w:val="24"/>
          <w:szCs w:val="24"/>
          <w:lang w:eastAsia="zh-CN"/>
        </w:rPr>
        <w:t>2016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>Associate Professor of Biostatistics, Department of Epidemiology &amp; Biostatistics, College of Public Health, University of South Florida</w:t>
      </w:r>
      <w:r w:rsidR="009A52AA">
        <w:rPr>
          <w:rFonts w:ascii="Arial Narrow" w:hAnsi="Arial Narrow" w:cs="Arial"/>
          <w:sz w:val="24"/>
          <w:szCs w:val="24"/>
          <w:lang w:eastAsia="zh-CN"/>
        </w:rPr>
        <w:t xml:space="preserve"> (USF)</w:t>
      </w:r>
    </w:p>
    <w:p w14:paraId="6E17B0A5" w14:textId="3A9C281E" w:rsidR="00232C01" w:rsidRDefault="00232C01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32C01">
        <w:rPr>
          <w:rFonts w:ascii="Arial Narrow" w:hAnsi="Arial Narrow" w:cs="Arial"/>
          <w:sz w:val="24"/>
          <w:szCs w:val="24"/>
          <w:lang w:eastAsia="zh-CN"/>
        </w:rPr>
        <w:t>2011</w:t>
      </w:r>
      <w:r>
        <w:rPr>
          <w:rFonts w:ascii="Arial Narrow" w:hAnsi="Arial Narrow" w:cs="Arial"/>
          <w:sz w:val="24"/>
          <w:szCs w:val="24"/>
          <w:lang w:eastAsia="zh-CN"/>
        </w:rPr>
        <w:t xml:space="preserve"> – </w:t>
      </w:r>
      <w:r w:rsidRPr="00232C01">
        <w:rPr>
          <w:rFonts w:ascii="Arial Narrow" w:hAnsi="Arial Narrow" w:cs="Arial"/>
          <w:sz w:val="24"/>
          <w:szCs w:val="24"/>
          <w:lang w:eastAsia="zh-CN"/>
        </w:rPr>
        <w:t>2014</w:t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 w:rsidRPr="00232C01">
        <w:rPr>
          <w:rFonts w:ascii="Arial Narrow" w:hAnsi="Arial Narrow" w:cs="Arial"/>
          <w:sz w:val="24"/>
          <w:szCs w:val="24"/>
          <w:lang w:eastAsia="zh-CN"/>
        </w:rPr>
        <w:t>Director, Biostatistics Core at CTSI, College of Medicine, U</w:t>
      </w:r>
      <w:r w:rsidR="00943022">
        <w:rPr>
          <w:rFonts w:ascii="Arial Narrow" w:hAnsi="Arial Narrow" w:cs="Arial"/>
          <w:sz w:val="24"/>
          <w:szCs w:val="24"/>
          <w:lang w:eastAsia="zh-CN"/>
        </w:rPr>
        <w:t>SF</w:t>
      </w:r>
    </w:p>
    <w:p w14:paraId="4C0F2017" w14:textId="0AECDB75" w:rsidR="005C37D5" w:rsidRPr="005C37D5" w:rsidRDefault="005C37D5" w:rsidP="005C37D5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5C37D5">
        <w:rPr>
          <w:rFonts w:ascii="Arial Narrow" w:hAnsi="Arial Narrow" w:cs="Arial"/>
          <w:sz w:val="24"/>
          <w:szCs w:val="24"/>
          <w:lang w:eastAsia="zh-CN"/>
        </w:rPr>
        <w:t xml:space="preserve">2017 – </w:t>
      </w:r>
      <w:r w:rsidRPr="005C37D5">
        <w:rPr>
          <w:rFonts w:ascii="Arial Narrow" w:hAnsi="Arial Narrow" w:cs="Arial"/>
          <w:sz w:val="24"/>
          <w:szCs w:val="24"/>
          <w:lang w:eastAsia="zh-CN"/>
        </w:rPr>
        <w:tab/>
        <w:t>Director, Biostatistics PhD Program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5C37D5">
        <w:rPr>
          <w:rFonts w:ascii="Arial Narrow" w:hAnsi="Arial Narrow" w:cs="Arial"/>
          <w:sz w:val="24"/>
          <w:szCs w:val="24"/>
          <w:lang w:eastAsia="zh-CN"/>
        </w:rPr>
        <w:t>College of Public Health, U</w:t>
      </w:r>
      <w:r w:rsidR="00943022">
        <w:rPr>
          <w:rFonts w:ascii="Arial Narrow" w:hAnsi="Arial Narrow" w:cs="Arial"/>
          <w:sz w:val="24"/>
          <w:szCs w:val="24"/>
          <w:lang w:eastAsia="zh-CN"/>
        </w:rPr>
        <w:t>SF</w:t>
      </w:r>
    </w:p>
    <w:p w14:paraId="06F47B5A" w14:textId="080586CD" w:rsidR="00A70385" w:rsidRDefault="00A70385" w:rsidP="0091443A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A70385">
        <w:rPr>
          <w:rFonts w:ascii="Arial Narrow" w:hAnsi="Arial Narrow" w:cs="Arial"/>
          <w:sz w:val="24"/>
          <w:szCs w:val="24"/>
          <w:lang w:eastAsia="zh-CN"/>
        </w:rPr>
        <w:t xml:space="preserve">2017 – </w:t>
      </w:r>
      <w:r w:rsidRPr="00A70385">
        <w:rPr>
          <w:rFonts w:ascii="Arial Narrow" w:hAnsi="Arial Narrow" w:cs="Arial"/>
          <w:sz w:val="24"/>
          <w:szCs w:val="24"/>
          <w:lang w:eastAsia="zh-CN"/>
        </w:rPr>
        <w:tab/>
        <w:t>Full Professor of Biostatistics (with tenure), College of Public Health, USF</w:t>
      </w:r>
    </w:p>
    <w:p w14:paraId="7B4EFACD" w14:textId="2197BF04" w:rsidR="005C37D5" w:rsidRDefault="005C37D5" w:rsidP="0091443A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>2018</w:t>
      </w:r>
      <w:r w:rsidRPr="005C37D5">
        <w:rPr>
          <w:rFonts w:ascii="Arial Narrow" w:hAnsi="Arial Narrow" w:cs="Arial"/>
          <w:sz w:val="24"/>
          <w:szCs w:val="24"/>
          <w:lang w:eastAsia="zh-CN"/>
        </w:rPr>
        <w:t xml:space="preserve"> – </w:t>
      </w:r>
      <w:r w:rsidRPr="005C37D5">
        <w:rPr>
          <w:rFonts w:ascii="Arial Narrow" w:hAnsi="Arial Narrow" w:cs="Arial"/>
          <w:sz w:val="24"/>
          <w:szCs w:val="24"/>
          <w:lang w:eastAsia="zh-CN"/>
        </w:rPr>
        <w:tab/>
        <w:t>Director, Study Design &amp; Data Analysis</w:t>
      </w:r>
      <w:r w:rsidR="00867CBC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465003">
        <w:rPr>
          <w:rFonts w:ascii="Arial Narrow" w:hAnsi="Arial Narrow" w:cs="Arial"/>
          <w:sz w:val="24"/>
          <w:szCs w:val="24"/>
          <w:lang w:eastAsia="zh-CN"/>
        </w:rPr>
        <w:t xml:space="preserve">core </w:t>
      </w:r>
      <w:r w:rsidR="00867CBC">
        <w:rPr>
          <w:rFonts w:ascii="Arial Narrow" w:hAnsi="Arial Narrow" w:cs="Arial"/>
          <w:sz w:val="24"/>
          <w:szCs w:val="24"/>
          <w:lang w:eastAsia="zh-CN"/>
        </w:rPr>
        <w:t>(SDDA)</w:t>
      </w:r>
      <w:r w:rsidR="00EF787E">
        <w:rPr>
          <w:rFonts w:ascii="Arial Narrow" w:hAnsi="Arial Narrow" w:cs="Arial"/>
          <w:sz w:val="24"/>
          <w:szCs w:val="24"/>
          <w:lang w:eastAsia="zh-CN"/>
        </w:rPr>
        <w:t xml:space="preserve"> core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5C37D5">
        <w:rPr>
          <w:rFonts w:ascii="Arial Narrow" w:hAnsi="Arial Narrow" w:cs="Arial"/>
          <w:sz w:val="24"/>
          <w:szCs w:val="24"/>
          <w:lang w:eastAsia="zh-CN"/>
        </w:rPr>
        <w:t xml:space="preserve">College of Public Health, </w:t>
      </w:r>
      <w:r w:rsidR="00943022">
        <w:rPr>
          <w:rFonts w:ascii="Arial Narrow" w:hAnsi="Arial Narrow" w:cs="Arial"/>
          <w:sz w:val="24"/>
          <w:szCs w:val="24"/>
          <w:lang w:eastAsia="zh-CN"/>
        </w:rPr>
        <w:t>USF</w:t>
      </w:r>
      <w:r w:rsidR="0091443A">
        <w:rPr>
          <w:rFonts w:ascii="Arial Narrow" w:hAnsi="Arial Narrow" w:cs="Arial"/>
          <w:sz w:val="24"/>
          <w:szCs w:val="24"/>
          <w:lang w:eastAsia="zh-CN"/>
        </w:rPr>
        <w:t xml:space="preserve">  </w:t>
      </w:r>
    </w:p>
    <w:p w14:paraId="1FF8929F" w14:textId="77777777" w:rsidR="00274DA9" w:rsidRPr="00E72BA4" w:rsidRDefault="00274DA9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</w:p>
    <w:p w14:paraId="0C9C7850" w14:textId="77777777" w:rsidR="00305BC6" w:rsidRPr="00E72BA4" w:rsidRDefault="00305BC6" w:rsidP="00305BC6">
      <w:pPr>
        <w:pStyle w:val="Heading2"/>
        <w:spacing w:line="240" w:lineRule="auto"/>
        <w:rPr>
          <w:rFonts w:ascii="Arial Narrow" w:hAnsi="Arial Narrow"/>
          <w:b/>
          <w:bCs/>
          <w:sz w:val="24"/>
          <w:szCs w:val="24"/>
          <w:u w:val="none"/>
          <w:lang w:eastAsia="zh-CN"/>
        </w:rPr>
      </w:pPr>
      <w:r w:rsidRPr="00E72BA4">
        <w:rPr>
          <w:rFonts w:ascii="Arial Narrow" w:hAnsi="Arial Narrow"/>
          <w:b/>
          <w:bCs/>
          <w:sz w:val="24"/>
          <w:szCs w:val="24"/>
          <w:u w:val="none"/>
          <w:lang w:eastAsia="zh-CN"/>
        </w:rPr>
        <w:t>Research Interests</w:t>
      </w:r>
    </w:p>
    <w:p w14:paraId="69C05007" w14:textId="77A2C9CD" w:rsidR="00305BC6" w:rsidRPr="00E72BA4" w:rsidRDefault="00984303" w:rsidP="00305BC6">
      <w:p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Clinical trial</w:t>
      </w:r>
      <w:r w:rsidR="00EE6783">
        <w:rPr>
          <w:rFonts w:ascii="Arial Narrow" w:hAnsi="Arial Narrow" w:cs="Arial"/>
          <w:sz w:val="24"/>
          <w:szCs w:val="24"/>
        </w:rPr>
        <w:t xml:space="preserve"> design and data analysis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="00F73861">
        <w:rPr>
          <w:rFonts w:ascii="Arial Narrow" w:hAnsi="Arial Narrow" w:cs="Arial"/>
          <w:sz w:val="24"/>
          <w:szCs w:val="24"/>
        </w:rPr>
        <w:t>L</w:t>
      </w:r>
      <w:r w:rsidR="00305BC6" w:rsidRPr="00E72BA4">
        <w:rPr>
          <w:rFonts w:ascii="Arial Narrow" w:hAnsi="Arial Narrow" w:cs="Arial"/>
          <w:sz w:val="24"/>
          <w:szCs w:val="24"/>
        </w:rPr>
        <w:t xml:space="preserve">ongitudinal data analyses and causal inference; </w:t>
      </w:r>
      <w:r w:rsidR="00F73861" w:rsidRPr="00F73861">
        <w:rPr>
          <w:rFonts w:ascii="Arial Narrow" w:hAnsi="Arial Narrow" w:cs="Arial"/>
          <w:sz w:val="24"/>
          <w:szCs w:val="24"/>
        </w:rPr>
        <w:t>Data privacy, synthetic data, and data sharing</w:t>
      </w:r>
      <w:r w:rsidR="00C15519">
        <w:rPr>
          <w:rFonts w:ascii="Arial Narrow" w:hAnsi="Arial Narrow" w:cs="Arial"/>
          <w:sz w:val="24"/>
          <w:szCs w:val="24"/>
        </w:rPr>
        <w:t>; Quality of life</w:t>
      </w:r>
      <w:r w:rsidR="00FC34E8">
        <w:rPr>
          <w:rFonts w:ascii="Arial Narrow" w:hAnsi="Arial Narrow" w:cs="Arial"/>
          <w:sz w:val="24"/>
          <w:szCs w:val="24"/>
        </w:rPr>
        <w:t xml:space="preserve"> research</w:t>
      </w:r>
      <w:r w:rsidR="00C15519">
        <w:rPr>
          <w:rFonts w:ascii="Arial Narrow" w:hAnsi="Arial Narrow" w:cs="Arial"/>
          <w:sz w:val="24"/>
          <w:szCs w:val="24"/>
        </w:rPr>
        <w:t>.</w:t>
      </w:r>
    </w:p>
    <w:p w14:paraId="11CB1AE0" w14:textId="77777777" w:rsidR="00305BC6" w:rsidRDefault="00305BC6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</w:p>
    <w:p w14:paraId="37D2C04B" w14:textId="77777777" w:rsidR="00305BC6" w:rsidRPr="00E72BA4" w:rsidRDefault="00305BC6" w:rsidP="00305BC6">
      <w:pPr>
        <w:pStyle w:val="Heading8"/>
        <w:spacing w:line="240" w:lineRule="auto"/>
        <w:rPr>
          <w:rFonts w:ascii="Arial Narrow" w:hAnsi="Arial Narrow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Teaching at USF</w:t>
      </w:r>
    </w:p>
    <w:p w14:paraId="2B27CA93" w14:textId="77777777" w:rsidR="00305BC6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Instructor, </w:t>
      </w:r>
      <w:r w:rsidR="00305BC6" w:rsidRPr="00E72BA4">
        <w:rPr>
          <w:rFonts w:ascii="Arial Narrow" w:hAnsi="Arial Narrow" w:cs="Arial"/>
          <w:sz w:val="24"/>
          <w:szCs w:val="24"/>
        </w:rPr>
        <w:t>Design and Conduct of Clinical Trials (PHC 6020)</w:t>
      </w:r>
    </w:p>
    <w:p w14:paraId="30932E43" w14:textId="77777777" w:rsidR="00746CF0" w:rsidRDefault="00746CF0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Instructor, </w:t>
      </w:r>
      <w:r w:rsidRPr="00746CF0">
        <w:rPr>
          <w:rFonts w:ascii="Arial Narrow" w:hAnsi="Arial Narrow" w:cs="Arial"/>
          <w:sz w:val="24"/>
          <w:szCs w:val="24"/>
        </w:rPr>
        <w:t>Fundamentals of Clinical Trials</w:t>
      </w:r>
      <w:r>
        <w:rPr>
          <w:rFonts w:ascii="Arial Narrow" w:hAnsi="Arial Narrow" w:cs="Arial"/>
          <w:sz w:val="24"/>
          <w:szCs w:val="24"/>
        </w:rPr>
        <w:t xml:space="preserve"> (</w:t>
      </w:r>
      <w:r w:rsidR="008C0963">
        <w:rPr>
          <w:rFonts w:ascii="Arial Narrow" w:hAnsi="Arial Narrow" w:cs="Arial"/>
          <w:sz w:val="24"/>
          <w:szCs w:val="24"/>
        </w:rPr>
        <w:t>PHC 6021</w:t>
      </w:r>
      <w:r>
        <w:rPr>
          <w:rFonts w:ascii="Arial Narrow" w:hAnsi="Arial Narrow" w:cs="Arial"/>
          <w:sz w:val="24"/>
          <w:szCs w:val="24"/>
        </w:rPr>
        <w:t>)</w:t>
      </w:r>
    </w:p>
    <w:p w14:paraId="19629769" w14:textId="77777777" w:rsidR="00EB4F69" w:rsidRDefault="00EB4F69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EB4F69">
        <w:rPr>
          <w:rFonts w:ascii="Arial Narrow" w:hAnsi="Arial Narrow" w:cs="Arial"/>
          <w:sz w:val="24"/>
          <w:szCs w:val="24"/>
        </w:rPr>
        <w:t>Instructor, Multilevel Data Modeling and Analysis (PHC 60</w:t>
      </w:r>
      <w:r>
        <w:rPr>
          <w:rFonts w:ascii="Arial Narrow" w:hAnsi="Arial Narrow" w:cs="Arial"/>
          <w:sz w:val="24"/>
          <w:szCs w:val="24"/>
        </w:rPr>
        <w:t>97</w:t>
      </w:r>
      <w:r w:rsidRPr="00EB4F69">
        <w:rPr>
          <w:rFonts w:ascii="Arial Narrow" w:hAnsi="Arial Narrow" w:cs="Arial"/>
          <w:sz w:val="24"/>
          <w:szCs w:val="24"/>
        </w:rPr>
        <w:t>)</w:t>
      </w:r>
    </w:p>
    <w:p w14:paraId="76574D2A" w14:textId="77777777" w:rsidR="00746CF0" w:rsidRDefault="00746CF0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Instructor, Biostatistics I (PHC 6050</w:t>
      </w:r>
      <w:r w:rsidRPr="00746CF0">
        <w:rPr>
          <w:rFonts w:ascii="Arial Narrow" w:hAnsi="Arial Narrow" w:cs="Arial"/>
          <w:sz w:val="24"/>
          <w:szCs w:val="24"/>
        </w:rPr>
        <w:t>)</w:t>
      </w:r>
    </w:p>
    <w:p w14:paraId="561F6AA0" w14:textId="77777777" w:rsidR="0052388C" w:rsidRDefault="00FA444E" w:rsidP="00F333B7">
      <w:pPr>
        <w:tabs>
          <w:tab w:val="left" w:pos="387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A444E">
        <w:rPr>
          <w:rFonts w:ascii="Arial Narrow" w:hAnsi="Arial Narrow" w:cs="Arial"/>
          <w:sz w:val="24"/>
          <w:szCs w:val="24"/>
        </w:rPr>
        <w:t>Instructor,</w:t>
      </w:r>
      <w:r>
        <w:rPr>
          <w:rFonts w:ascii="Arial Narrow" w:hAnsi="Arial Narrow" w:cs="Arial"/>
          <w:sz w:val="24"/>
          <w:szCs w:val="24"/>
        </w:rPr>
        <w:t xml:space="preserve"> Biostatistics II</w:t>
      </w:r>
      <w:r w:rsidRPr="00FA444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(PHC 6051)</w:t>
      </w:r>
    </w:p>
    <w:p w14:paraId="0E38430A" w14:textId="20FCCAB7" w:rsidR="00FA444E" w:rsidRPr="00D479A6" w:rsidRDefault="0052388C" w:rsidP="00F333B7">
      <w:pPr>
        <w:tabs>
          <w:tab w:val="left" w:pos="387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D479A6">
        <w:rPr>
          <w:rFonts w:ascii="Arial Narrow" w:hAnsi="Arial Narrow" w:cs="Arial"/>
          <w:sz w:val="24"/>
          <w:szCs w:val="24"/>
        </w:rPr>
        <w:t>Instructor, Bio Inference II (PHC 7508)</w:t>
      </w:r>
      <w:r w:rsidR="00F333B7" w:rsidRPr="00D479A6">
        <w:rPr>
          <w:rFonts w:ascii="Arial Narrow" w:hAnsi="Arial Narrow" w:cs="Arial"/>
          <w:sz w:val="24"/>
          <w:szCs w:val="24"/>
        </w:rPr>
        <w:tab/>
      </w:r>
    </w:p>
    <w:p w14:paraId="1F709700" w14:textId="792C4401" w:rsidR="00F333B7" w:rsidRDefault="00F333B7" w:rsidP="00F333B7">
      <w:pPr>
        <w:tabs>
          <w:tab w:val="left" w:pos="387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Instructor, </w:t>
      </w:r>
      <w:r w:rsidRPr="00F333B7">
        <w:rPr>
          <w:rFonts w:ascii="Arial Narrow" w:hAnsi="Arial Narrow" w:cs="Arial"/>
          <w:sz w:val="24"/>
          <w:szCs w:val="24"/>
        </w:rPr>
        <w:t>Biostatistical Studies and Collaboration</w:t>
      </w:r>
      <w:r>
        <w:rPr>
          <w:rFonts w:ascii="Arial Narrow" w:hAnsi="Arial Narrow" w:cs="Arial"/>
          <w:sz w:val="24"/>
          <w:szCs w:val="24"/>
        </w:rPr>
        <w:t xml:space="preserve"> (PHC 6061)</w:t>
      </w:r>
    </w:p>
    <w:p w14:paraId="3D5D8F9A" w14:textId="77777777" w:rsidR="00381714" w:rsidRDefault="00381714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381714">
        <w:rPr>
          <w:rFonts w:ascii="Arial Narrow" w:hAnsi="Arial Narrow" w:cs="Arial"/>
          <w:sz w:val="24"/>
          <w:szCs w:val="24"/>
        </w:rPr>
        <w:t xml:space="preserve">Co-Instructor, </w:t>
      </w:r>
      <w:r>
        <w:rPr>
          <w:rFonts w:ascii="Arial Narrow" w:hAnsi="Arial Narrow" w:cs="Arial"/>
          <w:sz w:val="24"/>
          <w:szCs w:val="24"/>
        </w:rPr>
        <w:t>Survival Data Analysis (PHC 6055</w:t>
      </w:r>
      <w:r w:rsidRPr="00381714">
        <w:rPr>
          <w:rFonts w:ascii="Arial Narrow" w:hAnsi="Arial Narrow" w:cs="Arial"/>
          <w:sz w:val="24"/>
          <w:szCs w:val="24"/>
        </w:rPr>
        <w:t>)</w:t>
      </w:r>
    </w:p>
    <w:p w14:paraId="15728E58" w14:textId="29B452DB" w:rsidR="009B7C81" w:rsidRDefault="009B7C81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Co-Instructor, </w:t>
      </w:r>
      <w:r w:rsidRPr="009B7C81">
        <w:rPr>
          <w:rFonts w:ascii="Arial Narrow" w:hAnsi="Arial Narrow" w:cs="Arial"/>
          <w:sz w:val="24"/>
          <w:szCs w:val="24"/>
        </w:rPr>
        <w:t>Biostatistical Inference II</w:t>
      </w:r>
      <w:r>
        <w:rPr>
          <w:rFonts w:ascii="Arial Narrow" w:hAnsi="Arial Narrow" w:cs="Arial"/>
          <w:sz w:val="24"/>
          <w:szCs w:val="24"/>
        </w:rPr>
        <w:t xml:space="preserve"> (PHC 7058)</w:t>
      </w:r>
    </w:p>
    <w:p w14:paraId="495ACE0D" w14:textId="6FAE07FD" w:rsidR="00305BC6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Co-Instructor, </w:t>
      </w:r>
      <w:bookmarkStart w:id="0" w:name="_Hlk97290278"/>
      <w:r w:rsidR="00305BC6" w:rsidRPr="00E72BA4">
        <w:rPr>
          <w:rFonts w:ascii="Arial Narrow" w:hAnsi="Arial Narrow" w:cs="Arial"/>
          <w:sz w:val="24"/>
          <w:szCs w:val="24"/>
        </w:rPr>
        <w:t>Biostatistical Case Studies and Collaboration</w:t>
      </w:r>
      <w:bookmarkEnd w:id="0"/>
      <w:r w:rsidR="00305BC6" w:rsidRPr="00E72BA4">
        <w:rPr>
          <w:rFonts w:ascii="Arial Narrow" w:hAnsi="Arial Narrow" w:cs="Arial"/>
          <w:sz w:val="24"/>
          <w:szCs w:val="24"/>
        </w:rPr>
        <w:t xml:space="preserve"> (PHC 6060)</w:t>
      </w:r>
    </w:p>
    <w:p w14:paraId="78570705" w14:textId="77777777" w:rsidR="00305BC6" w:rsidRPr="00E72BA4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338A">
        <w:rPr>
          <w:rFonts w:ascii="Arial Narrow" w:hAnsi="Arial Narrow" w:cs="Arial"/>
          <w:sz w:val="24"/>
          <w:szCs w:val="24"/>
        </w:rPr>
        <w:t>Co-Instructor</w:t>
      </w:r>
      <w:r>
        <w:rPr>
          <w:rFonts w:ascii="Arial Narrow" w:hAnsi="Arial Narrow" w:cs="Arial"/>
          <w:sz w:val="24"/>
          <w:szCs w:val="24"/>
        </w:rPr>
        <w:t>,</w:t>
      </w:r>
      <w:r w:rsidRPr="0093338A">
        <w:rPr>
          <w:rFonts w:ascii="Arial Narrow" w:hAnsi="Arial Narrow" w:cs="Arial"/>
          <w:sz w:val="24"/>
          <w:szCs w:val="24"/>
        </w:rPr>
        <w:t xml:space="preserve"> </w:t>
      </w:r>
      <w:r w:rsidR="00305BC6" w:rsidRPr="00E72BA4">
        <w:rPr>
          <w:rFonts w:ascii="Arial Narrow" w:hAnsi="Arial Narrow" w:cs="Arial"/>
          <w:sz w:val="24"/>
          <w:szCs w:val="24"/>
        </w:rPr>
        <w:t>Epidemiology Methods II (PHC 6011)</w:t>
      </w:r>
    </w:p>
    <w:p w14:paraId="3DB554D6" w14:textId="77777777" w:rsidR="00305BC6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338A">
        <w:rPr>
          <w:rFonts w:ascii="Arial Narrow" w:hAnsi="Arial Narrow" w:cs="Arial"/>
          <w:sz w:val="24"/>
          <w:szCs w:val="24"/>
        </w:rPr>
        <w:t>Co-Instructor</w:t>
      </w:r>
      <w:r>
        <w:rPr>
          <w:rFonts w:ascii="Arial Narrow" w:hAnsi="Arial Narrow" w:cs="Arial"/>
          <w:sz w:val="24"/>
          <w:szCs w:val="24"/>
        </w:rPr>
        <w:t>,</w:t>
      </w:r>
      <w:r w:rsidRPr="0093338A">
        <w:rPr>
          <w:rFonts w:ascii="Arial Narrow" w:hAnsi="Arial Narrow" w:cs="Arial"/>
          <w:sz w:val="24"/>
          <w:szCs w:val="24"/>
        </w:rPr>
        <w:t xml:space="preserve"> </w:t>
      </w:r>
      <w:r w:rsidR="00305BC6" w:rsidRPr="00E72BA4">
        <w:rPr>
          <w:rFonts w:ascii="Arial Narrow" w:hAnsi="Arial Narrow" w:cs="Arial"/>
          <w:sz w:val="24"/>
          <w:szCs w:val="24"/>
        </w:rPr>
        <w:t>Epidemiology Methods III (PHC 6016)</w:t>
      </w:r>
    </w:p>
    <w:p w14:paraId="70845FB2" w14:textId="77777777" w:rsidR="00F11D59" w:rsidRDefault="00F11D59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11D59">
        <w:rPr>
          <w:rFonts w:ascii="Arial Narrow" w:hAnsi="Arial Narrow" w:cs="Arial"/>
          <w:sz w:val="24"/>
          <w:szCs w:val="24"/>
        </w:rPr>
        <w:t xml:space="preserve">Co-Instructor, </w:t>
      </w:r>
      <w:r>
        <w:rPr>
          <w:rFonts w:ascii="Arial Narrow" w:hAnsi="Arial Narrow" w:cs="Arial"/>
          <w:sz w:val="24"/>
          <w:szCs w:val="24"/>
        </w:rPr>
        <w:t>Population Assessment (PHC 6934</w:t>
      </w:r>
      <w:r w:rsidRPr="00F11D59">
        <w:rPr>
          <w:rFonts w:ascii="Arial Narrow" w:hAnsi="Arial Narrow" w:cs="Arial"/>
          <w:sz w:val="24"/>
          <w:szCs w:val="24"/>
        </w:rPr>
        <w:t>)</w:t>
      </w:r>
    </w:p>
    <w:p w14:paraId="4AE0ED84" w14:textId="77777777" w:rsidR="009B7C81" w:rsidRDefault="009B7C81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p w14:paraId="4B0C7931" w14:textId="77777777" w:rsidR="00EE6783" w:rsidRPr="00E72BA4" w:rsidRDefault="00EE6783" w:rsidP="00EE6783">
      <w:pPr>
        <w:pStyle w:val="Heading8"/>
        <w:spacing w:line="240" w:lineRule="auto"/>
        <w:rPr>
          <w:rFonts w:ascii="Arial Narrow" w:hAnsi="Arial Narrow"/>
          <w:szCs w:val="24"/>
          <w:u w:val="none"/>
        </w:rPr>
      </w:pPr>
      <w:r>
        <w:rPr>
          <w:rFonts w:ascii="Arial Narrow" w:hAnsi="Arial Narrow"/>
          <w:szCs w:val="24"/>
          <w:u w:val="none"/>
        </w:rPr>
        <w:t>Mentoring</w:t>
      </w:r>
      <w:r w:rsidRPr="00E72BA4">
        <w:rPr>
          <w:rFonts w:ascii="Arial Narrow" w:hAnsi="Arial Narrow"/>
          <w:szCs w:val="24"/>
          <w:u w:val="none"/>
        </w:rPr>
        <w:t xml:space="preserve"> at USF</w:t>
      </w:r>
    </w:p>
    <w:p w14:paraId="0817E631" w14:textId="5B0F8C41" w:rsidR="000609C1" w:rsidRDefault="00EE6783" w:rsidP="001509F3">
      <w:pPr>
        <w:spacing w:line="240" w:lineRule="auto"/>
        <w:ind w:left="1440" w:hanging="1440"/>
        <w:jc w:val="left"/>
        <w:rPr>
          <w:rFonts w:ascii="Arial Narrow" w:hAnsi="Arial Narrow" w:cs="Arial"/>
          <w:sz w:val="24"/>
          <w:szCs w:val="24"/>
        </w:rPr>
      </w:pPr>
      <w:r w:rsidRPr="001C25B5">
        <w:rPr>
          <w:rFonts w:ascii="Arial Narrow" w:hAnsi="Arial Narrow" w:cs="Arial"/>
          <w:sz w:val="24"/>
          <w:szCs w:val="24"/>
        </w:rPr>
        <w:t>PhD students</w:t>
      </w:r>
      <w:proofErr w:type="gramStart"/>
      <w:r w:rsidRPr="001C25B5">
        <w:rPr>
          <w:rFonts w:ascii="Arial Narrow" w:hAnsi="Arial Narrow" w:cs="Arial"/>
          <w:sz w:val="24"/>
          <w:szCs w:val="24"/>
        </w:rPr>
        <w:t>:</w:t>
      </w:r>
      <w:r w:rsidR="001C25B5">
        <w:rPr>
          <w:rFonts w:ascii="Arial Narrow" w:hAnsi="Arial Narrow" w:cs="Arial"/>
          <w:sz w:val="24"/>
          <w:szCs w:val="24"/>
        </w:rPr>
        <w:t xml:space="preserve"> </w:t>
      </w:r>
      <w:r w:rsidR="001C25B5">
        <w:rPr>
          <w:rFonts w:ascii="Arial Narrow" w:hAnsi="Arial Narrow" w:cs="Arial"/>
          <w:sz w:val="24"/>
          <w:szCs w:val="24"/>
        </w:rPr>
        <w:tab/>
      </w:r>
      <w:bookmarkStart w:id="1" w:name="_Hlk102988133"/>
      <w:r w:rsidR="001C25B5" w:rsidRPr="001C25B5">
        <w:rPr>
          <w:rFonts w:ascii="Arial Narrow" w:hAnsi="Arial Narrow" w:cs="Arial"/>
          <w:sz w:val="24"/>
          <w:szCs w:val="24"/>
        </w:rPr>
        <w:t>Joseph</w:t>
      </w:r>
      <w:proofErr w:type="gramEnd"/>
      <w:r w:rsidR="001C25B5" w:rsidRPr="001C25B5">
        <w:rPr>
          <w:rFonts w:ascii="Arial Narrow" w:hAnsi="Arial Narrow" w:cs="Arial"/>
          <w:sz w:val="24"/>
          <w:szCs w:val="24"/>
        </w:rPr>
        <w:t xml:space="preserve"> Ficek</w:t>
      </w:r>
      <w:r w:rsidR="001C25B5">
        <w:rPr>
          <w:rFonts w:ascii="Arial Narrow" w:hAnsi="Arial Narrow" w:cs="Arial"/>
          <w:sz w:val="24"/>
          <w:szCs w:val="24"/>
        </w:rPr>
        <w:t xml:space="preserve"> </w:t>
      </w:r>
      <w:r w:rsidR="001C25B5" w:rsidRPr="001C25B5">
        <w:rPr>
          <w:rFonts w:ascii="Arial Narrow" w:hAnsi="Arial Narrow" w:cs="Arial"/>
          <w:sz w:val="24"/>
          <w:szCs w:val="24"/>
        </w:rPr>
        <w:t>(Senior Biostatistician at GlaxoSmithKline)</w:t>
      </w:r>
      <w:r w:rsidR="001C25B5">
        <w:rPr>
          <w:rFonts w:ascii="Arial Narrow" w:hAnsi="Arial Narrow" w:cs="Arial"/>
          <w:sz w:val="24"/>
          <w:szCs w:val="24"/>
        </w:rPr>
        <w:t xml:space="preserve">, </w:t>
      </w:r>
      <w:r w:rsidR="001C25B5" w:rsidRPr="001C25B5">
        <w:rPr>
          <w:rFonts w:ascii="Arial Narrow" w:hAnsi="Arial Narrow" w:cs="Arial"/>
          <w:sz w:val="24"/>
          <w:szCs w:val="24"/>
        </w:rPr>
        <w:t>Yuanyuan Lu (Senior Biostatistician at Bristol Myers Squibb)</w:t>
      </w:r>
      <w:bookmarkEnd w:id="1"/>
      <w:r w:rsidR="001509F3">
        <w:rPr>
          <w:rFonts w:ascii="Arial Narrow" w:hAnsi="Arial Narrow" w:cs="Arial"/>
          <w:sz w:val="24"/>
          <w:szCs w:val="24"/>
        </w:rPr>
        <w:t xml:space="preserve">, </w:t>
      </w:r>
      <w:r w:rsidR="000609C1">
        <w:rPr>
          <w:rFonts w:ascii="Arial Narrow" w:hAnsi="Arial Narrow" w:cs="Arial"/>
          <w:sz w:val="24"/>
          <w:szCs w:val="24"/>
        </w:rPr>
        <w:t>Ying Ma</w:t>
      </w:r>
      <w:r w:rsidR="001509F3">
        <w:rPr>
          <w:rFonts w:ascii="Arial Narrow" w:hAnsi="Arial Narrow" w:cs="Arial"/>
          <w:sz w:val="24"/>
          <w:szCs w:val="24"/>
        </w:rPr>
        <w:t xml:space="preserve"> (Senior Biostatistician at Edwards Lifesciences)</w:t>
      </w:r>
      <w:r w:rsidR="000609C1">
        <w:rPr>
          <w:rFonts w:ascii="Arial Narrow" w:hAnsi="Arial Narrow" w:cs="Arial"/>
          <w:sz w:val="24"/>
          <w:szCs w:val="24"/>
        </w:rPr>
        <w:t>, Weiliang Cen</w:t>
      </w:r>
      <w:r w:rsidR="00201359">
        <w:rPr>
          <w:rFonts w:ascii="Arial Narrow" w:hAnsi="Arial Narrow" w:cs="Arial"/>
          <w:sz w:val="24"/>
          <w:szCs w:val="24"/>
        </w:rPr>
        <w:t xml:space="preserve"> (</w:t>
      </w:r>
      <w:r w:rsidR="00201359" w:rsidRPr="00201359">
        <w:rPr>
          <w:rFonts w:ascii="Arial Narrow" w:hAnsi="Arial Narrow" w:cs="Arial"/>
          <w:sz w:val="24"/>
          <w:szCs w:val="24"/>
        </w:rPr>
        <w:t>Wake Forest School of Medicine</w:t>
      </w:r>
      <w:r w:rsidR="00201359">
        <w:rPr>
          <w:rFonts w:ascii="Arial Narrow" w:hAnsi="Arial Narrow" w:cs="Arial"/>
          <w:sz w:val="24"/>
          <w:szCs w:val="24"/>
        </w:rPr>
        <w:t>)</w:t>
      </w:r>
      <w:r w:rsidR="000609C1">
        <w:rPr>
          <w:rFonts w:ascii="Arial Narrow" w:hAnsi="Arial Narrow" w:cs="Arial"/>
          <w:sz w:val="24"/>
          <w:szCs w:val="24"/>
        </w:rPr>
        <w:t xml:space="preserve">, </w:t>
      </w:r>
      <w:r w:rsidR="0052388C">
        <w:rPr>
          <w:rFonts w:ascii="Arial Narrow" w:hAnsi="Arial Narrow" w:cs="Arial"/>
          <w:sz w:val="24"/>
          <w:szCs w:val="24"/>
        </w:rPr>
        <w:t xml:space="preserve">Yucheng Zhao, </w:t>
      </w:r>
      <w:bookmarkStart w:id="2" w:name="_Hlk190236265"/>
      <w:r w:rsidR="0027744D">
        <w:rPr>
          <w:rFonts w:ascii="Arial Narrow" w:hAnsi="Arial Narrow" w:cs="Arial"/>
          <w:sz w:val="24"/>
          <w:szCs w:val="24"/>
        </w:rPr>
        <w:t>Jhonatan Jorge Medri Cobos</w:t>
      </w:r>
      <w:bookmarkEnd w:id="2"/>
      <w:r w:rsidR="0027744D">
        <w:rPr>
          <w:rFonts w:ascii="Arial Narrow" w:hAnsi="Arial Narrow" w:cs="Arial"/>
          <w:sz w:val="24"/>
          <w:szCs w:val="24"/>
        </w:rPr>
        <w:t xml:space="preserve">, </w:t>
      </w:r>
      <w:r w:rsidR="00C17278">
        <w:rPr>
          <w:rFonts w:ascii="Arial Narrow" w:hAnsi="Arial Narrow" w:cs="Arial"/>
          <w:sz w:val="24"/>
          <w:szCs w:val="24"/>
        </w:rPr>
        <w:t>Jinyong Pang</w:t>
      </w:r>
      <w:r w:rsidR="00A34FD2">
        <w:rPr>
          <w:rFonts w:ascii="Arial Narrow" w:hAnsi="Arial Narrow" w:cs="Arial"/>
          <w:sz w:val="24"/>
          <w:szCs w:val="24"/>
        </w:rPr>
        <w:t xml:space="preserve"> (co-major)</w:t>
      </w:r>
      <w:r w:rsidR="00C17278">
        <w:rPr>
          <w:rFonts w:ascii="Arial Narrow" w:hAnsi="Arial Narrow" w:cs="Arial"/>
          <w:sz w:val="24"/>
          <w:szCs w:val="24"/>
        </w:rPr>
        <w:t xml:space="preserve">, </w:t>
      </w:r>
      <w:r w:rsidR="000609C1">
        <w:rPr>
          <w:rFonts w:ascii="Arial Narrow" w:hAnsi="Arial Narrow" w:cs="Arial"/>
          <w:sz w:val="24"/>
          <w:szCs w:val="24"/>
        </w:rPr>
        <w:t>Yayi Zhao</w:t>
      </w:r>
      <w:r w:rsidR="00A34FD2">
        <w:rPr>
          <w:rFonts w:ascii="Arial Narrow" w:hAnsi="Arial Narrow" w:cs="Arial"/>
          <w:sz w:val="24"/>
          <w:szCs w:val="24"/>
        </w:rPr>
        <w:t xml:space="preserve"> (co-major).</w:t>
      </w:r>
    </w:p>
    <w:p w14:paraId="17E68BCB" w14:textId="77777777" w:rsidR="000609C1" w:rsidRDefault="000609C1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0609C1">
        <w:rPr>
          <w:rFonts w:ascii="Arial Narrow" w:hAnsi="Arial Narrow" w:cs="Arial"/>
          <w:sz w:val="24"/>
          <w:szCs w:val="24"/>
        </w:rPr>
        <w:t>issertation committees for doctoral students</w:t>
      </w:r>
      <w:r>
        <w:rPr>
          <w:rFonts w:ascii="Arial Narrow" w:hAnsi="Arial Narrow" w:cs="Arial"/>
          <w:sz w:val="24"/>
          <w:szCs w:val="24"/>
        </w:rPr>
        <w:t>:</w:t>
      </w:r>
      <w:r w:rsidR="00682321">
        <w:rPr>
          <w:rFonts w:ascii="Arial Narrow" w:hAnsi="Arial Narrow" w:cs="Arial"/>
          <w:sz w:val="24"/>
          <w:szCs w:val="24"/>
        </w:rPr>
        <w:t xml:space="preserve">  Xiaosun Lu, Ren Chen, Dongyuan Xing, Hanze Zhang,</w:t>
      </w:r>
    </w:p>
    <w:p w14:paraId="028DA1BF" w14:textId="73F10CC3" w:rsidR="001C25B5" w:rsidRDefault="00682321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Lan Xu, Markku Malmi, Seidu Inusah, Rema Ra</w:t>
      </w:r>
      <w:r w:rsidR="00B9442C">
        <w:rPr>
          <w:rFonts w:ascii="Arial Narrow" w:hAnsi="Arial Narrow" w:cs="Arial"/>
          <w:sz w:val="24"/>
          <w:szCs w:val="24"/>
        </w:rPr>
        <w:t>makrishnan, Yingwei Yang</w:t>
      </w:r>
    </w:p>
    <w:p w14:paraId="0E82DC4E" w14:textId="77777777" w:rsidR="00B9442C" w:rsidRDefault="00B9442C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Malinee Neelamegam, Ngozichukwuka Celestina Agu, Linh Duong, Nathan Cohen</w:t>
      </w:r>
    </w:p>
    <w:p w14:paraId="4D4A4D7E" w14:textId="0956C48D" w:rsidR="00B9442C" w:rsidRPr="00FF0A81" w:rsidRDefault="00B9442C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F0A81">
        <w:rPr>
          <w:rFonts w:ascii="Arial Narrow" w:hAnsi="Arial Narrow" w:cs="Arial"/>
          <w:sz w:val="24"/>
          <w:szCs w:val="24"/>
          <w:lang w:val="es-ES"/>
        </w:rPr>
        <w:t>Adriana Campos</w:t>
      </w:r>
      <w:r w:rsidR="00D85C9D" w:rsidRPr="00FF0A81">
        <w:rPr>
          <w:rFonts w:ascii="Arial Narrow" w:hAnsi="Arial Narrow" w:cs="Arial"/>
          <w:sz w:val="24"/>
          <w:szCs w:val="24"/>
          <w:lang w:val="es-ES"/>
        </w:rPr>
        <w:t>, Zailing Xing</w:t>
      </w:r>
      <w:r w:rsidR="0052388C" w:rsidRPr="00FF0A81">
        <w:rPr>
          <w:rFonts w:ascii="Arial Narrow" w:hAnsi="Arial Narrow" w:cs="Arial"/>
          <w:sz w:val="24"/>
          <w:szCs w:val="24"/>
          <w:lang w:val="es-ES"/>
        </w:rPr>
        <w:t>, Ryan Bailey</w:t>
      </w:r>
      <w:r w:rsidR="00FF0A81" w:rsidRPr="00FF0A81">
        <w:rPr>
          <w:rFonts w:ascii="Arial Narrow" w:hAnsi="Arial Narrow" w:cs="Arial"/>
          <w:sz w:val="24"/>
          <w:szCs w:val="24"/>
          <w:lang w:val="es-ES"/>
        </w:rPr>
        <w:t>.</w:t>
      </w:r>
    </w:p>
    <w:p w14:paraId="27356CE0" w14:textId="77777777" w:rsidR="00B9442C" w:rsidRPr="003F45AD" w:rsidRDefault="001C25B5" w:rsidP="000609C1">
      <w:pPr>
        <w:spacing w:line="240" w:lineRule="auto"/>
        <w:jc w:val="left"/>
        <w:rPr>
          <w:rFonts w:ascii="Arial Narrow" w:hAnsi="Arial Narrow" w:cs="Arial"/>
          <w:sz w:val="24"/>
          <w:szCs w:val="24"/>
          <w:lang w:val="es-ES"/>
        </w:rPr>
      </w:pPr>
      <w:proofErr w:type="gramStart"/>
      <w:r w:rsidRPr="003F45AD">
        <w:rPr>
          <w:rFonts w:ascii="Arial Narrow" w:hAnsi="Arial Narrow" w:cs="Arial"/>
          <w:sz w:val="24"/>
          <w:szCs w:val="24"/>
          <w:lang w:val="es-ES"/>
        </w:rPr>
        <w:t>Master</w:t>
      </w:r>
      <w:proofErr w:type="gramEnd"/>
      <w:r w:rsidRPr="003F45AD">
        <w:rPr>
          <w:rFonts w:ascii="Arial Narrow" w:hAnsi="Arial Narrow" w:cs="Arial"/>
          <w:sz w:val="24"/>
          <w:szCs w:val="24"/>
          <w:lang w:val="es-ES"/>
        </w:rPr>
        <w:t xml:space="preserve"> students:</w:t>
      </w:r>
      <w:r w:rsidR="00B9442C" w:rsidRPr="003F45AD">
        <w:rPr>
          <w:rFonts w:ascii="Arial Narrow" w:hAnsi="Arial Narrow" w:cs="Arial"/>
          <w:sz w:val="24"/>
          <w:szCs w:val="24"/>
          <w:lang w:val="es-ES"/>
        </w:rPr>
        <w:t xml:space="preserve">  Andrew Oustimov, Julia Fernandez, Maldonado Lizmarie, Jiannong Li, Lu Yang, </w:t>
      </w:r>
    </w:p>
    <w:p w14:paraId="479E90CF" w14:textId="77777777" w:rsidR="001C25B5" w:rsidRPr="003F45AD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  <w:lang w:val="es-ES"/>
        </w:rPr>
      </w:pPr>
      <w:r w:rsidRPr="003F45AD">
        <w:rPr>
          <w:rFonts w:ascii="Arial Narrow" w:hAnsi="Arial Narrow" w:cs="Arial"/>
          <w:sz w:val="24"/>
          <w:szCs w:val="24"/>
          <w:lang w:val="es-ES"/>
        </w:rPr>
        <w:t>Johanna Camargo, Joshua Jorgensen, Junmin Zhou, Olga Antsygina, Mingze Zhu</w:t>
      </w:r>
    </w:p>
    <w:p w14:paraId="29264153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Sarah Mostafa, Brad Christian Hainline, Cameron Hainline, Fahad Mukhtar</w:t>
      </w:r>
    </w:p>
    <w:p w14:paraId="3BA4C4C0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Jamie Paola, Nainy Jain, Spencer Fisher, Pratik Patel, Victoria Swaidan, </w:t>
      </w:r>
    </w:p>
    <w:p w14:paraId="3B1CCB0C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Pamon Pineda, Adrian Gonzalez Lozano, Perich Brad, Di Kang, Kirk Mancinik, </w:t>
      </w:r>
    </w:p>
    <w:p w14:paraId="5AA66845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Pashmi Pathak, Vidhi Patel, Saresa Thomas Ford, </w:t>
      </w:r>
      <w:r w:rsidR="00772221">
        <w:rPr>
          <w:rFonts w:ascii="Arial Narrow" w:hAnsi="Arial Narrow" w:cs="Arial"/>
          <w:sz w:val="24"/>
          <w:szCs w:val="24"/>
        </w:rPr>
        <w:t>Andrew Gibson, Mohit Sharma</w:t>
      </w:r>
    </w:p>
    <w:p w14:paraId="3CFB01E6" w14:textId="7729CD88" w:rsidR="00EE6783" w:rsidRDefault="00772221" w:rsidP="00772221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Syeda Mahrukh Hussnain Naqvi, Shivani Desai</w:t>
      </w:r>
      <w:r w:rsidR="0052388C">
        <w:rPr>
          <w:rFonts w:ascii="Arial Narrow" w:hAnsi="Arial Narrow" w:cs="Arial"/>
          <w:sz w:val="24"/>
          <w:szCs w:val="24"/>
        </w:rPr>
        <w:t xml:space="preserve">, </w:t>
      </w:r>
      <w:r w:rsidR="00201359">
        <w:rPr>
          <w:rFonts w:ascii="Arial Narrow" w:hAnsi="Arial Narrow" w:cs="Arial"/>
          <w:sz w:val="24"/>
          <w:szCs w:val="24"/>
        </w:rPr>
        <w:t>Xiu Yin</w:t>
      </w:r>
      <w:r w:rsidR="0052388C">
        <w:rPr>
          <w:rFonts w:ascii="Arial Narrow" w:hAnsi="Arial Narrow" w:cs="Arial"/>
          <w:sz w:val="24"/>
          <w:szCs w:val="24"/>
        </w:rPr>
        <w:t>.</w:t>
      </w:r>
    </w:p>
    <w:p w14:paraId="04849E70" w14:textId="77777777" w:rsidR="00EE6783" w:rsidRDefault="00EE6783" w:rsidP="00984303">
      <w:pPr>
        <w:spacing w:line="240" w:lineRule="auto"/>
        <w:ind w:firstLine="720"/>
        <w:jc w:val="left"/>
        <w:rPr>
          <w:rFonts w:ascii="Arial Narrow" w:hAnsi="Arial Narrow" w:cs="Arial"/>
          <w:sz w:val="24"/>
          <w:szCs w:val="24"/>
          <w:lang w:eastAsia="zh-CN"/>
        </w:rPr>
      </w:pPr>
    </w:p>
    <w:p w14:paraId="47001C19" w14:textId="3AF80749" w:rsidR="00A70385" w:rsidRPr="00A70385" w:rsidRDefault="005E3FBC" w:rsidP="00A70385">
      <w:pPr>
        <w:rPr>
          <w:rFonts w:ascii="Arial Narrow" w:hAnsi="Arial Narrow"/>
          <w:b/>
          <w:bCs/>
          <w:sz w:val="24"/>
          <w:szCs w:val="24"/>
          <w:lang w:eastAsia="zh-CN"/>
        </w:rPr>
      </w:pPr>
      <w:r>
        <w:rPr>
          <w:rFonts w:ascii="Arial Narrow" w:hAnsi="Arial Narrow"/>
          <w:b/>
          <w:bCs/>
          <w:sz w:val="24"/>
          <w:szCs w:val="24"/>
          <w:lang w:eastAsia="zh-CN"/>
        </w:rPr>
        <w:t>Funded Grants</w:t>
      </w:r>
    </w:p>
    <w:p w14:paraId="31C5A20A" w14:textId="0A505A09" w:rsidR="002168A4" w:rsidRPr="005E3FBC" w:rsidRDefault="002168A4" w:rsidP="00D017C2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5E3FBC">
        <w:rPr>
          <w:rFonts w:ascii="Arial Narrow" w:hAnsi="Arial Narrow"/>
          <w:sz w:val="24"/>
          <w:szCs w:val="24"/>
          <w:lang w:eastAsia="zh-CN"/>
        </w:rPr>
        <w:t>Co-Applicant and Lead Biostatistician. Wellcome Trust: Understanding how Genocide-Associated Lived Experience Impacts Post-</w:t>
      </w:r>
      <w:r w:rsidR="0017081B">
        <w:rPr>
          <w:rFonts w:ascii="Arial Narrow" w:hAnsi="Arial Narrow"/>
          <w:sz w:val="24"/>
          <w:szCs w:val="24"/>
          <w:lang w:eastAsia="zh-CN"/>
        </w:rPr>
        <w:t>T</w:t>
      </w:r>
      <w:r w:rsidRPr="005E3FBC">
        <w:rPr>
          <w:rFonts w:ascii="Arial Narrow" w:hAnsi="Arial Narrow"/>
          <w:sz w:val="24"/>
          <w:szCs w:val="24"/>
          <w:lang w:eastAsia="zh-CN"/>
        </w:rPr>
        <w:t>raumatic Stress Disorder in Rwanda</w:t>
      </w:r>
      <w:r w:rsidR="00BB314E">
        <w:rPr>
          <w:rFonts w:ascii="Arial Narrow" w:hAnsi="Arial Narrow"/>
          <w:sz w:val="24"/>
          <w:szCs w:val="24"/>
          <w:lang w:eastAsia="zh-CN"/>
        </w:rPr>
        <w:t xml:space="preserve">. </w:t>
      </w:r>
      <w:r w:rsidR="00356DD1" w:rsidRPr="00356DD1">
        <w:rPr>
          <w:rFonts w:ascii="Arial Narrow" w:hAnsi="Arial Narrow"/>
          <w:sz w:val="24"/>
          <w:szCs w:val="24"/>
          <w:lang w:eastAsia="zh-CN"/>
        </w:rPr>
        <w:t>Grant Reference: 309293/Z/24/Z</w:t>
      </w:r>
      <w:r w:rsidR="00356DD1">
        <w:rPr>
          <w:rFonts w:ascii="Arial Narrow" w:hAnsi="Arial Narrow"/>
          <w:sz w:val="24"/>
          <w:szCs w:val="24"/>
          <w:lang w:eastAsia="zh-CN"/>
        </w:rPr>
        <w:t xml:space="preserve">. </w:t>
      </w:r>
      <w:r w:rsidR="00BB314E">
        <w:rPr>
          <w:rFonts w:ascii="Arial Narrow" w:hAnsi="Arial Narrow"/>
          <w:sz w:val="24"/>
          <w:szCs w:val="24"/>
          <w:lang w:eastAsia="zh-CN"/>
        </w:rPr>
        <w:t>2025-2030</w:t>
      </w:r>
      <w:r w:rsidRPr="005E3FBC">
        <w:rPr>
          <w:rFonts w:ascii="Arial Narrow" w:hAnsi="Arial Narrow"/>
          <w:sz w:val="24"/>
          <w:szCs w:val="24"/>
          <w:lang w:eastAsia="zh-CN"/>
        </w:rPr>
        <w:t>.</w:t>
      </w:r>
    </w:p>
    <w:p w14:paraId="5DE9CF01" w14:textId="70598041" w:rsidR="004017D9" w:rsidRPr="004017D9" w:rsidRDefault="004017D9" w:rsidP="004017D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  <w:lang w:eastAsia="zh-CN"/>
        </w:rPr>
      </w:pPr>
      <w:bookmarkStart w:id="3" w:name="_Hlk169956070"/>
      <w:bookmarkStart w:id="4" w:name="_Hlk121490920"/>
      <w:r w:rsidRPr="00A70385">
        <w:rPr>
          <w:rFonts w:ascii="Arial Narrow" w:hAnsi="Arial Narrow"/>
          <w:sz w:val="24"/>
          <w:szCs w:val="24"/>
          <w:lang w:eastAsia="zh-CN"/>
        </w:rPr>
        <w:t>Co-Investigator and Lead Biostatistician. R01 C</w:t>
      </w:r>
      <w:bookmarkEnd w:id="3"/>
      <w:r w:rsidRPr="00A70385">
        <w:rPr>
          <w:rFonts w:ascii="Arial Narrow" w:hAnsi="Arial Narrow"/>
          <w:sz w:val="24"/>
          <w:szCs w:val="24"/>
          <w:lang w:eastAsia="zh-CN"/>
        </w:rPr>
        <w:t>A243800: The Positively Quit Trial: Addressing Disproportionate</w:t>
      </w:r>
      <w:r w:rsidRPr="004017D9">
        <w:rPr>
          <w:rFonts w:ascii="Arial Narrow" w:hAnsi="Arial Narrow"/>
          <w:sz w:val="24"/>
          <w:szCs w:val="24"/>
          <w:lang w:eastAsia="zh-CN"/>
        </w:rPr>
        <w:t xml:space="preserve"> Smoking Rates among People Living with HIV. National Cancer Institute. 2019-202</w:t>
      </w:r>
      <w:r w:rsidR="00BB314E">
        <w:rPr>
          <w:rFonts w:ascii="Arial Narrow" w:hAnsi="Arial Narrow"/>
          <w:sz w:val="24"/>
          <w:szCs w:val="24"/>
          <w:lang w:eastAsia="zh-CN"/>
        </w:rPr>
        <w:t>5</w:t>
      </w:r>
      <w:r w:rsidRPr="004017D9">
        <w:rPr>
          <w:rFonts w:ascii="Arial Narrow" w:hAnsi="Arial Narrow"/>
          <w:sz w:val="24"/>
          <w:szCs w:val="24"/>
          <w:lang w:eastAsia="zh-CN"/>
        </w:rPr>
        <w:t>.</w:t>
      </w:r>
    </w:p>
    <w:p w14:paraId="6DB74B40" w14:textId="00E40EB3" w:rsidR="004017D9" w:rsidRDefault="004017D9" w:rsidP="004017D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  <w:lang w:eastAsia="zh-CN"/>
        </w:rPr>
      </w:pPr>
      <w:r w:rsidRPr="004017D9">
        <w:rPr>
          <w:rFonts w:ascii="Arial Narrow" w:hAnsi="Arial Narrow"/>
          <w:sz w:val="24"/>
          <w:szCs w:val="24"/>
          <w:lang w:eastAsia="zh-CN"/>
        </w:rPr>
        <w:t>Co-Investigator and Lead Biostatistician. R34HL145442: Feasibility of mHealth Technology for Improving Self-Management and Adherence Among Asthmatic Adolescents. 2020 – 2023</w:t>
      </w:r>
      <w:r w:rsidR="00BB1182">
        <w:rPr>
          <w:rFonts w:ascii="Arial Narrow" w:hAnsi="Arial Narrow"/>
          <w:sz w:val="24"/>
          <w:szCs w:val="24"/>
          <w:lang w:eastAsia="zh-CN"/>
        </w:rPr>
        <w:t>.</w:t>
      </w:r>
    </w:p>
    <w:p w14:paraId="5EBF194E" w14:textId="1E60DA43" w:rsidR="00D85C9D" w:rsidRPr="00D85C9D" w:rsidRDefault="00D85C9D" w:rsidP="00446A6E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  <w:lang w:eastAsia="zh-CN"/>
        </w:rPr>
      </w:pPr>
      <w:r w:rsidRPr="00D85C9D">
        <w:rPr>
          <w:rFonts w:ascii="Arial Narrow" w:hAnsi="Arial Narrow"/>
          <w:sz w:val="24"/>
          <w:szCs w:val="24"/>
          <w:lang w:eastAsia="zh-CN"/>
        </w:rPr>
        <w:t>Senior Biostati</w:t>
      </w:r>
      <w:r w:rsidR="00BB1182">
        <w:rPr>
          <w:rFonts w:ascii="Arial Narrow" w:hAnsi="Arial Narrow"/>
          <w:sz w:val="24"/>
          <w:szCs w:val="24"/>
          <w:lang w:eastAsia="zh-CN"/>
        </w:rPr>
        <w:t>sti</w:t>
      </w:r>
      <w:r w:rsidRPr="00D85C9D">
        <w:rPr>
          <w:rFonts w:ascii="Arial Narrow" w:hAnsi="Arial Narrow"/>
          <w:sz w:val="24"/>
          <w:szCs w:val="24"/>
          <w:lang w:eastAsia="zh-CN"/>
        </w:rPr>
        <w:t xml:space="preserve">cian, Study of Donor Human Milk Usage in Florida Neonatal Intensive Care Units. </w:t>
      </w:r>
      <w:r>
        <w:rPr>
          <w:rFonts w:ascii="Arial Narrow" w:hAnsi="Arial Narrow"/>
          <w:sz w:val="24"/>
          <w:szCs w:val="24"/>
          <w:lang w:eastAsia="zh-CN"/>
        </w:rPr>
        <w:t>S</w:t>
      </w:r>
      <w:r w:rsidRPr="00D85C9D">
        <w:rPr>
          <w:rFonts w:ascii="Arial Narrow" w:hAnsi="Arial Narrow"/>
          <w:sz w:val="24"/>
          <w:szCs w:val="24"/>
          <w:lang w:eastAsia="zh-CN"/>
        </w:rPr>
        <w:t xml:space="preserve">tudy conducted for the Agency for </w:t>
      </w:r>
      <w:r>
        <w:rPr>
          <w:rFonts w:ascii="Arial Narrow" w:hAnsi="Arial Narrow"/>
          <w:sz w:val="24"/>
          <w:szCs w:val="24"/>
          <w:lang w:eastAsia="zh-CN"/>
        </w:rPr>
        <w:t xml:space="preserve">Florida </w:t>
      </w:r>
      <w:r w:rsidRPr="00D85C9D">
        <w:rPr>
          <w:rFonts w:ascii="Arial Narrow" w:hAnsi="Arial Narrow"/>
          <w:sz w:val="24"/>
          <w:szCs w:val="24"/>
          <w:lang w:eastAsia="zh-CN"/>
        </w:rPr>
        <w:t>Health Care Administration (</w:t>
      </w:r>
      <w:r w:rsidR="00BB1182">
        <w:rPr>
          <w:rFonts w:ascii="Arial Narrow" w:hAnsi="Arial Narrow"/>
          <w:sz w:val="24"/>
          <w:szCs w:val="24"/>
          <w:lang w:eastAsia="zh-CN"/>
        </w:rPr>
        <w:t>2021-2022</w:t>
      </w:r>
      <w:r w:rsidRPr="00D85C9D">
        <w:rPr>
          <w:rFonts w:ascii="Arial Narrow" w:hAnsi="Arial Narrow"/>
          <w:sz w:val="24"/>
          <w:szCs w:val="24"/>
          <w:lang w:eastAsia="zh-CN"/>
        </w:rPr>
        <w:t>)</w:t>
      </w:r>
      <w:r w:rsidR="00BB1182">
        <w:rPr>
          <w:rFonts w:ascii="Arial Narrow" w:hAnsi="Arial Narrow"/>
          <w:sz w:val="24"/>
          <w:szCs w:val="24"/>
          <w:lang w:eastAsia="zh-CN"/>
        </w:rPr>
        <w:t>.</w:t>
      </w:r>
    </w:p>
    <w:p w14:paraId="2BCEDA0D" w14:textId="3A53B893" w:rsidR="00F2350B" w:rsidRDefault="00F2350B" w:rsidP="00F2350B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F2350B">
        <w:rPr>
          <w:rFonts w:ascii="Arial Narrow" w:hAnsi="Arial Narrow"/>
          <w:sz w:val="24"/>
          <w:szCs w:val="24"/>
          <w:lang w:eastAsia="zh-CN"/>
        </w:rPr>
        <w:t>Co-Investigator and Lead Biostatistician</w:t>
      </w:r>
      <w:r>
        <w:rPr>
          <w:rFonts w:ascii="Arial Narrow" w:hAnsi="Arial Narrow"/>
          <w:sz w:val="24"/>
          <w:szCs w:val="24"/>
          <w:lang w:eastAsia="zh-CN"/>
        </w:rPr>
        <w:t>.</w:t>
      </w:r>
      <w:r w:rsidRPr="00F2350B">
        <w:rPr>
          <w:rFonts w:ascii="Arial Narrow" w:hAnsi="Arial Narrow"/>
          <w:sz w:val="24"/>
          <w:szCs w:val="24"/>
          <w:lang w:eastAsia="zh-CN"/>
        </w:rPr>
        <w:t xml:space="preserve"> Anti-tobacco message testing</w:t>
      </w:r>
      <w:r>
        <w:rPr>
          <w:rFonts w:ascii="Arial Narrow" w:hAnsi="Arial Narrow"/>
          <w:sz w:val="24"/>
          <w:szCs w:val="24"/>
          <w:lang w:eastAsia="zh-CN"/>
        </w:rPr>
        <w:t xml:space="preserve">. </w:t>
      </w:r>
      <w:r w:rsidRPr="00F2350B">
        <w:rPr>
          <w:rFonts w:ascii="Arial Narrow" w:hAnsi="Arial Narrow"/>
          <w:sz w:val="24"/>
          <w:szCs w:val="24"/>
          <w:lang w:eastAsia="zh-CN"/>
        </w:rPr>
        <w:t>Florida Dept of Health</w:t>
      </w:r>
      <w:r w:rsidR="009F3840">
        <w:rPr>
          <w:rFonts w:ascii="Arial Narrow" w:hAnsi="Arial Narrow"/>
          <w:sz w:val="24"/>
          <w:szCs w:val="24"/>
          <w:lang w:eastAsia="zh-CN"/>
        </w:rPr>
        <w:t xml:space="preserve"> (</w:t>
      </w:r>
      <w:r w:rsidR="009F3840" w:rsidRPr="009F3840">
        <w:rPr>
          <w:rFonts w:ascii="Arial Narrow" w:hAnsi="Arial Narrow"/>
          <w:sz w:val="24"/>
          <w:szCs w:val="24"/>
          <w:lang w:eastAsia="zh-CN"/>
        </w:rPr>
        <w:t>B6D4CC</w:t>
      </w:r>
      <w:r w:rsidR="009F3840">
        <w:rPr>
          <w:rFonts w:ascii="Arial Narrow" w:hAnsi="Arial Narrow"/>
          <w:sz w:val="24"/>
          <w:szCs w:val="24"/>
          <w:lang w:eastAsia="zh-CN"/>
        </w:rPr>
        <w:t>)</w:t>
      </w:r>
      <w:r>
        <w:rPr>
          <w:rFonts w:ascii="Arial Narrow" w:hAnsi="Arial Narrow"/>
          <w:sz w:val="24"/>
          <w:szCs w:val="24"/>
          <w:lang w:eastAsia="zh-CN"/>
        </w:rPr>
        <w:t>. 2020–202</w:t>
      </w:r>
      <w:r w:rsidR="009F3840">
        <w:rPr>
          <w:rFonts w:ascii="Arial Narrow" w:hAnsi="Arial Narrow"/>
          <w:sz w:val="24"/>
          <w:szCs w:val="24"/>
          <w:lang w:eastAsia="zh-CN"/>
        </w:rPr>
        <w:t>1</w:t>
      </w:r>
      <w:r>
        <w:rPr>
          <w:rFonts w:ascii="Arial Narrow" w:hAnsi="Arial Narrow"/>
          <w:sz w:val="24"/>
          <w:szCs w:val="24"/>
          <w:lang w:eastAsia="zh-CN"/>
        </w:rPr>
        <w:t>.</w:t>
      </w:r>
    </w:p>
    <w:p w14:paraId="398FEBAE" w14:textId="77777777" w:rsidR="00D25D6F" w:rsidRDefault="008D1626" w:rsidP="008D1626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>Co-Investigator and Lead Biostatistician</w:t>
      </w:r>
      <w:r w:rsidR="00D25D6F">
        <w:rPr>
          <w:rFonts w:ascii="Arial Narrow" w:hAnsi="Arial Narrow"/>
          <w:sz w:val="24"/>
          <w:szCs w:val="24"/>
          <w:lang w:eastAsia="zh-CN"/>
        </w:rPr>
        <w:t>.</w:t>
      </w:r>
      <w:r w:rsidR="00C12007">
        <w:rPr>
          <w:rFonts w:ascii="Arial Narrow" w:hAnsi="Arial Narrow"/>
          <w:sz w:val="24"/>
          <w:szCs w:val="24"/>
          <w:lang w:eastAsia="zh-CN"/>
        </w:rPr>
        <w:t xml:space="preserve"> 8JK09</w:t>
      </w:r>
      <w:r w:rsidR="00D25D6F">
        <w:rPr>
          <w:rFonts w:ascii="Arial Narrow" w:hAnsi="Arial Narrow"/>
          <w:sz w:val="24"/>
          <w:szCs w:val="24"/>
          <w:lang w:eastAsia="zh-CN"/>
        </w:rPr>
        <w:t xml:space="preserve">: </w:t>
      </w:r>
      <w:r w:rsidR="0054119E">
        <w:rPr>
          <w:rFonts w:ascii="Arial Narrow" w:hAnsi="Arial Narrow"/>
          <w:sz w:val="24"/>
          <w:szCs w:val="24"/>
          <w:lang w:eastAsia="zh-CN"/>
        </w:rPr>
        <w:t>SHIP-1: A Potential New Molecular Target for the Treatment of Pancreatic C</w:t>
      </w:r>
      <w:r w:rsidR="00D25D6F">
        <w:rPr>
          <w:rFonts w:ascii="Arial Narrow" w:hAnsi="Arial Narrow"/>
          <w:sz w:val="24"/>
          <w:szCs w:val="24"/>
          <w:lang w:eastAsia="zh-CN"/>
        </w:rPr>
        <w:t>ancer.</w:t>
      </w:r>
      <w:r w:rsidR="00C12007" w:rsidRPr="00C12007">
        <w:t xml:space="preserve"> </w:t>
      </w:r>
      <w:r w:rsidR="00C12007" w:rsidRPr="00C12007">
        <w:rPr>
          <w:rFonts w:ascii="Arial Narrow" w:hAnsi="Arial Narrow"/>
          <w:sz w:val="24"/>
          <w:szCs w:val="24"/>
          <w:lang w:eastAsia="zh-CN"/>
        </w:rPr>
        <w:t>Florida Department of Health</w:t>
      </w:r>
      <w:r w:rsidR="00C12007">
        <w:rPr>
          <w:rFonts w:ascii="Arial Narrow" w:hAnsi="Arial Narrow"/>
          <w:sz w:val="24"/>
          <w:szCs w:val="24"/>
          <w:lang w:eastAsia="zh-CN"/>
        </w:rPr>
        <w:t>,</w:t>
      </w:r>
      <w:r w:rsidR="00D25D6F">
        <w:rPr>
          <w:rFonts w:ascii="Arial Narrow" w:hAnsi="Arial Narrow"/>
          <w:sz w:val="24"/>
          <w:szCs w:val="24"/>
          <w:lang w:eastAsia="zh-CN"/>
        </w:rPr>
        <w:t xml:space="preserve"> 2018-2021.</w:t>
      </w:r>
    </w:p>
    <w:p w14:paraId="61514C93" w14:textId="77777777" w:rsidR="008D1626" w:rsidRPr="008D1626" w:rsidRDefault="008D1626" w:rsidP="00885CE8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 xml:space="preserve">Co-Investigator and Lead Biostatistician. R34MH111556:  ACCESS: Achieving Competitive Customized Employment through Specialized Services. National </w:t>
      </w:r>
      <w:r w:rsidR="007C0D96">
        <w:rPr>
          <w:rFonts w:ascii="Arial Narrow" w:hAnsi="Arial Narrow"/>
          <w:sz w:val="24"/>
          <w:szCs w:val="24"/>
          <w:lang w:eastAsia="zh-CN"/>
        </w:rPr>
        <w:t xml:space="preserve">Institute of Mental Health, 2017 – </w:t>
      </w:r>
      <w:r w:rsidRPr="008D1626">
        <w:rPr>
          <w:rFonts w:ascii="Arial Narrow" w:hAnsi="Arial Narrow"/>
          <w:sz w:val="24"/>
          <w:szCs w:val="24"/>
          <w:lang w:eastAsia="zh-CN"/>
        </w:rPr>
        <w:t>2020</w:t>
      </w:r>
      <w:r>
        <w:rPr>
          <w:rFonts w:ascii="Arial Narrow" w:hAnsi="Arial Narrow"/>
          <w:sz w:val="24"/>
          <w:szCs w:val="24"/>
          <w:lang w:eastAsia="zh-CN"/>
        </w:rPr>
        <w:t>.</w:t>
      </w:r>
    </w:p>
    <w:p w14:paraId="06F37F7E" w14:textId="77777777" w:rsidR="008D1626" w:rsidRPr="008D1626" w:rsidRDefault="008D1626" w:rsidP="008D17BB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>Co-Investigator and Lead Biostatistician. R01MH107522: Stepped Care for Children after Trauma: Optimizing Treatment. National Institute of Men</w:t>
      </w:r>
      <w:r w:rsidR="007C0D96">
        <w:rPr>
          <w:rFonts w:ascii="Arial Narrow" w:hAnsi="Arial Narrow"/>
          <w:sz w:val="24"/>
          <w:szCs w:val="24"/>
          <w:lang w:eastAsia="zh-CN"/>
        </w:rPr>
        <w:t>tal Health, 2015 – 202</w:t>
      </w:r>
      <w:r w:rsidR="00C04430">
        <w:rPr>
          <w:rFonts w:ascii="Arial Narrow" w:hAnsi="Arial Narrow"/>
          <w:sz w:val="24"/>
          <w:szCs w:val="24"/>
          <w:lang w:eastAsia="zh-CN"/>
        </w:rPr>
        <w:t>1</w:t>
      </w:r>
    </w:p>
    <w:p w14:paraId="466EC151" w14:textId="77777777" w:rsidR="00D81057" w:rsidRPr="008D1626" w:rsidRDefault="008D1626" w:rsidP="007D3117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>Co-Investigator and Lead Biostatistician</w:t>
      </w:r>
      <w:r w:rsidR="00D81057" w:rsidRPr="008D1626">
        <w:rPr>
          <w:rFonts w:ascii="Arial Narrow" w:hAnsi="Arial Narrow"/>
          <w:sz w:val="24"/>
          <w:szCs w:val="24"/>
          <w:lang w:eastAsia="zh-CN"/>
        </w:rPr>
        <w:t>. NICHD 1 U01 HD087213-01: Placental Microvasculature, Environmental Influences and Fet</w:t>
      </w:r>
      <w:r w:rsidR="007C0D96">
        <w:rPr>
          <w:rFonts w:ascii="Arial Narrow" w:hAnsi="Arial Narrow"/>
          <w:sz w:val="24"/>
          <w:szCs w:val="24"/>
          <w:lang w:eastAsia="zh-CN"/>
        </w:rPr>
        <w:t>al Growth Restriction. 2015-2020</w:t>
      </w:r>
    </w:p>
    <w:p w14:paraId="21FB1147" w14:textId="77777777" w:rsidR="003C1F0A" w:rsidRPr="00C55A01" w:rsidRDefault="00392D20" w:rsidP="008E2317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C55A01">
        <w:rPr>
          <w:rFonts w:ascii="Arial Narrow" w:hAnsi="Arial Narrow"/>
          <w:sz w:val="24"/>
          <w:szCs w:val="24"/>
          <w:lang w:eastAsia="zh-CN"/>
        </w:rPr>
        <w:t>Senior Biostatistician, Federal Emergency Management Agency (FEMA). EMW-2013-FP-00723 (Clinical Trial). “Comparative Effectiveness of Worksite Exercise Interventions for Low Back Injur</w:t>
      </w:r>
      <w:r w:rsidR="00946817" w:rsidRPr="00C55A01">
        <w:rPr>
          <w:rFonts w:ascii="Arial Narrow" w:hAnsi="Arial Narrow"/>
          <w:sz w:val="24"/>
          <w:szCs w:val="24"/>
          <w:lang w:eastAsia="zh-CN"/>
        </w:rPr>
        <w:t>y P</w:t>
      </w:r>
      <w:r w:rsidR="00DF55C8">
        <w:rPr>
          <w:rFonts w:ascii="Arial Narrow" w:hAnsi="Arial Narrow"/>
          <w:sz w:val="24"/>
          <w:szCs w:val="24"/>
          <w:lang w:eastAsia="zh-CN"/>
        </w:rPr>
        <w:t xml:space="preserve">revention in Firefighters”. 2014 – </w:t>
      </w:r>
      <w:r w:rsidR="00680268">
        <w:rPr>
          <w:rFonts w:ascii="Arial Narrow" w:hAnsi="Arial Narrow"/>
          <w:sz w:val="24"/>
          <w:szCs w:val="24"/>
          <w:lang w:eastAsia="zh-CN"/>
        </w:rPr>
        <w:t>2018</w:t>
      </w:r>
      <w:r w:rsidRPr="00C55A01">
        <w:rPr>
          <w:rFonts w:ascii="Arial Narrow" w:hAnsi="Arial Narrow"/>
          <w:sz w:val="24"/>
          <w:szCs w:val="24"/>
          <w:lang w:eastAsia="zh-CN"/>
        </w:rPr>
        <w:t>.</w:t>
      </w:r>
    </w:p>
    <w:bookmarkEnd w:id="4"/>
    <w:p w14:paraId="37D283E5" w14:textId="77777777" w:rsidR="00F37B37" w:rsidRPr="00C55A01" w:rsidRDefault="00F37B37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Biostatistician, National Institute</w:t>
      </w:r>
      <w:r w:rsidR="0054119E">
        <w:rPr>
          <w:rFonts w:ascii="Arial Narrow" w:hAnsi="Arial Narrow" w:cs="Arial"/>
          <w:sz w:val="24"/>
          <w:szCs w:val="24"/>
          <w:lang w:eastAsia="zh-CN"/>
        </w:rPr>
        <w:t xml:space="preserve"> of Cancer (R21CA179668), “The Role of SHIP-1 in the Modulation of Immunoregulatory Cells in Pancreatic C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ancer”. 2014-2016.</w:t>
      </w:r>
    </w:p>
    <w:p w14:paraId="221ABD63" w14:textId="77777777" w:rsidR="00392D20" w:rsidRPr="00C55A01" w:rsidRDefault="00392D20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USF Proposal Enhancement Gra</w:t>
      </w:r>
      <w:r w:rsidR="0054119E">
        <w:rPr>
          <w:rFonts w:ascii="Arial Narrow" w:hAnsi="Arial Narrow" w:cs="Arial"/>
          <w:sz w:val="24"/>
          <w:szCs w:val="24"/>
          <w:lang w:eastAsia="zh-CN"/>
        </w:rPr>
        <w:t xml:space="preserve">nt (No. 0090681) “Longitudinal Relationship between Well-Being and Life Goals and Associations among Happiness and </w:t>
      </w:r>
      <w:r w:rsidR="0054119E">
        <w:rPr>
          <w:rFonts w:ascii="Arial Narrow" w:hAnsi="Arial Narrow" w:cs="Arial"/>
          <w:sz w:val="24"/>
          <w:szCs w:val="24"/>
          <w:lang w:eastAsia="zh-CN"/>
        </w:rPr>
        <w:lastRenderedPageBreak/>
        <w:t>G</w:t>
      </w: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enes.” 2012-2014.  </w:t>
      </w:r>
    </w:p>
    <w:p w14:paraId="76E04698" w14:textId="77777777" w:rsidR="00392D20" w:rsidRPr="00C55A01" w:rsidRDefault="00392D20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Senior </w:t>
      </w:r>
      <w:r w:rsidR="0054119E">
        <w:rPr>
          <w:rFonts w:ascii="Arial Narrow" w:hAnsi="Arial Narrow" w:cs="Arial"/>
          <w:sz w:val="24"/>
          <w:szCs w:val="24"/>
          <w:lang w:eastAsia="zh-CN"/>
        </w:rPr>
        <w:t>Biostatistician, “Reduction of Risk for Low Back Injury in Theater of O</w:t>
      </w:r>
      <w:r w:rsidRPr="00C55A01">
        <w:rPr>
          <w:rFonts w:ascii="Arial Narrow" w:hAnsi="Arial Narrow" w:cs="Arial"/>
          <w:sz w:val="24"/>
          <w:szCs w:val="24"/>
          <w:lang w:eastAsia="zh-CN"/>
        </w:rPr>
        <w:t>perations</w:t>
      </w:r>
      <w:r w:rsidR="004E2D91" w:rsidRPr="00C55A01">
        <w:rPr>
          <w:rFonts w:ascii="Arial Narrow" w:hAnsi="Arial Narrow" w:cs="Arial"/>
          <w:sz w:val="24"/>
          <w:szCs w:val="24"/>
          <w:lang w:eastAsia="zh-CN"/>
        </w:rPr>
        <w:t xml:space="preserve"> (clinical trial)</w:t>
      </w:r>
      <w:r w:rsidRPr="00C55A01">
        <w:rPr>
          <w:rFonts w:ascii="Arial Narrow" w:hAnsi="Arial Narrow" w:cs="Arial"/>
          <w:sz w:val="24"/>
          <w:szCs w:val="24"/>
          <w:lang w:eastAsia="zh-CN"/>
        </w:rPr>
        <w:t>” (</w:t>
      </w:r>
      <w:r w:rsidR="00884683" w:rsidRPr="00C55A01">
        <w:rPr>
          <w:rFonts w:ascii="Arial Narrow" w:hAnsi="Arial Narrow" w:cs="Arial"/>
          <w:sz w:val="24"/>
          <w:szCs w:val="24"/>
          <w:lang w:eastAsia="zh-CN"/>
        </w:rPr>
        <w:t xml:space="preserve">DOD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10193004).US Department of Defense, 2013-2014.</w:t>
      </w:r>
    </w:p>
    <w:p w14:paraId="150127F0" w14:textId="77777777" w:rsidR="00392D20" w:rsidRPr="00C55A01" w:rsidRDefault="00392D20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Collaborator from COPH, USF Women’s Health Collabor</w:t>
      </w:r>
      <w:r w:rsidR="0054119E">
        <w:rPr>
          <w:rFonts w:ascii="Arial Narrow" w:hAnsi="Arial Narrow" w:cs="Arial"/>
          <w:sz w:val="24"/>
          <w:szCs w:val="24"/>
          <w:lang w:eastAsia="zh-CN"/>
        </w:rPr>
        <w:t>ative Seed Grant. “Exploratory Study Examining Variables Related to the Outcomes within an Interdisciplinary Tertiary E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at</w:t>
      </w:r>
      <w:r w:rsidR="0054119E">
        <w:rPr>
          <w:rFonts w:ascii="Arial Narrow" w:hAnsi="Arial Narrow" w:cs="Arial"/>
          <w:sz w:val="24"/>
          <w:szCs w:val="24"/>
          <w:lang w:eastAsia="zh-CN"/>
        </w:rPr>
        <w:t>ing Disorder P</w:t>
      </w:r>
      <w:r w:rsidRPr="00C55A01">
        <w:rPr>
          <w:rFonts w:ascii="Arial Narrow" w:hAnsi="Arial Narrow" w:cs="Arial"/>
          <w:sz w:val="24"/>
          <w:szCs w:val="24"/>
          <w:lang w:eastAsia="zh-CN"/>
        </w:rPr>
        <w:t>rogram”. 2013-2014.</w:t>
      </w:r>
    </w:p>
    <w:p w14:paraId="6865D942" w14:textId="77777777" w:rsidR="00182046" w:rsidRPr="00C55A01" w:rsidRDefault="00182046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(R01-MH085150), “Using</w:t>
      </w:r>
      <w:r w:rsidR="00E72BA4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Multiple Data Sets to</w:t>
      </w:r>
      <w:r w:rsidR="00745B22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Examine Youth Psychiatric Diagnosis”. 2009-2013.</w:t>
      </w:r>
    </w:p>
    <w:p w14:paraId="264CA639" w14:textId="77777777" w:rsidR="00182046" w:rsidRPr="00C55A01" w:rsidRDefault="00182046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(R01-MH086236</w:t>
      </w:r>
      <w:proofErr w:type="gramStart"/>
      <w:r w:rsidRPr="00C55A01">
        <w:rPr>
          <w:rFonts w:ascii="Arial Narrow" w:hAnsi="Arial Narrow" w:cs="Arial"/>
          <w:sz w:val="24"/>
          <w:szCs w:val="24"/>
          <w:lang w:eastAsia="zh-CN"/>
        </w:rPr>
        <w:t>),“</w:t>
      </w:r>
      <w:proofErr w:type="gramEnd"/>
      <w:r w:rsidRPr="00C55A01">
        <w:rPr>
          <w:rFonts w:ascii="Arial Narrow" w:hAnsi="Arial Narrow" w:cs="Arial"/>
          <w:sz w:val="24"/>
          <w:szCs w:val="24"/>
          <w:lang w:eastAsia="zh-CN"/>
        </w:rPr>
        <w:t>Evaluating the Impact of Clinical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Alerts Generated from Medicaid Claims Data”.2009-2013.</w:t>
      </w:r>
    </w:p>
    <w:p w14:paraId="6591AC1A" w14:textId="77777777" w:rsidR="00182046" w:rsidRPr="00C55A01" w:rsidRDefault="00E72BA4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Co-Investigator, </w:t>
      </w:r>
      <w:r w:rsidR="00182046" w:rsidRPr="00C55A01">
        <w:rPr>
          <w:rFonts w:ascii="Arial Narrow" w:hAnsi="Arial Narrow" w:cs="Arial"/>
          <w:sz w:val="24"/>
          <w:szCs w:val="24"/>
          <w:lang w:eastAsia="zh-CN"/>
        </w:rPr>
        <w:t>National Institute of Mental Health (R01-MH082773), “Gambling Addiction: Treatment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182046" w:rsidRPr="00C55A01">
        <w:rPr>
          <w:rFonts w:ascii="Arial Narrow" w:hAnsi="Arial Narrow" w:cs="Arial"/>
          <w:sz w:val="24"/>
          <w:szCs w:val="24"/>
          <w:lang w:eastAsia="zh-CN"/>
        </w:rPr>
        <w:t>Mediators and Moderators”. 2009-2013.</w:t>
      </w:r>
    </w:p>
    <w:p w14:paraId="208441A8" w14:textId="77777777" w:rsidR="00E72BA4" w:rsidRPr="00C55A01" w:rsidRDefault="00182046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(R01-CA133050</w:t>
      </w:r>
      <w:proofErr w:type="gramStart"/>
      <w:r w:rsidRPr="00C55A01">
        <w:rPr>
          <w:rFonts w:ascii="Arial Narrow" w:hAnsi="Arial Narrow" w:cs="Arial"/>
          <w:sz w:val="24"/>
          <w:szCs w:val="24"/>
          <w:lang w:eastAsia="zh-CN"/>
        </w:rPr>
        <w:t>),“</w:t>
      </w:r>
      <w:proofErr w:type="gramEnd"/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Interpersonal Therapy for </w:t>
      </w:r>
    </w:p>
    <w:p w14:paraId="0CD78634" w14:textId="77777777" w:rsidR="00182046" w:rsidRPr="00E72BA4" w:rsidRDefault="00087CEE" w:rsidP="00182046">
      <w:pPr>
        <w:spacing w:line="240" w:lineRule="auto"/>
        <w:ind w:left="1440" w:hanging="1440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 xml:space="preserve">             </w:t>
      </w:r>
      <w:r w:rsidR="00182046" w:rsidRPr="00E72BA4">
        <w:rPr>
          <w:rFonts w:ascii="Arial Narrow" w:hAnsi="Arial Narrow" w:cs="Arial"/>
          <w:sz w:val="24"/>
          <w:szCs w:val="24"/>
          <w:lang w:eastAsia="zh-CN"/>
        </w:rPr>
        <w:t>Depression in Breast Cancer”. 2009-2013.</w:t>
      </w:r>
    </w:p>
    <w:p w14:paraId="434426E6" w14:textId="77777777" w:rsidR="00582119" w:rsidRPr="00C55A01" w:rsidRDefault="00E72BA4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Co-Investigator, 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National Institute of Mental Health (R01-MH076051), “Improving the</w:t>
      </w: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 E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ffectiveness of Treatment for Depression in Hispanics”. 2008-2012.</w:t>
      </w:r>
    </w:p>
    <w:p w14:paraId="28950D43" w14:textId="77777777" w:rsidR="00182046" w:rsidRPr="00C55A01" w:rsidRDefault="00E72BA4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Co-Investigator, 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National Institute on Drug Abuse (R01-DA023973), “Substance Use Comorbidity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Care: Evidence-Based Stepped Strategies for Depression”. 2009-2011.</w:t>
      </w:r>
    </w:p>
    <w:p w14:paraId="792A96A8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(R01-MH60911), “Personality Disorder Over 20 Years: Risk, Course, &amp; Impact”. 2005-2011.</w:t>
      </w:r>
    </w:p>
    <w:p w14:paraId="71E2AAA2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Senior Biostatistician, National Institute of Drug Abuse (R01-DA016977), “Multi-Site Longitudinal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Analysis of Psychiatric Risk of Substance Abuse Disorders”. 2003-2006.</w:t>
      </w:r>
    </w:p>
    <w:p w14:paraId="1FB8EF95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Child Health and Human Development (R01-HD40685), “Change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in Women’s Roles and Well-Being: Age-Cohort Effects”. 2001-2006.</w:t>
      </w:r>
    </w:p>
    <w:p w14:paraId="14CBDBCE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(R01-MH-60911), “Personality Disorder Over 20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Years: Risk, Course, &amp; Impact”. 2000-2004.</w:t>
      </w:r>
    </w:p>
    <w:p w14:paraId="6BBC3BE9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Senior Biostatistician, National Institute of Mental Health (R01-MH-54161), “Accounting for Change in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Psychopathology – Age 17 to 25”. 1999-2002.</w:t>
      </w:r>
    </w:p>
    <w:p w14:paraId="2F533DD3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National Natural Science Foundation of China (No. 39670664), “Methodological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Study on Measurement of Health”. 1997-1999.</w:t>
      </w:r>
    </w:p>
    <w:p w14:paraId="27779BF3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Guangdong Medical Research Foundation, “Study on Multi-States Healthy Life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Expectancy”. 1996-1999.</w:t>
      </w:r>
    </w:p>
    <w:p w14:paraId="32A67A04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Medical Research Foundation of the Chinese People’s Liberation Army</w:t>
      </w:r>
    </w:p>
    <w:p w14:paraId="37A3C2E5" w14:textId="77777777" w:rsidR="00582119" w:rsidRPr="00E72BA4" w:rsidRDefault="00355505" w:rsidP="00582119">
      <w:pPr>
        <w:spacing w:line="240" w:lineRule="auto"/>
        <w:ind w:left="1440" w:hanging="1440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 xml:space="preserve">              </w:t>
      </w:r>
      <w:r w:rsidR="00582119" w:rsidRPr="00E72BA4">
        <w:rPr>
          <w:rFonts w:ascii="Arial Narrow" w:hAnsi="Arial Narrow" w:cs="Arial"/>
          <w:sz w:val="24"/>
          <w:szCs w:val="24"/>
          <w:lang w:eastAsia="zh-CN"/>
        </w:rPr>
        <w:t>(No. 96M059), “Measurement of Quality of Life for Armyman”. 1996-1998.</w:t>
      </w:r>
    </w:p>
    <w:p w14:paraId="2078A40F" w14:textId="77777777" w:rsidR="00E9333F" w:rsidRPr="00C55A01" w:rsidRDefault="00E9333F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Principal Investigator, </w:t>
      </w:r>
      <w:r w:rsidRPr="00C55A01">
        <w:rPr>
          <w:rFonts w:ascii="Arial Narrow" w:hAnsi="Arial Narrow" w:cs="Arial"/>
          <w:sz w:val="24"/>
          <w:szCs w:val="24"/>
        </w:rPr>
        <w:t>National Natural Science Foundation of China (No. 39270633)</w:t>
      </w:r>
      <w:r w:rsidRPr="00C55A01">
        <w:rPr>
          <w:rFonts w:ascii="Arial Narrow" w:hAnsi="Arial Narrow" w:cs="Arial"/>
          <w:sz w:val="24"/>
          <w:szCs w:val="24"/>
          <w:lang w:eastAsia="zh-CN"/>
        </w:rPr>
        <w:t>, “</w:t>
      </w:r>
      <w:r w:rsidRPr="00C55A01">
        <w:rPr>
          <w:rFonts w:ascii="Arial Narrow" w:hAnsi="Arial Narrow" w:cs="Arial"/>
          <w:sz w:val="24"/>
          <w:szCs w:val="24"/>
        </w:rPr>
        <w:t>Methodological</w:t>
      </w:r>
      <w:r w:rsidR="00087CEE" w:rsidRPr="00C55A01">
        <w:rPr>
          <w:rFonts w:ascii="Arial Narrow" w:hAnsi="Arial Narrow" w:cs="Arial"/>
          <w:sz w:val="24"/>
          <w:szCs w:val="24"/>
        </w:rPr>
        <w:t xml:space="preserve"> </w:t>
      </w:r>
      <w:r w:rsidRPr="00C55A01">
        <w:rPr>
          <w:rFonts w:ascii="Arial Narrow" w:hAnsi="Arial Narrow" w:cs="Arial"/>
          <w:sz w:val="24"/>
          <w:szCs w:val="24"/>
        </w:rPr>
        <w:t>Study on Assessment of Health-Related Quality of Life”.</w:t>
      </w:r>
      <w:r w:rsidR="00D62177" w:rsidRPr="00C55A01">
        <w:rPr>
          <w:rFonts w:ascii="Arial Narrow" w:hAnsi="Arial Narrow" w:cs="Arial"/>
          <w:sz w:val="24"/>
          <w:szCs w:val="24"/>
        </w:rPr>
        <w:t xml:space="preserve"> 1993-1995.</w:t>
      </w:r>
    </w:p>
    <w:p w14:paraId="4F3A9742" w14:textId="77777777" w:rsidR="00232C01" w:rsidRPr="00946817" w:rsidRDefault="00232C01" w:rsidP="00946817">
      <w:p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p w14:paraId="15C9A794" w14:textId="4A9E9B5E" w:rsidR="008C4E4E" w:rsidRDefault="00EE2FD1" w:rsidP="00AC4B1C">
      <w:pPr>
        <w:pStyle w:val="Heading8"/>
        <w:spacing w:line="240" w:lineRule="auto"/>
        <w:rPr>
          <w:rFonts w:ascii="Arial Narrow" w:hAnsi="Arial Narrow"/>
          <w:b w:val="0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Publications</w:t>
      </w:r>
      <w:r w:rsidR="0067694B" w:rsidRPr="00E72BA4">
        <w:rPr>
          <w:rFonts w:ascii="Arial Narrow" w:hAnsi="Arial Narrow"/>
          <w:szCs w:val="24"/>
          <w:u w:val="none"/>
        </w:rPr>
        <w:t xml:space="preserve"> </w:t>
      </w:r>
      <w:r w:rsidR="00FE5056" w:rsidRPr="00FE5056">
        <w:rPr>
          <w:rFonts w:ascii="Arial Narrow" w:hAnsi="Arial Narrow"/>
          <w:b w:val="0"/>
          <w:bCs w:val="0"/>
          <w:szCs w:val="24"/>
          <w:u w:val="none"/>
        </w:rPr>
        <w:t>(</w:t>
      </w:r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 xml:space="preserve">Total Google Scholar </w:t>
      </w:r>
      <w:r w:rsidR="00900322">
        <w:rPr>
          <w:rFonts w:ascii="Arial Narrow" w:hAnsi="Arial Narrow"/>
          <w:b w:val="0"/>
          <w:bCs w:val="0"/>
          <w:szCs w:val="24"/>
          <w:u w:val="none"/>
        </w:rPr>
        <w:t>C</w:t>
      </w:r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>itations: &gt;</w:t>
      </w:r>
      <w:r w:rsidR="00BB4C7A">
        <w:rPr>
          <w:rFonts w:ascii="Arial Narrow" w:hAnsi="Arial Narrow"/>
          <w:b w:val="0"/>
          <w:bCs w:val="0"/>
          <w:szCs w:val="24"/>
          <w:u w:val="none"/>
        </w:rPr>
        <w:t xml:space="preserve"> </w:t>
      </w:r>
      <w:r w:rsidR="00596A35">
        <w:rPr>
          <w:rFonts w:ascii="Arial Narrow" w:hAnsi="Arial Narrow"/>
          <w:b w:val="0"/>
          <w:bCs w:val="0"/>
          <w:szCs w:val="24"/>
          <w:u w:val="none"/>
        </w:rPr>
        <w:t>4</w:t>
      </w:r>
      <w:r w:rsidR="00201359">
        <w:rPr>
          <w:rFonts w:ascii="Arial Narrow" w:hAnsi="Arial Narrow"/>
          <w:b w:val="0"/>
          <w:bCs w:val="0"/>
          <w:szCs w:val="24"/>
          <w:u w:val="none"/>
        </w:rPr>
        <w:t>2</w:t>
      </w:r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>,000</w:t>
      </w:r>
      <w:r w:rsidR="00FE5056" w:rsidRPr="00FE5056">
        <w:rPr>
          <w:rFonts w:ascii="Arial Narrow" w:hAnsi="Arial Narrow"/>
          <w:b w:val="0"/>
          <w:bCs w:val="0"/>
          <w:szCs w:val="24"/>
          <w:u w:val="none"/>
        </w:rPr>
        <w:t>)</w:t>
      </w:r>
    </w:p>
    <w:p w14:paraId="4569B8BB" w14:textId="66EFD1BF" w:rsidR="00201359" w:rsidRDefault="00201359" w:rsidP="00307455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bookmarkStart w:id="5" w:name="_Hlk180829056"/>
      <w:r w:rsidRPr="00201359">
        <w:rPr>
          <w:rFonts w:ascii="Arial Narrow" w:hAnsi="Arial Narrow" w:cs="Arial"/>
          <w:iCs/>
          <w:sz w:val="24"/>
          <w:szCs w:val="24"/>
        </w:rPr>
        <w:t>Pang</w:t>
      </w:r>
      <w:r>
        <w:rPr>
          <w:rFonts w:ascii="Arial Narrow" w:hAnsi="Arial Narrow" w:cs="Arial"/>
          <w:iCs/>
          <w:sz w:val="24"/>
          <w:szCs w:val="24"/>
        </w:rPr>
        <w:t>, J.</w:t>
      </w:r>
      <w:r w:rsidR="00167C3E">
        <w:rPr>
          <w:rFonts w:ascii="Arial Narrow" w:hAnsi="Arial Narrow" w:cs="Arial"/>
          <w:iCs/>
          <w:sz w:val="24"/>
          <w:szCs w:val="24"/>
        </w:rPr>
        <w:t>,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 Valente</w:t>
      </w:r>
      <w:r>
        <w:rPr>
          <w:rFonts w:ascii="Arial Narrow" w:hAnsi="Arial Narrow" w:cs="Arial"/>
          <w:iCs/>
          <w:sz w:val="24"/>
          <w:szCs w:val="24"/>
        </w:rPr>
        <w:t xml:space="preserve">, MJ., Chen, H. 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Evaluation of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tatistical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ethods in R for </w:t>
      </w:r>
      <w:r>
        <w:rPr>
          <w:rFonts w:ascii="Arial Narrow" w:hAnsi="Arial Narrow" w:cs="Arial"/>
          <w:iCs/>
          <w:sz w:val="24"/>
          <w:szCs w:val="24"/>
        </w:rPr>
        <w:t>e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stimating </w:t>
      </w:r>
      <w:r>
        <w:rPr>
          <w:rFonts w:ascii="Arial Narrow" w:hAnsi="Arial Narrow" w:cs="Arial"/>
          <w:iCs/>
          <w:sz w:val="24"/>
          <w:szCs w:val="24"/>
        </w:rPr>
        <w:t>i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ntervention </w:t>
      </w:r>
      <w:r>
        <w:rPr>
          <w:rFonts w:ascii="Arial Narrow" w:hAnsi="Arial Narrow" w:cs="Arial"/>
          <w:iCs/>
          <w:sz w:val="24"/>
          <w:szCs w:val="24"/>
        </w:rPr>
        <w:t>e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ffects using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egmented </w:t>
      </w:r>
      <w:r>
        <w:rPr>
          <w:rFonts w:ascii="Arial Narrow" w:hAnsi="Arial Narrow" w:cs="Arial"/>
          <w:iCs/>
          <w:sz w:val="24"/>
          <w:szCs w:val="24"/>
        </w:rPr>
        <w:t>l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inear </w:t>
      </w:r>
      <w:r>
        <w:rPr>
          <w:rFonts w:ascii="Arial Narrow" w:hAnsi="Arial Narrow" w:cs="Arial"/>
          <w:iCs/>
          <w:sz w:val="24"/>
          <w:szCs w:val="24"/>
        </w:rPr>
        <w:t>r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egression in the AB </w:t>
      </w:r>
      <w:r>
        <w:rPr>
          <w:rFonts w:ascii="Arial Narrow" w:hAnsi="Arial Narrow" w:cs="Arial"/>
          <w:iCs/>
          <w:sz w:val="24"/>
          <w:szCs w:val="24"/>
        </w:rPr>
        <w:t>i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nterrupted </w:t>
      </w:r>
      <w:r>
        <w:rPr>
          <w:rFonts w:ascii="Arial Narrow" w:hAnsi="Arial Narrow" w:cs="Arial"/>
          <w:iCs/>
          <w:sz w:val="24"/>
          <w:szCs w:val="24"/>
        </w:rPr>
        <w:t>t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ime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eries </w:t>
      </w:r>
      <w:r>
        <w:rPr>
          <w:rFonts w:ascii="Arial Narrow" w:hAnsi="Arial Narrow" w:cs="Arial"/>
          <w:iCs/>
          <w:sz w:val="24"/>
          <w:szCs w:val="24"/>
        </w:rPr>
        <w:t>d</w:t>
      </w:r>
      <w:r w:rsidRPr="00201359">
        <w:rPr>
          <w:rFonts w:ascii="Arial Narrow" w:hAnsi="Arial Narrow" w:cs="Arial"/>
          <w:iCs/>
          <w:sz w:val="24"/>
          <w:szCs w:val="24"/>
        </w:rPr>
        <w:t>esign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201359">
        <w:rPr>
          <w:rFonts w:ascii="Arial Narrow" w:hAnsi="Arial Narrow" w:cs="Arial"/>
          <w:i/>
          <w:sz w:val="24"/>
          <w:szCs w:val="24"/>
        </w:rPr>
        <w:t>BMC Medical Research Methodology</w:t>
      </w:r>
      <w:r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295B212C" w14:textId="1D68966F" w:rsidR="00DE7DB0" w:rsidRDefault="00DE7DB0" w:rsidP="00307455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DE7DB0">
        <w:rPr>
          <w:rFonts w:ascii="Arial Narrow" w:hAnsi="Arial Narrow" w:cs="Arial"/>
          <w:iCs/>
          <w:sz w:val="24"/>
          <w:szCs w:val="24"/>
        </w:rPr>
        <w:t xml:space="preserve">Xing, Z., Kirby, R., </w:t>
      </w:r>
      <w:r w:rsidRPr="00DE7DB0">
        <w:rPr>
          <w:rFonts w:ascii="Arial Narrow" w:hAnsi="Arial Narrow" w:cs="Arial"/>
          <w:b/>
          <w:bCs/>
          <w:iCs/>
          <w:sz w:val="24"/>
          <w:szCs w:val="24"/>
        </w:rPr>
        <w:t>Chen, H.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, Cain, M., Alman, A. The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ssociation between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arity,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ge at </w:t>
      </w:r>
      <w:r>
        <w:rPr>
          <w:rFonts w:ascii="Arial Narrow" w:hAnsi="Arial Narrow" w:cs="Arial"/>
          <w:iCs/>
          <w:sz w:val="24"/>
          <w:szCs w:val="24"/>
        </w:rPr>
        <w:t>c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hildbirth, and </w:t>
      </w:r>
      <w:r>
        <w:rPr>
          <w:rFonts w:ascii="Arial Narrow" w:hAnsi="Arial Narrow" w:cs="Arial"/>
          <w:iCs/>
          <w:sz w:val="24"/>
          <w:szCs w:val="24"/>
        </w:rPr>
        <w:t>l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ater-life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ortality in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ostmenopausal </w:t>
      </w:r>
      <w:r>
        <w:rPr>
          <w:rFonts w:ascii="Arial Narrow" w:hAnsi="Arial Narrow" w:cs="Arial"/>
          <w:iCs/>
          <w:sz w:val="24"/>
          <w:szCs w:val="24"/>
        </w:rPr>
        <w:t>w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omen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ediated by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remature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DE7DB0">
        <w:rPr>
          <w:rFonts w:ascii="Arial Narrow" w:hAnsi="Arial Narrow" w:cs="Arial"/>
          <w:iCs/>
          <w:sz w:val="24"/>
          <w:szCs w:val="24"/>
        </w:rPr>
        <w:t>enopause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 </w:t>
      </w:r>
      <w:r w:rsidRPr="00DE7DB0">
        <w:rPr>
          <w:rFonts w:ascii="Arial Narrow" w:hAnsi="Arial Narrow" w:cs="Arial"/>
          <w:i/>
          <w:sz w:val="24"/>
          <w:szCs w:val="24"/>
        </w:rPr>
        <w:t>American Journal of Obstetrics &amp; Gynecology</w:t>
      </w:r>
      <w:r w:rsidR="00A90F17">
        <w:rPr>
          <w:rFonts w:ascii="Arial Narrow" w:hAnsi="Arial Narrow" w:cs="Arial"/>
          <w:i/>
          <w:sz w:val="24"/>
          <w:szCs w:val="24"/>
        </w:rPr>
        <w:t>, 2025;233(5)</w:t>
      </w:r>
      <w:r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4372F25C" w14:textId="5FD284EE" w:rsidR="008F0B98" w:rsidRPr="008F0B98" w:rsidRDefault="008F0B98" w:rsidP="00942EC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8F0B98">
        <w:rPr>
          <w:rFonts w:ascii="Arial Narrow" w:hAnsi="Arial Narrow" w:cs="Arial"/>
          <w:iCs/>
          <w:sz w:val="24"/>
          <w:szCs w:val="24"/>
        </w:rPr>
        <w:t xml:space="preserve">Xing, Z., Alman, AC., </w:t>
      </w:r>
      <w:r w:rsidRPr="008F0B98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8F0B98">
        <w:rPr>
          <w:rFonts w:ascii="Arial Narrow" w:hAnsi="Arial Narrow" w:cs="Arial"/>
          <w:iCs/>
          <w:sz w:val="24"/>
          <w:szCs w:val="24"/>
        </w:rPr>
        <w:t>.</w:t>
      </w:r>
      <w:proofErr w:type="gramStart"/>
      <w:r w:rsidRPr="008F0B98">
        <w:rPr>
          <w:rFonts w:ascii="Arial Narrow" w:hAnsi="Arial Narrow" w:cs="Arial"/>
          <w:iCs/>
          <w:sz w:val="24"/>
          <w:szCs w:val="24"/>
        </w:rPr>
        <w:t>,  Cain</w:t>
      </w:r>
      <w:proofErr w:type="gramEnd"/>
      <w:r w:rsidRPr="008F0B98">
        <w:rPr>
          <w:rFonts w:ascii="Arial Narrow" w:hAnsi="Arial Narrow" w:cs="Arial"/>
          <w:iCs/>
          <w:sz w:val="24"/>
          <w:szCs w:val="24"/>
        </w:rPr>
        <w:t xml:space="preserve">, MA., Kirby, RS. Parity, age at childbirth, and later-life health-related quality of life in postmenopausal women. </w:t>
      </w:r>
      <w:r w:rsidRPr="008F0B98">
        <w:rPr>
          <w:rFonts w:ascii="Arial Narrow" w:hAnsi="Arial Narrow" w:cs="Arial"/>
          <w:i/>
          <w:sz w:val="24"/>
          <w:szCs w:val="24"/>
        </w:rPr>
        <w:t>Journal of Women's Health</w:t>
      </w:r>
      <w:r w:rsidR="00A90F17">
        <w:rPr>
          <w:rFonts w:ascii="Arial Narrow" w:hAnsi="Arial Narrow" w:cs="Arial"/>
          <w:i/>
          <w:sz w:val="24"/>
          <w:szCs w:val="24"/>
        </w:rPr>
        <w:t>, 2025;34(12)</w:t>
      </w:r>
      <w:r>
        <w:rPr>
          <w:rFonts w:ascii="Arial Narrow" w:hAnsi="Arial Narrow" w:cs="Arial"/>
          <w:iCs/>
          <w:sz w:val="24"/>
          <w:szCs w:val="24"/>
        </w:rPr>
        <w:t xml:space="preserve"> (in press)</w:t>
      </w:r>
    </w:p>
    <w:p w14:paraId="78627D60" w14:textId="61135EB4" w:rsidR="0042095C" w:rsidRPr="0042095C" w:rsidRDefault="0042095C" w:rsidP="00307455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2095C">
        <w:rPr>
          <w:rFonts w:ascii="Arial Narrow" w:hAnsi="Arial Narrow" w:cs="Arial"/>
          <w:iCs/>
          <w:sz w:val="24"/>
          <w:szCs w:val="24"/>
        </w:rPr>
        <w:t xml:space="preserve">Lu, Y., </w:t>
      </w:r>
      <w:r w:rsidRPr="0042095C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42095C">
        <w:rPr>
          <w:rFonts w:ascii="Arial Narrow" w:hAnsi="Arial Narrow" w:cs="Arial"/>
          <w:iCs/>
          <w:sz w:val="24"/>
          <w:szCs w:val="24"/>
        </w:rPr>
        <w:t xml:space="preserve">., Wang, W., Huang, Y., Valente, MJ. How to Measure the Generalizability of Clinical Trials. Medical Research Archives, </w:t>
      </w:r>
      <w:r>
        <w:rPr>
          <w:rFonts w:ascii="Arial Narrow" w:hAnsi="Arial Narrow" w:cs="Arial"/>
          <w:iCs/>
          <w:sz w:val="24"/>
          <w:szCs w:val="24"/>
        </w:rPr>
        <w:t xml:space="preserve">2025; </w:t>
      </w:r>
      <w:r w:rsidRPr="0042095C">
        <w:rPr>
          <w:rFonts w:ascii="Arial Narrow" w:hAnsi="Arial Narrow" w:cs="Arial"/>
          <w:iCs/>
          <w:sz w:val="24"/>
          <w:szCs w:val="24"/>
        </w:rPr>
        <w:t xml:space="preserve">13(9). </w:t>
      </w:r>
      <w:hyperlink r:id="rId8" w:history="1">
        <w:r w:rsidRPr="001E095D">
          <w:rPr>
            <w:rStyle w:val="Hyperlink"/>
            <w:rFonts w:ascii="Arial Narrow" w:hAnsi="Arial Narrow" w:cs="Arial"/>
            <w:iCs/>
            <w:sz w:val="24"/>
            <w:szCs w:val="24"/>
          </w:rPr>
          <w:t>https://doi.org/10.18103/mra.v13i9.6896</w:t>
        </w:r>
      </w:hyperlink>
      <w:r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3454702F" w14:textId="6C82FE4B" w:rsidR="0022566C" w:rsidRPr="00596A35" w:rsidRDefault="0022566C" w:rsidP="00307455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307455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22566C">
        <w:rPr>
          <w:rFonts w:ascii="Arial Narrow" w:hAnsi="Arial Narrow" w:cs="Arial"/>
          <w:iCs/>
          <w:sz w:val="24"/>
          <w:szCs w:val="24"/>
        </w:rPr>
        <w:t xml:space="preserve">., Pang, J., Zhao, Y., Cao, B., Valente, M., Cen, W. Investigating started sample size, completed sample size and drop-out rate in 10,252 phase III clinical trials: Insights from ClinicalTrials.gov. </w:t>
      </w:r>
      <w:r w:rsidRPr="00307455">
        <w:rPr>
          <w:rFonts w:ascii="Arial Narrow" w:hAnsi="Arial Narrow" w:cs="Arial"/>
          <w:i/>
          <w:sz w:val="24"/>
          <w:szCs w:val="24"/>
        </w:rPr>
        <w:t>British Journal of Clinical Pharmacology</w:t>
      </w:r>
      <w:r w:rsidR="00596A35">
        <w:rPr>
          <w:rFonts w:ascii="Arial Narrow" w:hAnsi="Arial Narrow" w:cs="Arial"/>
          <w:i/>
          <w:sz w:val="24"/>
          <w:szCs w:val="24"/>
        </w:rPr>
        <w:t xml:space="preserve">, </w:t>
      </w:r>
      <w:bookmarkStart w:id="6" w:name="_Hlk210185927"/>
      <w:r w:rsidR="00596A35" w:rsidRPr="00596A35">
        <w:rPr>
          <w:rFonts w:ascii="Arial Narrow" w:hAnsi="Arial Narrow" w:cs="Arial"/>
          <w:iCs/>
          <w:sz w:val="24"/>
          <w:szCs w:val="24"/>
        </w:rPr>
        <w:t>2025; 91 (7), 1957-1964</w:t>
      </w:r>
      <w:bookmarkEnd w:id="6"/>
      <w:r w:rsidR="00596A35" w:rsidRPr="00596A35">
        <w:rPr>
          <w:rFonts w:ascii="Arial Narrow" w:hAnsi="Arial Narrow" w:cs="Arial"/>
          <w:iCs/>
          <w:sz w:val="24"/>
          <w:szCs w:val="24"/>
        </w:rPr>
        <w:t>.</w:t>
      </w:r>
    </w:p>
    <w:p w14:paraId="3771EAE5" w14:textId="41FD58BE" w:rsidR="0022566C" w:rsidRPr="00307455" w:rsidRDefault="0022566C" w:rsidP="00161A6D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307455">
        <w:rPr>
          <w:rFonts w:ascii="Arial Narrow" w:hAnsi="Arial Narrow" w:cs="Arial"/>
          <w:iCs/>
          <w:sz w:val="24"/>
          <w:szCs w:val="24"/>
        </w:rPr>
        <w:t xml:space="preserve">Renati, S., Raju, S., Makarova, A., Hairston, M., Beba Abadal, K., Bozeman, A., </w:t>
      </w:r>
      <w:r w:rsidRPr="00BB314E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., Cen, W., Rose, D., Burgin, W. Impact of </w:t>
      </w:r>
      <w:r w:rsidR="00307455" w:rsidRPr="00307455">
        <w:rPr>
          <w:rFonts w:ascii="Arial Narrow" w:hAnsi="Arial Narrow" w:cs="Arial"/>
          <w:iCs/>
          <w:sz w:val="24"/>
          <w:szCs w:val="24"/>
        </w:rPr>
        <w:t>p</w:t>
      </w:r>
      <w:r w:rsidRPr="00307455">
        <w:rPr>
          <w:rFonts w:ascii="Arial Narrow" w:hAnsi="Arial Narrow" w:cs="Arial"/>
          <w:iCs/>
          <w:sz w:val="24"/>
          <w:szCs w:val="24"/>
        </w:rPr>
        <w:t>ost-</w:t>
      </w:r>
      <w:r w:rsidR="00307455" w:rsidRPr="00307455">
        <w:rPr>
          <w:rFonts w:ascii="Arial Narrow" w:hAnsi="Arial Narrow" w:cs="Arial"/>
          <w:iCs/>
          <w:sz w:val="24"/>
          <w:szCs w:val="24"/>
        </w:rPr>
        <w:t>s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troke </w:t>
      </w:r>
      <w:r w:rsidR="00307455" w:rsidRPr="00307455">
        <w:rPr>
          <w:rFonts w:ascii="Arial Narrow" w:hAnsi="Arial Narrow" w:cs="Arial"/>
          <w:iCs/>
          <w:sz w:val="24"/>
          <w:szCs w:val="24"/>
        </w:rPr>
        <w:t>p</w:t>
      </w:r>
      <w:r w:rsidRPr="00307455">
        <w:rPr>
          <w:rFonts w:ascii="Arial Narrow" w:hAnsi="Arial Narrow" w:cs="Arial"/>
          <w:iCs/>
          <w:sz w:val="24"/>
          <w:szCs w:val="24"/>
        </w:rPr>
        <w:t>ost-</w:t>
      </w:r>
      <w:r w:rsidR="00307455" w:rsidRPr="00307455">
        <w:rPr>
          <w:rFonts w:ascii="Arial Narrow" w:hAnsi="Arial Narrow" w:cs="Arial"/>
          <w:iCs/>
          <w:sz w:val="24"/>
          <w:szCs w:val="24"/>
        </w:rPr>
        <w:t>t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raumatic </w:t>
      </w:r>
      <w:r w:rsidR="00307455" w:rsidRPr="00307455">
        <w:rPr>
          <w:rFonts w:ascii="Arial Narrow" w:hAnsi="Arial Narrow" w:cs="Arial"/>
          <w:iCs/>
          <w:sz w:val="24"/>
          <w:szCs w:val="24"/>
        </w:rPr>
        <w:t>s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tress </w:t>
      </w:r>
      <w:r w:rsidR="00307455" w:rsidRPr="00307455">
        <w:rPr>
          <w:rFonts w:ascii="Arial Narrow" w:hAnsi="Arial Narrow" w:cs="Arial"/>
          <w:iCs/>
          <w:sz w:val="24"/>
          <w:szCs w:val="24"/>
        </w:rPr>
        <w:t>d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isorder. </w:t>
      </w:r>
      <w:r w:rsidRPr="00307455">
        <w:rPr>
          <w:rFonts w:ascii="Arial Narrow" w:hAnsi="Arial Narrow" w:cs="Arial"/>
          <w:i/>
          <w:sz w:val="24"/>
          <w:szCs w:val="24"/>
        </w:rPr>
        <w:t>The Neurohospitalist</w:t>
      </w:r>
      <w:r w:rsidR="00596A35">
        <w:rPr>
          <w:rFonts w:ascii="Arial Narrow" w:hAnsi="Arial Narrow" w:cs="Arial"/>
          <w:i/>
          <w:sz w:val="24"/>
          <w:szCs w:val="24"/>
        </w:rPr>
        <w:t xml:space="preserve">, </w:t>
      </w:r>
      <w:r w:rsidR="00596A35" w:rsidRPr="00596A35">
        <w:rPr>
          <w:rFonts w:ascii="Arial Narrow" w:hAnsi="Arial Narrow" w:cs="Arial"/>
          <w:iCs/>
          <w:sz w:val="24"/>
          <w:szCs w:val="24"/>
        </w:rPr>
        <w:t>2025;15 (3), 236-240.</w:t>
      </w:r>
    </w:p>
    <w:p w14:paraId="75115019" w14:textId="3A659E05" w:rsidR="00170839" w:rsidRPr="00900322" w:rsidRDefault="00170839" w:rsidP="00170839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900322">
        <w:rPr>
          <w:rFonts w:ascii="Arial Narrow" w:hAnsi="Arial Narrow" w:cs="Arial"/>
          <w:iCs/>
          <w:sz w:val="24"/>
          <w:szCs w:val="24"/>
        </w:rPr>
        <w:t xml:space="preserve">Lu, Y., </w:t>
      </w:r>
      <w:r w:rsidRPr="00900322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900322">
        <w:rPr>
          <w:rFonts w:ascii="Arial Narrow" w:hAnsi="Arial Narrow" w:cs="Arial"/>
          <w:iCs/>
          <w:sz w:val="24"/>
          <w:szCs w:val="24"/>
        </w:rPr>
        <w:t xml:space="preserve">., Wang, W., Huang, Y., Cheng, F., Daley, E. Adjustment of selection bias for clinical trials: A simulation study. </w:t>
      </w:r>
      <w:r w:rsidRPr="00900322">
        <w:rPr>
          <w:rFonts w:ascii="Arial Narrow" w:hAnsi="Arial Narrow" w:cs="Arial"/>
          <w:i/>
          <w:sz w:val="24"/>
          <w:szCs w:val="24"/>
        </w:rPr>
        <w:t>Communications in Statistics- Simulation and Computation</w:t>
      </w:r>
      <w:r w:rsidR="00900322" w:rsidRPr="00900322">
        <w:rPr>
          <w:rFonts w:ascii="Arial Narrow" w:hAnsi="Arial Narrow" w:cs="Arial"/>
          <w:i/>
          <w:sz w:val="24"/>
          <w:szCs w:val="24"/>
        </w:rPr>
        <w:t xml:space="preserve">, </w:t>
      </w:r>
      <w:r w:rsidR="00900322" w:rsidRPr="00900322">
        <w:rPr>
          <w:rFonts w:ascii="Arial Narrow" w:hAnsi="Arial Narrow"/>
          <w:iCs/>
          <w:sz w:val="24"/>
          <w:szCs w:val="24"/>
        </w:rPr>
        <w:t>2025;54(7):2646-2663.</w:t>
      </w:r>
    </w:p>
    <w:p w14:paraId="0C82681C" w14:textId="095B451D" w:rsidR="00B87343" w:rsidRDefault="00B87343" w:rsidP="00B87343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900322">
        <w:rPr>
          <w:rFonts w:ascii="Arial Narrow" w:hAnsi="Arial Narrow" w:cs="Arial"/>
          <w:iCs/>
          <w:sz w:val="24"/>
          <w:szCs w:val="24"/>
        </w:rPr>
        <w:t>Musanabaganwa, C., Jansen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, </w:t>
      </w:r>
      <w:r>
        <w:rPr>
          <w:rFonts w:ascii="Arial Narrow" w:hAnsi="Arial Narrow" w:cs="Arial"/>
          <w:iCs/>
          <w:sz w:val="24"/>
          <w:szCs w:val="24"/>
        </w:rPr>
        <w:t xml:space="preserve">S., 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Chen, </w:t>
      </w:r>
      <w:r>
        <w:rPr>
          <w:rFonts w:ascii="Arial Narrow" w:hAnsi="Arial Narrow" w:cs="Arial"/>
          <w:iCs/>
          <w:sz w:val="24"/>
          <w:szCs w:val="24"/>
        </w:rPr>
        <w:t xml:space="preserve">H., 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Wani, </w:t>
      </w:r>
      <w:r>
        <w:rPr>
          <w:rFonts w:ascii="Arial Narrow" w:hAnsi="Arial Narrow" w:cs="Arial"/>
          <w:iCs/>
          <w:sz w:val="24"/>
          <w:szCs w:val="24"/>
        </w:rPr>
        <w:t xml:space="preserve">A., </w:t>
      </w:r>
      <w:r w:rsidRPr="00B87343">
        <w:rPr>
          <w:rFonts w:ascii="Arial Narrow" w:hAnsi="Arial Narrow" w:cs="Arial"/>
          <w:iCs/>
          <w:sz w:val="24"/>
          <w:szCs w:val="24"/>
        </w:rPr>
        <w:t>Mutabaruka,</w:t>
      </w:r>
      <w:r>
        <w:rPr>
          <w:rFonts w:ascii="Arial Narrow" w:hAnsi="Arial Narrow" w:cs="Arial"/>
          <w:iCs/>
          <w:sz w:val="24"/>
          <w:szCs w:val="24"/>
        </w:rPr>
        <w:t xml:space="preserve"> J., Rutembesa, E., Fatumo, S., Uwineza, A., Njemini, R., Erno, H., Roozendaal, B., Wildman, D., Mutesa, L., Uddin, M. </w:t>
      </w:r>
      <w:r w:rsidRPr="00B87343">
        <w:rPr>
          <w:rFonts w:ascii="Arial Narrow" w:hAnsi="Arial Narrow" w:cs="Arial"/>
          <w:iCs/>
          <w:sz w:val="24"/>
          <w:szCs w:val="24"/>
        </w:rPr>
        <w:t>Trauma and PTSD Among Rwandan Women Survivors Following Exposure to the 1994 Genocide Against the Tutsi in Rwanda: HPA and Epigenetic Mechanisms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B87343">
        <w:rPr>
          <w:rFonts w:ascii="Arial Narrow" w:hAnsi="Arial Narrow" w:cs="Arial"/>
          <w:iCs/>
          <w:sz w:val="24"/>
          <w:szCs w:val="24"/>
        </w:rPr>
        <w:t>Biological Psychiatry</w:t>
      </w:r>
      <w:r>
        <w:rPr>
          <w:rFonts w:ascii="Arial Narrow" w:hAnsi="Arial Narrow" w:cs="Arial"/>
          <w:iCs/>
          <w:sz w:val="24"/>
          <w:szCs w:val="24"/>
        </w:rPr>
        <w:t>, 2025;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 </w:t>
      </w:r>
      <w:proofErr w:type="gramStart"/>
      <w:r w:rsidRPr="00B87343">
        <w:rPr>
          <w:rFonts w:ascii="Arial Narrow" w:hAnsi="Arial Narrow" w:cs="Arial"/>
          <w:iCs/>
          <w:sz w:val="24"/>
          <w:szCs w:val="24"/>
        </w:rPr>
        <w:t>97</w:t>
      </w:r>
      <w:r>
        <w:rPr>
          <w:rFonts w:ascii="Arial Narrow" w:hAnsi="Arial Narrow" w:cs="Arial"/>
          <w:iCs/>
          <w:sz w:val="24"/>
          <w:szCs w:val="24"/>
        </w:rPr>
        <w:t>:</w:t>
      </w:r>
      <w:r w:rsidRPr="00B87343">
        <w:rPr>
          <w:rFonts w:ascii="Arial Narrow" w:hAnsi="Arial Narrow" w:cs="Arial"/>
          <w:iCs/>
          <w:sz w:val="24"/>
          <w:szCs w:val="24"/>
        </w:rPr>
        <w:t>S</w:t>
      </w:r>
      <w:proofErr w:type="gramEnd"/>
      <w:r w:rsidRPr="00B87343">
        <w:rPr>
          <w:rFonts w:ascii="Arial Narrow" w:hAnsi="Arial Narrow" w:cs="Arial"/>
          <w:iCs/>
          <w:sz w:val="24"/>
          <w:szCs w:val="24"/>
        </w:rPr>
        <w:t>54</w:t>
      </w:r>
      <w:r>
        <w:rPr>
          <w:rFonts w:ascii="Arial Narrow" w:hAnsi="Arial Narrow" w:cs="Arial"/>
          <w:iCs/>
          <w:sz w:val="24"/>
          <w:szCs w:val="24"/>
        </w:rPr>
        <w:t>.</w:t>
      </w:r>
    </w:p>
    <w:p w14:paraId="689F0FD1" w14:textId="42D5509D" w:rsidR="002F7CAA" w:rsidRPr="002F7CAA" w:rsidRDefault="002F7CAA" w:rsidP="002F7CA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2F7CAA">
        <w:rPr>
          <w:rFonts w:ascii="Arial Narrow" w:hAnsi="Arial Narrow" w:cs="Arial"/>
          <w:iCs/>
          <w:sz w:val="24"/>
          <w:szCs w:val="24"/>
        </w:rPr>
        <w:t>Xing, Z., Kirby, R., Chen, H., Cain, M., Alman, A. Parity, age at childbirth, and later-life maternal cardiovascular disease in postmenopausal women of the women’s health initiative study. O&amp;G Open, 2025; 2(1): e063.</w:t>
      </w:r>
    </w:p>
    <w:p w14:paraId="737469E5" w14:textId="108CEACA" w:rsidR="0070156E" w:rsidRPr="009F3840" w:rsidRDefault="0070156E" w:rsidP="009F3840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bookmarkStart w:id="7" w:name="_Hlk121491126"/>
      <w:r w:rsidRPr="001C1D78">
        <w:rPr>
          <w:rFonts w:ascii="Arial Narrow" w:hAnsi="Arial Narrow" w:cs="Arial"/>
          <w:iCs/>
          <w:sz w:val="24"/>
          <w:szCs w:val="24"/>
        </w:rPr>
        <w:t xml:space="preserve">Salloum, A., Lu, Y., Echiverri-Cohen, A., Metts, A., Salomon, K., </w:t>
      </w:r>
      <w:r w:rsidRPr="001C1D78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1C1D78">
        <w:rPr>
          <w:rFonts w:ascii="Arial Narrow" w:hAnsi="Arial Narrow" w:cs="Arial"/>
          <w:iCs/>
          <w:sz w:val="24"/>
          <w:szCs w:val="24"/>
        </w:rPr>
        <w:t>., Storch, E.</w:t>
      </w:r>
      <w:r w:rsidRPr="001C1D78">
        <w:rPr>
          <w:iCs/>
        </w:rPr>
        <w:t xml:space="preserve"> </w:t>
      </w:r>
      <w:r w:rsidR="00F20ED7" w:rsidRPr="001C1D78">
        <w:rPr>
          <w:rFonts w:ascii="Arial Narrow" w:hAnsi="Arial Narrow" w:cs="Arial"/>
          <w:iCs/>
          <w:sz w:val="24"/>
          <w:szCs w:val="24"/>
        </w:rPr>
        <w:t>The Roles of Therapeutic Alliance and Negative Cognitions in Parent-Led Treatment versus Standard Care Therapy</w:t>
      </w:r>
      <w:r w:rsidR="00F20ED7" w:rsidRPr="009F3840">
        <w:rPr>
          <w:rFonts w:ascii="Arial Narrow" w:hAnsi="Arial Narrow" w:cs="Arial"/>
          <w:iCs/>
          <w:sz w:val="24"/>
          <w:szCs w:val="24"/>
        </w:rPr>
        <w:t xml:space="preserve"> for Posttraumatic Stress. </w:t>
      </w:r>
      <w:r w:rsidR="00F20ED7" w:rsidRPr="009F3840">
        <w:rPr>
          <w:rFonts w:ascii="Arial Narrow" w:hAnsi="Arial Narrow" w:cs="Arial"/>
          <w:i/>
          <w:iCs/>
          <w:sz w:val="24"/>
          <w:szCs w:val="24"/>
        </w:rPr>
        <w:t>Child &amp; Youth Care Forum</w:t>
      </w:r>
      <w:r w:rsidR="00AB0789" w:rsidRPr="009F3840">
        <w:rPr>
          <w:rFonts w:ascii="Arial Narrow" w:hAnsi="Arial Narrow" w:cs="Arial"/>
          <w:iCs/>
          <w:sz w:val="24"/>
          <w:szCs w:val="24"/>
        </w:rPr>
        <w:t>, 2024;53(4):801-823.</w:t>
      </w:r>
    </w:p>
    <w:p w14:paraId="785684B7" w14:textId="57808F25" w:rsidR="00833A58" w:rsidRPr="00833A58" w:rsidRDefault="00833A58" w:rsidP="00F51227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="004E664A">
        <w:rPr>
          <w:rFonts w:ascii="Arial Narrow" w:hAnsi="Arial Narrow" w:cs="Arial"/>
          <w:iCs/>
          <w:sz w:val="24"/>
          <w:szCs w:val="24"/>
        </w:rPr>
        <w:t>*</w:t>
      </w:r>
      <w:r w:rsidRPr="00833A58">
        <w:rPr>
          <w:rFonts w:ascii="Arial Narrow" w:hAnsi="Arial Narrow" w:cs="Arial"/>
          <w:iCs/>
          <w:sz w:val="24"/>
          <w:szCs w:val="24"/>
        </w:rPr>
        <w:t xml:space="preserve">., Zhao, Y., Cao, B., Petersen, D., Valente, M., Cen, W. Breaking the silence of sharing data in medical research. </w:t>
      </w:r>
      <w:r w:rsidRPr="00833A58">
        <w:rPr>
          <w:rFonts w:ascii="Arial Narrow" w:hAnsi="Arial Narrow" w:cs="Arial"/>
          <w:i/>
          <w:sz w:val="24"/>
          <w:szCs w:val="24"/>
        </w:rPr>
        <w:t>P</w:t>
      </w:r>
      <w:r w:rsidR="00A02A7E">
        <w:rPr>
          <w:rFonts w:ascii="Arial Narrow" w:hAnsi="Arial Narrow" w:cs="Arial"/>
          <w:i/>
          <w:sz w:val="24"/>
          <w:szCs w:val="24"/>
        </w:rPr>
        <w:t>l</w:t>
      </w:r>
      <w:r w:rsidRPr="00833A58">
        <w:rPr>
          <w:rFonts w:ascii="Arial Narrow" w:hAnsi="Arial Narrow" w:cs="Arial"/>
          <w:i/>
          <w:sz w:val="24"/>
          <w:szCs w:val="24"/>
        </w:rPr>
        <w:t xml:space="preserve">oS </w:t>
      </w:r>
      <w:r w:rsidR="00A02A7E">
        <w:rPr>
          <w:rFonts w:ascii="Arial Narrow" w:hAnsi="Arial Narrow" w:cs="Arial"/>
          <w:i/>
          <w:sz w:val="24"/>
          <w:szCs w:val="24"/>
        </w:rPr>
        <w:t>one</w:t>
      </w:r>
      <w:r w:rsidRPr="00833A58">
        <w:rPr>
          <w:rFonts w:ascii="Arial Narrow" w:hAnsi="Arial Narrow" w:cs="Arial"/>
          <w:iCs/>
          <w:sz w:val="24"/>
          <w:szCs w:val="24"/>
        </w:rPr>
        <w:t>, 2024;19(5)</w:t>
      </w:r>
      <w:r w:rsidR="00F51227">
        <w:rPr>
          <w:rFonts w:ascii="Arial Narrow" w:hAnsi="Arial Narrow" w:cs="Arial"/>
          <w:iCs/>
          <w:sz w:val="24"/>
          <w:szCs w:val="24"/>
        </w:rPr>
        <w:t>: e0301917</w:t>
      </w:r>
      <w:r w:rsidRPr="00833A58">
        <w:rPr>
          <w:rFonts w:ascii="Arial Narrow" w:hAnsi="Arial Narrow" w:cs="Arial"/>
          <w:iCs/>
          <w:sz w:val="24"/>
          <w:szCs w:val="24"/>
        </w:rPr>
        <w:t>.</w:t>
      </w:r>
      <w:r w:rsidR="00F51227"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7D519782" w14:textId="77777777" w:rsidR="00833A58" w:rsidRPr="00833A58" w:rsidRDefault="00833A58" w:rsidP="00F51227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833A58">
        <w:rPr>
          <w:rFonts w:ascii="Arial Narrow" w:hAnsi="Arial Narrow" w:cs="Arial"/>
          <w:iCs/>
          <w:sz w:val="24"/>
          <w:szCs w:val="24"/>
        </w:rPr>
        <w:t xml:space="preserve">Xing, Z.,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833A58">
        <w:rPr>
          <w:rFonts w:ascii="Arial Narrow" w:hAnsi="Arial Narrow" w:cs="Arial"/>
          <w:iCs/>
          <w:sz w:val="24"/>
          <w:szCs w:val="24"/>
        </w:rPr>
        <w:t xml:space="preserve">., Alman, A. Discriminating Insulin Resistance in Middle-aged Non-diabetic Women Using Machine Learning Approaches. </w:t>
      </w:r>
      <w:r w:rsidRPr="00833A58">
        <w:rPr>
          <w:rFonts w:ascii="Arial Narrow" w:hAnsi="Arial Narrow" w:cs="Arial"/>
          <w:i/>
          <w:sz w:val="24"/>
          <w:szCs w:val="24"/>
        </w:rPr>
        <w:t>AIMS Public Health</w:t>
      </w:r>
      <w:r w:rsidRPr="00833A58">
        <w:rPr>
          <w:rFonts w:ascii="Arial Narrow" w:hAnsi="Arial Narrow" w:cs="Arial"/>
          <w:iCs/>
          <w:sz w:val="24"/>
          <w:szCs w:val="24"/>
        </w:rPr>
        <w:t>, 2024; 11(2): 667–687.</w:t>
      </w:r>
    </w:p>
    <w:p w14:paraId="33C28DF4" w14:textId="5065182E" w:rsidR="0097448D" w:rsidRPr="0097448D" w:rsidRDefault="0097448D" w:rsidP="0097448D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="004E664A">
        <w:rPr>
          <w:rFonts w:ascii="Arial Narrow" w:hAnsi="Arial Narrow" w:cs="Arial"/>
          <w:iCs/>
          <w:sz w:val="24"/>
          <w:szCs w:val="24"/>
        </w:rPr>
        <w:t>*</w:t>
      </w:r>
      <w:r w:rsidRPr="0097448D">
        <w:rPr>
          <w:rFonts w:ascii="Arial Narrow" w:hAnsi="Arial Narrow" w:cs="Arial"/>
          <w:iCs/>
          <w:sz w:val="24"/>
          <w:szCs w:val="24"/>
        </w:rPr>
        <w:t>., Pang, J., Zhao, Y., Giddens, S., Ficek, J., Valente, M., Cao, B., Daley, E. A data-driven approach to choosing privacy parameter for clinical trial data sharing under differential privacy.</w:t>
      </w:r>
      <w:r w:rsidRPr="0097448D">
        <w:rPr>
          <w:rFonts w:ascii="Arial Narrow" w:hAnsi="Arial Narrow" w:cs="Arial"/>
          <w:i/>
          <w:sz w:val="24"/>
          <w:szCs w:val="24"/>
        </w:rPr>
        <w:t xml:space="preserve"> Journal of the American Medical Informatics Association. </w:t>
      </w:r>
      <w:r w:rsidRPr="0097448D">
        <w:rPr>
          <w:rFonts w:ascii="Arial Narrow" w:hAnsi="Arial Narrow" w:cs="Arial"/>
          <w:iCs/>
          <w:sz w:val="24"/>
          <w:szCs w:val="24"/>
        </w:rPr>
        <w:t xml:space="preserve">2024; 31(5): 1135-1147. </w:t>
      </w:r>
    </w:p>
    <w:p w14:paraId="42903A69" w14:textId="47A3F225" w:rsidR="00545455" w:rsidRDefault="00545455" w:rsidP="00545455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bookmarkStart w:id="8" w:name="_Hlk121491199"/>
      <w:bookmarkStart w:id="9" w:name="_Hlk102988377"/>
      <w:bookmarkEnd w:id="7"/>
      <w:r w:rsidRPr="00545455">
        <w:rPr>
          <w:rFonts w:ascii="Arial Narrow" w:hAnsi="Arial Narrow" w:cs="Arial"/>
          <w:iCs/>
          <w:sz w:val="24"/>
          <w:szCs w:val="24"/>
        </w:rPr>
        <w:t xml:space="preserve">Thayagabalu, S., Cacho, N., Smulian, J., Sullivan, S., Bourgeois, M.,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545455">
        <w:rPr>
          <w:rFonts w:ascii="Arial Narrow" w:hAnsi="Arial Narrow" w:cs="Arial"/>
          <w:iCs/>
          <w:sz w:val="24"/>
          <w:szCs w:val="24"/>
        </w:rPr>
        <w:t xml:space="preserve">., Weerasuriya, W., Louis-Jacques, A., Lemas, D. Systematic review of contaminants in donor human milk. </w:t>
      </w:r>
      <w:r w:rsidRPr="00545455">
        <w:rPr>
          <w:rFonts w:ascii="Arial Narrow" w:hAnsi="Arial Narrow" w:cs="Arial"/>
          <w:i/>
          <w:sz w:val="24"/>
          <w:szCs w:val="24"/>
        </w:rPr>
        <w:t>Maternal and Child Nutrition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545455">
        <w:rPr>
          <w:rFonts w:ascii="Arial Narrow" w:hAnsi="Arial Narrow" w:cs="Arial"/>
          <w:iCs/>
          <w:sz w:val="24"/>
          <w:szCs w:val="24"/>
        </w:rPr>
        <w:t xml:space="preserve"> 2024;20(2</w:t>
      </w:r>
      <w:proofErr w:type="gramStart"/>
      <w:r w:rsidRPr="00545455">
        <w:rPr>
          <w:rFonts w:ascii="Arial Narrow" w:hAnsi="Arial Narrow" w:cs="Arial"/>
          <w:iCs/>
          <w:sz w:val="24"/>
          <w:szCs w:val="24"/>
        </w:rPr>
        <w:t>):e</w:t>
      </w:r>
      <w:proofErr w:type="gramEnd"/>
      <w:r w:rsidRPr="00545455">
        <w:rPr>
          <w:rFonts w:ascii="Arial Narrow" w:hAnsi="Arial Narrow" w:cs="Arial"/>
          <w:iCs/>
          <w:sz w:val="24"/>
          <w:szCs w:val="24"/>
        </w:rPr>
        <w:t>13627</w:t>
      </w:r>
      <w:r>
        <w:rPr>
          <w:rFonts w:ascii="Arial Narrow" w:hAnsi="Arial Narrow" w:cs="Arial"/>
          <w:iCs/>
          <w:sz w:val="24"/>
          <w:szCs w:val="24"/>
        </w:rPr>
        <w:t>.</w:t>
      </w:r>
    </w:p>
    <w:p w14:paraId="184FB468" w14:textId="7F42C662" w:rsidR="003137A0" w:rsidRPr="003137A0" w:rsidRDefault="003137A0" w:rsidP="003137A0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3137A0">
        <w:rPr>
          <w:rFonts w:ascii="Arial Narrow" w:hAnsi="Arial Narrow" w:cs="Arial"/>
          <w:iCs/>
          <w:sz w:val="24"/>
          <w:szCs w:val="24"/>
        </w:rPr>
        <w:t xml:space="preserve">Salloum, A., Lu, Y., Ali, O.,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3137A0">
        <w:rPr>
          <w:rFonts w:ascii="Arial Narrow" w:hAnsi="Arial Narrow" w:cs="Arial"/>
          <w:iCs/>
          <w:sz w:val="24"/>
          <w:szCs w:val="24"/>
        </w:rPr>
        <w:t xml:space="preserve">., Saldmon, K., Cohen, A., Scneeringa, MS., Quast, T., Storch, E. Exploring treatment response predictors of a parent-led therapist-assisted treatment within a stepped care intervention for childhood trauma. </w:t>
      </w:r>
      <w:r w:rsidRPr="00F51227">
        <w:rPr>
          <w:rFonts w:ascii="Arial Narrow" w:hAnsi="Arial Narrow" w:cs="Arial"/>
          <w:i/>
          <w:sz w:val="24"/>
          <w:szCs w:val="24"/>
        </w:rPr>
        <w:t>Research on Social Work Practice</w:t>
      </w:r>
      <w:r w:rsidRPr="003137A0">
        <w:rPr>
          <w:rFonts w:ascii="Arial Narrow" w:hAnsi="Arial Narrow" w:cs="Arial"/>
          <w:iCs/>
          <w:sz w:val="24"/>
          <w:szCs w:val="24"/>
        </w:rPr>
        <w:t>, 2024, 34(1):3-16.</w:t>
      </w:r>
    </w:p>
    <w:p w14:paraId="46A4803D" w14:textId="219A2283" w:rsidR="00170839" w:rsidRPr="00170839" w:rsidRDefault="00170839" w:rsidP="00170839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170839">
        <w:rPr>
          <w:rFonts w:ascii="Arial Narrow" w:hAnsi="Arial Narrow" w:cs="Arial"/>
          <w:iCs/>
          <w:sz w:val="24"/>
          <w:szCs w:val="24"/>
        </w:rPr>
        <w:t xml:space="preserve">Cohen, N., Defina, S., Rifas-Shiman, S.,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Faleschini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, S., Kirby, R.,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., Wilson, R., Fryer, K.,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Marroun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, H., Cecil, C.,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Hivert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, M., Oken, E., Tiemeier, H., Alman, A. Associations of Prenatal Maternal Depressive Symptoms with Cord Blood Glucocorticoids and Child Hair Cortisol Levels in the Project Viva and the Generation R Cohorts: A Prospective Cohort Study. </w:t>
      </w:r>
      <w:r w:rsidRPr="00F51227">
        <w:rPr>
          <w:rFonts w:ascii="Arial Narrow" w:hAnsi="Arial Narrow" w:cs="Arial"/>
          <w:i/>
          <w:sz w:val="24"/>
          <w:szCs w:val="24"/>
        </w:rPr>
        <w:t>BMC Pediatrics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 </w:t>
      </w:r>
      <w:proofErr w:type="gramStart"/>
      <w:r w:rsidRPr="00170839">
        <w:rPr>
          <w:rFonts w:ascii="Arial Narrow" w:hAnsi="Arial Narrow" w:cs="Arial"/>
          <w:iCs/>
          <w:sz w:val="24"/>
          <w:szCs w:val="24"/>
        </w:rPr>
        <w:t>2023;23:540</w:t>
      </w:r>
      <w:proofErr w:type="gramEnd"/>
      <w:r w:rsidRPr="00170839">
        <w:rPr>
          <w:rFonts w:ascii="Arial Narrow" w:hAnsi="Arial Narrow" w:cs="Arial"/>
          <w:iCs/>
          <w:sz w:val="24"/>
          <w:szCs w:val="24"/>
        </w:rPr>
        <w:t xml:space="preserve">. </w:t>
      </w:r>
    </w:p>
    <w:p w14:paraId="2FAD95CC" w14:textId="7CD30EEC" w:rsidR="005B133C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44BEB">
        <w:rPr>
          <w:rFonts w:ascii="Arial Narrow" w:hAnsi="Arial Narrow" w:cs="Arial"/>
          <w:iCs/>
          <w:sz w:val="24"/>
          <w:szCs w:val="24"/>
        </w:rPr>
        <w:t xml:space="preserve">Ficek, J., </w:t>
      </w:r>
      <w:r w:rsidRPr="00C41F50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444BEB">
        <w:rPr>
          <w:rFonts w:ascii="Arial Narrow" w:hAnsi="Arial Narrow" w:cs="Arial"/>
          <w:iCs/>
          <w:sz w:val="24"/>
          <w:szCs w:val="24"/>
        </w:rPr>
        <w:t xml:space="preserve">., Lu, Y., Huang, Y., Mayer, J. Assessing the impacts of cluster effects and covariate imbalance in cluster randomized equivalence trials. </w:t>
      </w:r>
      <w:r w:rsidRPr="00444BEB">
        <w:rPr>
          <w:rFonts w:ascii="Arial Narrow" w:hAnsi="Arial Narrow" w:cs="Arial"/>
          <w:i/>
          <w:sz w:val="24"/>
          <w:szCs w:val="24"/>
        </w:rPr>
        <w:t>Statistics in Biopharmaceutical Research</w:t>
      </w:r>
      <w:r w:rsidRPr="00444BEB">
        <w:rPr>
          <w:rFonts w:ascii="Arial Narrow" w:hAnsi="Arial Narrow" w:cs="Arial"/>
          <w:iCs/>
          <w:sz w:val="24"/>
          <w:szCs w:val="24"/>
        </w:rPr>
        <w:t>.</w:t>
      </w:r>
      <w:r w:rsidR="00BA0A08">
        <w:rPr>
          <w:rFonts w:ascii="Arial Narrow" w:hAnsi="Arial Narrow" w:cs="Arial"/>
          <w:iCs/>
          <w:sz w:val="24"/>
          <w:szCs w:val="24"/>
        </w:rPr>
        <w:t xml:space="preserve"> 2023; 15(1):400-407.</w:t>
      </w:r>
    </w:p>
    <w:p w14:paraId="6FFCC62E" w14:textId="0C8CB9CC" w:rsidR="00D04811" w:rsidRPr="00D04811" w:rsidRDefault="00D04811" w:rsidP="00D04811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D04811">
        <w:rPr>
          <w:rFonts w:ascii="Arial Narrow" w:hAnsi="Arial Narrow" w:cs="Arial"/>
          <w:iCs/>
          <w:sz w:val="24"/>
          <w:szCs w:val="24"/>
        </w:rPr>
        <w:lastRenderedPageBreak/>
        <w:t xml:space="preserve">Lu, Y., </w:t>
      </w:r>
      <w:r w:rsidR="0002054C">
        <w:rPr>
          <w:rFonts w:ascii="Arial Narrow" w:hAnsi="Arial Narrow" w:cs="Arial"/>
          <w:iCs/>
          <w:sz w:val="24"/>
          <w:szCs w:val="24"/>
        </w:rPr>
        <w:t xml:space="preserve">Cen, W., </w:t>
      </w:r>
      <w:r w:rsidRPr="00D04811">
        <w:rPr>
          <w:rFonts w:ascii="Arial Narrow" w:hAnsi="Arial Narrow" w:cs="Arial"/>
          <w:iCs/>
          <w:sz w:val="24"/>
          <w:szCs w:val="24"/>
        </w:rPr>
        <w:t xml:space="preserve">Wang, W., Huang, Y, </w:t>
      </w:r>
      <w:r w:rsidRPr="0002054C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D04811">
        <w:rPr>
          <w:rFonts w:ascii="Arial Narrow" w:hAnsi="Arial Narrow" w:cs="Arial"/>
          <w:iCs/>
          <w:sz w:val="24"/>
          <w:szCs w:val="24"/>
        </w:rPr>
        <w:t xml:space="preserve">. How big is a big hazard ratio in clinical trials? </w:t>
      </w:r>
      <w:r w:rsidRPr="00D04811">
        <w:rPr>
          <w:rFonts w:ascii="Arial Narrow" w:hAnsi="Arial Narrow" w:cs="Arial"/>
          <w:i/>
          <w:sz w:val="24"/>
          <w:szCs w:val="24"/>
        </w:rPr>
        <w:t>International Journal of Clinical Trials</w:t>
      </w:r>
      <w:r w:rsidRPr="00D04811">
        <w:rPr>
          <w:rFonts w:ascii="Arial Narrow" w:hAnsi="Arial Narrow" w:cs="Arial"/>
          <w:iCs/>
          <w:sz w:val="24"/>
          <w:szCs w:val="24"/>
        </w:rPr>
        <w:t>, 2023; 10(3):195-200.</w:t>
      </w:r>
    </w:p>
    <w:bookmarkEnd w:id="8"/>
    <w:p w14:paraId="28EE19AE" w14:textId="77777777" w:rsidR="003E101A" w:rsidRPr="003E101A" w:rsidRDefault="003E101A" w:rsidP="003E101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3E101A">
        <w:rPr>
          <w:rFonts w:ascii="Arial Narrow" w:hAnsi="Arial Narrow" w:cs="Arial"/>
          <w:iCs/>
          <w:sz w:val="24"/>
          <w:szCs w:val="24"/>
        </w:rPr>
        <w:t xml:space="preserve">Cohen, N.,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Faleschini</w:t>
      </w:r>
      <w:proofErr w:type="spellEnd"/>
      <w:r w:rsidRPr="003E101A">
        <w:rPr>
          <w:rFonts w:ascii="Arial Narrow" w:hAnsi="Arial Narrow" w:cs="Arial"/>
          <w:iCs/>
          <w:sz w:val="24"/>
          <w:szCs w:val="24"/>
        </w:rPr>
        <w:t xml:space="preserve">, S., Rifas-Shiman, S., Bouchard, L., Doyon, M., Simard, O., Arguin, M., Fink, G., Alman, A., Kirby, R., </w:t>
      </w:r>
      <w:r w:rsidRPr="003E101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 Wilson, R., Fryer, K., Perron, P., Oken, E.,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Hivert</w:t>
      </w:r>
      <w:proofErr w:type="spellEnd"/>
      <w:r w:rsidRPr="003E101A">
        <w:rPr>
          <w:rFonts w:ascii="Arial Narrow" w:hAnsi="Arial Narrow" w:cs="Arial"/>
          <w:iCs/>
          <w:sz w:val="24"/>
          <w:szCs w:val="24"/>
        </w:rPr>
        <w:t xml:space="preserve">, M. Associations of maternal glucose markers in pregnancy with cord blood glucocorticoids and child hair cortisol levels. </w:t>
      </w:r>
      <w:r w:rsidRPr="003E101A">
        <w:rPr>
          <w:rFonts w:ascii="Arial Narrow" w:hAnsi="Arial Narrow" w:cs="Arial"/>
          <w:i/>
          <w:sz w:val="24"/>
          <w:szCs w:val="24"/>
        </w:rPr>
        <w:t>Journal of Developmental Origins of Health and Disease</w:t>
      </w:r>
      <w:r w:rsidRPr="003E101A">
        <w:rPr>
          <w:rFonts w:ascii="Arial Narrow" w:hAnsi="Arial Narrow" w:cs="Arial"/>
          <w:iCs/>
          <w:sz w:val="24"/>
          <w:szCs w:val="24"/>
        </w:rPr>
        <w:t>, 2023; 14(1):88-95.</w:t>
      </w:r>
    </w:p>
    <w:p w14:paraId="42220E86" w14:textId="77777777" w:rsidR="003E101A" w:rsidRPr="003E101A" w:rsidRDefault="003E101A" w:rsidP="003E101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3E101A">
        <w:rPr>
          <w:rFonts w:ascii="Arial Narrow" w:hAnsi="Arial Narrow" w:cs="Arial"/>
          <w:iCs/>
          <w:sz w:val="24"/>
          <w:szCs w:val="24"/>
        </w:rPr>
        <w:t xml:space="preserve">Yang, Y., Liller, K., Salinas-Miranda, A., </w:t>
      </w:r>
      <w:r w:rsidRPr="003E101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 Tyson, DM., Coulter, M. Seeing all these shootings at school, this makes me feel unsafe": A mixed methods study to explore the influence of social environments on adolescents' perceived safety. </w:t>
      </w:r>
      <w:r w:rsidRPr="003E101A">
        <w:rPr>
          <w:rFonts w:ascii="Arial Narrow" w:hAnsi="Arial Narrow" w:cs="Arial"/>
          <w:i/>
          <w:sz w:val="24"/>
          <w:szCs w:val="24"/>
        </w:rPr>
        <w:t>Crime Prevention &amp; Community Safety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, 2023;25(1):94-111. </w:t>
      </w:r>
    </w:p>
    <w:p w14:paraId="6033D7A6" w14:textId="16852E7D" w:rsidR="003E101A" w:rsidRDefault="003E101A" w:rsidP="009645D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3E101A">
        <w:rPr>
          <w:rFonts w:ascii="Arial Narrow" w:hAnsi="Arial Narrow" w:cs="Arial"/>
          <w:iCs/>
          <w:sz w:val="24"/>
          <w:szCs w:val="24"/>
        </w:rPr>
        <w:t xml:space="preserve">Parvanta, C., Hammond, </w:t>
      </w:r>
      <w:proofErr w:type="gramStart"/>
      <w:r w:rsidRPr="003E101A">
        <w:rPr>
          <w:rFonts w:ascii="Arial Narrow" w:hAnsi="Arial Narrow" w:cs="Arial"/>
          <w:iCs/>
          <w:sz w:val="24"/>
          <w:szCs w:val="24"/>
        </w:rPr>
        <w:t>RW,,</w:t>
      </w:r>
      <w:proofErr w:type="gramEnd"/>
      <w:r w:rsidRPr="003E101A">
        <w:rPr>
          <w:rFonts w:ascii="Arial Narrow" w:hAnsi="Arial Narrow" w:cs="Arial"/>
          <w:iCs/>
          <w:sz w:val="24"/>
          <w:szCs w:val="24"/>
        </w:rPr>
        <w:t xml:space="preserve"> He, W., Zemen, R.</w:t>
      </w:r>
      <w:proofErr w:type="gramStart"/>
      <w:r w:rsidRPr="003E101A">
        <w:rPr>
          <w:rFonts w:ascii="Arial Narrow" w:hAnsi="Arial Narrow" w:cs="Arial"/>
          <w:iCs/>
          <w:sz w:val="24"/>
          <w:szCs w:val="24"/>
        </w:rPr>
        <w:t xml:space="preserve">, 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Boddupalli</w:t>
      </w:r>
      <w:proofErr w:type="spellEnd"/>
      <w:proofErr w:type="gramEnd"/>
      <w:r w:rsidRPr="003E101A">
        <w:rPr>
          <w:rFonts w:ascii="Arial Narrow" w:hAnsi="Arial Narrow" w:cs="Arial"/>
          <w:iCs/>
          <w:sz w:val="24"/>
          <w:szCs w:val="24"/>
        </w:rPr>
        <w:t xml:space="preserve">, S., Walker, K., </w:t>
      </w:r>
      <w:r w:rsidRPr="003E101A">
        <w:rPr>
          <w:rFonts w:ascii="Arial Narrow" w:hAnsi="Arial Narrow" w:cs="Arial"/>
          <w:b/>
          <w:bCs/>
          <w:iCs/>
          <w:sz w:val="24"/>
          <w:szCs w:val="24"/>
        </w:rPr>
        <w:t>Chen, H.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 Face Value: Remote facial expression analysis adds predictive power to perceived effectiveness for selecting anti-tobacco PSAs. </w:t>
      </w:r>
      <w:r w:rsidRPr="003E101A">
        <w:rPr>
          <w:rFonts w:ascii="Arial Narrow" w:hAnsi="Arial Narrow" w:cs="Arial"/>
          <w:i/>
          <w:sz w:val="24"/>
          <w:szCs w:val="24"/>
        </w:rPr>
        <w:t>Journal of Health Communication</w:t>
      </w:r>
      <w:r w:rsidRPr="003E101A">
        <w:rPr>
          <w:rFonts w:ascii="Arial Narrow" w:hAnsi="Arial Narrow" w:cs="Arial"/>
          <w:iCs/>
          <w:sz w:val="24"/>
          <w:szCs w:val="24"/>
        </w:rPr>
        <w:t>, 2022; 27:281-291.</w:t>
      </w:r>
    </w:p>
    <w:p w14:paraId="41B12436" w14:textId="51A141C6" w:rsidR="0019040C" w:rsidRPr="0019040C" w:rsidRDefault="0019040C" w:rsidP="0019040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19040C">
        <w:rPr>
          <w:rFonts w:ascii="Arial Narrow" w:hAnsi="Arial Narrow" w:cs="Arial"/>
          <w:iCs/>
          <w:sz w:val="24"/>
          <w:szCs w:val="24"/>
        </w:rPr>
        <w:t xml:space="preserve">Pathak, R., Kang, D., Lu, Y., Mansuri, F., Kasen, S., Deng, Y.,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19040C">
        <w:rPr>
          <w:rFonts w:ascii="Arial Narrow" w:hAnsi="Arial Narrow" w:cs="Arial"/>
          <w:iCs/>
          <w:sz w:val="24"/>
          <w:szCs w:val="24"/>
        </w:rPr>
        <w:t xml:space="preserve">. Should we abandon annual physical </w:t>
      </w:r>
      <w:proofErr w:type="gramStart"/>
      <w:r w:rsidRPr="0019040C">
        <w:rPr>
          <w:rFonts w:ascii="Arial Narrow" w:hAnsi="Arial Narrow" w:cs="Arial"/>
          <w:iCs/>
          <w:sz w:val="24"/>
          <w:szCs w:val="24"/>
        </w:rPr>
        <w:t>examination</w:t>
      </w:r>
      <w:proofErr w:type="gramEnd"/>
      <w:r w:rsidRPr="0019040C">
        <w:rPr>
          <w:rFonts w:ascii="Arial Narrow" w:hAnsi="Arial Narrow" w:cs="Arial"/>
          <w:iCs/>
          <w:sz w:val="24"/>
          <w:szCs w:val="24"/>
        </w:rPr>
        <w:t xml:space="preserve">? -- A meta-analysis of annual physical examination and mortality from observational studies. </w:t>
      </w:r>
      <w:r w:rsidRPr="00F51227">
        <w:rPr>
          <w:rFonts w:ascii="Arial Narrow" w:hAnsi="Arial Narrow" w:cs="Arial"/>
          <w:i/>
          <w:sz w:val="24"/>
          <w:szCs w:val="24"/>
        </w:rPr>
        <w:t>Preventive Medicine</w:t>
      </w:r>
      <w:r w:rsidRPr="0019040C">
        <w:rPr>
          <w:rFonts w:ascii="Arial Narrow" w:hAnsi="Arial Narrow" w:cs="Arial"/>
          <w:iCs/>
          <w:sz w:val="24"/>
          <w:szCs w:val="24"/>
        </w:rPr>
        <w:t xml:space="preserve">, 2022; 161:107130. </w:t>
      </w:r>
    </w:p>
    <w:p w14:paraId="6A6D125C" w14:textId="77777777" w:rsidR="00170839" w:rsidRPr="00170839" w:rsidRDefault="00170839" w:rsidP="00170839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170839">
        <w:rPr>
          <w:rFonts w:ascii="Arial Narrow" w:hAnsi="Arial Narrow" w:cs="Arial"/>
          <w:iCs/>
          <w:sz w:val="24"/>
          <w:szCs w:val="24"/>
        </w:rPr>
        <w:t xml:space="preserve">Ramakrishnan, R., Stuart, A., Salemi J.,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., O’Rourke K., Kirby, R. Maternal exposure to ambient ozone and congenital diaphragmatic hernia: A population-based study from Florida, 1998–2012.  </w:t>
      </w:r>
      <w:r w:rsidRPr="00F51227">
        <w:rPr>
          <w:rFonts w:ascii="Arial Narrow" w:hAnsi="Arial Narrow" w:cs="Arial"/>
          <w:i/>
          <w:sz w:val="24"/>
          <w:szCs w:val="24"/>
        </w:rPr>
        <w:t>Atmospheric Environment</w:t>
      </w:r>
      <w:r w:rsidRPr="00170839">
        <w:rPr>
          <w:rFonts w:ascii="Arial Narrow" w:hAnsi="Arial Narrow" w:cs="Arial"/>
          <w:iCs/>
          <w:sz w:val="24"/>
          <w:szCs w:val="24"/>
        </w:rPr>
        <w:t>, 2022; 289:119290.</w:t>
      </w:r>
    </w:p>
    <w:p w14:paraId="7C9D458E" w14:textId="6D3B14C4" w:rsidR="009645D1" w:rsidRPr="009645D1" w:rsidRDefault="009645D1" w:rsidP="009645D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bookmarkStart w:id="10" w:name="_Hlk135213010"/>
      <w:r w:rsidRPr="009645D1">
        <w:rPr>
          <w:rFonts w:ascii="Arial Narrow" w:hAnsi="Arial Narrow" w:cs="Arial"/>
          <w:iCs/>
          <w:sz w:val="24"/>
          <w:szCs w:val="24"/>
        </w:rPr>
        <w:t>Yang,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Pr="009645D1">
        <w:rPr>
          <w:rFonts w:ascii="Arial Narrow" w:hAnsi="Arial Narrow" w:cs="Arial"/>
          <w:iCs/>
          <w:sz w:val="24"/>
          <w:szCs w:val="24"/>
        </w:rPr>
        <w:t xml:space="preserve">Y., Liller, K., Coulter, M., Salinas-Miranda, A., Martinez Tyson, D., </w:t>
      </w:r>
      <w:r w:rsidRPr="009645D1">
        <w:rPr>
          <w:rFonts w:ascii="Arial Narrow" w:hAnsi="Arial Narrow" w:cs="Arial"/>
          <w:b/>
          <w:bCs/>
          <w:iCs/>
          <w:sz w:val="24"/>
          <w:szCs w:val="24"/>
        </w:rPr>
        <w:t>Chen, H.</w:t>
      </w:r>
      <w:r w:rsidRPr="009645D1">
        <w:rPr>
          <w:rFonts w:ascii="Arial Narrow" w:hAnsi="Arial Narrow" w:cs="Arial"/>
          <w:iCs/>
          <w:sz w:val="24"/>
          <w:szCs w:val="24"/>
        </w:rPr>
        <w:t xml:space="preserve"> How community and individual risk factors mutually impact youth’s perceived safety: A </w:t>
      </w:r>
      <w:proofErr w:type="spellStart"/>
      <w:r w:rsidRPr="009645D1">
        <w:rPr>
          <w:rFonts w:ascii="Arial Narrow" w:hAnsi="Arial Narrow" w:cs="Arial"/>
          <w:iCs/>
          <w:sz w:val="24"/>
          <w:szCs w:val="24"/>
        </w:rPr>
        <w:t>syndemic</w:t>
      </w:r>
      <w:proofErr w:type="spellEnd"/>
      <w:r w:rsidRPr="009645D1">
        <w:rPr>
          <w:rFonts w:ascii="Arial Narrow" w:hAnsi="Arial Narrow" w:cs="Arial"/>
          <w:iCs/>
          <w:sz w:val="24"/>
          <w:szCs w:val="24"/>
        </w:rPr>
        <w:t xml:space="preserve"> analysis using structural equation modeling. </w:t>
      </w:r>
      <w:r w:rsidRPr="009645D1">
        <w:rPr>
          <w:rFonts w:ascii="Arial Narrow" w:hAnsi="Arial Narrow" w:cs="Arial"/>
          <w:i/>
          <w:sz w:val="24"/>
          <w:szCs w:val="24"/>
        </w:rPr>
        <w:t>Journal of Interpersonal Violence</w:t>
      </w:r>
      <w:r>
        <w:rPr>
          <w:rFonts w:ascii="Arial Narrow" w:hAnsi="Arial Narrow" w:cs="Arial"/>
          <w:iCs/>
          <w:sz w:val="24"/>
          <w:szCs w:val="24"/>
        </w:rPr>
        <w:t>, 2022; 37</w:t>
      </w:r>
      <w:r w:rsidR="00C21226">
        <w:rPr>
          <w:rFonts w:ascii="Arial Narrow" w:hAnsi="Arial Narrow" w:cs="Arial"/>
          <w:iCs/>
          <w:sz w:val="24"/>
          <w:szCs w:val="24"/>
        </w:rPr>
        <w:t>:19-20.</w:t>
      </w:r>
    </w:p>
    <w:bookmarkEnd w:id="10"/>
    <w:p w14:paraId="78C40FD8" w14:textId="361C540A" w:rsidR="00740C6A" w:rsidRPr="003E101A" w:rsidRDefault="00740C6A" w:rsidP="009645D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 H</w:t>
      </w:r>
      <w:r w:rsidRPr="00740C6A">
        <w:rPr>
          <w:rFonts w:ascii="Arial Narrow" w:hAnsi="Arial Narrow" w:cs="Arial"/>
          <w:iCs/>
          <w:sz w:val="24"/>
          <w:szCs w:val="24"/>
        </w:rPr>
        <w:t xml:space="preserve">. A commentary on: Should we abandon annual physical examination? - A meta-analysis of annual physical examination and all-cause mortality in adults based on observational studies. </w:t>
      </w:r>
      <w:proofErr w:type="spellStart"/>
      <w:r w:rsidRPr="00F51227">
        <w:rPr>
          <w:rFonts w:ascii="Arial Narrow" w:hAnsi="Arial Narrow" w:cs="Arial"/>
          <w:i/>
          <w:sz w:val="24"/>
          <w:szCs w:val="24"/>
        </w:rPr>
        <w:t>PracticeUpdate</w:t>
      </w:r>
      <w:proofErr w:type="spellEnd"/>
      <w:r w:rsidRPr="00F51227">
        <w:rPr>
          <w:rFonts w:ascii="Arial Narrow" w:hAnsi="Arial Narrow" w:cs="Arial"/>
          <w:i/>
          <w:sz w:val="24"/>
          <w:szCs w:val="24"/>
        </w:rPr>
        <w:t xml:space="preserve"> website</w:t>
      </w:r>
      <w:r w:rsidRPr="00740C6A">
        <w:rPr>
          <w:rFonts w:ascii="Arial Narrow" w:hAnsi="Arial Narrow" w:cs="Arial"/>
          <w:iCs/>
          <w:sz w:val="24"/>
          <w:szCs w:val="24"/>
        </w:rPr>
        <w:t>. July 21, 2022</w:t>
      </w:r>
    </w:p>
    <w:p w14:paraId="09082802" w14:textId="77777777" w:rsidR="00740C6A" w:rsidRPr="00740C6A" w:rsidRDefault="00740C6A" w:rsidP="00740C6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740C6A">
        <w:rPr>
          <w:rFonts w:ascii="Arial Narrow" w:hAnsi="Arial Narrow" w:cs="Arial"/>
          <w:iCs/>
          <w:sz w:val="24"/>
          <w:szCs w:val="24"/>
        </w:rPr>
        <w:t xml:space="preserve">Salloum, A., Lu, Y., </w:t>
      </w:r>
      <w:r w:rsidRPr="00740C6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740C6A">
        <w:rPr>
          <w:rFonts w:ascii="Arial Narrow" w:hAnsi="Arial Narrow" w:cs="Arial"/>
          <w:iCs/>
          <w:sz w:val="24"/>
          <w:szCs w:val="24"/>
        </w:rPr>
        <w:t xml:space="preserve"> Quast, T., Cohen, J., Scheerinqa, M., Saldmon, K., Storch, E. Stepped care versus standard care for children after trauma: A randomized non-inferiority clinical trial. </w:t>
      </w:r>
      <w:r w:rsidRPr="00740C6A">
        <w:rPr>
          <w:rFonts w:ascii="Arial Narrow" w:hAnsi="Arial Narrow" w:cs="Arial"/>
          <w:i/>
          <w:sz w:val="24"/>
          <w:szCs w:val="24"/>
        </w:rPr>
        <w:t>Journal of the American Academy of Child and Adolescent Psychiatry</w:t>
      </w:r>
      <w:r w:rsidRPr="00740C6A">
        <w:rPr>
          <w:rFonts w:ascii="Arial Narrow" w:hAnsi="Arial Narrow" w:cs="Arial"/>
          <w:iCs/>
          <w:sz w:val="24"/>
          <w:szCs w:val="24"/>
        </w:rPr>
        <w:t>, 2022; 61(8):1010-1022.</w:t>
      </w:r>
    </w:p>
    <w:p w14:paraId="6FDB5BBC" w14:textId="77777777" w:rsidR="00740C6A" w:rsidRPr="00740C6A" w:rsidRDefault="00740C6A" w:rsidP="00740C6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740C6A">
        <w:rPr>
          <w:rFonts w:ascii="Arial Narrow" w:hAnsi="Arial Narrow" w:cs="Arial"/>
          <w:iCs/>
          <w:sz w:val="24"/>
          <w:szCs w:val="24"/>
        </w:rPr>
        <w:t xml:space="preserve">Salloum, A., Lu, Y., </w:t>
      </w:r>
      <w:r w:rsidRPr="00740C6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740C6A">
        <w:rPr>
          <w:rFonts w:ascii="Arial Narrow" w:hAnsi="Arial Narrow" w:cs="Arial"/>
          <w:iCs/>
          <w:sz w:val="24"/>
          <w:szCs w:val="24"/>
        </w:rPr>
        <w:t xml:space="preserve"> Saldmon, K., Scheeringa, M, Cohen, J., Swaidan, V., Storch, E. Child and parent secondary outcomes in stepped care versus standard care treatment for childhood trauma.  </w:t>
      </w:r>
      <w:r w:rsidRPr="00740C6A">
        <w:rPr>
          <w:rFonts w:ascii="Arial Narrow" w:hAnsi="Arial Narrow" w:cs="Arial"/>
          <w:i/>
          <w:sz w:val="24"/>
          <w:szCs w:val="24"/>
        </w:rPr>
        <w:t>Journal of Affective Disorder</w:t>
      </w:r>
      <w:r w:rsidRPr="00740C6A">
        <w:rPr>
          <w:rFonts w:ascii="Arial Narrow" w:hAnsi="Arial Narrow" w:cs="Arial"/>
          <w:iCs/>
          <w:sz w:val="24"/>
          <w:szCs w:val="24"/>
        </w:rPr>
        <w:t>, 2022;307:87-96.</w:t>
      </w:r>
    </w:p>
    <w:p w14:paraId="2928DED6" w14:textId="14A0CDED" w:rsidR="005B133C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A51934">
        <w:rPr>
          <w:rFonts w:ascii="Arial Narrow" w:hAnsi="Arial Narrow" w:cs="Arial"/>
          <w:iCs/>
          <w:sz w:val="24"/>
          <w:szCs w:val="24"/>
        </w:rPr>
        <w:t xml:space="preserve">Odibo, A., </w:t>
      </w:r>
      <w:proofErr w:type="spellStart"/>
      <w:proofErr w:type="gramStart"/>
      <w:r w:rsidRPr="00A51934">
        <w:rPr>
          <w:rFonts w:ascii="Arial Narrow" w:hAnsi="Arial Narrow" w:cs="Arial"/>
          <w:iCs/>
          <w:sz w:val="24"/>
          <w:szCs w:val="24"/>
        </w:rPr>
        <w:t>Kayisli,U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>.</w:t>
      </w:r>
      <w:proofErr w:type="gramEnd"/>
      <w:r w:rsidRPr="00A51934">
        <w:rPr>
          <w:rFonts w:ascii="Arial Narrow" w:hAnsi="Arial Narrow" w:cs="Arial"/>
          <w:iCs/>
          <w:sz w:val="24"/>
          <w:szCs w:val="24"/>
        </w:rPr>
        <w:t xml:space="preserve">, Lu, Y., </w:t>
      </w:r>
      <w:proofErr w:type="spellStart"/>
      <w:r w:rsidRPr="00A51934">
        <w:rPr>
          <w:rFonts w:ascii="Arial Narrow" w:hAnsi="Arial Narrow" w:cs="Arial"/>
          <w:iCs/>
          <w:sz w:val="24"/>
          <w:szCs w:val="24"/>
        </w:rPr>
        <w:t>Kayisli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 xml:space="preserve">, O., </w:t>
      </w:r>
      <w:proofErr w:type="spellStart"/>
      <w:proofErr w:type="gramStart"/>
      <w:r w:rsidRPr="00A51934">
        <w:rPr>
          <w:rFonts w:ascii="Arial Narrow" w:hAnsi="Arial Narrow" w:cs="Arial"/>
          <w:iCs/>
          <w:sz w:val="24"/>
          <w:szCs w:val="24"/>
        </w:rPr>
        <w:t>Schatz,F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>.</w:t>
      </w:r>
      <w:proofErr w:type="gramEnd"/>
      <w:r w:rsidRPr="00A51934">
        <w:rPr>
          <w:rFonts w:ascii="Arial Narrow" w:hAnsi="Arial Narrow" w:cs="Arial"/>
          <w:iCs/>
          <w:sz w:val="24"/>
          <w:szCs w:val="24"/>
        </w:rPr>
        <w:t xml:space="preserve">, Odibo, L., </w:t>
      </w:r>
      <w:r w:rsidRPr="00C41F50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A51934">
        <w:rPr>
          <w:rFonts w:ascii="Arial Narrow" w:hAnsi="Arial Narrow" w:cs="Arial"/>
          <w:iCs/>
          <w:sz w:val="24"/>
          <w:szCs w:val="24"/>
        </w:rPr>
        <w:t xml:space="preserve">., </w:t>
      </w:r>
      <w:proofErr w:type="spellStart"/>
      <w:proofErr w:type="gramStart"/>
      <w:r w:rsidRPr="00A51934">
        <w:rPr>
          <w:rFonts w:ascii="Arial Narrow" w:hAnsi="Arial Narrow" w:cs="Arial"/>
          <w:iCs/>
          <w:sz w:val="24"/>
          <w:szCs w:val="24"/>
        </w:rPr>
        <w:t>Bronsteen,R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>.</w:t>
      </w:r>
      <w:proofErr w:type="gramEnd"/>
      <w:r w:rsidRPr="00A51934">
        <w:rPr>
          <w:rFonts w:ascii="Arial Narrow" w:hAnsi="Arial Narrow" w:cs="Arial"/>
          <w:iCs/>
          <w:sz w:val="24"/>
          <w:szCs w:val="24"/>
        </w:rPr>
        <w:t xml:space="preserve">, Lockwood, C. Longitudinal assessment of spiral artery and </w:t>
      </w:r>
      <w:proofErr w:type="spellStart"/>
      <w:r w:rsidRPr="00A51934">
        <w:rPr>
          <w:rFonts w:ascii="Arial Narrow" w:hAnsi="Arial Narrow" w:cs="Arial"/>
          <w:iCs/>
          <w:sz w:val="24"/>
          <w:szCs w:val="24"/>
        </w:rPr>
        <w:t>intravillous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 xml:space="preserve"> arteriole blood flow</w:t>
      </w:r>
    </w:p>
    <w:p w14:paraId="1FF982D3" w14:textId="77777777" w:rsidR="005B133C" w:rsidRDefault="005B133C" w:rsidP="005B133C">
      <w:pPr>
        <w:ind w:left="720"/>
        <w:jc w:val="left"/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</w:pPr>
      <w:r w:rsidRPr="00A51934">
        <w:rPr>
          <w:rFonts w:ascii="Arial Narrow" w:hAnsi="Arial Narrow" w:cs="Arial"/>
          <w:iCs/>
          <w:sz w:val="24"/>
          <w:szCs w:val="24"/>
        </w:rPr>
        <w:t xml:space="preserve">and adverse pregnancy outcomes. </w:t>
      </w:r>
      <w:r w:rsidRPr="00A844E1">
        <w:rPr>
          <w:rFonts w:ascii="Arial Narrow" w:eastAsia="Times New Roman" w:hAnsi="Arial Narrow" w:cs="Calibri"/>
          <w:i/>
          <w:snapToGrid/>
          <w:color w:val="000000"/>
          <w:sz w:val="24"/>
          <w:szCs w:val="24"/>
          <w:lang w:eastAsia="zh-CN"/>
        </w:rPr>
        <w:t>Ultrasound in Obstetrics and Gynecology</w:t>
      </w:r>
      <w:r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, 2022;59(3): 350-357.</w:t>
      </w:r>
    </w:p>
    <w:p w14:paraId="421C8C47" w14:textId="77777777" w:rsidR="005B133C" w:rsidRPr="00F93371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</w:pPr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Odibo, A., </w:t>
      </w:r>
      <w:proofErr w:type="spellStart"/>
      <w:proofErr w:type="gram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Kayisli,U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.</w:t>
      </w:r>
      <w:proofErr w:type="gram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Lu, Y., </w:t>
      </w:r>
      <w:proofErr w:type="spell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Kayisli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O., </w:t>
      </w:r>
      <w:proofErr w:type="spellStart"/>
      <w:proofErr w:type="gram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Schatz,F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.</w:t>
      </w:r>
      <w:proofErr w:type="gram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Odibo, L., </w:t>
      </w:r>
      <w:r w:rsidRPr="005B133C">
        <w:rPr>
          <w:rFonts w:ascii="Arial Narrow" w:eastAsia="Times New Roman" w:hAnsi="Arial Narrow" w:cs="Calibri"/>
          <w:b/>
          <w:bCs/>
          <w:iCs/>
          <w:snapToGrid/>
          <w:color w:val="000000"/>
          <w:sz w:val="24"/>
          <w:szCs w:val="24"/>
          <w:lang w:eastAsia="zh-CN"/>
        </w:rPr>
        <w:t>Chen, H</w:t>
      </w:r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., </w:t>
      </w:r>
      <w:proofErr w:type="spellStart"/>
      <w:proofErr w:type="gram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Bronsteen,R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.</w:t>
      </w:r>
      <w:proofErr w:type="gram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Lockwood, C. Longitudinal study of spiral artery and </w:t>
      </w:r>
      <w:proofErr w:type="spell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intravillous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 blood flow and adverse pregnancy outcomes. </w:t>
      </w:r>
      <w:r w:rsidRPr="00F93371">
        <w:rPr>
          <w:rFonts w:ascii="Arial Narrow" w:eastAsia="Times New Roman" w:hAnsi="Arial Narrow" w:cs="Calibri"/>
          <w:i/>
          <w:snapToGrid/>
          <w:color w:val="000000"/>
          <w:sz w:val="24"/>
          <w:szCs w:val="24"/>
          <w:lang w:eastAsia="zh-CN"/>
        </w:rPr>
        <w:t>American Journal of Obstetrics &amp; Gynecology</w:t>
      </w:r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, 2021; 224(2): S45-S46.</w:t>
      </w:r>
    </w:p>
    <w:p w14:paraId="5C3E5F66" w14:textId="77777777" w:rsidR="000C3FBF" w:rsidRPr="005B133C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 xml:space="preserve">Xu, L., Huang, Y., </w:t>
      </w:r>
      <w:r w:rsidRPr="005B133C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>
        <w:rPr>
          <w:rFonts w:ascii="Arial Narrow" w:hAnsi="Arial Narrow" w:cs="Arial"/>
          <w:iCs/>
          <w:sz w:val="24"/>
          <w:szCs w:val="24"/>
        </w:rPr>
        <w:t xml:space="preserve">., Mbah, A., Cheng, F. 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Joint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odeling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nalysis of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ultivariate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kewed-longitudinal and </w:t>
      </w:r>
      <w:r>
        <w:rPr>
          <w:rFonts w:ascii="Arial Narrow" w:hAnsi="Arial Narrow" w:cs="Arial"/>
          <w:iCs/>
          <w:sz w:val="24"/>
          <w:szCs w:val="24"/>
        </w:rPr>
        <w:t>t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ime-to-event </w:t>
      </w:r>
      <w:r>
        <w:rPr>
          <w:rFonts w:ascii="Arial Narrow" w:hAnsi="Arial Narrow" w:cs="Arial"/>
          <w:iCs/>
          <w:sz w:val="24"/>
          <w:szCs w:val="24"/>
        </w:rPr>
        <w:t>d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ata with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pplication to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rimary </w:t>
      </w:r>
      <w:r>
        <w:rPr>
          <w:rFonts w:ascii="Arial Narrow" w:hAnsi="Arial Narrow" w:cs="Arial"/>
          <w:iCs/>
          <w:sz w:val="24"/>
          <w:szCs w:val="24"/>
        </w:rPr>
        <w:t>b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iliary </w:t>
      </w:r>
      <w:r>
        <w:rPr>
          <w:rFonts w:ascii="Arial Narrow" w:hAnsi="Arial Narrow" w:cs="Arial"/>
          <w:iCs/>
          <w:sz w:val="24"/>
          <w:szCs w:val="24"/>
        </w:rPr>
        <w:t>c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irrhosis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FE72BC">
        <w:rPr>
          <w:rFonts w:ascii="Arial Narrow" w:hAnsi="Arial Narrow" w:cs="Arial"/>
          <w:iCs/>
          <w:sz w:val="24"/>
          <w:szCs w:val="24"/>
        </w:rPr>
        <w:t>tudy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A55D14">
        <w:rPr>
          <w:rFonts w:ascii="Arial Narrow" w:hAnsi="Arial Narrow" w:cs="Arial"/>
          <w:i/>
          <w:sz w:val="24"/>
          <w:szCs w:val="24"/>
        </w:rPr>
        <w:t>Journal of Medical Statistics and Informatics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proofErr w:type="gramStart"/>
      <w:r>
        <w:rPr>
          <w:rFonts w:ascii="Arial Narrow" w:hAnsi="Arial Narrow" w:cs="Arial"/>
          <w:iCs/>
          <w:sz w:val="24"/>
          <w:szCs w:val="24"/>
        </w:rPr>
        <w:t>2021;9:2</w:t>
      </w:r>
      <w:proofErr w:type="gramEnd"/>
      <w:r>
        <w:rPr>
          <w:rFonts w:ascii="Arial Narrow" w:hAnsi="Arial Narrow" w:cs="Arial"/>
          <w:iCs/>
          <w:sz w:val="24"/>
          <w:szCs w:val="24"/>
        </w:rPr>
        <w:t>.</w:t>
      </w:r>
    </w:p>
    <w:p w14:paraId="5FDEC390" w14:textId="77777777" w:rsidR="00432BC7" w:rsidRPr="009D3EA8" w:rsidRDefault="00432BC7" w:rsidP="00E6713E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A20087">
        <w:rPr>
          <w:rFonts w:ascii="Arial Narrow" w:hAnsi="Arial Narrow" w:cs="Arial"/>
          <w:sz w:val="24"/>
          <w:szCs w:val="24"/>
        </w:rPr>
        <w:t xml:space="preserve">Ficek, J., Wang, W., </w:t>
      </w:r>
      <w:r w:rsidRPr="005B133C">
        <w:rPr>
          <w:rFonts w:ascii="Arial Narrow" w:hAnsi="Arial Narrow" w:cs="Arial"/>
          <w:b/>
          <w:bCs/>
          <w:sz w:val="24"/>
          <w:szCs w:val="24"/>
        </w:rPr>
        <w:t>Chen, H</w:t>
      </w:r>
      <w:r w:rsidRPr="00A20087">
        <w:rPr>
          <w:rFonts w:ascii="Arial Narrow" w:hAnsi="Arial Narrow" w:cs="Arial"/>
          <w:sz w:val="24"/>
          <w:szCs w:val="24"/>
        </w:rPr>
        <w:t xml:space="preserve">., Dagne, G., Daley, E. </w:t>
      </w:r>
      <w:r w:rsidRPr="00432BC7">
        <w:rPr>
          <w:rFonts w:ascii="Arial Narrow" w:hAnsi="Arial Narrow" w:cs="Arial"/>
          <w:sz w:val="24"/>
          <w:szCs w:val="24"/>
        </w:rPr>
        <w:t xml:space="preserve">Applications of </w:t>
      </w:r>
      <w:r>
        <w:rPr>
          <w:rFonts w:ascii="Arial Narrow" w:hAnsi="Arial Narrow" w:cs="Arial"/>
          <w:sz w:val="24"/>
          <w:szCs w:val="24"/>
        </w:rPr>
        <w:t>d</w:t>
      </w:r>
      <w:r w:rsidRPr="00432BC7">
        <w:rPr>
          <w:rFonts w:ascii="Arial Narrow" w:hAnsi="Arial Narrow" w:cs="Arial"/>
          <w:sz w:val="24"/>
          <w:szCs w:val="24"/>
        </w:rPr>
        <w:t xml:space="preserve">ifferential </w:t>
      </w:r>
      <w:r>
        <w:rPr>
          <w:rFonts w:ascii="Arial Narrow" w:hAnsi="Arial Narrow" w:cs="Arial"/>
          <w:sz w:val="24"/>
          <w:szCs w:val="24"/>
        </w:rPr>
        <w:t>p</w:t>
      </w:r>
      <w:r w:rsidRPr="00432BC7">
        <w:rPr>
          <w:rFonts w:ascii="Arial Narrow" w:hAnsi="Arial Narrow" w:cs="Arial"/>
          <w:sz w:val="24"/>
          <w:szCs w:val="24"/>
        </w:rPr>
        <w:t xml:space="preserve">rivacy in </w:t>
      </w:r>
      <w:r>
        <w:rPr>
          <w:rFonts w:ascii="Arial Narrow" w:hAnsi="Arial Narrow" w:cs="Arial"/>
          <w:sz w:val="24"/>
          <w:szCs w:val="24"/>
        </w:rPr>
        <w:t>h</w:t>
      </w:r>
      <w:r w:rsidRPr="00432BC7">
        <w:rPr>
          <w:rFonts w:ascii="Arial Narrow" w:hAnsi="Arial Narrow" w:cs="Arial"/>
          <w:sz w:val="24"/>
          <w:szCs w:val="24"/>
        </w:rPr>
        <w:t xml:space="preserve">ealth </w:t>
      </w:r>
      <w:r>
        <w:rPr>
          <w:rFonts w:ascii="Arial Narrow" w:hAnsi="Arial Narrow" w:cs="Arial"/>
          <w:sz w:val="24"/>
          <w:szCs w:val="24"/>
        </w:rPr>
        <w:t>r</w:t>
      </w:r>
      <w:r w:rsidRPr="00432BC7">
        <w:rPr>
          <w:rFonts w:ascii="Arial Narrow" w:hAnsi="Arial Narrow" w:cs="Arial"/>
          <w:sz w:val="24"/>
          <w:szCs w:val="24"/>
        </w:rPr>
        <w:t xml:space="preserve">esearch: A </w:t>
      </w:r>
      <w:r>
        <w:rPr>
          <w:rFonts w:ascii="Arial Narrow" w:hAnsi="Arial Narrow" w:cs="Arial"/>
          <w:sz w:val="24"/>
          <w:szCs w:val="24"/>
        </w:rPr>
        <w:t>s</w:t>
      </w:r>
      <w:r w:rsidRPr="00432BC7">
        <w:rPr>
          <w:rFonts w:ascii="Arial Narrow" w:hAnsi="Arial Narrow" w:cs="Arial"/>
          <w:sz w:val="24"/>
          <w:szCs w:val="24"/>
        </w:rPr>
        <w:t xml:space="preserve">coping </w:t>
      </w:r>
      <w:r>
        <w:rPr>
          <w:rFonts w:ascii="Arial Narrow" w:hAnsi="Arial Narrow" w:cs="Arial"/>
          <w:sz w:val="24"/>
          <w:szCs w:val="24"/>
        </w:rPr>
        <w:t>r</w:t>
      </w:r>
      <w:r w:rsidRPr="00432BC7">
        <w:rPr>
          <w:rFonts w:ascii="Arial Narrow" w:hAnsi="Arial Narrow" w:cs="Arial"/>
          <w:sz w:val="24"/>
          <w:szCs w:val="24"/>
        </w:rPr>
        <w:t>eview</w:t>
      </w:r>
      <w:r w:rsidRPr="00A20087">
        <w:rPr>
          <w:rFonts w:ascii="Arial Narrow" w:hAnsi="Arial Narrow" w:cs="Arial"/>
          <w:sz w:val="24"/>
          <w:szCs w:val="24"/>
        </w:rPr>
        <w:t xml:space="preserve">. </w:t>
      </w:r>
      <w:r w:rsidRPr="00432BC7">
        <w:rPr>
          <w:rFonts w:ascii="Arial Narrow" w:hAnsi="Arial Narrow" w:cs="Arial"/>
          <w:i/>
          <w:sz w:val="24"/>
          <w:szCs w:val="24"/>
        </w:rPr>
        <w:t>Journal of the American Medical Informatics Association</w:t>
      </w:r>
      <w:r w:rsidR="009263BD">
        <w:rPr>
          <w:rFonts w:ascii="Arial Narrow" w:hAnsi="Arial Narrow" w:cs="Arial"/>
          <w:i/>
          <w:sz w:val="24"/>
          <w:szCs w:val="24"/>
        </w:rPr>
        <w:t xml:space="preserve">, </w:t>
      </w:r>
      <w:r w:rsidR="009263BD">
        <w:rPr>
          <w:rFonts w:ascii="Arial Narrow" w:hAnsi="Arial Narrow" w:cs="Arial"/>
          <w:i/>
          <w:sz w:val="24"/>
          <w:szCs w:val="24"/>
        </w:rPr>
        <w:lastRenderedPageBreak/>
        <w:t>2021;</w:t>
      </w:r>
      <w:r w:rsidR="009263BD" w:rsidRPr="009263BD">
        <w:rPr>
          <w:rFonts w:ascii="Arial Narrow" w:hAnsi="Arial Narrow" w:cs="Arial"/>
          <w:i/>
          <w:sz w:val="24"/>
          <w:szCs w:val="24"/>
        </w:rPr>
        <w:t>28(10), 2269-2276.</w:t>
      </w:r>
    </w:p>
    <w:p w14:paraId="000160A8" w14:textId="77777777" w:rsidR="00701741" w:rsidRPr="000162FB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0162FB">
        <w:rPr>
          <w:rFonts w:ascii="Arial Narrow" w:hAnsi="Arial Narrow" w:cs="Arial"/>
          <w:iCs/>
          <w:sz w:val="24"/>
          <w:szCs w:val="24"/>
        </w:rPr>
        <w:t xml:space="preserve">Neelamegam, M., Zgibor, J., </w:t>
      </w:r>
      <w:r w:rsidRPr="008225D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0162FB">
        <w:rPr>
          <w:rFonts w:ascii="Arial Narrow" w:hAnsi="Arial Narrow" w:cs="Arial"/>
          <w:iCs/>
          <w:sz w:val="24"/>
          <w:szCs w:val="24"/>
        </w:rPr>
        <w:t>., Orourke, K., Bakour, C., Rajaram, C.</w:t>
      </w:r>
      <w:r w:rsidRPr="000162FB">
        <w:rPr>
          <w:iCs/>
        </w:rPr>
        <w:t xml:space="preserve"> </w:t>
      </w:r>
      <w:r w:rsidRPr="000162FB">
        <w:rPr>
          <w:rFonts w:ascii="Arial Narrow" w:hAnsi="Arial Narrow" w:cs="Arial"/>
          <w:iCs/>
          <w:sz w:val="24"/>
          <w:szCs w:val="24"/>
        </w:rPr>
        <w:t xml:space="preserve">Trends in anticholinergic and opioid dispensing in older adults from 2004 to 2015: Results from the Personality and Total Health (PATH) Through Life Study. </w:t>
      </w:r>
      <w:r w:rsidRPr="008B26EB">
        <w:rPr>
          <w:rFonts w:ascii="Arial Narrow" w:hAnsi="Arial Narrow" w:cs="Arial"/>
          <w:i/>
          <w:sz w:val="24"/>
          <w:szCs w:val="24"/>
        </w:rPr>
        <w:t>Australasian Journal on Ageing</w:t>
      </w:r>
      <w:r w:rsidR="008B26EB" w:rsidRPr="008B26EB">
        <w:rPr>
          <w:rFonts w:ascii="Arial Narrow" w:hAnsi="Arial Narrow" w:cs="Arial"/>
          <w:i/>
          <w:sz w:val="24"/>
          <w:szCs w:val="24"/>
        </w:rPr>
        <w:t>,</w:t>
      </w:r>
      <w:r w:rsidR="008B26EB">
        <w:rPr>
          <w:rFonts w:ascii="Arial Narrow" w:hAnsi="Arial Narrow" w:cs="Arial"/>
          <w:iCs/>
          <w:sz w:val="24"/>
          <w:szCs w:val="24"/>
        </w:rPr>
        <w:t xml:space="preserve"> 20</w:t>
      </w:r>
      <w:r w:rsidR="009D3B88">
        <w:rPr>
          <w:rFonts w:ascii="Arial Narrow" w:hAnsi="Arial Narrow" w:cs="Arial"/>
          <w:iCs/>
          <w:sz w:val="24"/>
          <w:szCs w:val="24"/>
        </w:rPr>
        <w:t>21</w:t>
      </w:r>
      <w:r w:rsidR="008B26EB">
        <w:rPr>
          <w:rFonts w:ascii="Arial Narrow" w:hAnsi="Arial Narrow" w:cs="Arial"/>
          <w:iCs/>
          <w:sz w:val="24"/>
          <w:szCs w:val="24"/>
        </w:rPr>
        <w:t>;4(2): e173-e177</w:t>
      </w:r>
      <w:r w:rsidRPr="000162FB">
        <w:rPr>
          <w:rFonts w:ascii="Arial Narrow" w:hAnsi="Arial Narrow" w:cs="Arial"/>
          <w:iCs/>
          <w:sz w:val="24"/>
          <w:szCs w:val="24"/>
        </w:rPr>
        <w:t>.</w:t>
      </w:r>
    </w:p>
    <w:p w14:paraId="4FE5AB60" w14:textId="73141714" w:rsidR="00701741" w:rsidRDefault="00701741" w:rsidP="00701741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0162FB">
        <w:rPr>
          <w:rFonts w:ascii="Arial Narrow" w:hAnsi="Arial Narrow" w:cs="Arial"/>
          <w:iCs/>
          <w:sz w:val="24"/>
          <w:szCs w:val="24"/>
        </w:rPr>
        <w:t xml:space="preserve">Neelamegam, M., Zgibor, J., </w:t>
      </w:r>
      <w:r w:rsidRPr="00ED5F1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0162FB">
        <w:rPr>
          <w:rFonts w:ascii="Arial Narrow" w:hAnsi="Arial Narrow" w:cs="Arial"/>
          <w:iCs/>
          <w:sz w:val="24"/>
          <w:szCs w:val="24"/>
        </w:rPr>
        <w:t>., Orourke, K., Bakour, C., Rajaram, C. The Effect of Opioids on the Cognitive Function of Older Adults. Results from the Personality and Total Health (PATH) Through Life Study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ED5F1A">
        <w:rPr>
          <w:rFonts w:ascii="Arial Narrow" w:hAnsi="Arial Narrow" w:cs="Arial"/>
          <w:i/>
          <w:sz w:val="24"/>
          <w:szCs w:val="24"/>
        </w:rPr>
        <w:t>Age and Aging</w:t>
      </w:r>
      <w:r w:rsidR="00ED5F1A">
        <w:rPr>
          <w:rFonts w:ascii="Arial Narrow" w:hAnsi="Arial Narrow" w:cs="Arial"/>
          <w:iCs/>
          <w:sz w:val="24"/>
          <w:szCs w:val="24"/>
        </w:rPr>
        <w:t>, 2021;50(5):1699</w:t>
      </w:r>
      <w:r w:rsidR="00844343">
        <w:rPr>
          <w:rFonts w:ascii="Arial Narrow" w:hAnsi="Arial Narrow" w:cs="Arial"/>
          <w:iCs/>
          <w:sz w:val="24"/>
          <w:szCs w:val="24"/>
        </w:rPr>
        <w:t>-</w:t>
      </w:r>
      <w:r w:rsidR="00ED5F1A">
        <w:rPr>
          <w:rFonts w:ascii="Arial Narrow" w:hAnsi="Arial Narrow" w:cs="Arial"/>
          <w:iCs/>
          <w:sz w:val="24"/>
          <w:szCs w:val="24"/>
        </w:rPr>
        <w:t>1708</w:t>
      </w:r>
      <w:r>
        <w:rPr>
          <w:rFonts w:ascii="Arial Narrow" w:hAnsi="Arial Narrow" w:cs="Arial"/>
          <w:iCs/>
          <w:sz w:val="24"/>
          <w:szCs w:val="24"/>
        </w:rPr>
        <w:t>.</w:t>
      </w:r>
    </w:p>
    <w:p w14:paraId="38EC715F" w14:textId="77777777" w:rsidR="00701741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9433C6">
        <w:rPr>
          <w:rFonts w:ascii="Arial Narrow" w:hAnsi="Arial Narrow" w:cs="Arial"/>
          <w:sz w:val="24"/>
          <w:szCs w:val="24"/>
        </w:rPr>
        <w:t xml:space="preserve">Loux, T., </w:t>
      </w:r>
      <w:r>
        <w:rPr>
          <w:rFonts w:ascii="Arial Narrow" w:hAnsi="Arial Narrow" w:cs="Arial"/>
          <w:sz w:val="24"/>
          <w:szCs w:val="24"/>
        </w:rPr>
        <w:t xml:space="preserve">Mansuri F., </w:t>
      </w:r>
      <w:r w:rsidRPr="009433C6">
        <w:rPr>
          <w:rFonts w:ascii="Arial Narrow" w:hAnsi="Arial Narrow" w:cs="Arial"/>
          <w:sz w:val="24"/>
          <w:szCs w:val="24"/>
        </w:rPr>
        <w:t>Brooks, S., Slye, N., Lewis, B.,</w:t>
      </w:r>
      <w:r>
        <w:rPr>
          <w:rFonts w:ascii="Arial Narrow" w:hAnsi="Arial Narrow" w:cs="Arial"/>
          <w:sz w:val="24"/>
          <w:szCs w:val="24"/>
        </w:rPr>
        <w:t xml:space="preserve"> Lu, Y.,</w:t>
      </w:r>
      <w:r w:rsidRPr="009433C6">
        <w:rPr>
          <w:rFonts w:ascii="Arial Narrow" w:hAnsi="Arial Narrow" w:cs="Arial"/>
          <w:sz w:val="24"/>
          <w:szCs w:val="24"/>
        </w:rPr>
        <w:t xml:space="preserve"> </w:t>
      </w:r>
      <w:r w:rsidRPr="003F0731">
        <w:rPr>
          <w:rFonts w:ascii="Arial Narrow" w:hAnsi="Arial Narrow" w:cs="Arial"/>
          <w:b/>
          <w:sz w:val="24"/>
          <w:szCs w:val="24"/>
        </w:rPr>
        <w:t>Chen, H.,</w:t>
      </w:r>
      <w:r w:rsidRPr="009433C6">
        <w:rPr>
          <w:rFonts w:ascii="Arial Narrow" w:hAnsi="Arial Narrow" w:cs="Arial"/>
          <w:sz w:val="24"/>
          <w:szCs w:val="24"/>
        </w:rPr>
        <w:t xml:space="preserve"> Kip, K. </w:t>
      </w:r>
      <w:r>
        <w:rPr>
          <w:rFonts w:ascii="Arial Narrow" w:hAnsi="Arial Narrow" w:cs="Arial"/>
          <w:sz w:val="24"/>
          <w:szCs w:val="24"/>
        </w:rPr>
        <w:t>Factors associated with pediatric drowning admissions and o</w:t>
      </w:r>
      <w:r w:rsidRPr="007C10C0">
        <w:rPr>
          <w:rFonts w:ascii="Arial Narrow" w:hAnsi="Arial Narrow" w:cs="Arial"/>
          <w:sz w:val="24"/>
          <w:szCs w:val="24"/>
        </w:rPr>
        <w:t xml:space="preserve">utcomes </w:t>
      </w:r>
      <w:r>
        <w:rPr>
          <w:rFonts w:ascii="Arial Narrow" w:hAnsi="Arial Narrow" w:cs="Arial"/>
          <w:sz w:val="24"/>
          <w:szCs w:val="24"/>
        </w:rPr>
        <w:t xml:space="preserve">at a trauma center, 2010-2017. </w:t>
      </w:r>
      <w:r w:rsidRPr="009D3EA8">
        <w:rPr>
          <w:rFonts w:ascii="Arial Narrow" w:hAnsi="Arial Narrow" w:cs="Arial"/>
          <w:i/>
          <w:sz w:val="24"/>
          <w:szCs w:val="24"/>
        </w:rPr>
        <w:t>The American Journal of Emergency Medicine</w:t>
      </w:r>
      <w:r>
        <w:rPr>
          <w:rFonts w:ascii="Arial Narrow" w:hAnsi="Arial Narrow" w:cs="Arial"/>
          <w:i/>
          <w:sz w:val="24"/>
          <w:szCs w:val="24"/>
        </w:rPr>
        <w:t>, 2021,39:86-91.</w:t>
      </w:r>
    </w:p>
    <w:p w14:paraId="4107FE9F" w14:textId="1EE209C4" w:rsidR="00A86B23" w:rsidRPr="00A86B23" w:rsidRDefault="00A86B23" w:rsidP="0060049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A86B23">
        <w:rPr>
          <w:rFonts w:ascii="Arial Narrow" w:hAnsi="Arial Narrow" w:cs="Arial"/>
          <w:iCs/>
          <w:sz w:val="24"/>
          <w:szCs w:val="24"/>
        </w:rPr>
        <w:t xml:space="preserve">Marhefka, S., Lockhart, E.,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A86B23">
        <w:rPr>
          <w:rFonts w:ascii="Arial Narrow" w:hAnsi="Arial Narrow" w:cs="Arial"/>
          <w:iCs/>
          <w:sz w:val="24"/>
          <w:szCs w:val="24"/>
        </w:rPr>
        <w:t xml:space="preserve">., Meng, H., Reina Ortiz, M., Powell, B., Shuter, J. A tailored telehealth group tobacco cessation treatment program for people with HIV: Study protocol for a randomized controlled trial. </w:t>
      </w:r>
      <w:r w:rsidRPr="00A86B23">
        <w:rPr>
          <w:rFonts w:ascii="Arial Narrow" w:hAnsi="Arial Narrow" w:cs="Arial"/>
          <w:i/>
          <w:sz w:val="24"/>
          <w:szCs w:val="24"/>
        </w:rPr>
        <w:t>Contemporary Clinical Trials</w:t>
      </w:r>
      <w:r w:rsidRPr="00A86B23">
        <w:rPr>
          <w:rFonts w:ascii="Arial Narrow" w:hAnsi="Arial Narrow" w:cs="Arial"/>
          <w:iCs/>
          <w:sz w:val="24"/>
          <w:szCs w:val="24"/>
        </w:rPr>
        <w:t xml:space="preserve">, 2021; 11(110): Article 106475. </w:t>
      </w:r>
    </w:p>
    <w:p w14:paraId="61C615A3" w14:textId="77777777" w:rsidR="00701741" w:rsidRPr="009D3EA8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D23ED8">
        <w:rPr>
          <w:rFonts w:ascii="Arial Narrow" w:hAnsi="Arial Narrow" w:cs="Arial"/>
          <w:sz w:val="24"/>
          <w:szCs w:val="24"/>
        </w:rPr>
        <w:t>Ehab,J</w:t>
      </w:r>
      <w:proofErr w:type="spellEnd"/>
      <w:r w:rsidRPr="00D23ED8">
        <w:rPr>
          <w:rFonts w:ascii="Arial Narrow" w:hAnsi="Arial Narrow" w:cs="Arial"/>
          <w:sz w:val="24"/>
          <w:szCs w:val="24"/>
        </w:rPr>
        <w:t>.</w:t>
      </w:r>
      <w:proofErr w:type="gramEnd"/>
      <w:r w:rsidRPr="00D23ED8">
        <w:rPr>
          <w:rFonts w:ascii="Arial Narrow" w:hAnsi="Arial Narrow" w:cs="Arial"/>
          <w:sz w:val="24"/>
          <w:szCs w:val="24"/>
        </w:rPr>
        <w:t xml:space="preserve">, Murray, K., </w:t>
      </w:r>
      <w:proofErr w:type="spellStart"/>
      <w:r w:rsidRPr="00D23ED8">
        <w:rPr>
          <w:rFonts w:ascii="Arial Narrow" w:hAnsi="Arial Narrow" w:cs="Arial"/>
          <w:sz w:val="24"/>
          <w:szCs w:val="24"/>
        </w:rPr>
        <w:t>Beltagy</w:t>
      </w:r>
      <w:proofErr w:type="spellEnd"/>
      <w:r w:rsidRPr="00D23ED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proofErr w:type="gramStart"/>
      <w:r w:rsidRPr="00D23ED8">
        <w:rPr>
          <w:rFonts w:ascii="Arial Narrow" w:hAnsi="Arial Narrow" w:cs="Arial"/>
          <w:sz w:val="24"/>
          <w:szCs w:val="24"/>
        </w:rPr>
        <w:t>A.,Hilker</w:t>
      </w:r>
      <w:proofErr w:type="spellEnd"/>
      <w:proofErr w:type="gramEnd"/>
      <w:r w:rsidRPr="00D23ED8">
        <w:rPr>
          <w:rFonts w:ascii="Arial Narrow" w:hAnsi="Arial Narrow" w:cs="Arial"/>
          <w:sz w:val="24"/>
          <w:szCs w:val="24"/>
        </w:rPr>
        <w:t xml:space="preserve">, C., Slye, N.,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D23ED8">
        <w:rPr>
          <w:rFonts w:ascii="Arial Narrow" w:hAnsi="Arial Narrow" w:cs="Arial"/>
          <w:sz w:val="24"/>
          <w:szCs w:val="24"/>
        </w:rPr>
        <w:t>., Rose, D., Burgin, W., Renati, S. In-hospital strokes demonstrate improved outcomes with mechanical thrombectomy.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162FB">
        <w:rPr>
          <w:rFonts w:ascii="Arial Narrow" w:hAnsi="Arial Narrow" w:cs="Arial"/>
          <w:i/>
          <w:iCs/>
          <w:sz w:val="24"/>
          <w:szCs w:val="24"/>
        </w:rPr>
        <w:t>Journal</w:t>
      </w:r>
      <w:r>
        <w:rPr>
          <w:rFonts w:ascii="Arial Narrow" w:hAnsi="Arial Narrow" w:cs="Arial"/>
          <w:sz w:val="24"/>
          <w:szCs w:val="24"/>
        </w:rPr>
        <w:t xml:space="preserve"> of </w:t>
      </w:r>
      <w:r w:rsidRPr="00F51227">
        <w:rPr>
          <w:rFonts w:ascii="Arial Narrow" w:hAnsi="Arial Narrow" w:cs="Arial"/>
          <w:i/>
          <w:iCs/>
          <w:sz w:val="24"/>
          <w:szCs w:val="24"/>
        </w:rPr>
        <w:t>Vascular and Interventional Neurology</w:t>
      </w:r>
      <w:r>
        <w:rPr>
          <w:rFonts w:ascii="Arial Narrow" w:hAnsi="Arial Narrow" w:cs="Arial"/>
          <w:sz w:val="24"/>
          <w:szCs w:val="24"/>
        </w:rPr>
        <w:t>, 2021; 12(1):10-14.</w:t>
      </w:r>
    </w:p>
    <w:p w14:paraId="0738FD0A" w14:textId="77777777" w:rsidR="00701741" w:rsidRPr="009D3EA8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A20087">
        <w:rPr>
          <w:rFonts w:ascii="Arial Narrow" w:hAnsi="Arial Narrow" w:cs="Arial"/>
          <w:sz w:val="24"/>
          <w:szCs w:val="24"/>
        </w:rPr>
        <w:t xml:space="preserve">Ficek, J., Wang, W.,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A20087">
        <w:rPr>
          <w:rFonts w:ascii="Arial Narrow" w:hAnsi="Arial Narrow" w:cs="Arial"/>
          <w:sz w:val="24"/>
          <w:szCs w:val="24"/>
        </w:rPr>
        <w:t xml:space="preserve">., Dagne, G., Daley, E. A survey of differentially private regression for clinical and epidemiological research. </w:t>
      </w:r>
      <w:r w:rsidRPr="009D3EA8">
        <w:rPr>
          <w:rFonts w:ascii="Arial Narrow" w:hAnsi="Arial Narrow" w:cs="Arial"/>
          <w:i/>
          <w:sz w:val="24"/>
          <w:szCs w:val="24"/>
        </w:rPr>
        <w:t>International Statistical Review</w:t>
      </w:r>
      <w:r>
        <w:rPr>
          <w:rFonts w:ascii="Arial Narrow" w:hAnsi="Arial Narrow" w:cs="Arial"/>
          <w:i/>
          <w:sz w:val="24"/>
          <w:szCs w:val="24"/>
        </w:rPr>
        <w:t>, 2021;89(1):132-147.</w:t>
      </w:r>
    </w:p>
    <w:p w14:paraId="30500E8C" w14:textId="77777777" w:rsidR="00701741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bookmarkStart w:id="11" w:name="_Hlk121491317"/>
      <w:bookmarkEnd w:id="9"/>
      <w:r w:rsidRPr="002F1B03">
        <w:rPr>
          <w:rFonts w:ascii="Arial Narrow" w:hAnsi="Arial Narrow" w:cs="Arial"/>
          <w:sz w:val="24"/>
          <w:szCs w:val="24"/>
        </w:rPr>
        <w:t xml:space="preserve">Mayer, J., Lane, C., Brady, O.,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2F1B03">
        <w:rPr>
          <w:rFonts w:ascii="Arial Narrow" w:hAnsi="Arial Narrow" w:cs="Arial"/>
          <w:sz w:val="24"/>
          <w:szCs w:val="24"/>
        </w:rPr>
        <w:t xml:space="preserve">., Lu, Y., Johnson, B., Dagenais, S. Comparison of supervised and telehealth delivery of worksite exercise for prevention of low back pain in firefighters: a cluster randomized trial. </w:t>
      </w:r>
      <w:r w:rsidRPr="002F1B03">
        <w:rPr>
          <w:rFonts w:ascii="Arial Narrow" w:hAnsi="Arial Narrow" w:cs="Arial"/>
          <w:i/>
          <w:sz w:val="24"/>
          <w:szCs w:val="24"/>
        </w:rPr>
        <w:t>Journal of Occupational and Environmental Medicine</w:t>
      </w:r>
      <w:r>
        <w:rPr>
          <w:rFonts w:ascii="Arial Narrow" w:hAnsi="Arial Narrow" w:cs="Arial"/>
          <w:i/>
          <w:sz w:val="24"/>
          <w:szCs w:val="24"/>
        </w:rPr>
        <w:t>, 2020;62(10</w:t>
      </w:r>
      <w:proofErr w:type="gramStart"/>
      <w:r>
        <w:rPr>
          <w:rFonts w:ascii="Arial Narrow" w:hAnsi="Arial Narrow" w:cs="Arial"/>
          <w:i/>
          <w:sz w:val="24"/>
          <w:szCs w:val="24"/>
        </w:rPr>
        <w:t>):e</w:t>
      </w:r>
      <w:proofErr w:type="gramEnd"/>
      <w:r>
        <w:rPr>
          <w:rFonts w:ascii="Arial Narrow" w:hAnsi="Arial Narrow" w:cs="Arial"/>
          <w:i/>
          <w:sz w:val="24"/>
          <w:szCs w:val="24"/>
        </w:rPr>
        <w:t>586-592</w:t>
      </w:r>
      <w:r w:rsidRPr="002F1B03">
        <w:rPr>
          <w:rFonts w:ascii="Arial Narrow" w:hAnsi="Arial Narrow" w:cs="Arial"/>
          <w:sz w:val="24"/>
          <w:szCs w:val="24"/>
        </w:rPr>
        <w:t>.</w:t>
      </w:r>
    </w:p>
    <w:bookmarkEnd w:id="11"/>
    <w:p w14:paraId="0A4AE741" w14:textId="77777777" w:rsidR="000C3FBF" w:rsidRDefault="000C3FBF" w:rsidP="000C3FBF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077B38">
        <w:rPr>
          <w:rFonts w:ascii="Arial Narrow" w:hAnsi="Arial Narrow" w:cs="Arial"/>
          <w:sz w:val="24"/>
          <w:szCs w:val="24"/>
        </w:rPr>
        <w:t>Bakour, C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Schwartz</w:t>
      </w:r>
      <w:r>
        <w:rPr>
          <w:rFonts w:ascii="Arial Narrow" w:hAnsi="Arial Narrow" w:cs="Arial"/>
          <w:sz w:val="24"/>
          <w:szCs w:val="24"/>
        </w:rPr>
        <w:t>,</w:t>
      </w:r>
      <w:r w:rsidRPr="00077B38">
        <w:rPr>
          <w:rFonts w:ascii="Arial Narrow" w:hAnsi="Arial Narrow" w:cs="Arial"/>
          <w:sz w:val="24"/>
          <w:szCs w:val="24"/>
        </w:rPr>
        <w:t xml:space="preserve"> S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Wang, W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Sappenfield, W</w:t>
      </w:r>
      <w:r>
        <w:rPr>
          <w:rFonts w:ascii="Arial Narrow" w:hAnsi="Arial Narrow" w:cs="Arial"/>
          <w:sz w:val="24"/>
          <w:szCs w:val="24"/>
        </w:rPr>
        <w:t xml:space="preserve">., </w:t>
      </w:r>
      <w:r w:rsidRPr="00077B38">
        <w:rPr>
          <w:rFonts w:ascii="Arial Narrow" w:hAnsi="Arial Narrow" w:cs="Arial"/>
          <w:sz w:val="24"/>
          <w:szCs w:val="24"/>
        </w:rPr>
        <w:t>Couluris, M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</w:t>
      </w:r>
      <w:r w:rsidRPr="00ED5F1A">
        <w:rPr>
          <w:rFonts w:ascii="Arial Narrow" w:hAnsi="Arial Narrow" w:cs="Arial"/>
          <w:b/>
          <w:bCs/>
          <w:sz w:val="24"/>
          <w:szCs w:val="24"/>
        </w:rPr>
        <w:t>Chen, H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O'Rourke, K</w:t>
      </w:r>
      <w:r>
        <w:rPr>
          <w:rFonts w:ascii="Arial Narrow" w:hAnsi="Arial Narrow" w:cs="Arial"/>
          <w:sz w:val="24"/>
          <w:szCs w:val="24"/>
        </w:rPr>
        <w:t>. Sleep d</w:t>
      </w:r>
      <w:r w:rsidRPr="00077B38">
        <w:rPr>
          <w:rFonts w:ascii="Arial Narrow" w:hAnsi="Arial Narrow" w:cs="Arial"/>
          <w:sz w:val="24"/>
          <w:szCs w:val="24"/>
        </w:rPr>
        <w:t>urati</w:t>
      </w:r>
      <w:r>
        <w:rPr>
          <w:rFonts w:ascii="Arial Narrow" w:hAnsi="Arial Narrow" w:cs="Arial"/>
          <w:sz w:val="24"/>
          <w:szCs w:val="24"/>
        </w:rPr>
        <w:t>on patterns from adolescence to young adulthood and the risk of a</w:t>
      </w:r>
      <w:r w:rsidRPr="00077B38">
        <w:rPr>
          <w:rFonts w:ascii="Arial Narrow" w:hAnsi="Arial Narrow" w:cs="Arial"/>
          <w:sz w:val="24"/>
          <w:szCs w:val="24"/>
        </w:rPr>
        <w:t>sthma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9D3EA8">
        <w:rPr>
          <w:rFonts w:ascii="Arial Narrow" w:hAnsi="Arial Narrow" w:cs="Arial"/>
          <w:i/>
          <w:sz w:val="24"/>
          <w:szCs w:val="24"/>
        </w:rPr>
        <w:t>A</w:t>
      </w:r>
      <w:r>
        <w:rPr>
          <w:rFonts w:ascii="Arial Narrow" w:hAnsi="Arial Narrow" w:cs="Arial"/>
          <w:i/>
          <w:sz w:val="24"/>
          <w:szCs w:val="24"/>
        </w:rPr>
        <w:t>nnals</w:t>
      </w:r>
      <w:r w:rsidRPr="009D3EA8">
        <w:rPr>
          <w:rFonts w:ascii="Arial Narrow" w:hAnsi="Arial Narrow" w:cs="Arial"/>
          <w:i/>
          <w:sz w:val="24"/>
          <w:szCs w:val="24"/>
        </w:rPr>
        <w:t xml:space="preserve"> of Epidemiology.</w:t>
      </w:r>
      <w:r>
        <w:rPr>
          <w:rFonts w:ascii="Arial Narrow" w:hAnsi="Arial Narrow" w:cs="Arial"/>
          <w:i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i/>
          <w:sz w:val="24"/>
          <w:szCs w:val="24"/>
        </w:rPr>
        <w:t>2020;49:20</w:t>
      </w:r>
      <w:proofErr w:type="gramEnd"/>
      <w:r>
        <w:rPr>
          <w:rFonts w:ascii="Arial Narrow" w:hAnsi="Arial Narrow" w:cs="Arial"/>
          <w:i/>
          <w:sz w:val="24"/>
          <w:szCs w:val="24"/>
        </w:rPr>
        <w:t>-26.</w:t>
      </w:r>
    </w:p>
    <w:p w14:paraId="76966CA5" w14:textId="77777777" w:rsidR="000C3FBF" w:rsidRPr="000C3FBF" w:rsidRDefault="000C3FBF" w:rsidP="000C3FBF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F47879">
        <w:rPr>
          <w:rFonts w:ascii="Arial Narrow" w:hAnsi="Arial Narrow" w:cs="Arial"/>
          <w:sz w:val="24"/>
          <w:szCs w:val="24"/>
        </w:rPr>
        <w:t xml:space="preserve">Neelamegam, M., Zgibor, J., </w:t>
      </w:r>
      <w:r w:rsidRPr="00ED5F1A">
        <w:rPr>
          <w:rFonts w:ascii="Arial Narrow" w:hAnsi="Arial Narrow" w:cs="Arial"/>
          <w:b/>
          <w:bCs/>
          <w:sz w:val="24"/>
          <w:szCs w:val="24"/>
        </w:rPr>
        <w:t>Chen, H</w:t>
      </w:r>
      <w:r w:rsidRPr="00F47879">
        <w:rPr>
          <w:rFonts w:ascii="Arial Narrow" w:hAnsi="Arial Narrow" w:cs="Arial"/>
          <w:sz w:val="24"/>
          <w:szCs w:val="24"/>
        </w:rPr>
        <w:t>., Orourke, K., Bakour, C., Rajaram, C. The effect of cumulative anticholinergic use on the cognitive function of older adults: Results from the personality and total</w:t>
      </w:r>
      <w:r>
        <w:rPr>
          <w:rFonts w:ascii="Arial Narrow" w:hAnsi="Arial Narrow" w:cs="Arial"/>
          <w:sz w:val="24"/>
          <w:szCs w:val="24"/>
        </w:rPr>
        <w:t xml:space="preserve"> health (PATH) through life s</w:t>
      </w:r>
      <w:r w:rsidRPr="00FD403D">
        <w:rPr>
          <w:rFonts w:ascii="Arial Narrow" w:hAnsi="Arial Narrow" w:cs="Arial"/>
          <w:sz w:val="24"/>
          <w:szCs w:val="24"/>
        </w:rPr>
        <w:t>tudy.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D3EA8">
        <w:rPr>
          <w:rFonts w:ascii="Arial Narrow" w:hAnsi="Arial Narrow" w:cs="Arial"/>
          <w:i/>
          <w:sz w:val="24"/>
          <w:szCs w:val="24"/>
        </w:rPr>
        <w:t>Journal of Gerontology: Medical Sciences</w:t>
      </w:r>
      <w:r>
        <w:rPr>
          <w:rFonts w:ascii="Arial Narrow" w:hAnsi="Arial Narrow" w:cs="Arial"/>
          <w:i/>
          <w:sz w:val="24"/>
          <w:szCs w:val="24"/>
        </w:rPr>
        <w:t>, 2020;75:1706-1714.</w:t>
      </w:r>
    </w:p>
    <w:p w14:paraId="03D2F373" w14:textId="77777777" w:rsidR="00372D19" w:rsidRPr="00372D19" w:rsidRDefault="00372D19" w:rsidP="00550E69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r w:rsidRPr="00372D19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372D19">
        <w:rPr>
          <w:rFonts w:ascii="Arial Narrow" w:hAnsi="Arial Narrow" w:cs="Arial"/>
          <w:b/>
          <w:sz w:val="24"/>
          <w:szCs w:val="24"/>
        </w:rPr>
        <w:t>H.,</w:t>
      </w:r>
      <w:r w:rsidR="002E6E48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372D19">
        <w:rPr>
          <w:rFonts w:ascii="Arial Narrow" w:hAnsi="Arial Narrow" w:cs="Arial"/>
          <w:sz w:val="24"/>
          <w:szCs w:val="24"/>
        </w:rPr>
        <w:t xml:space="preserve"> Lu, Y., Slye, N. Testing for baseline differences in clinical trials. </w:t>
      </w:r>
      <w:r w:rsidRPr="00372D19">
        <w:rPr>
          <w:rFonts w:ascii="Arial Narrow" w:hAnsi="Arial Narrow" w:cs="Arial"/>
          <w:i/>
          <w:sz w:val="24"/>
          <w:szCs w:val="24"/>
        </w:rPr>
        <w:t>International Journal of Clinical Trials</w:t>
      </w:r>
      <w:r w:rsidR="00822024">
        <w:rPr>
          <w:rFonts w:ascii="Arial Narrow" w:hAnsi="Arial Narrow" w:cs="Arial"/>
          <w:sz w:val="24"/>
          <w:szCs w:val="24"/>
        </w:rPr>
        <w:t>, 2020,7(2):150-153.</w:t>
      </w:r>
    </w:p>
    <w:p w14:paraId="4ED23FD8" w14:textId="24344037" w:rsidR="009433C6" w:rsidRPr="009D3EA8" w:rsidRDefault="009433C6" w:rsidP="00BE6F57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9433C6">
        <w:rPr>
          <w:rFonts w:ascii="Arial Narrow" w:hAnsi="Arial Narrow" w:cs="Arial"/>
          <w:sz w:val="24"/>
          <w:szCs w:val="24"/>
        </w:rPr>
        <w:t xml:space="preserve">Mansuri, F., Loux, T., Brooks, S., Slye, N., Lu, Y., Lewis, B., </w:t>
      </w:r>
      <w:r w:rsidRPr="003F0731">
        <w:rPr>
          <w:rFonts w:ascii="Arial Narrow" w:hAnsi="Arial Narrow" w:cs="Arial"/>
          <w:b/>
          <w:sz w:val="24"/>
          <w:szCs w:val="24"/>
        </w:rPr>
        <w:t>Chen, H.,</w:t>
      </w:r>
      <w:r w:rsidRPr="009433C6">
        <w:rPr>
          <w:rFonts w:ascii="Arial Narrow" w:hAnsi="Arial Narrow" w:cs="Arial"/>
          <w:sz w:val="24"/>
          <w:szCs w:val="24"/>
        </w:rPr>
        <w:t xml:space="preserve"> Kip, K. Temporal trends in patient characteristics, injury mechanisms and outcomes in pediatric trauma admissions between 2010 and 2017. </w:t>
      </w:r>
      <w:r w:rsidRPr="009D3EA8">
        <w:rPr>
          <w:rFonts w:ascii="Arial Narrow" w:hAnsi="Arial Narrow" w:cs="Arial"/>
          <w:i/>
          <w:sz w:val="24"/>
          <w:szCs w:val="24"/>
        </w:rPr>
        <w:t>The American Journal of Surgery</w:t>
      </w:r>
      <w:r w:rsidR="00E276C8">
        <w:rPr>
          <w:rFonts w:ascii="Arial Narrow" w:hAnsi="Arial Narrow" w:cs="Arial"/>
          <w:i/>
          <w:sz w:val="24"/>
          <w:szCs w:val="24"/>
        </w:rPr>
        <w:t>, 2020;220(2):468-475.</w:t>
      </w:r>
    </w:p>
    <w:p w14:paraId="72E81CBB" w14:textId="77777777" w:rsidR="00811B51" w:rsidRPr="00811B51" w:rsidRDefault="00811B51" w:rsidP="00811B5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r w:rsidRPr="00811B51">
        <w:rPr>
          <w:rFonts w:ascii="Arial Narrow" w:hAnsi="Arial Narrow" w:cs="Arial"/>
          <w:sz w:val="24"/>
          <w:szCs w:val="24"/>
        </w:rPr>
        <w:t xml:space="preserve">Kasen, S., </w:t>
      </w:r>
      <w:r w:rsidRPr="00811B51">
        <w:rPr>
          <w:rFonts w:ascii="Arial Narrow" w:hAnsi="Arial Narrow" w:cs="Arial"/>
          <w:b/>
          <w:sz w:val="24"/>
          <w:szCs w:val="24"/>
        </w:rPr>
        <w:t>Chen, H</w:t>
      </w:r>
      <w:r w:rsidRPr="00811B51">
        <w:rPr>
          <w:rFonts w:ascii="Arial Narrow" w:hAnsi="Arial Narrow" w:cs="Arial"/>
          <w:sz w:val="24"/>
          <w:szCs w:val="24"/>
        </w:rPr>
        <w:t xml:space="preserve">. Social context and change in suicide ideation in a community sample of youths. </w:t>
      </w:r>
      <w:r w:rsidRPr="00701741">
        <w:rPr>
          <w:rFonts w:ascii="Arial Narrow" w:hAnsi="Arial Narrow" w:cs="Arial"/>
          <w:i/>
          <w:iCs/>
          <w:sz w:val="24"/>
          <w:szCs w:val="24"/>
        </w:rPr>
        <w:t>Social Psychiatry and Psychiatric Epidemiology</w:t>
      </w:r>
      <w:r w:rsidR="007D1DE5">
        <w:rPr>
          <w:rFonts w:ascii="Arial Narrow" w:hAnsi="Arial Narrow" w:cs="Arial"/>
          <w:sz w:val="24"/>
          <w:szCs w:val="24"/>
        </w:rPr>
        <w:t>, 2020;35:319-327.</w:t>
      </w:r>
    </w:p>
    <w:p w14:paraId="4DA314EA" w14:textId="77777777" w:rsidR="00811B51" w:rsidRDefault="00811B51" w:rsidP="00811B5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r w:rsidRPr="00811B51">
        <w:rPr>
          <w:rFonts w:ascii="Arial Narrow" w:hAnsi="Arial Narrow" w:cs="Arial"/>
          <w:sz w:val="24"/>
          <w:szCs w:val="24"/>
        </w:rPr>
        <w:t xml:space="preserve">Ramakrishnan, R., Stuart, A., </w:t>
      </w:r>
      <w:r>
        <w:rPr>
          <w:rFonts w:ascii="Arial Narrow" w:hAnsi="Arial Narrow" w:cs="Arial"/>
          <w:sz w:val="24"/>
          <w:szCs w:val="24"/>
        </w:rPr>
        <w:t xml:space="preserve">Salemi J., </w:t>
      </w:r>
      <w:r w:rsidRPr="00811B51">
        <w:rPr>
          <w:rFonts w:ascii="Arial Narrow" w:hAnsi="Arial Narrow" w:cs="Arial"/>
          <w:b/>
          <w:sz w:val="24"/>
          <w:szCs w:val="24"/>
        </w:rPr>
        <w:t>Chen, H</w:t>
      </w:r>
      <w:r w:rsidRPr="00811B51">
        <w:rPr>
          <w:rFonts w:ascii="Arial Narrow" w:hAnsi="Arial Narrow" w:cs="Arial"/>
          <w:sz w:val="24"/>
          <w:szCs w:val="24"/>
        </w:rPr>
        <w:t xml:space="preserve">., O’Rourke K., Kirby, R. </w:t>
      </w:r>
      <w:r>
        <w:rPr>
          <w:rFonts w:ascii="Arial Narrow" w:hAnsi="Arial Narrow" w:cs="Arial"/>
          <w:sz w:val="24"/>
          <w:szCs w:val="24"/>
        </w:rPr>
        <w:t xml:space="preserve">Maternal exposure to ambient cadmium levels, maternal smoking during pregnancy, and congenital diaphragmatic hernia. </w:t>
      </w:r>
      <w:r w:rsidRPr="00DF2807">
        <w:rPr>
          <w:rFonts w:ascii="Arial Narrow" w:hAnsi="Arial Narrow" w:cs="Arial"/>
          <w:i/>
          <w:sz w:val="24"/>
          <w:szCs w:val="24"/>
        </w:rPr>
        <w:t>Birth Defects Research</w:t>
      </w:r>
      <w:r w:rsidR="00DF2807">
        <w:rPr>
          <w:rFonts w:ascii="Arial Narrow" w:hAnsi="Arial Narrow" w:cs="Arial"/>
          <w:sz w:val="24"/>
          <w:szCs w:val="24"/>
        </w:rPr>
        <w:t>, 2019;111:1399-1407</w:t>
      </w:r>
      <w:r w:rsidRPr="00811B51">
        <w:rPr>
          <w:rFonts w:ascii="Arial Narrow" w:hAnsi="Arial Narrow" w:cs="Arial"/>
          <w:sz w:val="24"/>
          <w:szCs w:val="24"/>
        </w:rPr>
        <w:t>.</w:t>
      </w:r>
    </w:p>
    <w:p w14:paraId="04662CE7" w14:textId="77777777" w:rsidR="006E0CF0" w:rsidRPr="00AF6C42" w:rsidRDefault="006E0CF0" w:rsidP="00811B51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6E0CF0">
        <w:rPr>
          <w:rFonts w:ascii="Arial Narrow" w:hAnsi="Arial Narrow" w:cs="Arial"/>
          <w:sz w:val="24"/>
          <w:szCs w:val="24"/>
        </w:rPr>
        <w:t>Lane,</w:t>
      </w:r>
      <w:r>
        <w:rPr>
          <w:rFonts w:ascii="Arial Narrow" w:hAnsi="Arial Narrow" w:cs="Arial"/>
          <w:sz w:val="24"/>
          <w:szCs w:val="24"/>
        </w:rPr>
        <w:t xml:space="preserve"> C., </w:t>
      </w:r>
      <w:r w:rsidRPr="006E0CF0">
        <w:rPr>
          <w:rFonts w:ascii="Arial Narrow" w:hAnsi="Arial Narrow" w:cs="Arial"/>
          <w:sz w:val="24"/>
          <w:szCs w:val="24"/>
        </w:rPr>
        <w:t>Hardwick,</w:t>
      </w:r>
      <w:r>
        <w:rPr>
          <w:rFonts w:ascii="Arial Narrow" w:hAnsi="Arial Narrow" w:cs="Arial"/>
          <w:sz w:val="24"/>
          <w:szCs w:val="24"/>
        </w:rPr>
        <w:t xml:space="preserve"> D., </w:t>
      </w:r>
      <w:r w:rsidRPr="006E0CF0">
        <w:rPr>
          <w:rFonts w:ascii="Arial Narrow" w:hAnsi="Arial Narrow" w:cs="Arial"/>
          <w:sz w:val="24"/>
          <w:szCs w:val="24"/>
        </w:rPr>
        <w:t>Janus,</w:t>
      </w:r>
      <w:r>
        <w:rPr>
          <w:rFonts w:ascii="Arial Narrow" w:hAnsi="Arial Narrow" w:cs="Arial"/>
          <w:sz w:val="24"/>
          <w:szCs w:val="24"/>
        </w:rPr>
        <w:t xml:space="preserve"> T., </w:t>
      </w:r>
      <w:r w:rsidRPr="006E0CF0">
        <w:rPr>
          <w:rFonts w:ascii="Arial Narrow" w:hAnsi="Arial Narrow" w:cs="Arial"/>
          <w:b/>
          <w:sz w:val="24"/>
          <w:szCs w:val="24"/>
        </w:rPr>
        <w:t>Chen, H</w:t>
      </w:r>
      <w:r>
        <w:rPr>
          <w:rFonts w:ascii="Arial Narrow" w:hAnsi="Arial Narrow" w:cs="Arial"/>
          <w:sz w:val="24"/>
          <w:szCs w:val="24"/>
        </w:rPr>
        <w:t xml:space="preserve">., </w:t>
      </w:r>
      <w:r w:rsidRPr="006E0CF0">
        <w:rPr>
          <w:rFonts w:ascii="Arial Narrow" w:hAnsi="Arial Narrow" w:cs="Arial"/>
          <w:sz w:val="24"/>
          <w:szCs w:val="24"/>
        </w:rPr>
        <w:t>Lu,</w:t>
      </w:r>
      <w:r>
        <w:rPr>
          <w:rFonts w:ascii="Arial Narrow" w:hAnsi="Arial Narrow" w:cs="Arial"/>
          <w:sz w:val="24"/>
          <w:szCs w:val="24"/>
        </w:rPr>
        <w:t xml:space="preserve"> Y., </w:t>
      </w:r>
      <w:r w:rsidRPr="006E0CF0">
        <w:rPr>
          <w:rFonts w:ascii="Arial Narrow" w:hAnsi="Arial Narrow" w:cs="Arial"/>
          <w:sz w:val="24"/>
          <w:szCs w:val="24"/>
        </w:rPr>
        <w:t>Mayer</w:t>
      </w:r>
      <w:r>
        <w:rPr>
          <w:rFonts w:ascii="Arial Narrow" w:hAnsi="Arial Narrow" w:cs="Arial"/>
          <w:sz w:val="24"/>
          <w:szCs w:val="24"/>
        </w:rPr>
        <w:t xml:space="preserve">, J.  Comparison of the firefighter candidate physical ability test to </w:t>
      </w:r>
      <w:proofErr w:type="gramStart"/>
      <w:r>
        <w:rPr>
          <w:rFonts w:ascii="Arial Narrow" w:hAnsi="Arial Narrow" w:cs="Arial"/>
          <w:sz w:val="24"/>
          <w:szCs w:val="24"/>
        </w:rPr>
        <w:t>weight lifting</w:t>
      </w:r>
      <w:proofErr w:type="gramEnd"/>
      <w:r>
        <w:rPr>
          <w:rFonts w:ascii="Arial Narrow" w:hAnsi="Arial Narrow" w:cs="Arial"/>
          <w:sz w:val="24"/>
          <w:szCs w:val="24"/>
        </w:rPr>
        <w:t xml:space="preserve"> exercises using e</w:t>
      </w:r>
      <w:r w:rsidRPr="006E0CF0">
        <w:rPr>
          <w:rFonts w:ascii="Arial Narrow" w:hAnsi="Arial Narrow" w:cs="Arial"/>
          <w:sz w:val="24"/>
          <w:szCs w:val="24"/>
        </w:rPr>
        <w:t>lectromyography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AF6C42">
        <w:rPr>
          <w:rFonts w:ascii="Arial Narrow" w:hAnsi="Arial Narrow" w:cs="Arial"/>
          <w:i/>
          <w:sz w:val="24"/>
          <w:szCs w:val="24"/>
        </w:rPr>
        <w:t xml:space="preserve">Work, </w:t>
      </w:r>
      <w:r w:rsidR="00AF6C42" w:rsidRPr="00AF6C42">
        <w:rPr>
          <w:rFonts w:ascii="Arial Narrow" w:hAnsi="Arial Narrow" w:cs="Arial"/>
          <w:sz w:val="24"/>
          <w:szCs w:val="24"/>
        </w:rPr>
        <w:t xml:space="preserve">2019; 62:459-467. </w:t>
      </w:r>
    </w:p>
    <w:p w14:paraId="5ED54FDD" w14:textId="77777777" w:rsidR="00B20EBF" w:rsidRDefault="00381714" w:rsidP="00ED179F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381714">
        <w:rPr>
          <w:rFonts w:ascii="Arial Narrow" w:hAnsi="Arial Narrow" w:cs="Arial"/>
          <w:sz w:val="24"/>
          <w:szCs w:val="24"/>
        </w:rPr>
        <w:t xml:space="preserve">Zhang, H., Huang, Y., Wang, W.,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381714">
        <w:rPr>
          <w:rFonts w:ascii="Arial Narrow" w:hAnsi="Arial Narrow" w:cs="Arial"/>
          <w:sz w:val="24"/>
          <w:szCs w:val="24"/>
        </w:rPr>
        <w:t>., Langland-Orban, B. Bayesian quantile regression-</w:t>
      </w:r>
      <w:r w:rsidRPr="00381714">
        <w:rPr>
          <w:rFonts w:ascii="Arial Narrow" w:hAnsi="Arial Narrow" w:cs="Arial"/>
          <w:sz w:val="24"/>
          <w:szCs w:val="24"/>
        </w:rPr>
        <w:lastRenderedPageBreak/>
        <w:t xml:space="preserve">based partially linear mixed-effects joint models for longitudinal data with multiple features. </w:t>
      </w:r>
      <w:r w:rsidRPr="00B2004D">
        <w:rPr>
          <w:rFonts w:ascii="Arial Narrow" w:hAnsi="Arial Narrow" w:cs="Arial"/>
          <w:i/>
          <w:sz w:val="24"/>
          <w:szCs w:val="24"/>
        </w:rPr>
        <w:t>Statistical Methods in Medical Research</w:t>
      </w:r>
      <w:r w:rsidR="00ED179F">
        <w:rPr>
          <w:rFonts w:ascii="Arial Narrow" w:hAnsi="Arial Narrow" w:cs="Arial"/>
          <w:i/>
          <w:sz w:val="24"/>
          <w:szCs w:val="24"/>
        </w:rPr>
        <w:t>,</w:t>
      </w:r>
      <w:r w:rsidRPr="00381714">
        <w:rPr>
          <w:rFonts w:ascii="Arial Narrow" w:hAnsi="Arial Narrow" w:cs="Arial"/>
          <w:sz w:val="24"/>
          <w:szCs w:val="24"/>
        </w:rPr>
        <w:t xml:space="preserve"> </w:t>
      </w:r>
      <w:r w:rsidR="00ED179F" w:rsidRPr="00ED179F">
        <w:rPr>
          <w:rFonts w:ascii="Arial Narrow" w:hAnsi="Arial Narrow" w:cs="Arial"/>
          <w:sz w:val="24"/>
          <w:szCs w:val="24"/>
        </w:rPr>
        <w:t>2019:28:569-588.</w:t>
      </w:r>
    </w:p>
    <w:bookmarkEnd w:id="5"/>
    <w:p w14:paraId="3865C919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Zhang, Y.,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., Zhang, N. Bayesian inference for nonresponse two-phase sampling. </w:t>
      </w:r>
      <w:r w:rsidRPr="00B2004D">
        <w:rPr>
          <w:rFonts w:ascii="Arial Narrow" w:hAnsi="Arial Narrow" w:cs="Arial"/>
          <w:i/>
          <w:sz w:val="24"/>
          <w:szCs w:val="24"/>
        </w:rPr>
        <w:t xml:space="preserve">Statistica Sinica, </w:t>
      </w:r>
      <w:r w:rsidRPr="00B2004D">
        <w:rPr>
          <w:rFonts w:ascii="Arial Narrow" w:hAnsi="Arial Narrow" w:cs="Arial"/>
          <w:sz w:val="24"/>
          <w:szCs w:val="24"/>
        </w:rPr>
        <w:t>2018;28:2167-2187.</w:t>
      </w:r>
    </w:p>
    <w:p w14:paraId="33E08891" w14:textId="77777777" w:rsidR="00381714" w:rsidRDefault="00B2004D" w:rsidP="00381714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Ramakrishnan, R., Salemi, J., Stuart, A., </w:t>
      </w:r>
      <w:r w:rsidRPr="00ED5F1A">
        <w:rPr>
          <w:rFonts w:ascii="Arial Narrow" w:hAnsi="Arial Narrow" w:cs="Arial"/>
          <w:b/>
          <w:bCs/>
          <w:sz w:val="24"/>
          <w:szCs w:val="24"/>
        </w:rPr>
        <w:t>Chen, H</w:t>
      </w:r>
      <w:r>
        <w:rPr>
          <w:rFonts w:ascii="Arial Narrow" w:hAnsi="Arial Narrow" w:cs="Arial"/>
          <w:sz w:val="24"/>
          <w:szCs w:val="24"/>
        </w:rPr>
        <w:t xml:space="preserve">., O’Rourke K., </w:t>
      </w:r>
      <w:proofErr w:type="spellStart"/>
      <w:r>
        <w:rPr>
          <w:rFonts w:ascii="Arial Narrow" w:hAnsi="Arial Narrow" w:cs="Arial"/>
          <w:sz w:val="24"/>
          <w:szCs w:val="24"/>
        </w:rPr>
        <w:t>Obican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S., Kirby, R. Trends, correlates, and survival of infants with </w:t>
      </w:r>
      <w:proofErr w:type="spellStart"/>
      <w:r>
        <w:rPr>
          <w:rFonts w:ascii="Arial Narrow" w:hAnsi="Arial Narrow" w:cs="Arial"/>
          <w:sz w:val="24"/>
          <w:szCs w:val="24"/>
        </w:rPr>
        <w:t>congential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diaphragmatic hernia and its subtypes. </w:t>
      </w:r>
      <w:r w:rsidRPr="00ED4196">
        <w:rPr>
          <w:rFonts w:ascii="Arial Narrow" w:hAnsi="Arial Narrow" w:cs="Arial"/>
          <w:i/>
          <w:sz w:val="24"/>
          <w:szCs w:val="24"/>
        </w:rPr>
        <w:t>B</w:t>
      </w:r>
      <w:r>
        <w:rPr>
          <w:rFonts w:ascii="Arial Narrow" w:hAnsi="Arial Narrow" w:cs="Arial"/>
          <w:i/>
          <w:sz w:val="24"/>
          <w:szCs w:val="24"/>
        </w:rPr>
        <w:t xml:space="preserve">irth Defects Research, </w:t>
      </w:r>
      <w:r>
        <w:rPr>
          <w:rFonts w:ascii="Arial Narrow" w:hAnsi="Arial Narrow" w:cs="Arial"/>
          <w:sz w:val="24"/>
          <w:szCs w:val="24"/>
        </w:rPr>
        <w:t>2018;110:1107-1117.</w:t>
      </w:r>
    </w:p>
    <w:p w14:paraId="2E3C08D5" w14:textId="221CA07F" w:rsidR="005978B1" w:rsidRDefault="005978B1" w:rsidP="00381714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Gibbons, CJ., Skevington, SM., WHOQOL Group. Adjusting for </w:t>
      </w:r>
      <w:proofErr w:type="spellStart"/>
      <w:r>
        <w:rPr>
          <w:rFonts w:ascii="Arial Narrow" w:hAnsi="Arial Narrow" w:cs="Arial"/>
          <w:sz w:val="24"/>
          <w:szCs w:val="24"/>
        </w:rPr>
        <w:t>across</w:t>
      </w:r>
      <w:proofErr w:type="spellEnd"/>
      <w:r>
        <w:rPr>
          <w:rFonts w:ascii="Arial Narrow" w:hAnsi="Arial Narrow" w:cs="Arial"/>
          <w:sz w:val="24"/>
          <w:szCs w:val="24"/>
        </w:rPr>
        <w:t xml:space="preserve">-cultural differences in computer-adaptive tests of quality of life. </w:t>
      </w:r>
      <w:r w:rsidRPr="005978B1">
        <w:rPr>
          <w:rFonts w:ascii="Arial Narrow" w:hAnsi="Arial Narrow" w:cs="Arial"/>
          <w:i/>
          <w:iCs/>
          <w:sz w:val="24"/>
          <w:szCs w:val="24"/>
        </w:rPr>
        <w:t>Quality of Life Research</w:t>
      </w:r>
      <w:r>
        <w:rPr>
          <w:rFonts w:ascii="Arial Narrow" w:hAnsi="Arial Narrow" w:cs="Arial"/>
          <w:sz w:val="24"/>
          <w:szCs w:val="24"/>
        </w:rPr>
        <w:t>, 2018;27:1027-1039.</w:t>
      </w:r>
    </w:p>
    <w:p w14:paraId="47E3FD44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Wang, W., Ma, Y., Huang, Y.,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proofErr w:type="gramStart"/>
      <w:r w:rsidRPr="00B2004D">
        <w:rPr>
          <w:rFonts w:ascii="Arial Narrow" w:hAnsi="Arial Narrow" w:cs="Arial"/>
          <w:sz w:val="24"/>
          <w:szCs w:val="24"/>
        </w:rPr>
        <w:t>*  Generalizability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analysis for clinical trials: A simulation study. </w:t>
      </w:r>
      <w:r w:rsidRPr="00B2004D">
        <w:rPr>
          <w:rFonts w:ascii="Arial Narrow" w:hAnsi="Arial Narrow" w:cs="Arial"/>
          <w:i/>
          <w:sz w:val="24"/>
          <w:szCs w:val="24"/>
        </w:rPr>
        <w:t>Statistics in Medicine</w:t>
      </w:r>
      <w:r w:rsidRPr="00B2004D">
        <w:rPr>
          <w:rFonts w:ascii="Arial Narrow" w:hAnsi="Arial Narrow" w:cs="Arial"/>
          <w:sz w:val="24"/>
          <w:szCs w:val="24"/>
        </w:rPr>
        <w:t>. 2017; 66(10):1523-1531.</w:t>
      </w:r>
    </w:p>
    <w:p w14:paraId="1077E456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Xing, D., Huang, Y., </w:t>
      </w:r>
      <w:r w:rsidRPr="00B2004D">
        <w:rPr>
          <w:rFonts w:ascii="Arial Narrow" w:hAnsi="Arial Narrow" w:cs="Arial"/>
          <w:b/>
          <w:sz w:val="24"/>
          <w:szCs w:val="24"/>
        </w:rPr>
        <w:t>Chen</w:t>
      </w:r>
      <w:r w:rsidRPr="00B2004D">
        <w:rPr>
          <w:rFonts w:ascii="Arial Narrow" w:hAnsi="Arial Narrow" w:cs="Arial"/>
          <w:sz w:val="24"/>
          <w:szCs w:val="24"/>
        </w:rPr>
        <w:t xml:space="preserve">, </w:t>
      </w:r>
      <w:r w:rsidRPr="00B2004D">
        <w:rPr>
          <w:rFonts w:ascii="Arial Narrow" w:hAnsi="Arial Narrow" w:cs="Arial"/>
          <w:b/>
          <w:sz w:val="24"/>
          <w:szCs w:val="24"/>
        </w:rPr>
        <w:t>H</w:t>
      </w:r>
      <w:r w:rsidRPr="00B2004D">
        <w:rPr>
          <w:rFonts w:ascii="Arial Narrow" w:hAnsi="Arial Narrow" w:cs="Arial"/>
          <w:sz w:val="24"/>
          <w:szCs w:val="24"/>
        </w:rPr>
        <w:t xml:space="preserve">., Zhu, Y., Dagne, G., Baldwin, J. Bayesian inference on two-part mixed-effects models using skew distributions, with application to longitudinal semi-continuous alcohol data. </w:t>
      </w:r>
      <w:r w:rsidRPr="00B2004D">
        <w:rPr>
          <w:rFonts w:ascii="Arial Narrow" w:hAnsi="Arial Narrow" w:cs="Arial"/>
          <w:i/>
          <w:sz w:val="24"/>
          <w:szCs w:val="24"/>
        </w:rPr>
        <w:t>Statistical Methods in Medical Research.</w:t>
      </w:r>
      <w:r w:rsidRPr="00232DC7"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>2017;26(4):1838-1853.</w:t>
      </w:r>
      <w:r w:rsidRPr="00B2004D">
        <w:rPr>
          <w:rFonts w:ascii="Arial Narrow" w:hAnsi="Arial Narrow" w:cs="Arial"/>
          <w:sz w:val="24"/>
          <w:szCs w:val="24"/>
        </w:rPr>
        <w:tab/>
        <w:t xml:space="preserve"> </w:t>
      </w:r>
    </w:p>
    <w:p w14:paraId="627F676B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Bakour, C., Schwartz, S., O'Rourke, K., Wang, W., Sappenfield, W., Couluris, M.,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 Sleep Duration Trajectories and Systemic Inflammation in Young Adults: Results from the National Longitudinal Study of Adolescent to Adult Health. </w:t>
      </w:r>
      <w:r w:rsidRPr="00B2004D">
        <w:rPr>
          <w:rFonts w:ascii="Arial Narrow" w:hAnsi="Arial Narrow" w:cs="Arial"/>
          <w:i/>
          <w:sz w:val="24"/>
          <w:szCs w:val="24"/>
        </w:rPr>
        <w:t>Sleep, 2017; 40(11</w:t>
      </w:r>
      <w:proofErr w:type="gramStart"/>
      <w:r w:rsidRPr="00B2004D">
        <w:rPr>
          <w:rFonts w:ascii="Arial Narrow" w:hAnsi="Arial Narrow" w:cs="Arial"/>
          <w:i/>
          <w:sz w:val="24"/>
          <w:szCs w:val="24"/>
        </w:rPr>
        <w:t>):zsx</w:t>
      </w:r>
      <w:proofErr w:type="gramEnd"/>
      <w:r w:rsidRPr="00B2004D">
        <w:rPr>
          <w:rFonts w:ascii="Arial Narrow" w:hAnsi="Arial Narrow" w:cs="Arial"/>
          <w:i/>
          <w:sz w:val="24"/>
          <w:szCs w:val="24"/>
        </w:rPr>
        <w:t>156.</w:t>
      </w:r>
    </w:p>
    <w:p w14:paraId="4CAF6C3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Beebe, B., Messinger, D.,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Bahrick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L., Margolis, A., Buck, K.,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  A systems view of mother-infant face-to-face communication. </w:t>
      </w:r>
      <w:r w:rsidRPr="00B2004D">
        <w:rPr>
          <w:rFonts w:ascii="Arial Narrow" w:hAnsi="Arial Narrow" w:cs="Arial"/>
          <w:i/>
          <w:sz w:val="24"/>
          <w:szCs w:val="24"/>
        </w:rPr>
        <w:t>Developmental Psychology</w:t>
      </w:r>
      <w:r w:rsidRPr="00B2004D">
        <w:rPr>
          <w:rFonts w:ascii="Arial Narrow" w:hAnsi="Arial Narrow" w:cs="Arial"/>
          <w:sz w:val="24"/>
          <w:szCs w:val="24"/>
        </w:rPr>
        <w:t>, 2016; 52:556-571.</w:t>
      </w:r>
    </w:p>
    <w:p w14:paraId="00D6FC28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Zhang, N., </w:t>
      </w:r>
      <w:r w:rsidRPr="00B2004D">
        <w:rPr>
          <w:rFonts w:ascii="Arial Narrow" w:hAnsi="Arial Narrow" w:cs="Arial"/>
          <w:b/>
          <w:sz w:val="24"/>
          <w:szCs w:val="24"/>
        </w:rPr>
        <w:t>Chen</w:t>
      </w:r>
      <w:r w:rsidRPr="00B2004D">
        <w:rPr>
          <w:rFonts w:ascii="Arial Narrow" w:hAnsi="Arial Narrow" w:cs="Arial"/>
          <w:sz w:val="24"/>
          <w:szCs w:val="24"/>
        </w:rPr>
        <w:t xml:space="preserve">, </w:t>
      </w:r>
      <w:r w:rsidRPr="00B2004D">
        <w:rPr>
          <w:rFonts w:ascii="Arial Narrow" w:hAnsi="Arial Narrow" w:cs="Arial"/>
          <w:b/>
          <w:sz w:val="24"/>
          <w:szCs w:val="24"/>
        </w:rPr>
        <w:t>H</w:t>
      </w:r>
      <w:r w:rsidRPr="00B2004D">
        <w:rPr>
          <w:rFonts w:ascii="Arial Narrow" w:hAnsi="Arial Narrow" w:cs="Arial"/>
          <w:sz w:val="24"/>
          <w:szCs w:val="24"/>
        </w:rPr>
        <w:t>., Elliott. M.  Nonrespondent subsample multiple imputation in two-phase random sampling for nonresponse.</w:t>
      </w:r>
      <w:r w:rsidRPr="00B2004D">
        <w:rPr>
          <w:rFonts w:ascii="Arial Narrow" w:hAnsi="Arial Narrow"/>
          <w:sz w:val="24"/>
          <w:szCs w:val="24"/>
        </w:rPr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 xml:space="preserve">Journal of Official Statistics, </w:t>
      </w:r>
      <w:r w:rsidRPr="00B2004D">
        <w:rPr>
          <w:rFonts w:ascii="Arial Narrow" w:hAnsi="Arial Narrow" w:cs="Arial"/>
          <w:sz w:val="24"/>
          <w:szCs w:val="24"/>
        </w:rPr>
        <w:t>2016; 32(3):769-785.</w:t>
      </w:r>
    </w:p>
    <w:p w14:paraId="5294484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</w:t>
      </w:r>
      <w:r w:rsidRPr="00B2004D">
        <w:rPr>
          <w:rFonts w:ascii="Arial Narrow" w:hAnsi="Arial Narrow" w:cs="Arial"/>
          <w:sz w:val="24"/>
          <w:szCs w:val="24"/>
        </w:rPr>
        <w:t>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Zhang, N., Lu, X. Is early smoking a causal risk factor for later cognitive impairment? A 20-year prospective study with time-varying propensity score matching based on random intercept and slope. </w:t>
      </w:r>
      <w:r w:rsidRPr="00B2004D">
        <w:rPr>
          <w:rFonts w:ascii="Arial Narrow" w:hAnsi="Arial Narrow" w:cs="Arial"/>
          <w:i/>
          <w:sz w:val="24"/>
          <w:szCs w:val="24"/>
        </w:rPr>
        <w:t>Communications in Statistics</w:t>
      </w:r>
      <w:r w:rsidRPr="00B2004D">
        <w:rPr>
          <w:rFonts w:ascii="Arial Narrow" w:hAnsi="Arial Narrow" w:cs="Arial"/>
          <w:sz w:val="24"/>
          <w:szCs w:val="24"/>
        </w:rPr>
        <w:t>, 2016; 45:2733-2743.</w:t>
      </w:r>
    </w:p>
    <w:p w14:paraId="1DA572AF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bookmarkStart w:id="12" w:name="_Hlk121491383"/>
      <w:r w:rsidRPr="00B2004D">
        <w:rPr>
          <w:rFonts w:ascii="Arial Narrow" w:hAnsi="Arial Narrow"/>
          <w:sz w:val="24"/>
          <w:szCs w:val="24"/>
        </w:rPr>
        <w:t xml:space="preserve">Mayer, J., Childs, J., Neilson, B., </w:t>
      </w:r>
      <w:r w:rsidRPr="00B2004D">
        <w:rPr>
          <w:rFonts w:ascii="Arial Narrow" w:hAnsi="Arial Narrow"/>
          <w:b/>
          <w:sz w:val="24"/>
          <w:szCs w:val="24"/>
        </w:rPr>
        <w:t>Chen, H</w:t>
      </w:r>
      <w:r w:rsidRPr="00B2004D">
        <w:rPr>
          <w:rFonts w:ascii="Arial Narrow" w:hAnsi="Arial Narrow"/>
          <w:sz w:val="24"/>
          <w:szCs w:val="24"/>
        </w:rPr>
        <w:t xml:space="preserve">., Koppenhaver, S., Quillen, W. Effect of lumbar progressive resistance exercise on lumbar muscular strength and core muscular endurance in soldiers. </w:t>
      </w:r>
      <w:r w:rsidRPr="00B2004D">
        <w:rPr>
          <w:rFonts w:ascii="Arial Narrow" w:hAnsi="Arial Narrow"/>
          <w:i/>
          <w:sz w:val="24"/>
          <w:szCs w:val="24"/>
        </w:rPr>
        <w:t>Military Medicine</w:t>
      </w:r>
      <w:r w:rsidRPr="00B2004D">
        <w:rPr>
          <w:rFonts w:ascii="Arial Narrow" w:hAnsi="Arial Narrow"/>
          <w:sz w:val="24"/>
          <w:szCs w:val="24"/>
        </w:rPr>
        <w:t xml:space="preserve">, 2016; </w:t>
      </w:r>
      <w:proofErr w:type="gramStart"/>
      <w:r w:rsidRPr="00B2004D">
        <w:rPr>
          <w:rFonts w:ascii="Arial Narrow" w:hAnsi="Arial Narrow"/>
          <w:sz w:val="24"/>
          <w:szCs w:val="24"/>
        </w:rPr>
        <w:t>181:e</w:t>
      </w:r>
      <w:proofErr w:type="gramEnd"/>
      <w:r w:rsidRPr="00B2004D">
        <w:rPr>
          <w:rFonts w:ascii="Arial Narrow" w:hAnsi="Arial Narrow"/>
          <w:sz w:val="24"/>
          <w:szCs w:val="24"/>
        </w:rPr>
        <w:t>1615-1622.</w:t>
      </w:r>
    </w:p>
    <w:bookmarkEnd w:id="12"/>
    <w:p w14:paraId="6F2D6CED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Xing, D., Huang, Y.,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., Zhu, Y., Dagne, G., Baldwin, J. Bayesian inference on bivariate semi-continuous mixed-effects models with application to longitudinal substance data. </w:t>
      </w:r>
      <w:r w:rsidRPr="00B2004D">
        <w:rPr>
          <w:rFonts w:ascii="Arial Narrow" w:hAnsi="Arial Narrow" w:cs="Arial"/>
          <w:i/>
          <w:sz w:val="24"/>
          <w:szCs w:val="24"/>
        </w:rPr>
        <w:t>Journal of Advanced Statistics, 2016; 1(3):122-135.</w:t>
      </w:r>
    </w:p>
    <w:p w14:paraId="3CB8B9A2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Ching, J., Shah, J., Doran, C.,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r w:rsidRPr="00B2004D">
        <w:rPr>
          <w:rFonts w:ascii="Arial Narrow" w:hAnsi="Arial Narrow" w:cs="Arial"/>
          <w:sz w:val="24"/>
          <w:szCs w:val="24"/>
        </w:rPr>
        <w:t>, Payne, W., Smith., D. The evaluation of physical exam findings in patients assessed for suspected burn inhalation injury.</w:t>
      </w:r>
      <w:r w:rsidRPr="005F2999"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 xml:space="preserve">Journal of Burn Care and Research. </w:t>
      </w:r>
      <w:r w:rsidRPr="00B2004D">
        <w:rPr>
          <w:rFonts w:ascii="Arial Narrow" w:hAnsi="Arial Narrow" w:cs="Arial"/>
          <w:sz w:val="24"/>
          <w:szCs w:val="24"/>
        </w:rPr>
        <w:t>2015; 36: 197-202.</w:t>
      </w:r>
    </w:p>
    <w:p w14:paraId="15B6474F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proofErr w:type="spellStart"/>
      <w:r w:rsidRPr="00B2004D">
        <w:rPr>
          <w:rFonts w:ascii="Arial Narrow" w:hAnsi="Arial Narrow" w:cs="Arial"/>
          <w:sz w:val="24"/>
          <w:szCs w:val="24"/>
        </w:rPr>
        <w:t>Sprenker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C., Patel, J., Camporesi, E., Vasan, R.,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Loveren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H.,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r w:rsidRPr="00B2004D">
        <w:rPr>
          <w:rFonts w:ascii="Arial Narrow" w:hAnsi="Arial Narrow" w:cs="Arial"/>
          <w:sz w:val="24"/>
          <w:szCs w:val="24"/>
        </w:rPr>
        <w:t xml:space="preserve">, Agazzi, S. Medical and neurological complications of the current management strategy of angiographically negative non-traumatic subarachnoid hemorrhage patients. </w:t>
      </w:r>
      <w:r w:rsidRPr="00B2004D">
        <w:rPr>
          <w:rFonts w:ascii="Arial Narrow" w:hAnsi="Arial Narrow" w:cs="Arial"/>
          <w:i/>
          <w:sz w:val="24"/>
          <w:szCs w:val="24"/>
        </w:rPr>
        <w:t>Journal of Critical Care</w:t>
      </w:r>
      <w:r w:rsidRPr="00B2004D">
        <w:rPr>
          <w:rFonts w:ascii="Arial Narrow" w:hAnsi="Arial Narrow" w:cs="Arial"/>
          <w:sz w:val="24"/>
          <w:szCs w:val="24"/>
        </w:rPr>
        <w:t>, 2015; 30: 216 e7-e11.</w:t>
      </w:r>
    </w:p>
    <w:p w14:paraId="0CDA51CE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Ehrensaft, M., Knous-Westfall, H., Cohen, P.,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  How does child abuse history influence parenting of the next generation? </w:t>
      </w:r>
      <w:r w:rsidRPr="00B2004D">
        <w:rPr>
          <w:rFonts w:ascii="Arial Narrow" w:hAnsi="Arial Narrow" w:cs="Arial"/>
          <w:i/>
          <w:sz w:val="24"/>
          <w:szCs w:val="24"/>
        </w:rPr>
        <w:t>Psychology of Violence</w:t>
      </w:r>
      <w:r w:rsidRPr="00B2004D">
        <w:rPr>
          <w:rFonts w:ascii="Arial Narrow" w:hAnsi="Arial Narrow" w:cs="Arial"/>
          <w:sz w:val="24"/>
          <w:szCs w:val="24"/>
        </w:rPr>
        <w:t>, 2015; 5: 16-25.</w:t>
      </w:r>
    </w:p>
    <w:p w14:paraId="2E8116D7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Ching, Y., Karlnoski, R., </w:t>
      </w:r>
      <w:r w:rsidRPr="00B2004D">
        <w:rPr>
          <w:rFonts w:ascii="Arial Narrow" w:hAnsi="Arial Narrow" w:cs="Arial"/>
          <w:b/>
          <w:sz w:val="24"/>
          <w:szCs w:val="24"/>
        </w:rPr>
        <w:t>Chen</w:t>
      </w:r>
      <w:r w:rsidRPr="00B2004D">
        <w:rPr>
          <w:rFonts w:ascii="Arial Narrow" w:hAnsi="Arial Narrow" w:cs="Arial"/>
          <w:sz w:val="24"/>
          <w:szCs w:val="24"/>
        </w:rPr>
        <w:t>, H., Camporesi, E., Shah, V., Padhya, T., Mangar, D.</w:t>
      </w:r>
      <w:r w:rsidRPr="002A2AF9">
        <w:t xml:space="preserve"> </w:t>
      </w:r>
      <w:r w:rsidRPr="00B2004D">
        <w:rPr>
          <w:rFonts w:ascii="Arial Narrow" w:hAnsi="Arial Narrow" w:cs="Arial"/>
          <w:sz w:val="24"/>
          <w:szCs w:val="24"/>
        </w:rPr>
        <w:t xml:space="preserve">Lingual traction to facilitate fiber-optic intubation of difficult airways: a single-anesthesiologist randomized trial. </w:t>
      </w:r>
      <w:r w:rsidRPr="00B2004D">
        <w:rPr>
          <w:rFonts w:ascii="Arial Narrow" w:hAnsi="Arial Narrow" w:cs="Arial"/>
          <w:i/>
          <w:sz w:val="24"/>
          <w:szCs w:val="24"/>
        </w:rPr>
        <w:t>Journal of Anesthesia</w:t>
      </w:r>
      <w:r w:rsidRPr="00B2004D">
        <w:rPr>
          <w:rFonts w:ascii="Arial Narrow" w:hAnsi="Arial Narrow" w:cs="Arial"/>
          <w:sz w:val="24"/>
          <w:szCs w:val="24"/>
        </w:rPr>
        <w:t>, 2015; 29:263-268.</w:t>
      </w:r>
    </w:p>
    <w:p w14:paraId="29560921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</w:t>
      </w:r>
      <w:r w:rsidRPr="00B2004D">
        <w:rPr>
          <w:rFonts w:ascii="Arial Narrow" w:hAnsi="Arial Narrow" w:cs="Arial"/>
          <w:sz w:val="24"/>
          <w:szCs w:val="24"/>
        </w:rPr>
        <w:t>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Huang, Y., Zhang, N. Joint modeling of a linear mixed effects model for self-esteem from mean ages 13 to 22 and a generalized linear model for anxiety disorder at mean age 33. </w:t>
      </w:r>
      <w:r w:rsidRPr="00B2004D">
        <w:rPr>
          <w:rFonts w:ascii="Arial Narrow" w:hAnsi="Arial Narrow" w:cs="Arial"/>
          <w:i/>
          <w:sz w:val="24"/>
          <w:szCs w:val="24"/>
        </w:rPr>
        <w:t>Journal of Medical Statistics and Informatics</w:t>
      </w:r>
      <w:r w:rsidRPr="00B2004D">
        <w:rPr>
          <w:rFonts w:ascii="Arial Narrow" w:hAnsi="Arial Narrow" w:cs="Arial"/>
          <w:sz w:val="24"/>
          <w:szCs w:val="24"/>
        </w:rPr>
        <w:t xml:space="preserve">, 2015; 3:1. </w:t>
      </w:r>
    </w:p>
    <w:p w14:paraId="64A8F45A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Huang, Y., Chen, R., Dagne, G., Zhu, Y., </w:t>
      </w:r>
      <w:r w:rsidRPr="00B2004D">
        <w:rPr>
          <w:rFonts w:ascii="Arial Narrow" w:hAnsi="Arial Narrow"/>
          <w:b/>
          <w:sz w:val="24"/>
          <w:szCs w:val="24"/>
        </w:rPr>
        <w:t>Chen, H</w:t>
      </w:r>
      <w:r w:rsidRPr="00B2004D">
        <w:rPr>
          <w:rFonts w:ascii="Arial Narrow" w:hAnsi="Arial Narrow"/>
          <w:sz w:val="24"/>
          <w:szCs w:val="24"/>
        </w:rPr>
        <w:t xml:space="preserve">. Bayesian bivariate linear mixed-effects models with skew-normal/independent distributions, with application to AIDS studies. </w:t>
      </w:r>
      <w:r w:rsidRPr="00B2004D">
        <w:rPr>
          <w:rFonts w:ascii="Arial Narrow" w:hAnsi="Arial Narrow"/>
          <w:i/>
          <w:sz w:val="24"/>
          <w:szCs w:val="24"/>
        </w:rPr>
        <w:t>Journal of Biopharmaceutical Statistics</w:t>
      </w:r>
      <w:r w:rsidRPr="00B2004D">
        <w:rPr>
          <w:rFonts w:ascii="Arial Narrow" w:hAnsi="Arial Narrow"/>
          <w:sz w:val="24"/>
          <w:szCs w:val="24"/>
        </w:rPr>
        <w:t>. 2015; 25: 373–396</w:t>
      </w:r>
    </w:p>
    <w:p w14:paraId="40B317D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Huang, Y., Yan, C., Xing, D., Zhang, N., </w:t>
      </w:r>
      <w:r w:rsidRPr="00B2004D">
        <w:rPr>
          <w:rFonts w:ascii="Arial Narrow" w:hAnsi="Arial Narrow"/>
          <w:b/>
          <w:sz w:val="24"/>
          <w:szCs w:val="24"/>
        </w:rPr>
        <w:t>Chen, H</w:t>
      </w:r>
      <w:r w:rsidRPr="00B2004D">
        <w:rPr>
          <w:rFonts w:ascii="Arial Narrow" w:hAnsi="Arial Narrow"/>
          <w:sz w:val="24"/>
          <w:szCs w:val="24"/>
        </w:rPr>
        <w:t xml:space="preserve">. Jointly modeling event time and skewed-longitudinal data with missing response and mismeasured covariate for AIDS studies. </w:t>
      </w:r>
      <w:r w:rsidRPr="00B2004D">
        <w:rPr>
          <w:rFonts w:ascii="Arial Narrow" w:hAnsi="Arial Narrow"/>
          <w:i/>
          <w:sz w:val="24"/>
          <w:szCs w:val="24"/>
        </w:rPr>
        <w:t xml:space="preserve">Journal </w:t>
      </w:r>
      <w:r w:rsidRPr="00B2004D">
        <w:rPr>
          <w:rFonts w:ascii="Arial Narrow" w:hAnsi="Arial Narrow"/>
          <w:i/>
          <w:sz w:val="24"/>
          <w:szCs w:val="24"/>
        </w:rPr>
        <w:lastRenderedPageBreak/>
        <w:t>of Biopharmaceutical Statistics</w:t>
      </w:r>
      <w:r w:rsidRPr="00B2004D">
        <w:rPr>
          <w:rFonts w:ascii="Arial Narrow" w:hAnsi="Arial Narrow"/>
          <w:sz w:val="24"/>
          <w:szCs w:val="24"/>
        </w:rPr>
        <w:t>, 2015; 25:670-694.</w:t>
      </w:r>
    </w:p>
    <w:p w14:paraId="31A618E0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Chen, L., Huang, Y., Kasen, S.,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Skodol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A., Cohen, P.,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*. Impact of adolescent personality disorders on obesity 17 years later. </w:t>
      </w:r>
      <w:r w:rsidRPr="00B2004D">
        <w:rPr>
          <w:rFonts w:ascii="Arial Narrow" w:hAnsi="Arial Narrow" w:cs="Arial"/>
          <w:i/>
          <w:sz w:val="24"/>
          <w:szCs w:val="24"/>
        </w:rPr>
        <w:t>Psychosomatic Medicine</w:t>
      </w:r>
      <w:r w:rsidRPr="00B2004D">
        <w:rPr>
          <w:rFonts w:ascii="Arial Narrow" w:hAnsi="Arial Narrow" w:cs="Arial"/>
          <w:sz w:val="24"/>
          <w:szCs w:val="24"/>
        </w:rPr>
        <w:t>, 2015; 77:921-926.</w:t>
      </w:r>
    </w:p>
    <w:p w14:paraId="4C1522B0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Marhefka, S.,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Buhi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E., Baldwin, J.,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r w:rsidRPr="00B2004D">
        <w:rPr>
          <w:rFonts w:ascii="Arial Narrow" w:hAnsi="Arial Narrow" w:cs="Arial"/>
          <w:sz w:val="24"/>
          <w:szCs w:val="24"/>
        </w:rPr>
        <w:t xml:space="preserve">, Johnson, A., Lynn, V., Glueckauf, R.  Effectiveness of healthy relationships video-group - A videoconferencing group intervention for women living with HIV: Preliminary findings from a randomized controlled trial. </w:t>
      </w:r>
      <w:r w:rsidRPr="00B2004D">
        <w:rPr>
          <w:rFonts w:ascii="Arial Narrow" w:hAnsi="Arial Narrow" w:cs="Arial"/>
          <w:i/>
          <w:sz w:val="24"/>
          <w:szCs w:val="24"/>
        </w:rPr>
        <w:t>Telemedicine and e-Health</w:t>
      </w:r>
      <w:r w:rsidRPr="00B2004D">
        <w:rPr>
          <w:rFonts w:ascii="Arial Narrow" w:hAnsi="Arial Narrow" w:cs="Arial"/>
          <w:sz w:val="24"/>
          <w:szCs w:val="24"/>
        </w:rPr>
        <w:t>, 2014; 20:128-134.</w:t>
      </w:r>
    </w:p>
    <w:p w14:paraId="61E0A78E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Nembhard, W., Stockwell, H.  Sex-specific effects of fetal exposure to the 1959-1961 Chinese famine on risk of adult hypertension. </w:t>
      </w:r>
      <w:r w:rsidRPr="00B2004D">
        <w:rPr>
          <w:rFonts w:ascii="Arial Narrow" w:hAnsi="Arial Narrow" w:cs="Arial"/>
          <w:i/>
          <w:sz w:val="24"/>
          <w:szCs w:val="24"/>
        </w:rPr>
        <w:t>Maternal and Child Health Journal</w:t>
      </w:r>
      <w:r w:rsidRPr="00B2004D">
        <w:rPr>
          <w:rFonts w:ascii="Arial Narrow" w:hAnsi="Arial Narrow" w:cs="Arial"/>
          <w:sz w:val="24"/>
          <w:szCs w:val="24"/>
        </w:rPr>
        <w:t>. 2014; 18:527-533.</w:t>
      </w:r>
    </w:p>
    <w:p w14:paraId="0288E8D4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Zhang, N., </w:t>
      </w:r>
      <w:r w:rsidRPr="00B2004D">
        <w:rPr>
          <w:rFonts w:ascii="Arial Narrow" w:hAnsi="Arial Narrow"/>
          <w:b/>
          <w:sz w:val="24"/>
          <w:szCs w:val="24"/>
        </w:rPr>
        <w:t xml:space="preserve">Chen, H., </w:t>
      </w:r>
      <w:r w:rsidRPr="00B2004D">
        <w:rPr>
          <w:rFonts w:ascii="Arial Narrow" w:hAnsi="Arial Narrow"/>
          <w:sz w:val="24"/>
          <w:szCs w:val="24"/>
        </w:rPr>
        <w:t xml:space="preserve">Zou, Y.  A joint model of binary and longitudinal data with non-ignorable missingness, with application to marital stress and late-life major depression in women. </w:t>
      </w:r>
      <w:r w:rsidRPr="00B2004D">
        <w:rPr>
          <w:rFonts w:ascii="Arial Narrow" w:hAnsi="Arial Narrow"/>
          <w:i/>
          <w:sz w:val="24"/>
          <w:szCs w:val="24"/>
        </w:rPr>
        <w:t>Journal of Applied Statistics</w:t>
      </w:r>
      <w:r w:rsidRPr="00B2004D">
        <w:rPr>
          <w:rFonts w:ascii="Arial Narrow" w:hAnsi="Arial Narrow"/>
          <w:sz w:val="24"/>
          <w:szCs w:val="24"/>
        </w:rPr>
        <w:t>, 2014; 41:1028-1039.</w:t>
      </w:r>
    </w:p>
    <w:p w14:paraId="5958B241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Zou, J., Huang, Y., Maldonado, L., Kasen, S., Cohen, P., </w:t>
      </w:r>
      <w:r w:rsidRPr="00B2004D">
        <w:rPr>
          <w:rFonts w:ascii="Arial Narrow" w:hAnsi="Arial Narrow" w:cs="Arial"/>
          <w:b/>
          <w:sz w:val="24"/>
          <w:szCs w:val="24"/>
        </w:rPr>
        <w:t>Chen, H.*</w:t>
      </w:r>
      <w:r w:rsidRPr="00B2004D">
        <w:rPr>
          <w:rFonts w:ascii="Arial Narrow" w:hAnsi="Arial Narrow" w:cs="Arial"/>
          <w:sz w:val="24"/>
          <w:szCs w:val="24"/>
        </w:rPr>
        <w:t xml:space="preserve"> The efficacy of religious service attendance in reducing depressive symptoms.</w:t>
      </w:r>
      <w:r w:rsidRPr="00B2004D">
        <w:rPr>
          <w:rFonts w:ascii="Arial Narrow" w:hAnsi="Arial Narrow"/>
          <w:sz w:val="24"/>
          <w:szCs w:val="24"/>
        </w:rPr>
        <w:t xml:space="preserve"> </w:t>
      </w:r>
      <w:r w:rsidRPr="00B2004D">
        <w:rPr>
          <w:rFonts w:ascii="Arial Narrow" w:hAnsi="Arial Narrow"/>
          <w:i/>
          <w:sz w:val="24"/>
          <w:szCs w:val="24"/>
        </w:rPr>
        <w:t xml:space="preserve">Social Psychiatry and Psychiatric Epidemiology, </w:t>
      </w:r>
      <w:r w:rsidRPr="00B2004D">
        <w:rPr>
          <w:rFonts w:ascii="Arial Narrow" w:hAnsi="Arial Narrow"/>
          <w:sz w:val="24"/>
          <w:szCs w:val="24"/>
        </w:rPr>
        <w:t>2014; 49:911-918.</w:t>
      </w:r>
    </w:p>
    <w:p w14:paraId="3ABB4C0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Mayer, J., Childs, J., </w:t>
      </w:r>
      <w:proofErr w:type="spellStart"/>
      <w:r w:rsidRPr="00B2004D">
        <w:rPr>
          <w:rFonts w:ascii="Arial Narrow" w:hAnsi="Arial Narrow"/>
          <w:sz w:val="24"/>
          <w:szCs w:val="24"/>
        </w:rPr>
        <w:t>Libous</w:t>
      </w:r>
      <w:proofErr w:type="spellEnd"/>
      <w:r w:rsidRPr="00B2004D">
        <w:rPr>
          <w:rFonts w:ascii="Arial Narrow" w:hAnsi="Arial Narrow"/>
          <w:sz w:val="24"/>
          <w:szCs w:val="24"/>
        </w:rPr>
        <w:t xml:space="preserve">, J., </w:t>
      </w:r>
      <w:r w:rsidRPr="00B2004D">
        <w:rPr>
          <w:rFonts w:ascii="Arial Narrow" w:hAnsi="Arial Narrow"/>
          <w:b/>
          <w:sz w:val="24"/>
          <w:szCs w:val="24"/>
        </w:rPr>
        <w:t>Chen, H.</w:t>
      </w:r>
      <w:r w:rsidRPr="00B2004D">
        <w:rPr>
          <w:rFonts w:ascii="Arial Narrow" w:hAnsi="Arial Narrow"/>
          <w:sz w:val="24"/>
          <w:szCs w:val="24"/>
        </w:rPr>
        <w:t xml:space="preserve">, Quillen, W. Effect of lumbar extensor progressive resistance exercise versus core stability exercise on lumbar extension muscular strength and core muscular endurance in soldiers. </w:t>
      </w:r>
      <w:r w:rsidRPr="00B2004D">
        <w:rPr>
          <w:rFonts w:ascii="Arial Narrow" w:hAnsi="Arial Narrow"/>
          <w:i/>
          <w:sz w:val="24"/>
          <w:szCs w:val="24"/>
        </w:rPr>
        <w:t>The Spine Journal</w:t>
      </w:r>
      <w:r w:rsidRPr="00B2004D">
        <w:rPr>
          <w:rFonts w:ascii="Arial Narrow" w:hAnsi="Arial Narrow"/>
          <w:sz w:val="24"/>
          <w:szCs w:val="24"/>
        </w:rPr>
        <w:t>, 2014; 14: S47-S48.</w:t>
      </w:r>
    </w:p>
    <w:p w14:paraId="3E60359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Pine, D., Ernst, M., Gorodetsky, E., Kasen, S., Gordon, K., Goldman, D., Cohen, P.  The MAOA gene predicts happiness in women.</w:t>
      </w:r>
      <w:r w:rsidRPr="00B2004D">
        <w:rPr>
          <w:rFonts w:ascii="Arial Narrow" w:hAnsi="Arial Narrow"/>
          <w:sz w:val="24"/>
          <w:szCs w:val="24"/>
        </w:rPr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>Progress in Neuro-Psychopharmacology &amp; Biological Psychiatry</w:t>
      </w:r>
      <w:r w:rsidRPr="00B2004D">
        <w:rPr>
          <w:rFonts w:ascii="Arial Narrow" w:hAnsi="Arial Narrow" w:cs="Arial"/>
          <w:sz w:val="24"/>
          <w:szCs w:val="24"/>
        </w:rPr>
        <w:t>, 2013; 40:122-125.</w:t>
      </w:r>
    </w:p>
    <w:p w14:paraId="0BF45FD6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Nembhard, W., Stockwell, H. Within-person versus traditional study designs: How to evaluate study designs? [Letter].  </w:t>
      </w:r>
      <w:r w:rsidRPr="00B2004D">
        <w:rPr>
          <w:rFonts w:ascii="Arial Narrow" w:hAnsi="Arial Narrow" w:cs="Arial"/>
          <w:i/>
          <w:sz w:val="24"/>
          <w:szCs w:val="24"/>
        </w:rPr>
        <w:t>Journal of Clinical Epidemiology</w:t>
      </w:r>
      <w:r w:rsidRPr="00B2004D">
        <w:rPr>
          <w:rFonts w:ascii="Arial Narrow" w:hAnsi="Arial Narrow" w:cs="Arial"/>
          <w:sz w:val="24"/>
          <w:szCs w:val="24"/>
        </w:rPr>
        <w:t>, 2013; 66: 350-351.</w:t>
      </w:r>
    </w:p>
    <w:p w14:paraId="390D4BE4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9308E6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9308E6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B2004D">
        <w:rPr>
          <w:rFonts w:ascii="Arial Narrow" w:hAnsi="Arial Narrow" w:cs="Arial"/>
          <w:sz w:val="24"/>
          <w:szCs w:val="24"/>
        </w:rPr>
        <w:t xml:space="preserve">Caution regarding the choice of standard deviations to guide sample size calculations in clinical trials. </w:t>
      </w:r>
      <w:r w:rsidRPr="00B2004D">
        <w:rPr>
          <w:rFonts w:ascii="Arial Narrow" w:hAnsi="Arial Narrow" w:cs="Arial"/>
          <w:i/>
          <w:sz w:val="24"/>
          <w:szCs w:val="24"/>
        </w:rPr>
        <w:t>Clinical Trials</w:t>
      </w:r>
      <w:r w:rsidRPr="00B2004D">
        <w:rPr>
          <w:rFonts w:ascii="Arial Narrow" w:hAnsi="Arial Narrow" w:cs="Arial"/>
          <w:sz w:val="24"/>
          <w:szCs w:val="24"/>
        </w:rPr>
        <w:t>, 2013; 10:522-529.</w:t>
      </w:r>
    </w:p>
    <w:p w14:paraId="4E2537AE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Maldonado, L., Huang, Y., Chen, R., Kasen, S., Cohen, P., </w:t>
      </w:r>
      <w:r w:rsidRPr="00B2004D">
        <w:rPr>
          <w:rFonts w:ascii="Arial Narrow" w:hAnsi="Arial Narrow" w:cs="Arial"/>
          <w:b/>
          <w:sz w:val="24"/>
          <w:szCs w:val="24"/>
        </w:rPr>
        <w:t>Chen, H*</w:t>
      </w:r>
      <w:r w:rsidRPr="00B2004D">
        <w:rPr>
          <w:rFonts w:ascii="Arial Narrow" w:hAnsi="Arial Narrow" w:cs="Arial"/>
          <w:sz w:val="24"/>
          <w:szCs w:val="24"/>
        </w:rPr>
        <w:t xml:space="preserve">.  Impact of early adolescent anxiety disorders on self-esteem development from adolescence to young adulthood. </w:t>
      </w:r>
      <w:r w:rsidRPr="00B2004D">
        <w:rPr>
          <w:rFonts w:ascii="Arial Narrow" w:hAnsi="Arial Narrow" w:cs="Arial"/>
          <w:i/>
          <w:sz w:val="24"/>
          <w:szCs w:val="24"/>
        </w:rPr>
        <w:t>Journal of Adolescent Health</w:t>
      </w:r>
      <w:r w:rsidRPr="00B2004D">
        <w:rPr>
          <w:rFonts w:ascii="Arial Narrow" w:hAnsi="Arial Narrow" w:cs="Arial"/>
          <w:sz w:val="24"/>
          <w:szCs w:val="24"/>
        </w:rPr>
        <w:t>, 2013; 53:287-292.</w:t>
      </w:r>
    </w:p>
    <w:p w14:paraId="04D5DD7D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9308E6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9308E6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B2004D">
        <w:rPr>
          <w:rFonts w:ascii="Arial Narrow" w:hAnsi="Arial Narrow" w:cs="Arial"/>
          <w:sz w:val="24"/>
          <w:szCs w:val="24"/>
        </w:rPr>
        <w:t xml:space="preserve">An alternative property for evaluating sample size for normal data using preliminary data. [Letter]. </w:t>
      </w:r>
      <w:r w:rsidRPr="00B2004D">
        <w:rPr>
          <w:rFonts w:ascii="Arial Narrow" w:hAnsi="Arial Narrow" w:cs="Arial"/>
          <w:i/>
          <w:sz w:val="24"/>
          <w:szCs w:val="24"/>
        </w:rPr>
        <w:t>Clinical Trials</w:t>
      </w:r>
      <w:r w:rsidRPr="00B2004D">
        <w:rPr>
          <w:rFonts w:ascii="Arial Narrow" w:hAnsi="Arial Narrow" w:cs="Arial"/>
          <w:sz w:val="24"/>
          <w:szCs w:val="24"/>
        </w:rPr>
        <w:t>, 2013; 10:992-993.</w:t>
      </w:r>
    </w:p>
    <w:p w14:paraId="1B9EBEA2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Beebe, B., Lachmann, F., Markese, S., Buck, K., </w:t>
      </w:r>
      <w:proofErr w:type="spellStart"/>
      <w:r w:rsidRPr="00972A29">
        <w:rPr>
          <w:rFonts w:ascii="Arial Narrow" w:hAnsi="Arial Narrow" w:cs="Arial"/>
          <w:sz w:val="24"/>
          <w:szCs w:val="24"/>
        </w:rPr>
        <w:t>Bahrick</w:t>
      </w:r>
      <w:proofErr w:type="spellEnd"/>
      <w:r w:rsidRPr="00972A29">
        <w:rPr>
          <w:rFonts w:ascii="Arial Narrow" w:hAnsi="Arial Narrow" w:cs="Arial"/>
          <w:sz w:val="24"/>
          <w:szCs w:val="24"/>
        </w:rPr>
        <w:t>, L.,</w:t>
      </w:r>
      <w:r w:rsidRPr="00972A29">
        <w:rPr>
          <w:rFonts w:ascii="Arial Narrow" w:hAnsi="Arial Narrow" w:cs="Arial"/>
          <w:b/>
          <w:sz w:val="24"/>
          <w:szCs w:val="24"/>
        </w:rPr>
        <w:t xml:space="preserve"> Chen, H.</w:t>
      </w:r>
      <w:r w:rsidRPr="00972A29">
        <w:rPr>
          <w:rFonts w:ascii="Arial Narrow" w:hAnsi="Arial Narrow" w:cs="Arial"/>
          <w:sz w:val="24"/>
          <w:szCs w:val="24"/>
        </w:rPr>
        <w:t xml:space="preserve">, Cohen, P., Andrews, H., Feldstein, S., Jaffe, J.  On the origins of disorganized attachment and internal working models: An empirical microanalysis of 4-month mother-infant interaction. </w:t>
      </w:r>
      <w:r w:rsidRPr="00972A29">
        <w:rPr>
          <w:rFonts w:ascii="Arial Narrow" w:hAnsi="Arial Narrow" w:cs="Arial"/>
          <w:i/>
          <w:sz w:val="24"/>
          <w:szCs w:val="24"/>
        </w:rPr>
        <w:t>Psychoanalytic Dialogues</w:t>
      </w:r>
      <w:r w:rsidRPr="00972A29">
        <w:rPr>
          <w:rFonts w:ascii="Arial Narrow" w:hAnsi="Arial Narrow" w:cs="Arial"/>
          <w:sz w:val="24"/>
          <w:szCs w:val="24"/>
        </w:rPr>
        <w:t>, 2012; 22:352-374.</w:t>
      </w:r>
    </w:p>
    <w:p w14:paraId="34040580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Beebe, B., Lachmann, F., Jaffe, J., Markese, S., Buck, K.,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Cohen, P., Feldstein, S., Andrews, H. Maternal postpartum depressive symptoms and 4-month mother-infant interaction. </w:t>
      </w:r>
      <w:r w:rsidRPr="00972A29">
        <w:rPr>
          <w:rFonts w:ascii="Arial Narrow" w:hAnsi="Arial Narrow" w:cs="Arial"/>
          <w:i/>
          <w:sz w:val="24"/>
          <w:szCs w:val="24"/>
        </w:rPr>
        <w:t>Psychoanalytic Psychology</w:t>
      </w:r>
      <w:r w:rsidRPr="00972A29">
        <w:rPr>
          <w:rFonts w:ascii="Arial Narrow" w:hAnsi="Arial Narrow" w:cs="Arial"/>
          <w:sz w:val="24"/>
          <w:szCs w:val="24"/>
        </w:rPr>
        <w:t>, 2012; 29:383–407.</w:t>
      </w:r>
    </w:p>
    <w:p w14:paraId="1953BF44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Donahue, S., Manuel, J., Herman, D., Fra</w:t>
      </w:r>
      <w:r w:rsidR="00E3313D">
        <w:rPr>
          <w:rFonts w:ascii="Arial Narrow" w:hAnsi="Arial Narrow" w:cs="Arial"/>
          <w:sz w:val="24"/>
          <w:szCs w:val="24"/>
        </w:rPr>
        <w:t>s</w:t>
      </w:r>
      <w:r w:rsidRPr="00972A29">
        <w:rPr>
          <w:rFonts w:ascii="Arial Narrow" w:hAnsi="Arial Narrow" w:cs="Arial"/>
          <w:sz w:val="24"/>
          <w:szCs w:val="24"/>
        </w:rPr>
        <w:t xml:space="preserve">er, L., </w:t>
      </w:r>
      <w:r w:rsidRPr="00972A29">
        <w:rPr>
          <w:rFonts w:ascii="Arial Narrow" w:hAnsi="Arial Narrow" w:cs="Arial"/>
          <w:b/>
          <w:sz w:val="24"/>
          <w:szCs w:val="24"/>
        </w:rPr>
        <w:t>Chen, H</w:t>
      </w:r>
      <w:r w:rsidRPr="00972A29">
        <w:rPr>
          <w:rFonts w:ascii="Arial Narrow" w:hAnsi="Arial Narrow" w:cs="Arial"/>
          <w:sz w:val="24"/>
          <w:szCs w:val="24"/>
        </w:rPr>
        <w:t>.</w:t>
      </w:r>
      <w:r w:rsidR="00E3313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E3313D">
        <w:rPr>
          <w:rFonts w:ascii="Arial Narrow" w:hAnsi="Arial Narrow" w:cs="Arial"/>
          <w:sz w:val="24"/>
          <w:szCs w:val="24"/>
        </w:rPr>
        <w:t>Essock</w:t>
      </w:r>
      <w:proofErr w:type="spellEnd"/>
      <w:r w:rsidR="00E3313D">
        <w:rPr>
          <w:rFonts w:ascii="Arial Narrow" w:hAnsi="Arial Narrow" w:cs="Arial"/>
          <w:sz w:val="24"/>
          <w:szCs w:val="24"/>
        </w:rPr>
        <w:t>, S.</w:t>
      </w:r>
      <w:r w:rsidRPr="00972A29">
        <w:rPr>
          <w:rFonts w:ascii="Arial Narrow" w:hAnsi="Arial Narrow" w:cs="Arial"/>
          <w:sz w:val="24"/>
          <w:szCs w:val="24"/>
        </w:rPr>
        <w:t xml:space="preserve"> Development and use of a transition readiness scale to help manage ACT team capacity.  </w:t>
      </w:r>
      <w:r w:rsidRPr="00972A29">
        <w:rPr>
          <w:rFonts w:ascii="Arial Narrow" w:hAnsi="Arial Narrow" w:cs="Arial"/>
          <w:i/>
          <w:sz w:val="24"/>
          <w:szCs w:val="24"/>
        </w:rPr>
        <w:t>Psychiatric Services</w:t>
      </w:r>
      <w:r w:rsidRPr="00972A29">
        <w:rPr>
          <w:rFonts w:ascii="Arial Narrow" w:hAnsi="Arial Narrow" w:cs="Arial"/>
          <w:sz w:val="24"/>
          <w:szCs w:val="24"/>
        </w:rPr>
        <w:t>, 2012; 63:223-229.</w:t>
      </w:r>
    </w:p>
    <w:p w14:paraId="3CDD5D49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Anglin, D., Corcoran, C., Brown, A.,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Brook, J., Cohen, P.  Early cannabis use and schizotypal personality disorder symptoms from adolescence to middle adulthood. </w:t>
      </w:r>
      <w:r w:rsidRPr="00972A29">
        <w:rPr>
          <w:rFonts w:ascii="Arial Narrow" w:hAnsi="Arial Narrow" w:cs="Arial"/>
          <w:i/>
          <w:sz w:val="24"/>
          <w:szCs w:val="24"/>
        </w:rPr>
        <w:t>Schizophrenia Research</w:t>
      </w:r>
      <w:r w:rsidRPr="00972A29">
        <w:rPr>
          <w:rFonts w:ascii="Arial Narrow" w:hAnsi="Arial Narrow" w:cs="Arial"/>
          <w:sz w:val="24"/>
          <w:szCs w:val="24"/>
        </w:rPr>
        <w:t>, 2012; 137:45-49.</w:t>
      </w:r>
    </w:p>
    <w:p w14:paraId="13507B3C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Cohen, P., Crawford, T.,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Kasen, S., Gordon, K. Predictors, Correlates, and Consequences of Trajectories of Antisocial Personality Disorder Symptoms from Early Adolescence to Mid-30s. In C. S. Widom (Ed.), </w:t>
      </w:r>
      <w:r w:rsidRPr="00972A29">
        <w:rPr>
          <w:rFonts w:ascii="Arial Narrow" w:hAnsi="Arial Narrow" w:cs="Arial"/>
          <w:i/>
          <w:sz w:val="24"/>
          <w:szCs w:val="24"/>
        </w:rPr>
        <w:t>Trauma, Psychopathology, and Violence: Causes, Consequences, or Correlates?</w:t>
      </w:r>
      <w:r w:rsidRPr="00972A29">
        <w:rPr>
          <w:rFonts w:ascii="Arial Narrow" w:hAnsi="Arial Narrow" w:cs="Arial"/>
          <w:sz w:val="24"/>
          <w:szCs w:val="24"/>
        </w:rPr>
        <w:t xml:space="preserve"> (pp 109-129). American Psychopathological Association. Oxford University Press, Inc. 2012.</w:t>
      </w:r>
    </w:p>
    <w:p w14:paraId="11946BBD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Berger, J., Hida, S., </w:t>
      </w:r>
      <w:r w:rsidRPr="00972A29">
        <w:rPr>
          <w:rFonts w:ascii="Arial Narrow" w:hAnsi="Arial Narrow" w:cs="Arial"/>
          <w:b/>
          <w:sz w:val="24"/>
          <w:szCs w:val="24"/>
        </w:rPr>
        <w:t>Chen, H.,</w:t>
      </w:r>
      <w:r w:rsidRPr="00972A29">
        <w:rPr>
          <w:rFonts w:ascii="Arial Narrow" w:hAnsi="Arial Narrow" w:cs="Arial"/>
          <w:sz w:val="24"/>
          <w:szCs w:val="24"/>
        </w:rPr>
        <w:t xml:space="preserve"> Friedel, D., Grendell, J.  Surrogate consent for percutaneous </w:t>
      </w:r>
      <w:r w:rsidRPr="00972A29">
        <w:rPr>
          <w:rFonts w:ascii="Arial Narrow" w:hAnsi="Arial Narrow" w:cs="Arial"/>
          <w:sz w:val="24"/>
          <w:szCs w:val="24"/>
        </w:rPr>
        <w:lastRenderedPageBreak/>
        <w:t xml:space="preserve">endoscopic gastrostomy.  </w:t>
      </w:r>
      <w:r w:rsidRPr="00972A29">
        <w:rPr>
          <w:rFonts w:ascii="Arial Narrow" w:hAnsi="Arial Narrow" w:cs="Arial"/>
          <w:i/>
          <w:sz w:val="24"/>
          <w:szCs w:val="24"/>
        </w:rPr>
        <w:t>Archives of Internal Medicine</w:t>
      </w:r>
      <w:r w:rsidRPr="00972A29">
        <w:rPr>
          <w:rFonts w:ascii="Arial Narrow" w:hAnsi="Arial Narrow" w:cs="Arial"/>
          <w:sz w:val="24"/>
          <w:szCs w:val="24"/>
        </w:rPr>
        <w:t xml:space="preserve">. 2011; 171: 178-179. </w:t>
      </w:r>
    </w:p>
    <w:p w14:paraId="05F5FB52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Aloia, J., Yeh, J., </w:t>
      </w:r>
      <w:r w:rsidRPr="00972A29">
        <w:rPr>
          <w:rFonts w:ascii="Arial Narrow" w:hAnsi="Arial Narrow" w:cs="Arial"/>
          <w:b/>
          <w:sz w:val="24"/>
          <w:szCs w:val="24"/>
        </w:rPr>
        <w:t>Chen, H</w:t>
      </w:r>
      <w:r w:rsidRPr="00972A29">
        <w:rPr>
          <w:rFonts w:ascii="Arial Narrow" w:hAnsi="Arial Narrow" w:cs="Arial"/>
          <w:sz w:val="24"/>
          <w:szCs w:val="24"/>
        </w:rPr>
        <w:t xml:space="preserve">. Serum vitamin D and calcium absorption.  </w:t>
      </w:r>
      <w:r w:rsidRPr="00972A29">
        <w:rPr>
          <w:rFonts w:ascii="Arial Narrow" w:hAnsi="Arial Narrow" w:cs="Arial"/>
          <w:i/>
          <w:sz w:val="24"/>
          <w:szCs w:val="24"/>
        </w:rPr>
        <w:t>American Journal of Clinical Nutrition</w:t>
      </w:r>
      <w:r w:rsidRPr="00972A29">
        <w:rPr>
          <w:rFonts w:ascii="Arial Narrow" w:hAnsi="Arial Narrow" w:cs="Arial"/>
          <w:sz w:val="24"/>
          <w:szCs w:val="24"/>
        </w:rPr>
        <w:t>, 2011; 93:221.</w:t>
      </w:r>
    </w:p>
    <w:p w14:paraId="48B71B1B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Beebe, B., Steele, M., Jaffe, J., Buck, K.,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Cohen, P., Markese, S., Andrews, H., Margolis, A., Feldstein, S. Maternal anxiety symptoms and mother-infant self- and interactive contingency.   </w:t>
      </w:r>
      <w:r w:rsidRPr="00972A29">
        <w:rPr>
          <w:rFonts w:ascii="Arial Narrow" w:hAnsi="Arial Narrow" w:cs="Arial"/>
          <w:i/>
          <w:iCs/>
          <w:sz w:val="24"/>
          <w:szCs w:val="24"/>
        </w:rPr>
        <w:t>Infant Mental Health Journal</w:t>
      </w:r>
      <w:r w:rsidRPr="00972A29">
        <w:rPr>
          <w:rFonts w:ascii="Arial Narrow" w:hAnsi="Arial Narrow" w:cs="Arial"/>
          <w:iCs/>
          <w:sz w:val="24"/>
          <w:szCs w:val="24"/>
        </w:rPr>
        <w:t>, 2011; 32:174-206.</w:t>
      </w:r>
    </w:p>
    <w:p w14:paraId="3397BBFE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Kasen, S., Cohen, P., </w:t>
      </w:r>
      <w:r w:rsidRPr="00972A29">
        <w:rPr>
          <w:rFonts w:ascii="Arial Narrow" w:hAnsi="Arial Narrow" w:cs="Arial"/>
          <w:b/>
          <w:sz w:val="24"/>
          <w:szCs w:val="24"/>
        </w:rPr>
        <w:t>Chen, H</w:t>
      </w:r>
      <w:r w:rsidRPr="00972A29">
        <w:rPr>
          <w:rFonts w:ascii="Arial Narrow" w:hAnsi="Arial Narrow" w:cs="Arial"/>
          <w:sz w:val="24"/>
          <w:szCs w:val="24"/>
        </w:rPr>
        <w:t xml:space="preserve">.  Developmental course of impulsivity and perceived capability from age 10 to age 25 as related to suicide attempt in a community cohort. </w:t>
      </w:r>
      <w:r w:rsidRPr="00972A29">
        <w:rPr>
          <w:rFonts w:ascii="Arial Narrow" w:hAnsi="Arial Narrow" w:cs="Arial"/>
          <w:i/>
          <w:sz w:val="24"/>
          <w:szCs w:val="24"/>
        </w:rPr>
        <w:t>Suicide and Life Threatening Behavior</w:t>
      </w:r>
      <w:r w:rsidRPr="00972A29">
        <w:rPr>
          <w:rFonts w:ascii="Arial Narrow" w:hAnsi="Arial Narrow" w:cs="Arial"/>
          <w:sz w:val="24"/>
          <w:szCs w:val="24"/>
        </w:rPr>
        <w:t>, 2011; 41:180-192.</w:t>
      </w:r>
    </w:p>
    <w:p w14:paraId="5F13C94D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Guan, B., Deng, Y., Cohen, P., </w:t>
      </w:r>
      <w:r w:rsidRPr="00972A29">
        <w:rPr>
          <w:rFonts w:ascii="Arial Narrow" w:hAnsi="Arial Narrow" w:cs="Arial"/>
          <w:b/>
          <w:sz w:val="24"/>
          <w:szCs w:val="24"/>
        </w:rPr>
        <w:t>Chen, H*</w:t>
      </w:r>
      <w:r w:rsidRPr="00972A29">
        <w:rPr>
          <w:rFonts w:ascii="Arial Narrow" w:hAnsi="Arial Narrow" w:cs="Arial"/>
          <w:sz w:val="24"/>
          <w:szCs w:val="24"/>
        </w:rPr>
        <w:t xml:space="preserve">. Relative impact of adult axis I mental disorders on quality of life: Findings of a community-based study. </w:t>
      </w:r>
      <w:r w:rsidRPr="00972A29">
        <w:rPr>
          <w:rFonts w:ascii="Arial Narrow" w:hAnsi="Arial Narrow" w:cs="Arial"/>
          <w:i/>
          <w:sz w:val="24"/>
          <w:szCs w:val="24"/>
        </w:rPr>
        <w:t>Journal of Affective Disorder</w:t>
      </w:r>
      <w:r w:rsidRPr="00972A29">
        <w:rPr>
          <w:rFonts w:ascii="Arial Narrow" w:hAnsi="Arial Narrow" w:cs="Arial"/>
          <w:sz w:val="24"/>
          <w:szCs w:val="24"/>
        </w:rPr>
        <w:t>, 2011; 131:293-298.</w:t>
      </w:r>
    </w:p>
    <w:p w14:paraId="151E7A7F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Kasen, S., Johnson, J.,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Crawford, T., Cohen, P. School climate and change in personality disorder symptom trajectories related to bullying. In D. Espelage &amp; S. Swearer (Eds.), </w:t>
      </w:r>
      <w:r w:rsidRPr="00972A29">
        <w:rPr>
          <w:rFonts w:ascii="Arial Narrow" w:hAnsi="Arial Narrow" w:cs="Arial"/>
          <w:i/>
          <w:sz w:val="24"/>
          <w:szCs w:val="24"/>
        </w:rPr>
        <w:t>Bullying in North American Schools</w:t>
      </w:r>
      <w:r w:rsidRPr="00972A29">
        <w:rPr>
          <w:rFonts w:ascii="Arial Narrow" w:hAnsi="Arial Narrow" w:cs="Arial"/>
          <w:sz w:val="24"/>
          <w:szCs w:val="24"/>
        </w:rPr>
        <w:t xml:space="preserve"> (pp 161-181). New York: Taylor &amp; Francis Group. 2011.</w:t>
      </w:r>
    </w:p>
    <w:p w14:paraId="4D4E26B7" w14:textId="77777777" w:rsidR="00972A29" w:rsidRPr="00972A29" w:rsidRDefault="00972A29" w:rsidP="00972A29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sz w:val="24"/>
          <w:szCs w:val="24"/>
        </w:rPr>
        <w:t>Blanco,</w:t>
      </w:r>
      <w:r w:rsidR="009852C4" w:rsidRPr="009308E6">
        <w:rPr>
          <w:rFonts w:ascii="Arial Narrow" w:hAnsi="Arial Narrow" w:cs="Arial"/>
          <w:sz w:val="24"/>
          <w:szCs w:val="24"/>
        </w:rPr>
        <w:t xml:space="preserve"> C.,</w:t>
      </w:r>
      <w:r w:rsidRPr="009308E6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sz w:val="24"/>
          <w:szCs w:val="24"/>
        </w:rPr>
        <w:t>Heimberg,</w:t>
      </w:r>
      <w:r w:rsidR="009852C4">
        <w:rPr>
          <w:rFonts w:ascii="Arial Narrow" w:hAnsi="Arial Narrow" w:cs="Arial"/>
          <w:sz w:val="24"/>
          <w:szCs w:val="24"/>
        </w:rPr>
        <w:t xml:space="preserve"> R.,</w:t>
      </w:r>
      <w:r w:rsidRPr="00972A29">
        <w:rPr>
          <w:rFonts w:ascii="Arial Narrow" w:hAnsi="Arial Narrow" w:cs="Arial"/>
          <w:sz w:val="24"/>
          <w:szCs w:val="24"/>
        </w:rPr>
        <w:t xml:space="preserve"> Schneier,</w:t>
      </w:r>
      <w:r w:rsidR="009852C4">
        <w:rPr>
          <w:rFonts w:ascii="Arial Narrow" w:hAnsi="Arial Narrow" w:cs="Arial"/>
          <w:sz w:val="24"/>
          <w:szCs w:val="24"/>
        </w:rPr>
        <w:t xml:space="preserve"> F., </w:t>
      </w:r>
      <w:r w:rsidRPr="00972A29">
        <w:rPr>
          <w:rFonts w:ascii="Arial Narrow" w:hAnsi="Arial Narrow" w:cs="Arial"/>
          <w:sz w:val="24"/>
          <w:szCs w:val="24"/>
        </w:rPr>
        <w:t>Fresco,</w:t>
      </w:r>
      <w:r w:rsidR="009852C4">
        <w:rPr>
          <w:rFonts w:ascii="Arial Narrow" w:hAnsi="Arial Narrow" w:cs="Arial"/>
          <w:sz w:val="24"/>
          <w:szCs w:val="24"/>
        </w:rPr>
        <w:t xml:space="preserve"> D.,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852C4">
        <w:rPr>
          <w:rFonts w:ascii="Arial Narrow" w:hAnsi="Arial Narrow" w:cs="Arial"/>
          <w:b/>
          <w:sz w:val="24"/>
          <w:szCs w:val="24"/>
        </w:rPr>
        <w:t>Chen,</w:t>
      </w:r>
      <w:r w:rsidR="009852C4" w:rsidRPr="009852C4">
        <w:rPr>
          <w:rFonts w:ascii="Arial Narrow" w:hAnsi="Arial Narrow" w:cs="Arial"/>
          <w:b/>
          <w:sz w:val="24"/>
          <w:szCs w:val="24"/>
        </w:rPr>
        <w:t xml:space="preserve"> H</w:t>
      </w:r>
      <w:r w:rsidR="009852C4">
        <w:rPr>
          <w:rFonts w:ascii="Arial Narrow" w:hAnsi="Arial Narrow" w:cs="Arial"/>
          <w:sz w:val="24"/>
          <w:szCs w:val="24"/>
        </w:rPr>
        <w:t>.,</w:t>
      </w:r>
      <w:r w:rsidRPr="00972A29">
        <w:rPr>
          <w:rFonts w:ascii="Arial Narrow" w:hAnsi="Arial Narrow" w:cs="Arial"/>
          <w:sz w:val="24"/>
          <w:szCs w:val="24"/>
        </w:rPr>
        <w:t xml:space="preserve"> Turk,</w:t>
      </w:r>
      <w:r w:rsidR="009852C4">
        <w:rPr>
          <w:rFonts w:ascii="Arial Narrow" w:hAnsi="Arial Narrow" w:cs="Arial"/>
          <w:sz w:val="24"/>
          <w:szCs w:val="24"/>
        </w:rPr>
        <w:t xml:space="preserve"> C.,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308E6">
        <w:rPr>
          <w:rFonts w:ascii="Arial Narrow" w:hAnsi="Arial Narrow" w:cs="Arial"/>
          <w:sz w:val="24"/>
          <w:szCs w:val="24"/>
        </w:rPr>
        <w:t>Vermes,</w:t>
      </w:r>
      <w:r w:rsidR="009852C4" w:rsidRPr="009308E6">
        <w:rPr>
          <w:rFonts w:ascii="Arial Narrow" w:hAnsi="Arial Narrow" w:cs="Arial"/>
          <w:sz w:val="24"/>
          <w:szCs w:val="24"/>
        </w:rPr>
        <w:t xml:space="preserve"> D.,</w:t>
      </w:r>
      <w:r w:rsidRPr="009308E6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sz w:val="24"/>
          <w:szCs w:val="24"/>
        </w:rPr>
        <w:t>Erwin,</w:t>
      </w:r>
      <w:r w:rsidR="009852C4">
        <w:rPr>
          <w:rFonts w:ascii="Arial Narrow" w:hAnsi="Arial Narrow" w:cs="Arial"/>
          <w:sz w:val="24"/>
          <w:szCs w:val="24"/>
        </w:rPr>
        <w:t xml:space="preserve"> B.,</w:t>
      </w:r>
      <w:r w:rsidRPr="00972A29">
        <w:rPr>
          <w:rFonts w:ascii="Arial Narrow" w:hAnsi="Arial Narrow" w:cs="Arial"/>
          <w:sz w:val="24"/>
          <w:szCs w:val="24"/>
        </w:rPr>
        <w:t xml:space="preserve"> Schmidt,</w:t>
      </w:r>
      <w:r w:rsidR="009852C4">
        <w:rPr>
          <w:rFonts w:ascii="Arial Narrow" w:hAnsi="Arial Narrow" w:cs="Arial"/>
          <w:sz w:val="24"/>
          <w:szCs w:val="24"/>
        </w:rPr>
        <w:t xml:space="preserve"> A.,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308E6">
        <w:rPr>
          <w:rFonts w:ascii="Arial Narrow" w:hAnsi="Arial Narrow" w:cs="Arial"/>
          <w:bCs/>
          <w:sz w:val="24"/>
          <w:szCs w:val="24"/>
        </w:rPr>
        <w:t>Juster,</w:t>
      </w:r>
      <w:r w:rsidR="009852C4" w:rsidRPr="009308E6">
        <w:rPr>
          <w:rFonts w:ascii="Arial Narrow" w:hAnsi="Arial Narrow" w:cs="Arial"/>
          <w:bCs/>
          <w:sz w:val="24"/>
          <w:szCs w:val="24"/>
        </w:rPr>
        <w:t xml:space="preserve"> H.,</w:t>
      </w:r>
      <w:r w:rsidRPr="009308E6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9308E6">
        <w:rPr>
          <w:rFonts w:ascii="Arial Narrow" w:hAnsi="Arial Narrow" w:cs="Arial"/>
          <w:bCs/>
          <w:sz w:val="24"/>
          <w:szCs w:val="24"/>
        </w:rPr>
        <w:t>Campeas</w:t>
      </w:r>
      <w:proofErr w:type="spellEnd"/>
      <w:r w:rsidRPr="009308E6">
        <w:rPr>
          <w:rFonts w:ascii="Arial Narrow" w:hAnsi="Arial Narrow" w:cs="Arial"/>
          <w:bCs/>
          <w:sz w:val="24"/>
          <w:szCs w:val="24"/>
        </w:rPr>
        <w:t>,</w:t>
      </w:r>
      <w:r w:rsidR="009852C4" w:rsidRPr="009308E6">
        <w:rPr>
          <w:rFonts w:ascii="Arial Narrow" w:hAnsi="Arial Narrow" w:cs="Arial"/>
          <w:bCs/>
          <w:sz w:val="24"/>
          <w:szCs w:val="24"/>
        </w:rPr>
        <w:t xml:space="preserve"> R.,</w:t>
      </w:r>
      <w:r w:rsidRPr="009308E6">
        <w:rPr>
          <w:rFonts w:ascii="Arial Narrow" w:hAnsi="Arial Narrow" w:cs="Arial"/>
          <w:bCs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Cs/>
          <w:sz w:val="24"/>
          <w:szCs w:val="24"/>
        </w:rPr>
        <w:t>Liebowitz</w:t>
      </w:r>
      <w:r w:rsidR="009852C4">
        <w:rPr>
          <w:rFonts w:ascii="Arial Narrow" w:hAnsi="Arial Narrow" w:cs="Arial"/>
          <w:bCs/>
          <w:sz w:val="24"/>
          <w:szCs w:val="24"/>
        </w:rPr>
        <w:t>, M</w:t>
      </w:r>
      <w:r w:rsidRPr="00972A29">
        <w:rPr>
          <w:rFonts w:ascii="Arial Narrow" w:hAnsi="Arial Narrow" w:cs="Arial"/>
          <w:bCs/>
          <w:sz w:val="24"/>
          <w:szCs w:val="24"/>
        </w:rPr>
        <w:t xml:space="preserve">. </w:t>
      </w:r>
      <w:r w:rsidRPr="00972A29">
        <w:rPr>
          <w:rFonts w:ascii="Arial Narrow" w:hAnsi="Arial Narrow" w:cs="Arial"/>
          <w:sz w:val="24"/>
          <w:szCs w:val="24"/>
        </w:rPr>
        <w:t xml:space="preserve">A placebo-controlled trial of phenelzine, cognitive behavioral group therapy and their combination for social anxiety disorder. </w:t>
      </w:r>
    </w:p>
    <w:p w14:paraId="4A300662" w14:textId="77777777" w:rsidR="00972A29" w:rsidRPr="009852C4" w:rsidRDefault="009852C4" w:rsidP="009852C4">
      <w:pPr>
        <w:tabs>
          <w:tab w:val="left" w:pos="720"/>
        </w:tabs>
        <w:spacing w:line="240" w:lineRule="auto"/>
        <w:ind w:left="36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972A29" w:rsidRPr="009852C4">
        <w:rPr>
          <w:rFonts w:ascii="Arial Narrow" w:hAnsi="Arial Narrow" w:cs="Arial"/>
          <w:i/>
          <w:sz w:val="24"/>
          <w:szCs w:val="24"/>
        </w:rPr>
        <w:t>Archives of General Psychiatry</w:t>
      </w:r>
      <w:r w:rsidR="00972A29" w:rsidRPr="009852C4">
        <w:rPr>
          <w:rFonts w:ascii="Arial Narrow" w:hAnsi="Arial Narrow" w:cs="Arial"/>
          <w:sz w:val="24"/>
          <w:szCs w:val="24"/>
        </w:rPr>
        <w:t>, 2010, 67:287-295.</w:t>
      </w:r>
    </w:p>
    <w:p w14:paraId="2F71B784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Beebe,</w:t>
      </w:r>
      <w:r w:rsidR="00927206">
        <w:rPr>
          <w:rFonts w:ascii="Arial Narrow" w:hAnsi="Arial Narrow" w:cs="Arial"/>
          <w:sz w:val="24"/>
          <w:szCs w:val="24"/>
        </w:rPr>
        <w:t xml:space="preserve"> B.,</w:t>
      </w:r>
      <w:r w:rsidRPr="00972A29">
        <w:rPr>
          <w:rFonts w:ascii="Arial Narrow" w:hAnsi="Arial Narrow" w:cs="Arial"/>
          <w:sz w:val="24"/>
          <w:szCs w:val="24"/>
        </w:rPr>
        <w:t xml:space="preserve"> Jaffe,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Markese,</w:t>
      </w:r>
      <w:r w:rsidR="00927206">
        <w:rPr>
          <w:rFonts w:ascii="Arial Narrow" w:hAnsi="Arial Narrow" w:cs="Arial"/>
          <w:sz w:val="24"/>
          <w:szCs w:val="24"/>
        </w:rPr>
        <w:t xml:space="preserve"> S.,</w:t>
      </w:r>
      <w:r w:rsidRPr="00972A29">
        <w:rPr>
          <w:rFonts w:ascii="Arial Narrow" w:hAnsi="Arial Narrow" w:cs="Arial"/>
          <w:sz w:val="24"/>
          <w:szCs w:val="24"/>
        </w:rPr>
        <w:t xml:space="preserve"> Buck,</w:t>
      </w:r>
      <w:r w:rsidR="00927206">
        <w:rPr>
          <w:rFonts w:ascii="Arial Narrow" w:hAnsi="Arial Narrow" w:cs="Arial"/>
          <w:sz w:val="24"/>
          <w:szCs w:val="24"/>
        </w:rPr>
        <w:t xml:space="preserve"> K.,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Pr="00972A29">
        <w:rPr>
          <w:rFonts w:ascii="Arial Narrow" w:hAnsi="Arial Narrow" w:cs="Arial"/>
          <w:sz w:val="24"/>
          <w:szCs w:val="24"/>
        </w:rPr>
        <w:t>,</w:t>
      </w:r>
      <w:r w:rsidR="00927206" w:rsidRPr="00927206">
        <w:rPr>
          <w:rFonts w:ascii="Arial Narrow" w:hAnsi="Arial Narrow" w:cs="Arial"/>
          <w:b/>
          <w:sz w:val="24"/>
          <w:szCs w:val="24"/>
        </w:rPr>
        <w:t>H</w:t>
      </w:r>
      <w:proofErr w:type="spellEnd"/>
      <w:r w:rsidR="00927206">
        <w:rPr>
          <w:rFonts w:ascii="Arial Narrow" w:hAnsi="Arial Narrow" w:cs="Arial"/>
          <w:sz w:val="24"/>
          <w:szCs w:val="24"/>
        </w:rPr>
        <w:t>.</w:t>
      </w:r>
      <w:proofErr w:type="gramEnd"/>
      <w:r w:rsidR="00927206">
        <w:rPr>
          <w:rFonts w:ascii="Arial Narrow" w:hAnsi="Arial Narrow" w:cs="Arial"/>
          <w:sz w:val="24"/>
          <w:szCs w:val="24"/>
        </w:rPr>
        <w:t xml:space="preserve">, </w:t>
      </w:r>
      <w:r w:rsidRPr="00972A29">
        <w:rPr>
          <w:rFonts w:ascii="Arial Narrow" w:hAnsi="Arial Narrow" w:cs="Arial"/>
          <w:sz w:val="24"/>
          <w:szCs w:val="24"/>
        </w:rPr>
        <w:t>Cohen,</w:t>
      </w:r>
      <w:r w:rsidR="00927206">
        <w:rPr>
          <w:rFonts w:ascii="Arial Narrow" w:hAnsi="Arial Narrow" w:cs="Arial"/>
          <w:sz w:val="24"/>
          <w:szCs w:val="24"/>
        </w:rPr>
        <w:t xml:space="preserve"> P.,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2A29">
        <w:rPr>
          <w:rFonts w:ascii="Arial Narrow" w:hAnsi="Arial Narrow" w:cs="Arial"/>
          <w:sz w:val="24"/>
          <w:szCs w:val="24"/>
        </w:rPr>
        <w:t>Bahrick</w:t>
      </w:r>
      <w:proofErr w:type="spellEnd"/>
      <w:r w:rsidRPr="00972A29">
        <w:rPr>
          <w:rFonts w:ascii="Arial Narrow" w:hAnsi="Arial Narrow" w:cs="Arial"/>
          <w:sz w:val="24"/>
          <w:szCs w:val="24"/>
        </w:rPr>
        <w:t>,</w:t>
      </w:r>
      <w:r w:rsidR="00927206">
        <w:rPr>
          <w:rFonts w:ascii="Arial Narrow" w:hAnsi="Arial Narrow" w:cs="Arial"/>
          <w:sz w:val="24"/>
          <w:szCs w:val="24"/>
        </w:rPr>
        <w:t xml:space="preserve"> L.,</w:t>
      </w:r>
      <w:r w:rsidRPr="00972A29">
        <w:rPr>
          <w:rFonts w:ascii="Arial Narrow" w:hAnsi="Arial Narrow" w:cs="Arial"/>
          <w:sz w:val="24"/>
          <w:szCs w:val="24"/>
        </w:rPr>
        <w:t xml:space="preserve"> Andrew,</w:t>
      </w:r>
      <w:r w:rsidR="00927206">
        <w:rPr>
          <w:rFonts w:ascii="Arial Narrow" w:hAnsi="Arial Narrow" w:cs="Arial"/>
          <w:sz w:val="24"/>
          <w:szCs w:val="24"/>
        </w:rPr>
        <w:t xml:space="preserve"> H., &amp; </w:t>
      </w:r>
      <w:r w:rsidRPr="00972A29">
        <w:rPr>
          <w:rFonts w:ascii="Arial Narrow" w:hAnsi="Arial Narrow" w:cs="Arial"/>
          <w:sz w:val="24"/>
          <w:szCs w:val="24"/>
        </w:rPr>
        <w:t>Feldstein</w:t>
      </w:r>
      <w:r w:rsidR="00927206">
        <w:rPr>
          <w:rFonts w:ascii="Arial Narrow" w:hAnsi="Arial Narrow" w:cs="Arial"/>
          <w:sz w:val="24"/>
          <w:szCs w:val="24"/>
        </w:rPr>
        <w:t>, S</w:t>
      </w:r>
      <w:r w:rsidRPr="00972A29">
        <w:rPr>
          <w:rFonts w:ascii="Arial Narrow" w:hAnsi="Arial Narrow" w:cs="Arial"/>
          <w:sz w:val="24"/>
          <w:szCs w:val="24"/>
        </w:rPr>
        <w:t xml:space="preserve">. The origins of 12-month attachment: A microanalysis of 4-month mother-infant interaction.  </w:t>
      </w:r>
      <w:r w:rsidRPr="00972A29">
        <w:rPr>
          <w:rFonts w:ascii="Arial Narrow" w:hAnsi="Arial Narrow" w:cs="Arial"/>
          <w:i/>
          <w:iCs/>
          <w:sz w:val="24"/>
          <w:szCs w:val="24"/>
        </w:rPr>
        <w:t>Attachment and Human Development</w:t>
      </w:r>
      <w:r w:rsidRPr="00972A29">
        <w:rPr>
          <w:rFonts w:ascii="Arial Narrow" w:hAnsi="Arial Narrow" w:cs="Arial"/>
          <w:iCs/>
          <w:sz w:val="24"/>
          <w:szCs w:val="24"/>
        </w:rPr>
        <w:t>, 2010;12:3-141.</w:t>
      </w:r>
    </w:p>
    <w:p w14:paraId="389A1B98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Kasen,</w:t>
      </w:r>
      <w:r w:rsidR="00927206">
        <w:rPr>
          <w:rFonts w:ascii="Arial Narrow" w:hAnsi="Arial Narrow" w:cs="Arial"/>
          <w:sz w:val="24"/>
          <w:szCs w:val="24"/>
        </w:rPr>
        <w:t xml:space="preserve"> S.,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Pr="00972A29">
        <w:rPr>
          <w:rFonts w:ascii="Arial Narrow" w:hAnsi="Arial Narrow" w:cs="Arial"/>
          <w:sz w:val="24"/>
          <w:szCs w:val="24"/>
        </w:rPr>
        <w:t>,</w:t>
      </w:r>
      <w:r w:rsidR="00927206">
        <w:rPr>
          <w:rFonts w:ascii="Arial Narrow" w:hAnsi="Arial Narrow" w:cs="Arial"/>
          <w:sz w:val="24"/>
          <w:szCs w:val="24"/>
        </w:rPr>
        <w:t xml:space="preserve"> </w:t>
      </w:r>
      <w:r w:rsidR="00927206" w:rsidRPr="00927206">
        <w:rPr>
          <w:rFonts w:ascii="Arial Narrow" w:hAnsi="Arial Narrow" w:cs="Arial"/>
          <w:b/>
          <w:sz w:val="24"/>
          <w:szCs w:val="24"/>
        </w:rPr>
        <w:t>H</w:t>
      </w:r>
      <w:r w:rsidR="00927206">
        <w:rPr>
          <w:rFonts w:ascii="Arial Narrow" w:hAnsi="Arial Narrow" w:cs="Arial"/>
          <w:sz w:val="24"/>
          <w:szCs w:val="24"/>
        </w:rPr>
        <w:t>.,</w:t>
      </w:r>
      <w:r w:rsidRPr="00972A29">
        <w:rPr>
          <w:rFonts w:ascii="Arial Narrow" w:hAnsi="Arial Narrow" w:cs="Arial"/>
          <w:sz w:val="24"/>
          <w:szCs w:val="24"/>
        </w:rPr>
        <w:t xml:space="preserve"> Sneed,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Cohen</w:t>
      </w:r>
      <w:r w:rsidR="00927206">
        <w:rPr>
          <w:rFonts w:ascii="Arial Narrow" w:hAnsi="Arial Narrow" w:cs="Arial"/>
          <w:sz w:val="24"/>
          <w:szCs w:val="24"/>
        </w:rPr>
        <w:t>, P</w:t>
      </w:r>
      <w:r w:rsidRPr="00972A29">
        <w:rPr>
          <w:rFonts w:ascii="Arial Narrow" w:hAnsi="Arial Narrow" w:cs="Arial"/>
          <w:sz w:val="24"/>
          <w:szCs w:val="24"/>
        </w:rPr>
        <w:t xml:space="preserve">. Earlier stress exposure and subsequent major depression in aging women.  </w:t>
      </w:r>
      <w:r w:rsidRPr="00972A29">
        <w:rPr>
          <w:rFonts w:ascii="Arial Narrow" w:hAnsi="Arial Narrow" w:cs="Arial"/>
          <w:i/>
          <w:sz w:val="24"/>
          <w:szCs w:val="24"/>
        </w:rPr>
        <w:t>International Journal of Geriatric Psychiatry</w:t>
      </w:r>
      <w:r w:rsidRPr="00972A29">
        <w:rPr>
          <w:rFonts w:ascii="Arial Narrow" w:hAnsi="Arial Narrow" w:cs="Arial"/>
          <w:sz w:val="24"/>
          <w:szCs w:val="24"/>
        </w:rPr>
        <w:t>, 2010;25:91-99.</w:t>
      </w:r>
    </w:p>
    <w:p w14:paraId="0B216B7E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sz w:val="24"/>
          <w:szCs w:val="24"/>
        </w:rPr>
        <w:t>Lewis-Fernández,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R.,</w:t>
      </w:r>
      <w:r w:rsidRPr="009308E6">
        <w:rPr>
          <w:rFonts w:ascii="Arial Narrow" w:hAnsi="Arial Narrow" w:cs="Arial"/>
          <w:sz w:val="24"/>
          <w:szCs w:val="24"/>
        </w:rPr>
        <w:t xml:space="preserve"> Gorritz,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M.,</w:t>
      </w:r>
      <w:r w:rsidRPr="009308E6">
        <w:rPr>
          <w:rFonts w:ascii="Arial Narrow" w:hAnsi="Arial Narrow" w:cs="Arial"/>
          <w:sz w:val="24"/>
          <w:szCs w:val="24"/>
        </w:rPr>
        <w:t xml:space="preserve"> Raggio,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G.,</w:t>
      </w:r>
      <w:r w:rsidRPr="009308E6">
        <w:rPr>
          <w:rFonts w:ascii="Arial Narrow" w:hAnsi="Arial Narrow" w:cs="Arial"/>
          <w:sz w:val="24"/>
          <w:szCs w:val="24"/>
        </w:rPr>
        <w:t xml:space="preserve"> Peláez,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C.,</w:t>
      </w:r>
      <w:r w:rsidRPr="009308E6">
        <w:rPr>
          <w:rFonts w:ascii="Arial Narrow" w:hAnsi="Arial Narrow" w:cs="Arial"/>
          <w:sz w:val="24"/>
          <w:szCs w:val="24"/>
        </w:rPr>
        <w:t xml:space="preserve"> </w:t>
      </w:r>
      <w:r w:rsidRPr="009308E6">
        <w:rPr>
          <w:rFonts w:ascii="Arial Narrow" w:hAnsi="Arial Narrow" w:cs="Arial"/>
          <w:b/>
          <w:sz w:val="24"/>
          <w:szCs w:val="24"/>
        </w:rPr>
        <w:t>Chen</w:t>
      </w:r>
      <w:r w:rsidR="00927206" w:rsidRPr="009308E6">
        <w:rPr>
          <w:rFonts w:ascii="Arial Narrow" w:hAnsi="Arial Narrow" w:cs="Arial"/>
          <w:b/>
          <w:sz w:val="24"/>
          <w:szCs w:val="24"/>
        </w:rPr>
        <w:t>, H.</w:t>
      </w:r>
      <w:r w:rsidRPr="009308E6">
        <w:rPr>
          <w:rFonts w:ascii="Arial Narrow" w:hAnsi="Arial Narrow" w:cs="Arial"/>
          <w:sz w:val="24"/>
          <w:szCs w:val="24"/>
        </w:rPr>
        <w:t xml:space="preserve">, &amp; </w:t>
      </w:r>
      <w:r w:rsidRPr="00972A29">
        <w:rPr>
          <w:rFonts w:ascii="Arial Narrow" w:hAnsi="Arial Narrow" w:cs="Arial"/>
          <w:sz w:val="24"/>
          <w:szCs w:val="24"/>
        </w:rPr>
        <w:t>Guarnaccia</w:t>
      </w:r>
      <w:r w:rsidR="00927206">
        <w:rPr>
          <w:rFonts w:ascii="Arial Narrow" w:hAnsi="Arial Narrow" w:cs="Arial"/>
          <w:sz w:val="24"/>
          <w:szCs w:val="24"/>
        </w:rPr>
        <w:t>, P</w:t>
      </w:r>
      <w:r w:rsidRPr="00972A29">
        <w:rPr>
          <w:rFonts w:ascii="Arial Narrow" w:hAnsi="Arial Narrow" w:cs="Arial"/>
          <w:sz w:val="24"/>
          <w:szCs w:val="24"/>
        </w:rPr>
        <w:t xml:space="preserve">. Association of trauma-related disorders and dissociation with four idioms of distress among Latino psychiatric outpatients.  </w:t>
      </w:r>
      <w:r w:rsidRPr="00972A29">
        <w:rPr>
          <w:rFonts w:ascii="Arial Narrow" w:hAnsi="Arial Narrow" w:cs="Arial"/>
          <w:i/>
          <w:sz w:val="24"/>
          <w:szCs w:val="24"/>
        </w:rPr>
        <w:t>Culture, Medicine and Psychiatry</w:t>
      </w:r>
      <w:r w:rsidRPr="00972A29">
        <w:rPr>
          <w:rFonts w:ascii="Arial Narrow" w:hAnsi="Arial Narrow" w:cs="Arial"/>
          <w:sz w:val="24"/>
          <w:szCs w:val="24"/>
        </w:rPr>
        <w:t>, 2010; 34:219-243.</w:t>
      </w:r>
    </w:p>
    <w:p w14:paraId="1C256903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Aloia,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Chen,</w:t>
      </w:r>
      <w:r w:rsidR="00927206">
        <w:rPr>
          <w:rFonts w:ascii="Arial Narrow" w:hAnsi="Arial Narrow" w:cs="Arial"/>
          <w:sz w:val="24"/>
          <w:szCs w:val="24"/>
        </w:rPr>
        <w:t xml:space="preserve"> Din.,</w:t>
      </w:r>
      <w:r w:rsidRPr="00972A29">
        <w:rPr>
          <w:rFonts w:ascii="Arial Narrow" w:hAnsi="Arial Narrow" w:cs="Arial"/>
          <w:sz w:val="24"/>
          <w:szCs w:val="24"/>
        </w:rPr>
        <w:t xml:space="preserve"> Yeh,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Serum vitamin D metabolites and intestinal calcium absorption efficiency in women.  </w:t>
      </w:r>
      <w:r w:rsidRPr="00972A29">
        <w:rPr>
          <w:rFonts w:ascii="Arial Narrow" w:hAnsi="Arial Narrow" w:cs="Arial"/>
          <w:i/>
          <w:sz w:val="24"/>
          <w:szCs w:val="24"/>
        </w:rPr>
        <w:t>American Journal of Clinical Nutrition</w:t>
      </w:r>
      <w:r w:rsidRPr="00972A29">
        <w:rPr>
          <w:rFonts w:ascii="Arial Narrow" w:hAnsi="Arial Narrow" w:cs="Arial"/>
          <w:sz w:val="24"/>
          <w:szCs w:val="24"/>
        </w:rPr>
        <w:t>, 2010; 92:835-840.</w:t>
      </w:r>
    </w:p>
    <w:p w14:paraId="623A6052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Aloia,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Chen,</w:t>
      </w:r>
      <w:r w:rsidR="00927206">
        <w:rPr>
          <w:rFonts w:ascii="Arial Narrow" w:hAnsi="Arial Narrow" w:cs="Arial"/>
          <w:sz w:val="24"/>
          <w:szCs w:val="24"/>
        </w:rPr>
        <w:t xml:space="preserve"> D.,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The 25(OH)D/PTH Threshold in Black Women. </w:t>
      </w:r>
      <w:r w:rsidRPr="00972A29">
        <w:rPr>
          <w:rFonts w:ascii="Arial Narrow" w:hAnsi="Arial Narrow" w:cs="Arial"/>
          <w:i/>
          <w:sz w:val="24"/>
          <w:szCs w:val="24"/>
        </w:rPr>
        <w:t>Journal of Clinical Endocrinology &amp; Metabolism</w:t>
      </w:r>
      <w:r w:rsidRPr="00972A29">
        <w:rPr>
          <w:rFonts w:ascii="Arial Narrow" w:hAnsi="Arial Narrow" w:cs="Arial"/>
          <w:sz w:val="24"/>
          <w:szCs w:val="24"/>
        </w:rPr>
        <w:t>, 2010;95:5069-5073.</w:t>
      </w:r>
    </w:p>
    <w:p w14:paraId="748E0785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Maher,</w:t>
      </w:r>
      <w:r w:rsidR="00927206">
        <w:rPr>
          <w:rFonts w:ascii="Arial Narrow" w:hAnsi="Arial Narrow" w:cs="Arial"/>
          <w:sz w:val="24"/>
          <w:szCs w:val="24"/>
        </w:rPr>
        <w:t xml:space="preserve"> M.,</w:t>
      </w:r>
      <w:r w:rsidRPr="00972A29">
        <w:rPr>
          <w:rFonts w:ascii="Arial Narrow" w:hAnsi="Arial Narrow" w:cs="Arial"/>
          <w:sz w:val="24"/>
          <w:szCs w:val="24"/>
        </w:rPr>
        <w:t xml:space="preserve"> Huppert,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H.</w:t>
      </w:r>
      <w:r w:rsidRPr="00972A29">
        <w:rPr>
          <w:rFonts w:ascii="Arial Narrow" w:hAnsi="Arial Narrow" w:cs="Arial"/>
          <w:sz w:val="24"/>
          <w:szCs w:val="24"/>
        </w:rPr>
        <w:t>, Duan,</w:t>
      </w:r>
      <w:r w:rsidR="00927206">
        <w:rPr>
          <w:rFonts w:ascii="Arial Narrow" w:hAnsi="Arial Narrow" w:cs="Arial"/>
          <w:sz w:val="24"/>
          <w:szCs w:val="24"/>
        </w:rPr>
        <w:t xml:space="preserve"> H.,</w:t>
      </w:r>
      <w:r w:rsidRPr="00972A29">
        <w:rPr>
          <w:rFonts w:ascii="Arial Narrow" w:hAnsi="Arial Narrow" w:cs="Arial"/>
          <w:sz w:val="24"/>
          <w:szCs w:val="24"/>
        </w:rPr>
        <w:t xml:space="preserve"> Foa,</w:t>
      </w:r>
      <w:r w:rsidR="00927206">
        <w:rPr>
          <w:rFonts w:ascii="Arial Narrow" w:hAnsi="Arial Narrow" w:cs="Arial"/>
          <w:sz w:val="24"/>
          <w:szCs w:val="24"/>
        </w:rPr>
        <w:t xml:space="preserve"> E.,</w:t>
      </w:r>
      <w:r w:rsidRPr="00972A29">
        <w:rPr>
          <w:rFonts w:ascii="Arial Narrow" w:hAnsi="Arial Narrow" w:cs="Arial"/>
          <w:sz w:val="24"/>
          <w:szCs w:val="24"/>
        </w:rPr>
        <w:t xml:space="preserve"> Liebowitz,</w:t>
      </w:r>
      <w:r w:rsidR="00927206">
        <w:rPr>
          <w:rFonts w:ascii="Arial Narrow" w:hAnsi="Arial Narrow" w:cs="Arial"/>
          <w:sz w:val="24"/>
          <w:szCs w:val="24"/>
        </w:rPr>
        <w:t xml:space="preserve"> M.,</w:t>
      </w:r>
      <w:r w:rsidRPr="00972A29">
        <w:rPr>
          <w:rFonts w:ascii="Arial Narrow" w:hAnsi="Arial Narrow" w:cs="Arial"/>
          <w:sz w:val="24"/>
          <w:szCs w:val="24"/>
        </w:rPr>
        <w:t xml:space="preserve"> Simpson</w:t>
      </w:r>
      <w:r w:rsidR="00927206">
        <w:rPr>
          <w:rFonts w:ascii="Arial Narrow" w:hAnsi="Arial Narrow" w:cs="Arial"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Moderators and predictors of cognitive-behavioral therapy for augmenting pharmacotherapy in obsessive-compulsive disorder. </w:t>
      </w:r>
      <w:r w:rsidRPr="00972A29">
        <w:rPr>
          <w:rFonts w:ascii="Arial Narrow" w:hAnsi="Arial Narrow" w:cs="Arial"/>
          <w:i/>
          <w:sz w:val="24"/>
          <w:szCs w:val="24"/>
        </w:rPr>
        <w:t>Psychological Medicine</w:t>
      </w:r>
      <w:r w:rsidRPr="00972A29">
        <w:rPr>
          <w:rFonts w:ascii="Arial Narrow" w:hAnsi="Arial Narrow" w:cs="Arial"/>
          <w:sz w:val="24"/>
          <w:szCs w:val="24"/>
        </w:rPr>
        <w:t>, 2010; 40:2013-2023.</w:t>
      </w:r>
    </w:p>
    <w:p w14:paraId="07C38270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Berlin,</w:t>
      </w:r>
      <w:r w:rsidR="00927206">
        <w:rPr>
          <w:rFonts w:ascii="Arial Narrow" w:hAnsi="Arial Narrow" w:cs="Arial"/>
          <w:sz w:val="24"/>
          <w:szCs w:val="24"/>
        </w:rPr>
        <w:t xml:space="preserve"> I.,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H.</w:t>
      </w:r>
      <w:r w:rsidRPr="00972A29">
        <w:rPr>
          <w:rFonts w:ascii="Arial Narrow" w:hAnsi="Arial Narrow" w:cs="Arial"/>
          <w:sz w:val="24"/>
          <w:szCs w:val="24"/>
        </w:rPr>
        <w:t>, &amp; Covey</w:t>
      </w:r>
      <w:r w:rsidR="00927206">
        <w:rPr>
          <w:rFonts w:ascii="Arial Narrow" w:hAnsi="Arial Narrow" w:cs="Arial"/>
          <w:sz w:val="24"/>
          <w:szCs w:val="24"/>
        </w:rPr>
        <w:t>, L</w:t>
      </w:r>
      <w:r w:rsidRPr="00972A29">
        <w:rPr>
          <w:rFonts w:ascii="Arial Narrow" w:hAnsi="Arial Narrow" w:cs="Arial"/>
          <w:sz w:val="24"/>
          <w:szCs w:val="24"/>
        </w:rPr>
        <w:t xml:space="preserve">.  Depressive mood, suicide ideation and anxiety in smokers who do and smokers who do not manage to stop smoking after a target quit day. </w:t>
      </w:r>
      <w:r w:rsidRPr="00972A29">
        <w:rPr>
          <w:rFonts w:ascii="Arial Narrow" w:hAnsi="Arial Narrow" w:cs="Arial"/>
          <w:i/>
          <w:sz w:val="24"/>
          <w:szCs w:val="24"/>
        </w:rPr>
        <w:t>Addiction</w:t>
      </w:r>
      <w:r w:rsidRPr="00972A29">
        <w:rPr>
          <w:rFonts w:ascii="Arial Narrow" w:hAnsi="Arial Narrow" w:cs="Arial"/>
          <w:sz w:val="24"/>
          <w:szCs w:val="24"/>
        </w:rPr>
        <w:t>, 2010;105:2209-2216.</w:t>
      </w:r>
    </w:p>
    <w:p w14:paraId="726FC5BF" w14:textId="4CC98694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="00927206">
        <w:rPr>
          <w:rFonts w:ascii="Arial Narrow" w:hAnsi="Arial Narrow" w:cs="Arial"/>
          <w:b/>
          <w:sz w:val="24"/>
          <w:szCs w:val="24"/>
        </w:rPr>
        <w:t>H.,</w:t>
      </w:r>
      <w:r w:rsidRPr="00972A29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972A29">
        <w:rPr>
          <w:rFonts w:ascii="Arial Narrow" w:hAnsi="Arial Narrow" w:cs="Arial"/>
          <w:sz w:val="24"/>
          <w:szCs w:val="24"/>
        </w:rPr>
        <w:t xml:space="preserve"> Cohen,</w:t>
      </w:r>
      <w:r w:rsidR="00927206">
        <w:rPr>
          <w:rFonts w:ascii="Arial Narrow" w:hAnsi="Arial Narrow" w:cs="Arial"/>
          <w:sz w:val="24"/>
          <w:szCs w:val="24"/>
        </w:rPr>
        <w:t xml:space="preserve"> P.,</w:t>
      </w:r>
      <w:r w:rsidRPr="00972A29">
        <w:rPr>
          <w:rFonts w:ascii="Arial Narrow" w:hAnsi="Arial Narrow" w:cs="Arial"/>
          <w:sz w:val="24"/>
          <w:szCs w:val="24"/>
        </w:rPr>
        <w:t xml:space="preserve"> &amp; Chen</w:t>
      </w:r>
      <w:r w:rsidR="00927206">
        <w:rPr>
          <w:rFonts w:ascii="Arial Narrow" w:hAnsi="Arial Narrow" w:cs="Arial"/>
          <w:sz w:val="24"/>
          <w:szCs w:val="24"/>
        </w:rPr>
        <w:t>, S</w:t>
      </w:r>
      <w:r w:rsidRPr="00972A29">
        <w:rPr>
          <w:rFonts w:ascii="Arial Narrow" w:hAnsi="Arial Narrow" w:cs="Arial"/>
          <w:sz w:val="24"/>
          <w:szCs w:val="24"/>
        </w:rPr>
        <w:t xml:space="preserve">. How big is </w:t>
      </w:r>
      <w:proofErr w:type="gramStart"/>
      <w:r w:rsidRPr="00972A29">
        <w:rPr>
          <w:rFonts w:ascii="Arial Narrow" w:hAnsi="Arial Narrow" w:cs="Arial"/>
          <w:sz w:val="24"/>
          <w:szCs w:val="24"/>
        </w:rPr>
        <w:t>a big</w:t>
      </w:r>
      <w:proofErr w:type="gramEnd"/>
      <w:r w:rsidRPr="00972A29">
        <w:rPr>
          <w:rFonts w:ascii="Arial Narrow" w:hAnsi="Arial Narrow" w:cs="Arial"/>
          <w:sz w:val="24"/>
          <w:szCs w:val="24"/>
        </w:rPr>
        <w:t xml:space="preserve"> odds ratio? Interpreting the magnitudes of odds ratios in epidemiological studies. </w:t>
      </w:r>
      <w:r w:rsidRPr="00972A29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972A29">
        <w:rPr>
          <w:rFonts w:ascii="Arial Narrow" w:hAnsi="Arial Narrow" w:cs="Arial"/>
          <w:sz w:val="24"/>
          <w:szCs w:val="24"/>
        </w:rPr>
        <w:t>, 2010; 39: 860-864</w:t>
      </w:r>
      <w:r w:rsidR="000F4FDE">
        <w:rPr>
          <w:rFonts w:ascii="Arial Narrow" w:hAnsi="Arial Narrow" w:cs="Arial"/>
          <w:sz w:val="24"/>
          <w:szCs w:val="24"/>
        </w:rPr>
        <w:t xml:space="preserve"> (Citations &gt; 2</w:t>
      </w:r>
      <w:r w:rsidR="00C15519">
        <w:rPr>
          <w:rFonts w:ascii="Arial Narrow" w:hAnsi="Arial Narrow" w:cs="Arial"/>
          <w:sz w:val="24"/>
          <w:szCs w:val="24"/>
        </w:rPr>
        <w:t>2</w:t>
      </w:r>
      <w:r w:rsidR="000F4FDE">
        <w:rPr>
          <w:rFonts w:ascii="Arial Narrow" w:hAnsi="Arial Narrow" w:cs="Arial"/>
          <w:sz w:val="24"/>
          <w:szCs w:val="24"/>
        </w:rPr>
        <w:t>00)</w:t>
      </w:r>
      <w:r w:rsidRPr="00972A29">
        <w:rPr>
          <w:rFonts w:ascii="Arial Narrow" w:hAnsi="Arial Narrow" w:cs="Arial"/>
          <w:sz w:val="24"/>
          <w:szCs w:val="24"/>
        </w:rPr>
        <w:t>.</w:t>
      </w:r>
    </w:p>
    <w:p w14:paraId="45022008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Chen</w:t>
      </w:r>
      <w:r w:rsidR="00927206">
        <w:rPr>
          <w:rFonts w:ascii="Arial Narrow" w:hAnsi="Arial Narrow" w:cs="Arial"/>
          <w:sz w:val="24"/>
          <w:szCs w:val="24"/>
        </w:rPr>
        <w:t>, S.,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 Cohen’s f Statistics. </w:t>
      </w:r>
      <w:r w:rsidRPr="00972A29">
        <w:rPr>
          <w:rFonts w:ascii="Arial Narrow" w:hAnsi="Arial Narrow" w:cs="Arial"/>
          <w:i/>
          <w:sz w:val="24"/>
          <w:szCs w:val="24"/>
        </w:rPr>
        <w:t>Encyclopedia of Research Design</w:t>
      </w:r>
      <w:r w:rsidRPr="00972A29">
        <w:rPr>
          <w:rFonts w:ascii="Arial Narrow" w:hAnsi="Arial Narrow" w:cs="Arial"/>
          <w:sz w:val="24"/>
          <w:szCs w:val="24"/>
        </w:rPr>
        <w:t xml:space="preserve"> (pp 185-187). SAGE Publications Inc.  2010.</w:t>
      </w:r>
    </w:p>
    <w:p w14:paraId="7D939F41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Chen</w:t>
      </w:r>
      <w:r w:rsidR="00927206">
        <w:rPr>
          <w:rFonts w:ascii="Arial Narrow" w:hAnsi="Arial Narrow" w:cs="Arial"/>
          <w:sz w:val="24"/>
          <w:szCs w:val="24"/>
        </w:rPr>
        <w:t>, S.,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 Regression to the Mean. </w:t>
      </w:r>
      <w:r w:rsidRPr="00972A29">
        <w:rPr>
          <w:rFonts w:ascii="Arial Narrow" w:hAnsi="Arial Narrow" w:cs="Arial"/>
          <w:i/>
          <w:sz w:val="24"/>
          <w:szCs w:val="24"/>
        </w:rPr>
        <w:t>Encyclopedia of Research Design</w:t>
      </w:r>
      <w:r w:rsidRPr="00972A29">
        <w:rPr>
          <w:rFonts w:ascii="Arial Narrow" w:hAnsi="Arial Narrow" w:cs="Arial"/>
          <w:sz w:val="24"/>
          <w:szCs w:val="24"/>
        </w:rPr>
        <w:t xml:space="preserve"> (pp 1235-1237). SAGE Publications Inc.  2010.</w:t>
      </w:r>
    </w:p>
    <w:p w14:paraId="23518457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</w:t>
      </w:r>
      <w:r w:rsidR="00927206">
        <w:rPr>
          <w:rFonts w:ascii="Arial Narrow" w:hAnsi="Arial Narrow" w:cs="Arial"/>
          <w:sz w:val="24"/>
          <w:szCs w:val="24"/>
        </w:rPr>
        <w:t>, P.,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 xml:space="preserve">. How the reflection of linear correlation in odds ratios depends on the cut-off points.  </w:t>
      </w:r>
      <w:r w:rsidRPr="0029354C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29354C">
        <w:rPr>
          <w:rFonts w:ascii="Arial Narrow" w:hAnsi="Arial Narrow" w:cs="Arial"/>
          <w:sz w:val="24"/>
          <w:szCs w:val="24"/>
        </w:rPr>
        <w:t>, 2009; 38: 610-620.</w:t>
      </w:r>
    </w:p>
    <w:p w14:paraId="094EBDAC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Johnson,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Kasen</w:t>
      </w:r>
      <w:r w:rsidR="006903A5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 xml:space="preserve">. Psychiatric disorders during adolescence and relationships with peers from age 17 to age 27.  </w:t>
      </w:r>
      <w:r w:rsidRPr="0029354C">
        <w:rPr>
          <w:rFonts w:ascii="Arial Narrow" w:hAnsi="Arial Narrow" w:cs="Arial"/>
          <w:i/>
          <w:sz w:val="24"/>
          <w:szCs w:val="24"/>
        </w:rPr>
        <w:t>Social Psychiatry and Psychiatric Epidemiology</w:t>
      </w:r>
      <w:r w:rsidRPr="0029354C">
        <w:rPr>
          <w:rFonts w:ascii="Arial Narrow" w:hAnsi="Arial Narrow" w:cs="Arial"/>
          <w:sz w:val="24"/>
          <w:szCs w:val="24"/>
        </w:rPr>
        <w:t>, 2009, 44:223-230.</w:t>
      </w:r>
    </w:p>
    <w:p w14:paraId="2CCF2E93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lastRenderedPageBreak/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Crawford,</w:t>
      </w:r>
      <w:r w:rsidR="006903A5">
        <w:rPr>
          <w:rFonts w:ascii="Arial Narrow" w:hAnsi="Arial Narrow" w:cs="Arial"/>
          <w:sz w:val="24"/>
          <w:szCs w:val="24"/>
        </w:rPr>
        <w:t xml:space="preserve"> T.,</w:t>
      </w:r>
      <w:r w:rsidRPr="0029354C">
        <w:rPr>
          <w:rFonts w:ascii="Arial Narrow" w:hAnsi="Arial Narrow" w:cs="Arial"/>
          <w:sz w:val="24"/>
          <w:szCs w:val="24"/>
        </w:rPr>
        <w:t xml:space="preserve"> Kasen,</w:t>
      </w:r>
      <w:r w:rsidR="006903A5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Guan,</w:t>
      </w:r>
      <w:r w:rsidR="006903A5">
        <w:rPr>
          <w:rFonts w:ascii="Arial Narrow" w:hAnsi="Arial Narrow" w:cs="Arial"/>
          <w:sz w:val="24"/>
          <w:szCs w:val="24"/>
        </w:rPr>
        <w:t xml:space="preserve"> B.,</w:t>
      </w:r>
      <w:r w:rsidRPr="0029354C">
        <w:rPr>
          <w:rFonts w:ascii="Arial Narrow" w:hAnsi="Arial Narrow" w:cs="Arial"/>
          <w:sz w:val="24"/>
          <w:szCs w:val="24"/>
        </w:rPr>
        <w:t xml:space="preserve"> &amp; Gorden</w:t>
      </w:r>
      <w:r w:rsidR="006903A5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Impact of early adolescent psychiatric and personality disorder on long-term physical health: a 20-year longitudinal follow-up study. </w:t>
      </w:r>
      <w:r w:rsidRPr="0029354C">
        <w:rPr>
          <w:rFonts w:ascii="Arial Narrow" w:hAnsi="Arial Narrow" w:cs="Arial"/>
          <w:i/>
          <w:sz w:val="24"/>
          <w:szCs w:val="24"/>
        </w:rPr>
        <w:t>Psychological Medicine</w:t>
      </w:r>
      <w:r w:rsidRPr="0029354C">
        <w:rPr>
          <w:rFonts w:ascii="Arial Narrow" w:hAnsi="Arial Narrow" w:cs="Arial"/>
          <w:sz w:val="24"/>
          <w:szCs w:val="24"/>
        </w:rPr>
        <w:t>, 2009; 39:865-874.</w:t>
      </w:r>
    </w:p>
    <w:p w14:paraId="233A94FF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Kasen,</w:t>
      </w:r>
      <w:r w:rsidR="006903A5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&amp; Cohen</w:t>
      </w:r>
      <w:r w:rsidR="006903A5">
        <w:rPr>
          <w:rFonts w:ascii="Arial Narrow" w:hAnsi="Arial Narrow" w:cs="Arial"/>
          <w:sz w:val="24"/>
          <w:szCs w:val="24"/>
        </w:rPr>
        <w:t>, P</w:t>
      </w:r>
      <w:r w:rsidRPr="0029354C">
        <w:rPr>
          <w:rFonts w:ascii="Arial Narrow" w:hAnsi="Arial Narrow" w:cs="Arial"/>
          <w:sz w:val="24"/>
          <w:szCs w:val="24"/>
        </w:rPr>
        <w:t xml:space="preserve">.  Life value and mental health: A longitudinal study comparing chronically ill women to women without chronic disease. </w:t>
      </w:r>
      <w:r w:rsidRPr="0029354C">
        <w:rPr>
          <w:rFonts w:ascii="Arial Narrow" w:hAnsi="Arial Narrow" w:cs="Arial"/>
          <w:i/>
          <w:sz w:val="24"/>
          <w:szCs w:val="24"/>
        </w:rPr>
        <w:t>Psychology and Health</w:t>
      </w:r>
      <w:r w:rsidRPr="0029354C">
        <w:rPr>
          <w:rFonts w:ascii="Arial Narrow" w:hAnsi="Arial Narrow" w:cs="Arial"/>
          <w:sz w:val="24"/>
          <w:szCs w:val="24"/>
        </w:rPr>
        <w:t>, 2009; 24:395-405.</w:t>
      </w:r>
    </w:p>
    <w:p w14:paraId="1972BB14" w14:textId="77777777" w:rsidR="0029354C" w:rsidRPr="00E72BA4" w:rsidRDefault="0029354C" w:rsidP="0029354C">
      <w:pPr>
        <w:pStyle w:val="BodyText"/>
        <w:numPr>
          <w:ilvl w:val="0"/>
          <w:numId w:val="5"/>
        </w:numPr>
        <w:spacing w:line="240" w:lineRule="auto"/>
        <w:rPr>
          <w:rFonts w:ascii="Arial Narrow" w:hAnsi="Arial Narrow"/>
          <w:szCs w:val="24"/>
        </w:rPr>
      </w:pPr>
      <w:r w:rsidRPr="00E72BA4">
        <w:rPr>
          <w:rFonts w:ascii="Arial Narrow" w:hAnsi="Arial Narrow"/>
          <w:szCs w:val="24"/>
        </w:rPr>
        <w:t>Crawford,</w:t>
      </w:r>
      <w:r w:rsidR="006903A5">
        <w:rPr>
          <w:rFonts w:ascii="Arial Narrow" w:hAnsi="Arial Narrow"/>
          <w:szCs w:val="24"/>
        </w:rPr>
        <w:t xml:space="preserve"> T.,</w:t>
      </w:r>
      <w:r w:rsidRPr="00E72BA4">
        <w:rPr>
          <w:rFonts w:ascii="Arial Narrow" w:hAnsi="Arial Narrow"/>
          <w:szCs w:val="24"/>
        </w:rPr>
        <w:t xml:space="preserve"> Cohen,</w:t>
      </w:r>
      <w:r w:rsidR="006903A5">
        <w:rPr>
          <w:rFonts w:ascii="Arial Narrow" w:hAnsi="Arial Narrow"/>
          <w:szCs w:val="24"/>
        </w:rPr>
        <w:t xml:space="preserve"> p.,</w:t>
      </w:r>
      <w:r w:rsidRPr="00E72BA4">
        <w:rPr>
          <w:rFonts w:ascii="Arial Narrow" w:hAnsi="Arial Narrow"/>
          <w:szCs w:val="24"/>
        </w:rPr>
        <w:t xml:space="preserve"> </w:t>
      </w:r>
      <w:r w:rsidRPr="00E72BA4">
        <w:rPr>
          <w:rFonts w:ascii="Arial Narrow" w:hAnsi="Arial Narrow"/>
          <w:b/>
          <w:szCs w:val="24"/>
        </w:rPr>
        <w:t>Chen</w:t>
      </w:r>
      <w:r w:rsidR="006903A5">
        <w:rPr>
          <w:rFonts w:ascii="Arial Narrow" w:hAnsi="Arial Narrow"/>
          <w:b/>
          <w:szCs w:val="24"/>
        </w:rPr>
        <w:t>, H.</w:t>
      </w:r>
      <w:r w:rsidRPr="00E72BA4">
        <w:rPr>
          <w:rFonts w:ascii="Arial Narrow" w:hAnsi="Arial Narrow"/>
          <w:szCs w:val="24"/>
        </w:rPr>
        <w:t>, Anglin,</w:t>
      </w:r>
      <w:r w:rsidR="006903A5">
        <w:rPr>
          <w:rFonts w:ascii="Arial Narrow" w:hAnsi="Arial Narrow"/>
          <w:szCs w:val="24"/>
        </w:rPr>
        <w:t xml:space="preserve"> D.,</w:t>
      </w:r>
      <w:r w:rsidRPr="00E72BA4">
        <w:rPr>
          <w:rFonts w:ascii="Arial Narrow" w:hAnsi="Arial Narrow"/>
          <w:szCs w:val="24"/>
        </w:rPr>
        <w:t xml:space="preserve"> &amp; Ehrensaft</w:t>
      </w:r>
      <w:r w:rsidR="006903A5">
        <w:rPr>
          <w:rFonts w:ascii="Arial Narrow" w:hAnsi="Arial Narrow"/>
          <w:szCs w:val="24"/>
        </w:rPr>
        <w:t>, M</w:t>
      </w:r>
      <w:r w:rsidRPr="00E72BA4">
        <w:rPr>
          <w:rFonts w:ascii="Arial Narrow" w:hAnsi="Arial Narrow"/>
          <w:szCs w:val="24"/>
        </w:rPr>
        <w:t xml:space="preserve">. Early maternal separation and the trajectory of borderline personality disorder symptoms. </w:t>
      </w:r>
      <w:r w:rsidRPr="00CD59B1">
        <w:rPr>
          <w:rFonts w:ascii="Arial Narrow" w:hAnsi="Arial Narrow"/>
          <w:i/>
          <w:szCs w:val="24"/>
        </w:rPr>
        <w:t>Development and Psychopathology</w:t>
      </w:r>
      <w:r w:rsidRPr="00E72BA4">
        <w:rPr>
          <w:rFonts w:ascii="Arial Narrow" w:hAnsi="Arial Narrow"/>
          <w:szCs w:val="24"/>
        </w:rPr>
        <w:t>, 2009; 21:1013-1030.</w:t>
      </w:r>
    </w:p>
    <w:p w14:paraId="617FA9D5" w14:textId="77777777" w:rsidR="0029354C" w:rsidRPr="0029354C" w:rsidRDefault="0029354C" w:rsidP="0029354C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Kasen,</w:t>
      </w:r>
      <w:r w:rsidR="006903A5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Johnson,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Crawford</w:t>
      </w:r>
      <w:r w:rsidR="006903A5">
        <w:rPr>
          <w:rFonts w:ascii="Arial Narrow" w:hAnsi="Arial Narrow" w:cs="Arial"/>
          <w:sz w:val="24"/>
          <w:szCs w:val="24"/>
        </w:rPr>
        <w:t>, T</w:t>
      </w:r>
      <w:r w:rsidRPr="0029354C">
        <w:rPr>
          <w:rFonts w:ascii="Arial Narrow" w:hAnsi="Arial Narrow" w:cs="Arial"/>
          <w:sz w:val="24"/>
          <w:szCs w:val="24"/>
        </w:rPr>
        <w:t xml:space="preserve">. School climate and continuity of adolescent personality disorder symptoms.  </w:t>
      </w:r>
      <w:r w:rsidRPr="0029354C">
        <w:rPr>
          <w:rFonts w:ascii="Arial Narrow" w:hAnsi="Arial Narrow" w:cs="Arial"/>
          <w:i/>
          <w:sz w:val="24"/>
          <w:szCs w:val="24"/>
        </w:rPr>
        <w:t>The Journal of Child Psychology and Psychiatry</w:t>
      </w:r>
      <w:r w:rsidRPr="0029354C">
        <w:rPr>
          <w:rFonts w:ascii="Arial Narrow" w:hAnsi="Arial Narrow" w:cs="Arial"/>
          <w:sz w:val="24"/>
          <w:szCs w:val="24"/>
        </w:rPr>
        <w:t>, 2009; 50:1504-1512.</w:t>
      </w:r>
    </w:p>
    <w:p w14:paraId="79A339BA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Gordon,</w:t>
      </w:r>
      <w:r w:rsidR="006903A5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Johnson,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Brook,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Kasen</w:t>
      </w:r>
      <w:r w:rsidR="006903A5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>. Socioeconomic background and the developmental course of schizotypal and borderline personality disorder symptoms</w:t>
      </w:r>
      <w:r w:rsidRPr="0029354C">
        <w:rPr>
          <w:rFonts w:ascii="Arial Narrow" w:hAnsi="Arial Narrow" w:cs="Arial"/>
          <w:i/>
          <w:sz w:val="24"/>
          <w:szCs w:val="24"/>
        </w:rPr>
        <w:t xml:space="preserve">. </w:t>
      </w:r>
      <w:r w:rsidRPr="0029354C">
        <w:rPr>
          <w:rFonts w:ascii="Arial Narrow" w:hAnsi="Arial Narrow" w:cs="Arial"/>
          <w:i/>
          <w:iCs/>
          <w:sz w:val="24"/>
          <w:szCs w:val="24"/>
        </w:rPr>
        <w:t>Development and Psychopathology</w:t>
      </w:r>
      <w:r w:rsidRPr="0029354C">
        <w:rPr>
          <w:rFonts w:ascii="Arial Narrow" w:hAnsi="Arial Narrow" w:cs="Arial"/>
          <w:iCs/>
          <w:sz w:val="24"/>
          <w:szCs w:val="24"/>
        </w:rPr>
        <w:t>, 2008; 20:633-650.</w:t>
      </w:r>
    </w:p>
    <w:p w14:paraId="05EA7D40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Anglin,</w:t>
      </w:r>
      <w:r w:rsidR="006903A5">
        <w:rPr>
          <w:rFonts w:ascii="Arial Narrow" w:hAnsi="Arial Narrow" w:cs="Arial"/>
          <w:sz w:val="24"/>
          <w:szCs w:val="24"/>
        </w:rPr>
        <w:t xml:space="preserve"> D.,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Duration of early maternal separation and prediction of schizotypal symptoms from early adolescence to midlife.  </w:t>
      </w:r>
      <w:r w:rsidRPr="0029354C">
        <w:rPr>
          <w:rFonts w:ascii="Arial Narrow" w:hAnsi="Arial Narrow" w:cs="Arial"/>
          <w:i/>
          <w:sz w:val="24"/>
          <w:szCs w:val="24"/>
        </w:rPr>
        <w:t>Schizophrenia Research</w:t>
      </w:r>
      <w:r w:rsidRPr="0029354C">
        <w:rPr>
          <w:rFonts w:ascii="Arial Narrow" w:hAnsi="Arial Narrow" w:cs="Arial"/>
          <w:sz w:val="24"/>
          <w:szCs w:val="24"/>
        </w:rPr>
        <w:t>, 2008;103:143-150.</w:t>
      </w:r>
    </w:p>
    <w:p w14:paraId="0FD3AA4A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Winograd,</w:t>
      </w:r>
      <w:r w:rsidR="006903A5">
        <w:rPr>
          <w:rFonts w:ascii="Arial Narrow" w:hAnsi="Arial Narrow" w:cs="Arial"/>
          <w:sz w:val="24"/>
          <w:szCs w:val="24"/>
        </w:rPr>
        <w:t xml:space="preserve"> G.,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 Adolescent borderline symptoms in the community: Prognosis for functioning over 20 years. </w:t>
      </w:r>
      <w:r w:rsidRPr="0029354C">
        <w:rPr>
          <w:rFonts w:ascii="Arial Narrow" w:hAnsi="Arial Narrow" w:cs="Arial"/>
          <w:i/>
          <w:sz w:val="24"/>
          <w:szCs w:val="24"/>
        </w:rPr>
        <w:t>The Journal of Child Psychology and Psychiatry</w:t>
      </w:r>
      <w:r w:rsidRPr="0029354C">
        <w:rPr>
          <w:rFonts w:ascii="Arial Narrow" w:hAnsi="Arial Narrow" w:cs="Arial"/>
          <w:sz w:val="24"/>
          <w:szCs w:val="24"/>
        </w:rPr>
        <w:t>, 2008;49:933-941.</w:t>
      </w:r>
    </w:p>
    <w:p w14:paraId="4638888A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Beebe,</w:t>
      </w:r>
      <w:r w:rsidR="000E07EE">
        <w:rPr>
          <w:rFonts w:ascii="Arial Narrow" w:hAnsi="Arial Narrow" w:cs="Arial"/>
          <w:sz w:val="24"/>
          <w:szCs w:val="24"/>
        </w:rPr>
        <w:t xml:space="preserve"> B.,</w:t>
      </w:r>
      <w:r w:rsidRPr="0029354C">
        <w:rPr>
          <w:rFonts w:ascii="Arial Narrow" w:hAnsi="Arial Narrow" w:cs="Arial"/>
          <w:sz w:val="24"/>
          <w:szCs w:val="24"/>
        </w:rPr>
        <w:t xml:space="preserve"> Jaffe,</w:t>
      </w:r>
      <w:r w:rsidR="000E07EE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Buck,</w:t>
      </w:r>
      <w:r w:rsidR="000E07EE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Feldstein,</w:t>
      </w:r>
      <w:r w:rsidR="000E07EE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&amp; Andrews</w:t>
      </w:r>
      <w:r w:rsidR="000E07EE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 xml:space="preserve">. Six-week postpartum depressive symptoms and 4-month mother-infant self- and interactive contingency.     </w:t>
      </w:r>
      <w:r w:rsidRPr="0029354C">
        <w:rPr>
          <w:rFonts w:ascii="Arial Narrow" w:hAnsi="Arial Narrow" w:cs="Arial"/>
          <w:i/>
          <w:iCs/>
          <w:sz w:val="24"/>
          <w:szCs w:val="24"/>
        </w:rPr>
        <w:t>Infant Mental Health Journal</w:t>
      </w:r>
      <w:r w:rsidRPr="0029354C">
        <w:rPr>
          <w:rFonts w:ascii="Arial Narrow" w:hAnsi="Arial Narrow" w:cs="Arial"/>
          <w:iCs/>
          <w:sz w:val="24"/>
          <w:szCs w:val="24"/>
        </w:rPr>
        <w:t>, 2008; 29:442-471.</w:t>
      </w:r>
    </w:p>
    <w:p w14:paraId="447794AF" w14:textId="63EAA484" w:rsidR="0029354C" w:rsidRPr="00D8222D" w:rsidRDefault="0029354C" w:rsidP="00193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D8222D">
        <w:rPr>
          <w:rFonts w:ascii="Arial Narrow" w:hAnsi="Arial Narrow" w:cs="Arial"/>
          <w:sz w:val="24"/>
          <w:szCs w:val="24"/>
        </w:rPr>
        <w:t>Kasen,</w:t>
      </w:r>
      <w:r w:rsidR="000E07EE" w:rsidRPr="00D8222D">
        <w:rPr>
          <w:rFonts w:ascii="Arial Narrow" w:hAnsi="Arial Narrow" w:cs="Arial"/>
          <w:sz w:val="24"/>
          <w:szCs w:val="24"/>
        </w:rPr>
        <w:t xml:space="preserve"> S.,</w:t>
      </w:r>
      <w:r w:rsidRPr="00D8222D">
        <w:rPr>
          <w:rFonts w:ascii="Arial Narrow" w:hAnsi="Arial Narrow" w:cs="Arial"/>
          <w:sz w:val="24"/>
          <w:szCs w:val="24"/>
        </w:rPr>
        <w:t xml:space="preserve"> Cohen,</w:t>
      </w:r>
      <w:r w:rsidR="000E07EE" w:rsidRPr="00D8222D">
        <w:rPr>
          <w:rFonts w:ascii="Arial Narrow" w:hAnsi="Arial Narrow" w:cs="Arial"/>
          <w:sz w:val="24"/>
          <w:szCs w:val="24"/>
        </w:rPr>
        <w:t xml:space="preserve"> P.,</w:t>
      </w:r>
      <w:r w:rsidRPr="00D8222D">
        <w:rPr>
          <w:rFonts w:ascii="Arial Narrow" w:hAnsi="Arial Narrow" w:cs="Arial"/>
          <w:sz w:val="24"/>
          <w:szCs w:val="24"/>
        </w:rPr>
        <w:t xml:space="preserve"> </w:t>
      </w:r>
      <w:r w:rsidRPr="00D8222D">
        <w:rPr>
          <w:rFonts w:ascii="Arial Narrow" w:hAnsi="Arial Narrow" w:cs="Arial"/>
          <w:b/>
          <w:sz w:val="24"/>
          <w:szCs w:val="24"/>
        </w:rPr>
        <w:t>Chen</w:t>
      </w:r>
      <w:r w:rsidR="000E07EE" w:rsidRPr="00D8222D">
        <w:rPr>
          <w:rFonts w:ascii="Arial Narrow" w:hAnsi="Arial Narrow" w:cs="Arial"/>
          <w:b/>
          <w:sz w:val="24"/>
          <w:szCs w:val="24"/>
        </w:rPr>
        <w:t>, H.</w:t>
      </w:r>
      <w:r w:rsidRPr="00D8222D">
        <w:rPr>
          <w:rFonts w:ascii="Arial Narrow" w:hAnsi="Arial Narrow" w:cs="Arial"/>
          <w:sz w:val="24"/>
          <w:szCs w:val="24"/>
        </w:rPr>
        <w:t>, &amp; Must</w:t>
      </w:r>
      <w:r w:rsidR="000E07EE" w:rsidRPr="00D8222D">
        <w:rPr>
          <w:rFonts w:ascii="Arial Narrow" w:hAnsi="Arial Narrow" w:cs="Arial"/>
          <w:sz w:val="24"/>
          <w:szCs w:val="24"/>
        </w:rPr>
        <w:t>, A</w:t>
      </w:r>
      <w:r w:rsidRPr="00D8222D">
        <w:rPr>
          <w:rFonts w:ascii="Arial Narrow" w:hAnsi="Arial Narrow" w:cs="Arial"/>
          <w:sz w:val="24"/>
          <w:szCs w:val="24"/>
        </w:rPr>
        <w:t>. Obesity and psychopathology</w:t>
      </w:r>
      <w:r w:rsidR="00D8222D" w:rsidRPr="00D8222D">
        <w:rPr>
          <w:rFonts w:ascii="Arial Narrow" w:hAnsi="Arial Narrow" w:cs="Arial"/>
          <w:sz w:val="24"/>
          <w:szCs w:val="24"/>
        </w:rPr>
        <w:t xml:space="preserve"> </w:t>
      </w:r>
      <w:r w:rsidRPr="00D8222D">
        <w:rPr>
          <w:rFonts w:ascii="Arial Narrow" w:hAnsi="Arial Narrow" w:cs="Arial"/>
          <w:sz w:val="24"/>
          <w:szCs w:val="24"/>
        </w:rPr>
        <w:t xml:space="preserve">in women: A three decade prospective study.  </w:t>
      </w:r>
      <w:r w:rsidRPr="00D8222D">
        <w:rPr>
          <w:rFonts w:ascii="Arial Narrow" w:hAnsi="Arial Narrow" w:cs="Arial"/>
          <w:i/>
          <w:sz w:val="24"/>
          <w:szCs w:val="24"/>
        </w:rPr>
        <w:t>International Journal of Obesity</w:t>
      </w:r>
      <w:r w:rsidRPr="00D8222D">
        <w:rPr>
          <w:rFonts w:ascii="Arial Narrow" w:hAnsi="Arial Narrow" w:cs="Arial"/>
          <w:sz w:val="24"/>
          <w:szCs w:val="24"/>
        </w:rPr>
        <w:t>, 2008;32: 558-566.</w:t>
      </w:r>
    </w:p>
    <w:p w14:paraId="3A8FDF0F" w14:textId="77777777" w:rsidR="0029354C" w:rsidRPr="0029354C" w:rsidRDefault="0029354C" w:rsidP="002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Gordon,</w:t>
      </w:r>
      <w:r w:rsidR="000E07EE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Kasen,</w:t>
      </w:r>
      <w:r w:rsidR="000E07EE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Developmental structural change in the maturity of role assumption. In P. Cohen (Ed.), </w:t>
      </w:r>
      <w:r w:rsidRPr="0029354C">
        <w:rPr>
          <w:rFonts w:ascii="Arial Narrow" w:hAnsi="Arial Narrow" w:cs="Arial"/>
          <w:i/>
          <w:sz w:val="24"/>
          <w:szCs w:val="24"/>
        </w:rPr>
        <w:t>Applied Data Analytic Techniques for Turning Points Research</w:t>
      </w:r>
      <w:r w:rsidRPr="0029354C">
        <w:rPr>
          <w:rFonts w:ascii="Arial Narrow" w:hAnsi="Arial Narrow" w:cs="Arial"/>
          <w:sz w:val="24"/>
          <w:szCs w:val="24"/>
        </w:rPr>
        <w:t xml:space="preserve"> (pp 195-214). Mahwah, NJ: Lawrence Erlbaum Associates. 2008.</w:t>
      </w:r>
    </w:p>
    <w:p w14:paraId="3C6D18FE" w14:textId="77777777" w:rsidR="0029354C" w:rsidRDefault="0029354C" w:rsidP="002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Gordon</w:t>
      </w:r>
      <w:r w:rsidR="000E07EE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Using an econometric model of change points to locate turning points in individual time series. In P. Cohen (Ed.), </w:t>
      </w:r>
      <w:r w:rsidRPr="0029354C">
        <w:rPr>
          <w:rFonts w:ascii="Arial Narrow" w:hAnsi="Arial Narrow" w:cs="Arial"/>
          <w:i/>
          <w:sz w:val="24"/>
          <w:szCs w:val="24"/>
        </w:rPr>
        <w:t>Applied Data Analytic Techniques for Turning Points Research</w:t>
      </w:r>
      <w:r w:rsidRPr="0029354C">
        <w:rPr>
          <w:rFonts w:ascii="Arial Narrow" w:hAnsi="Arial Narrow" w:cs="Arial"/>
          <w:sz w:val="24"/>
          <w:szCs w:val="24"/>
        </w:rPr>
        <w:t xml:space="preserve"> (pp 183-194). Mahwah, NJ: Lawrence Erlbaum Associates. 2008.</w:t>
      </w:r>
    </w:p>
    <w:p w14:paraId="40649A3F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Crawford,</w:t>
      </w:r>
      <w:r w:rsidR="000E07EE">
        <w:rPr>
          <w:rFonts w:ascii="Arial Narrow" w:hAnsi="Arial Narrow" w:cs="Arial"/>
          <w:sz w:val="24"/>
          <w:szCs w:val="24"/>
        </w:rPr>
        <w:t xml:space="preserve"> t.,</w:t>
      </w:r>
      <w:r w:rsidRPr="0029354C">
        <w:rPr>
          <w:rFonts w:ascii="Arial Narrow" w:hAnsi="Arial Narrow" w:cs="Arial"/>
          <w:sz w:val="24"/>
          <w:szCs w:val="24"/>
        </w:rPr>
        <w:t xml:space="preserve"> Brook,</w:t>
      </w:r>
      <w:r w:rsidR="000E07EE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Gordon</w:t>
      </w:r>
      <w:r w:rsidR="000E07EE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  Personality disorders in early adolescence and the development of later substance use disorders in the general population. </w:t>
      </w:r>
      <w:r w:rsidRPr="0029354C">
        <w:rPr>
          <w:rFonts w:ascii="Arial Narrow" w:hAnsi="Arial Narrow" w:cs="Arial"/>
          <w:i/>
          <w:sz w:val="24"/>
          <w:szCs w:val="24"/>
        </w:rPr>
        <w:t>Drug and Alcohol Dependence</w:t>
      </w:r>
      <w:r w:rsidRPr="0029354C">
        <w:rPr>
          <w:rFonts w:ascii="Arial Narrow" w:hAnsi="Arial Narrow" w:cs="Arial"/>
          <w:sz w:val="24"/>
          <w:szCs w:val="24"/>
        </w:rPr>
        <w:t>, 2007;88S; S71-84.</w:t>
      </w:r>
    </w:p>
    <w:p w14:paraId="6E7E31C9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Sneed</w:t>
      </w:r>
      <w:r w:rsidR="000E07EE">
        <w:rPr>
          <w:rFonts w:ascii="Arial Narrow" w:hAnsi="Arial Narrow" w:cs="Arial"/>
          <w:sz w:val="24"/>
          <w:szCs w:val="24"/>
        </w:rPr>
        <w:t>, J.</w:t>
      </w:r>
      <w:r w:rsidRPr="0029354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9354C">
        <w:rPr>
          <w:rFonts w:ascii="Arial Narrow" w:hAnsi="Arial Narrow" w:cs="Arial"/>
          <w:sz w:val="24"/>
          <w:szCs w:val="24"/>
        </w:rPr>
        <w:t>Hamagami</w:t>
      </w:r>
      <w:proofErr w:type="spellEnd"/>
      <w:r w:rsidRPr="0029354C">
        <w:rPr>
          <w:rFonts w:ascii="Arial Narrow" w:hAnsi="Arial Narrow" w:cs="Arial"/>
          <w:sz w:val="24"/>
          <w:szCs w:val="24"/>
        </w:rPr>
        <w:t>,</w:t>
      </w:r>
      <w:r w:rsidR="000E07EE">
        <w:rPr>
          <w:rFonts w:ascii="Arial Narrow" w:hAnsi="Arial Narrow" w:cs="Arial"/>
          <w:sz w:val="24"/>
          <w:szCs w:val="24"/>
        </w:rPr>
        <w:t xml:space="preserve"> F.,</w:t>
      </w:r>
      <w:r w:rsidRPr="0029354C">
        <w:rPr>
          <w:rFonts w:ascii="Arial Narrow" w:hAnsi="Arial Narrow" w:cs="Arial"/>
          <w:sz w:val="24"/>
          <w:szCs w:val="24"/>
        </w:rPr>
        <w:t xml:space="preserve"> McArdle,</w:t>
      </w:r>
      <w:r w:rsidR="000E07EE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0E07EE">
        <w:rPr>
          <w:rFonts w:ascii="Arial Narrow" w:hAnsi="Arial Narrow" w:cs="Arial"/>
          <w:sz w:val="24"/>
          <w:szCs w:val="24"/>
        </w:rPr>
        <w:t xml:space="preserve"> </w:t>
      </w:r>
      <w:r w:rsidR="00ED5F1A">
        <w:rPr>
          <w:rFonts w:ascii="Arial Narrow" w:hAnsi="Arial Narrow" w:cs="Arial"/>
          <w:sz w:val="24"/>
          <w:szCs w:val="24"/>
        </w:rPr>
        <w:t>P</w:t>
      </w:r>
      <w:r w:rsidR="000E07EE">
        <w:rPr>
          <w:rFonts w:ascii="Arial Narrow" w:hAnsi="Arial Narrow" w:cs="Arial"/>
          <w:sz w:val="24"/>
          <w:szCs w:val="24"/>
        </w:rPr>
        <w:t>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 The dynamic interdependence of developmental domains across emerging adulthood.  </w:t>
      </w:r>
      <w:r w:rsidRPr="0029354C">
        <w:rPr>
          <w:rFonts w:ascii="Arial Narrow" w:hAnsi="Arial Narrow" w:cs="Arial"/>
          <w:i/>
          <w:sz w:val="24"/>
          <w:szCs w:val="24"/>
        </w:rPr>
        <w:t>Journal of Youth and Adolescence</w:t>
      </w:r>
      <w:r w:rsidRPr="0029354C">
        <w:rPr>
          <w:rFonts w:ascii="Arial Narrow" w:hAnsi="Arial Narrow" w:cs="Arial"/>
          <w:sz w:val="24"/>
          <w:szCs w:val="24"/>
        </w:rPr>
        <w:t>, 2007;36:351-362.</w:t>
      </w:r>
    </w:p>
    <w:p w14:paraId="7A48D01F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Ehrensaft,</w:t>
      </w:r>
      <w:r w:rsidR="000E07EE">
        <w:rPr>
          <w:rFonts w:ascii="Arial Narrow" w:hAnsi="Arial Narrow" w:cs="Arial"/>
          <w:sz w:val="24"/>
          <w:szCs w:val="24"/>
        </w:rPr>
        <w:t xml:space="preserve"> M.,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0E07EE">
        <w:rPr>
          <w:rFonts w:ascii="Arial Narrow" w:hAnsi="Arial Narrow" w:cs="Arial"/>
          <w:sz w:val="24"/>
          <w:szCs w:val="24"/>
        </w:rPr>
        <w:t xml:space="preserve"> </w:t>
      </w:r>
      <w:r w:rsidR="00ED5F1A">
        <w:rPr>
          <w:rFonts w:ascii="Arial Narrow" w:hAnsi="Arial Narrow" w:cs="Arial"/>
          <w:sz w:val="24"/>
          <w:szCs w:val="24"/>
        </w:rPr>
        <w:t>P</w:t>
      </w:r>
      <w:r w:rsidR="000E07EE">
        <w:rPr>
          <w:rFonts w:ascii="Arial Narrow" w:hAnsi="Arial Narrow" w:cs="Arial"/>
          <w:sz w:val="24"/>
          <w:szCs w:val="24"/>
        </w:rPr>
        <w:t>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&amp; Berenson</w:t>
      </w:r>
      <w:r w:rsidR="000E07EE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Developmental transitions in youth behavioral opposition and maternal beliefs in social ecological context.  </w:t>
      </w:r>
      <w:r w:rsidRPr="0029354C">
        <w:rPr>
          <w:rFonts w:ascii="Arial Narrow" w:hAnsi="Arial Narrow" w:cs="Arial"/>
          <w:i/>
          <w:sz w:val="24"/>
          <w:szCs w:val="24"/>
        </w:rPr>
        <w:t>Journal of Child and Family Studies</w:t>
      </w:r>
      <w:r w:rsidRPr="0029354C">
        <w:rPr>
          <w:rFonts w:ascii="Arial Narrow" w:hAnsi="Arial Narrow" w:cs="Arial"/>
          <w:sz w:val="24"/>
          <w:szCs w:val="24"/>
        </w:rPr>
        <w:t>, 2007;16:577-588.</w:t>
      </w:r>
    </w:p>
    <w:p w14:paraId="566528E0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E91C74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Chen</w:t>
      </w:r>
      <w:r w:rsidR="00E91C74">
        <w:rPr>
          <w:rFonts w:ascii="Arial Narrow" w:hAnsi="Arial Narrow" w:cs="Arial"/>
          <w:sz w:val="24"/>
          <w:szCs w:val="24"/>
        </w:rPr>
        <w:t>, P</w:t>
      </w:r>
      <w:r w:rsidRPr="0029354C">
        <w:rPr>
          <w:rFonts w:ascii="Arial Narrow" w:hAnsi="Arial Narrow" w:cs="Arial"/>
          <w:sz w:val="24"/>
          <w:szCs w:val="24"/>
        </w:rPr>
        <w:t xml:space="preserve">. Biased odds ratios from dichotomization of age.  </w:t>
      </w:r>
      <w:r w:rsidRPr="0029354C">
        <w:rPr>
          <w:rFonts w:ascii="Arial Narrow" w:hAnsi="Arial Narrow" w:cs="Arial"/>
          <w:i/>
          <w:iCs/>
          <w:sz w:val="24"/>
          <w:szCs w:val="24"/>
        </w:rPr>
        <w:t>Statistics in Medicine</w:t>
      </w:r>
      <w:r w:rsidRPr="0029354C">
        <w:rPr>
          <w:rFonts w:ascii="Arial Narrow" w:hAnsi="Arial Narrow" w:cs="Arial"/>
          <w:iCs/>
          <w:sz w:val="24"/>
          <w:szCs w:val="24"/>
        </w:rPr>
        <w:t>, 2007; 26:3487-3497.</w:t>
      </w:r>
    </w:p>
    <w:p w14:paraId="01DDFDB5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E91C74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Kasen</w:t>
      </w:r>
      <w:r w:rsidR="00E91C74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 xml:space="preserve">. Cohort differences in self-rated health: Evidence from a three decade community-based longitudinal study of women. </w:t>
      </w:r>
      <w:r w:rsidRPr="0029354C">
        <w:rPr>
          <w:rFonts w:ascii="Arial Narrow" w:hAnsi="Arial Narrow" w:cs="Arial"/>
          <w:i/>
          <w:sz w:val="24"/>
          <w:szCs w:val="24"/>
        </w:rPr>
        <w:t>American Journal of Epidemiology</w:t>
      </w:r>
      <w:r w:rsidRPr="0029354C">
        <w:rPr>
          <w:rFonts w:ascii="Arial Narrow" w:hAnsi="Arial Narrow" w:cs="Arial"/>
          <w:sz w:val="24"/>
          <w:szCs w:val="24"/>
        </w:rPr>
        <w:t>, 2007;166:439-446.</w:t>
      </w:r>
    </w:p>
    <w:p w14:paraId="3C5AC48C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Beebe,</w:t>
      </w:r>
      <w:r w:rsidR="00E91C74">
        <w:rPr>
          <w:rFonts w:ascii="Arial Narrow" w:hAnsi="Arial Narrow" w:cs="Arial"/>
          <w:sz w:val="24"/>
          <w:szCs w:val="24"/>
        </w:rPr>
        <w:t xml:space="preserve"> B.,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="00E91C74">
        <w:rPr>
          <w:rFonts w:ascii="Arial Narrow" w:hAnsi="Arial Narrow" w:cs="Arial"/>
          <w:sz w:val="24"/>
          <w:szCs w:val="24"/>
        </w:rPr>
        <w:t>J</w:t>
      </w:r>
      <w:r w:rsidRPr="0029354C">
        <w:rPr>
          <w:rFonts w:ascii="Arial Narrow" w:hAnsi="Arial Narrow" w:cs="Arial"/>
          <w:sz w:val="24"/>
          <w:szCs w:val="24"/>
        </w:rPr>
        <w:t>affe,</w:t>
      </w:r>
      <w:r w:rsidR="00E91C74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Buck,</w:t>
      </w:r>
      <w:r w:rsidR="00E91C74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E91C74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Blatt,</w:t>
      </w:r>
      <w:r w:rsidR="00E91C74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Kaminer,</w:t>
      </w:r>
      <w:r w:rsidR="00E91C74">
        <w:rPr>
          <w:rFonts w:ascii="Arial Narrow" w:hAnsi="Arial Narrow" w:cs="Arial"/>
          <w:sz w:val="24"/>
          <w:szCs w:val="24"/>
        </w:rPr>
        <w:t xml:space="preserve"> T.,</w:t>
      </w:r>
      <w:r w:rsidRPr="0029354C">
        <w:rPr>
          <w:rFonts w:ascii="Arial Narrow" w:hAnsi="Arial Narrow" w:cs="Arial"/>
          <w:sz w:val="24"/>
          <w:szCs w:val="24"/>
        </w:rPr>
        <w:t xml:space="preserve"> Feldstein,</w:t>
      </w:r>
      <w:r w:rsidR="00E91C74">
        <w:rPr>
          <w:rFonts w:ascii="Arial Narrow" w:hAnsi="Arial Narrow" w:cs="Arial"/>
          <w:sz w:val="24"/>
          <w:szCs w:val="24"/>
        </w:rPr>
        <w:t xml:space="preserve"> S., &amp; </w:t>
      </w:r>
      <w:r w:rsidRPr="0029354C">
        <w:rPr>
          <w:rFonts w:ascii="Arial Narrow" w:hAnsi="Arial Narrow" w:cs="Arial"/>
          <w:sz w:val="24"/>
          <w:szCs w:val="24"/>
        </w:rPr>
        <w:t>Andrews</w:t>
      </w:r>
      <w:r w:rsidR="00E91C74">
        <w:rPr>
          <w:rFonts w:ascii="Arial Narrow" w:hAnsi="Arial Narrow" w:cs="Arial"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Six-week postpartum maternal self-criticism and dependency and 4-month mother-infant self- and interactive contingencies. </w:t>
      </w:r>
      <w:r w:rsidRPr="0029354C">
        <w:rPr>
          <w:rFonts w:ascii="Arial Narrow" w:hAnsi="Arial Narrow" w:cs="Arial"/>
          <w:i/>
          <w:sz w:val="24"/>
          <w:szCs w:val="24"/>
        </w:rPr>
        <w:t>Developmental Psychology</w:t>
      </w:r>
      <w:r w:rsidRPr="0029354C">
        <w:rPr>
          <w:rFonts w:ascii="Arial Narrow" w:hAnsi="Arial Narrow" w:cs="Arial"/>
          <w:sz w:val="24"/>
          <w:szCs w:val="24"/>
        </w:rPr>
        <w:t>, 2007; 43:1360-1376.</w:t>
      </w:r>
    </w:p>
    <w:p w14:paraId="013306C2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lastRenderedPageBreak/>
        <w:t>Perrin,</w:t>
      </w:r>
      <w:r w:rsidR="00E91C74">
        <w:rPr>
          <w:rFonts w:ascii="Arial Narrow" w:hAnsi="Arial Narrow" w:cs="Arial"/>
          <w:sz w:val="24"/>
          <w:szCs w:val="24"/>
        </w:rPr>
        <w:t xml:space="preserve"> M.,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Sandberg,</w:t>
      </w:r>
      <w:r w:rsidR="00E91C74">
        <w:rPr>
          <w:rFonts w:ascii="Arial Narrow" w:hAnsi="Arial Narrow" w:cs="Arial"/>
          <w:sz w:val="24"/>
          <w:szCs w:val="24"/>
        </w:rPr>
        <w:t xml:space="preserve"> D.,</w:t>
      </w:r>
      <w:r w:rsidRPr="0029354C">
        <w:rPr>
          <w:rFonts w:ascii="Arial Narrow" w:hAnsi="Arial Narrow" w:cs="Arial"/>
          <w:sz w:val="24"/>
          <w:szCs w:val="24"/>
        </w:rPr>
        <w:t xml:space="preserve"> Malaspina,</w:t>
      </w:r>
      <w:r w:rsidR="00E91C74">
        <w:rPr>
          <w:rFonts w:ascii="Arial Narrow" w:hAnsi="Arial Narrow" w:cs="Arial"/>
          <w:sz w:val="24"/>
          <w:szCs w:val="24"/>
        </w:rPr>
        <w:t xml:space="preserve"> D.,</w:t>
      </w:r>
      <w:r w:rsidRPr="0029354C">
        <w:rPr>
          <w:rFonts w:ascii="Arial Narrow" w:hAnsi="Arial Narrow" w:cs="Arial"/>
          <w:sz w:val="24"/>
          <w:szCs w:val="24"/>
        </w:rPr>
        <w:t xml:space="preserve"> &amp; Brown</w:t>
      </w:r>
      <w:r w:rsidR="00E91C74">
        <w:rPr>
          <w:rFonts w:ascii="Arial Narrow" w:hAnsi="Arial Narrow" w:cs="Arial"/>
          <w:sz w:val="24"/>
          <w:szCs w:val="24"/>
        </w:rPr>
        <w:t>, A</w:t>
      </w:r>
      <w:r w:rsidRPr="0029354C">
        <w:rPr>
          <w:rFonts w:ascii="Arial Narrow" w:hAnsi="Arial Narrow" w:cs="Arial"/>
          <w:sz w:val="24"/>
          <w:szCs w:val="24"/>
        </w:rPr>
        <w:t xml:space="preserve">. Growth trajectory during early life and risk of adult schizophrenia.  </w:t>
      </w:r>
      <w:r w:rsidRPr="0029354C">
        <w:rPr>
          <w:rFonts w:ascii="Arial Narrow" w:hAnsi="Arial Narrow" w:cs="Arial"/>
          <w:i/>
          <w:sz w:val="24"/>
          <w:szCs w:val="24"/>
        </w:rPr>
        <w:t>British Journal of Psychiatry</w:t>
      </w:r>
      <w:r w:rsidRPr="0029354C">
        <w:rPr>
          <w:rFonts w:ascii="Arial Narrow" w:hAnsi="Arial Narrow" w:cs="Arial"/>
          <w:sz w:val="24"/>
          <w:szCs w:val="24"/>
        </w:rPr>
        <w:t>, 2007;191:512-520.</w:t>
      </w:r>
    </w:p>
    <w:p w14:paraId="1D96E711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26076D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="0026076D">
        <w:rPr>
          <w:rFonts w:ascii="Arial Narrow" w:hAnsi="Arial Narrow" w:cs="Arial"/>
          <w:b/>
          <w:sz w:val="24"/>
          <w:szCs w:val="24"/>
        </w:rPr>
        <w:t>H.,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970FF5">
        <w:rPr>
          <w:rFonts w:ascii="Arial Narrow" w:hAnsi="Arial Narrow" w:cs="Arial"/>
          <w:sz w:val="24"/>
          <w:szCs w:val="24"/>
        </w:rPr>
        <w:t xml:space="preserve"> &amp; Cohen</w:t>
      </w:r>
      <w:r w:rsidR="0026076D">
        <w:rPr>
          <w:rFonts w:ascii="Arial Narrow" w:hAnsi="Arial Narrow" w:cs="Arial"/>
          <w:sz w:val="24"/>
          <w:szCs w:val="24"/>
        </w:rPr>
        <w:t>, P</w:t>
      </w:r>
      <w:r w:rsidRPr="00970FF5">
        <w:rPr>
          <w:rFonts w:ascii="Arial Narrow" w:hAnsi="Arial Narrow" w:cs="Arial"/>
          <w:sz w:val="24"/>
          <w:szCs w:val="24"/>
        </w:rPr>
        <w:t xml:space="preserve">.  Using individual growth model to analyze the changes in quality of life from adolescence to adulthood. </w:t>
      </w:r>
      <w:r w:rsidRPr="00970FF5">
        <w:rPr>
          <w:rFonts w:ascii="Arial Narrow" w:hAnsi="Arial Narrow" w:cs="Arial"/>
          <w:i/>
          <w:sz w:val="24"/>
          <w:szCs w:val="24"/>
        </w:rPr>
        <w:t>Health and Quality of Life Outcomes</w:t>
      </w:r>
      <w:r w:rsidRPr="00970FF5">
        <w:rPr>
          <w:rFonts w:ascii="Arial Narrow" w:hAnsi="Arial Narrow" w:cs="Arial"/>
          <w:sz w:val="24"/>
          <w:szCs w:val="24"/>
        </w:rPr>
        <w:t>, 2006;4:10.</w:t>
      </w:r>
    </w:p>
    <w:p w14:paraId="412B3F8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Berenson,</w:t>
      </w:r>
      <w:r w:rsidR="00B1476B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1476B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 Impact of adolescent mental disorders and physical illnesses on quality of life 17 years later.  </w:t>
      </w:r>
      <w:r w:rsidRPr="00970FF5">
        <w:rPr>
          <w:rFonts w:ascii="Arial Narrow" w:hAnsi="Arial Narrow" w:cs="Arial"/>
          <w:i/>
          <w:iCs/>
          <w:sz w:val="24"/>
          <w:szCs w:val="24"/>
        </w:rPr>
        <w:t>Archives of Pediatrics &amp; Adolescent Medicine</w:t>
      </w:r>
      <w:r w:rsidRPr="00970FF5">
        <w:rPr>
          <w:rFonts w:ascii="Arial Narrow" w:hAnsi="Arial Narrow" w:cs="Arial"/>
          <w:iCs/>
          <w:sz w:val="24"/>
          <w:szCs w:val="24"/>
        </w:rPr>
        <w:t>, 2006;160:93-99.</w:t>
      </w:r>
    </w:p>
    <w:p w14:paraId="333221C3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&amp; Johnson</w:t>
      </w:r>
      <w:r w:rsidR="00B1476B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Adolescent Axis I and personality disorders predict quality of life during young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Adolescent Health</w:t>
      </w:r>
      <w:r w:rsidRPr="00970FF5">
        <w:rPr>
          <w:rFonts w:ascii="Arial Narrow" w:hAnsi="Arial Narrow" w:cs="Arial"/>
          <w:iCs/>
          <w:sz w:val="24"/>
          <w:szCs w:val="24"/>
        </w:rPr>
        <w:t>, 2006;39:14-19.</w:t>
      </w:r>
    </w:p>
    <w:p w14:paraId="2545F8AE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Crawford,</w:t>
      </w:r>
      <w:r w:rsidR="00B1476B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 </w:t>
      </w:r>
      <w:r w:rsidRPr="00970FF5">
        <w:rPr>
          <w:rFonts w:ascii="Arial Narrow" w:hAnsi="Arial Narrow" w:cs="Arial"/>
          <w:sz w:val="24"/>
          <w:szCs w:val="24"/>
        </w:rPr>
        <w:t>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&amp; Berenson</w:t>
      </w:r>
      <w:r w:rsidR="00B1476B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 Relative impact of young adult personality disorders on subsequent quality of life: Findings of a community-based longitudinal study.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Personality Disorders</w:t>
      </w:r>
      <w:r w:rsidRPr="00970FF5">
        <w:rPr>
          <w:rFonts w:ascii="Arial Narrow" w:hAnsi="Arial Narrow" w:cs="Arial"/>
          <w:iCs/>
          <w:sz w:val="24"/>
          <w:szCs w:val="24"/>
        </w:rPr>
        <w:t>, 2006;20:510-523.</w:t>
      </w:r>
    </w:p>
    <w:p w14:paraId="0861DF97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Ehrensaft,</w:t>
      </w:r>
      <w:r w:rsidR="00B1476B">
        <w:rPr>
          <w:rFonts w:ascii="Arial Narrow" w:hAnsi="Arial Narrow" w:cs="Arial"/>
          <w:sz w:val="24"/>
          <w:szCs w:val="24"/>
        </w:rPr>
        <w:t xml:space="preserve"> M.,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1476B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Predicting conflict within romantic relationships during the transition to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Personal Relationships</w:t>
      </w:r>
      <w:r w:rsidRPr="00970FF5">
        <w:rPr>
          <w:rFonts w:ascii="Arial Narrow" w:hAnsi="Arial Narrow" w:cs="Arial"/>
          <w:iCs/>
          <w:sz w:val="24"/>
          <w:szCs w:val="24"/>
        </w:rPr>
        <w:t>, 2006;13:411-427.</w:t>
      </w:r>
    </w:p>
    <w:p w14:paraId="2DCB560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Gordon,</w:t>
      </w:r>
      <w:r w:rsidR="00B1476B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Berenson,</w:t>
      </w:r>
      <w:r w:rsidR="00B1476B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Brook</w:t>
      </w:r>
      <w:r w:rsidR="00B1476B">
        <w:rPr>
          <w:rFonts w:ascii="Arial Narrow" w:hAnsi="Arial Narrow" w:cs="Arial"/>
          <w:sz w:val="24"/>
          <w:szCs w:val="24"/>
        </w:rPr>
        <w:t>, J.,</w:t>
      </w:r>
      <w:r w:rsidRPr="00970FF5">
        <w:rPr>
          <w:rFonts w:ascii="Arial Narrow" w:hAnsi="Arial Narrow" w:cs="Arial"/>
          <w:sz w:val="24"/>
          <w:szCs w:val="24"/>
        </w:rPr>
        <w:t xml:space="preserve"> &amp; White</w:t>
      </w:r>
      <w:r w:rsidR="00B1476B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 Current affairs and the public psyche: American anxiety in the post 9/11 world.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Social Psychiatry and Psychiatric Epidemiology</w:t>
      </w:r>
      <w:r w:rsidRPr="00970FF5">
        <w:rPr>
          <w:rFonts w:ascii="Arial Narrow" w:hAnsi="Arial Narrow" w:cs="Arial"/>
          <w:sz w:val="24"/>
          <w:szCs w:val="24"/>
        </w:rPr>
        <w:t>, 2006;41:251-260.</w:t>
      </w:r>
    </w:p>
    <w:p w14:paraId="6CB14BB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&amp; Brook</w:t>
      </w:r>
      <w:r w:rsidR="00B1476B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 Parenting behaviors associated with risk for offspring personality disorder during adulthood.  </w:t>
      </w:r>
      <w:r w:rsidRPr="00970FF5">
        <w:rPr>
          <w:rFonts w:ascii="Arial Narrow" w:hAnsi="Arial Narrow" w:cs="Arial"/>
          <w:i/>
          <w:sz w:val="24"/>
          <w:szCs w:val="24"/>
        </w:rPr>
        <w:t>Archives of General Psychiatry</w:t>
      </w:r>
      <w:r w:rsidRPr="00970FF5">
        <w:rPr>
          <w:rFonts w:ascii="Arial Narrow" w:hAnsi="Arial Narrow" w:cs="Arial"/>
          <w:sz w:val="24"/>
          <w:szCs w:val="24"/>
        </w:rPr>
        <w:t>, 2006;63:579-587.</w:t>
      </w:r>
    </w:p>
    <w:p w14:paraId="68B3D778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Sneed,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Gilligan,</w:t>
      </w:r>
      <w:r w:rsidR="00B1476B">
        <w:rPr>
          <w:rFonts w:ascii="Arial Narrow" w:hAnsi="Arial Narrow" w:cs="Arial"/>
          <w:sz w:val="24"/>
          <w:szCs w:val="24"/>
        </w:rPr>
        <w:t xml:space="preserve"> C.,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sz w:val="24"/>
          <w:szCs w:val="24"/>
        </w:rPr>
        <w:t>, Crawford,</w:t>
      </w:r>
      <w:r w:rsidR="00BF0E44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&amp; Kasen</w:t>
      </w:r>
      <w:r w:rsidR="00BF0E44">
        <w:rPr>
          <w:rFonts w:ascii="Arial Narrow" w:hAnsi="Arial Narrow" w:cs="Arial"/>
          <w:sz w:val="24"/>
          <w:szCs w:val="24"/>
        </w:rPr>
        <w:t>, S</w:t>
      </w:r>
      <w:r w:rsidRPr="00970FF5">
        <w:rPr>
          <w:rFonts w:ascii="Arial Narrow" w:hAnsi="Arial Narrow" w:cs="Arial"/>
          <w:sz w:val="24"/>
          <w:szCs w:val="24"/>
        </w:rPr>
        <w:t xml:space="preserve">.  Gender differences in developmental trajectories of family contact and agency in distinct domains of psychosocial functioning during emerging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Developmental Psychology</w:t>
      </w:r>
      <w:r w:rsidRPr="00970FF5">
        <w:rPr>
          <w:rFonts w:ascii="Arial Narrow" w:hAnsi="Arial Narrow" w:cs="Arial"/>
          <w:iCs/>
          <w:sz w:val="24"/>
          <w:szCs w:val="24"/>
        </w:rPr>
        <w:t>, 2006;42:787-797.</w:t>
      </w:r>
    </w:p>
    <w:p w14:paraId="565E04D0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Sneed,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Crawford,</w:t>
      </w:r>
      <w:r w:rsidR="00BF0E44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&amp; Cohen</w:t>
      </w:r>
      <w:r w:rsidR="00BF0E44">
        <w:rPr>
          <w:rFonts w:ascii="Arial Narrow" w:hAnsi="Arial Narrow" w:cs="Arial"/>
          <w:sz w:val="24"/>
          <w:szCs w:val="24"/>
        </w:rPr>
        <w:t>, P</w:t>
      </w:r>
      <w:r w:rsidRPr="00970FF5">
        <w:rPr>
          <w:rFonts w:ascii="Arial Narrow" w:hAnsi="Arial Narrow" w:cs="Arial"/>
          <w:sz w:val="24"/>
          <w:szCs w:val="24"/>
        </w:rPr>
        <w:t xml:space="preserve">.  Social role and birth cohort influences on gender-linked personality traits in women: A 20 year longitudinal analysis.  </w:t>
      </w:r>
      <w:r w:rsidRPr="00970FF5">
        <w:rPr>
          <w:rFonts w:ascii="Arial Narrow" w:hAnsi="Arial Narrow" w:cs="Arial"/>
          <w:i/>
          <w:sz w:val="24"/>
          <w:szCs w:val="24"/>
        </w:rPr>
        <w:t>Journal of Personality and Social Psychology</w:t>
      </w:r>
      <w:r w:rsidRPr="00970FF5">
        <w:rPr>
          <w:rFonts w:ascii="Arial Narrow" w:hAnsi="Arial Narrow" w:cs="Arial"/>
          <w:sz w:val="24"/>
          <w:szCs w:val="24"/>
        </w:rPr>
        <w:t>, 2006;91:944-958.</w:t>
      </w:r>
    </w:p>
    <w:p w14:paraId="6FEB80D1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Crawford,</w:t>
      </w:r>
      <w:r w:rsidR="00BF0E44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F0E44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Adolescent Cluster A personality symptoms, role assumption in the transition to adulthood, and resolution or persistence of symptoms. </w:t>
      </w:r>
      <w:r w:rsidRPr="00970FF5">
        <w:rPr>
          <w:rFonts w:ascii="Arial Narrow" w:hAnsi="Arial Narrow" w:cs="Arial"/>
          <w:i/>
          <w:iCs/>
          <w:sz w:val="24"/>
          <w:szCs w:val="24"/>
        </w:rPr>
        <w:t>Development and Psychopathology</w:t>
      </w:r>
      <w:r w:rsidRPr="00970FF5">
        <w:rPr>
          <w:rFonts w:ascii="Arial Narrow" w:hAnsi="Arial Narrow" w:cs="Arial"/>
          <w:sz w:val="24"/>
          <w:szCs w:val="24"/>
        </w:rPr>
        <w:t>, 2005;17:549-568.</w:t>
      </w:r>
    </w:p>
    <w:p w14:paraId="38B9C94A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Berenson,</w:t>
      </w:r>
      <w:r w:rsidR="00BF0E44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Pr="00970FF5">
        <w:rPr>
          <w:rFonts w:ascii="Arial Narrow" w:hAnsi="Arial Narrow" w:cs="Arial"/>
          <w:bCs/>
          <w:sz w:val="24"/>
          <w:szCs w:val="24"/>
        </w:rPr>
        <w:t xml:space="preserve">&amp; </w:t>
      </w:r>
      <w:r w:rsidRPr="00970FF5">
        <w:rPr>
          <w:rFonts w:ascii="Arial Narrow" w:hAnsi="Arial Narrow" w:cs="Arial"/>
          <w:sz w:val="24"/>
          <w:szCs w:val="24"/>
        </w:rPr>
        <w:t>Dufur</w:t>
      </w:r>
      <w:r w:rsidR="00BF0E44">
        <w:rPr>
          <w:rFonts w:ascii="Arial Narrow" w:hAnsi="Arial Narrow" w:cs="Arial"/>
          <w:sz w:val="24"/>
          <w:szCs w:val="24"/>
        </w:rPr>
        <w:t>, R</w:t>
      </w:r>
      <w:r w:rsidRPr="00970FF5">
        <w:rPr>
          <w:rFonts w:ascii="Arial Narrow" w:hAnsi="Arial Narrow" w:cs="Arial"/>
          <w:sz w:val="24"/>
          <w:szCs w:val="24"/>
        </w:rPr>
        <w:t xml:space="preserve">. Dual work and family roles and depressive symptoms in two birth cohorts of women.  </w:t>
      </w:r>
      <w:r w:rsidRPr="00970FF5">
        <w:rPr>
          <w:rFonts w:ascii="Arial Narrow" w:hAnsi="Arial Narrow" w:cs="Arial"/>
          <w:i/>
          <w:iCs/>
          <w:sz w:val="24"/>
          <w:szCs w:val="24"/>
        </w:rPr>
        <w:t>Social Psychiatry and Psychiatric Epidemiology</w:t>
      </w:r>
      <w:r w:rsidRPr="00970FF5">
        <w:rPr>
          <w:rFonts w:ascii="Arial Narrow" w:hAnsi="Arial Narrow" w:cs="Arial"/>
          <w:iCs/>
          <w:sz w:val="24"/>
          <w:szCs w:val="24"/>
        </w:rPr>
        <w:t>, 2005;40:300-307.</w:t>
      </w:r>
    </w:p>
    <w:p w14:paraId="4A6BDCF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Dufur,</w:t>
      </w:r>
      <w:r w:rsidR="00BF0E44">
        <w:rPr>
          <w:rFonts w:ascii="Arial Narrow" w:hAnsi="Arial Narrow" w:cs="Arial"/>
          <w:sz w:val="24"/>
          <w:szCs w:val="24"/>
        </w:rPr>
        <w:t xml:space="preserve"> R.,</w:t>
      </w:r>
      <w:r w:rsidRPr="00970FF5">
        <w:rPr>
          <w:rFonts w:ascii="Arial Narrow" w:hAnsi="Arial Narrow" w:cs="Arial"/>
          <w:sz w:val="24"/>
          <w:szCs w:val="24"/>
        </w:rPr>
        <w:t xml:space="preserve"> Smailes,</w:t>
      </w:r>
      <w:r w:rsidR="00BF0E44">
        <w:rPr>
          <w:rFonts w:ascii="Arial Narrow" w:hAnsi="Arial Narrow" w:cs="Arial"/>
          <w:sz w:val="24"/>
          <w:szCs w:val="24"/>
        </w:rPr>
        <w:t xml:space="preserve"> E.,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F0E44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Construction and validation of a quality of life instrument for young adults.  </w:t>
      </w:r>
      <w:r w:rsidRPr="00970FF5">
        <w:rPr>
          <w:rFonts w:ascii="Arial Narrow" w:hAnsi="Arial Narrow" w:cs="Arial"/>
          <w:i/>
          <w:iCs/>
          <w:sz w:val="24"/>
          <w:szCs w:val="24"/>
        </w:rPr>
        <w:t>Quality of Life Research</w:t>
      </w:r>
      <w:r w:rsidRPr="00970FF5">
        <w:rPr>
          <w:rFonts w:ascii="Arial Narrow" w:hAnsi="Arial Narrow" w:cs="Arial"/>
          <w:iCs/>
          <w:sz w:val="24"/>
          <w:szCs w:val="24"/>
        </w:rPr>
        <w:t>, 2004;</w:t>
      </w:r>
      <w:r w:rsidRPr="00970FF5">
        <w:rPr>
          <w:rFonts w:ascii="Arial Narrow" w:hAnsi="Arial Narrow" w:cs="Arial"/>
          <w:sz w:val="24"/>
          <w:szCs w:val="24"/>
        </w:rPr>
        <w:t>13:747-759.</w:t>
      </w:r>
    </w:p>
    <w:p w14:paraId="2709F68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Sneed,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&amp; Crawford</w:t>
      </w:r>
      <w:r w:rsidR="00BF0E44">
        <w:rPr>
          <w:rFonts w:ascii="Arial Narrow" w:hAnsi="Arial Narrow" w:cs="Arial"/>
          <w:sz w:val="24"/>
          <w:szCs w:val="24"/>
        </w:rPr>
        <w:t>, T</w:t>
      </w:r>
      <w:r w:rsidRPr="00970FF5">
        <w:rPr>
          <w:rFonts w:ascii="Arial Narrow" w:hAnsi="Arial Narrow" w:cs="Arial"/>
          <w:sz w:val="24"/>
          <w:szCs w:val="24"/>
        </w:rPr>
        <w:t xml:space="preserve">. Adolescent personality disorders and conflict with romantic partners during the transition to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Personality Disorders</w:t>
      </w:r>
      <w:r w:rsidRPr="00970FF5">
        <w:rPr>
          <w:rFonts w:ascii="Arial Narrow" w:hAnsi="Arial Narrow" w:cs="Arial"/>
          <w:sz w:val="24"/>
          <w:szCs w:val="24"/>
        </w:rPr>
        <w:t>, 2004;18:507-525.</w:t>
      </w:r>
    </w:p>
    <w:p w14:paraId="44449035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Brown,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Smailes,</w:t>
      </w:r>
      <w:r w:rsidR="00BF0E44">
        <w:rPr>
          <w:rFonts w:ascii="Arial Narrow" w:hAnsi="Arial Narrow" w:cs="Arial"/>
          <w:sz w:val="24"/>
          <w:szCs w:val="24"/>
        </w:rPr>
        <w:t xml:space="preserve"> E.,</w:t>
      </w:r>
      <w:r w:rsidRPr="00970FF5">
        <w:rPr>
          <w:rFonts w:ascii="Arial Narrow" w:hAnsi="Arial Narrow" w:cs="Arial"/>
          <w:sz w:val="24"/>
          <w:szCs w:val="24"/>
        </w:rPr>
        <w:t xml:space="preserve"> &amp; Johnson</w:t>
      </w:r>
      <w:r w:rsidR="00BF0E44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Sexual trajectories of abused and neglected youth.  </w:t>
      </w:r>
      <w:r w:rsidRPr="00970FF5">
        <w:rPr>
          <w:rFonts w:ascii="Arial Narrow" w:hAnsi="Arial Narrow" w:cs="Arial"/>
          <w:i/>
          <w:iCs/>
          <w:sz w:val="24"/>
          <w:szCs w:val="24"/>
        </w:rPr>
        <w:t>The Journal of Developmental and Behavioral Pediatrics</w:t>
      </w:r>
      <w:r w:rsidRPr="00970FF5">
        <w:rPr>
          <w:rFonts w:ascii="Arial Narrow" w:hAnsi="Arial Narrow" w:cs="Arial"/>
          <w:iCs/>
          <w:sz w:val="24"/>
          <w:szCs w:val="24"/>
        </w:rPr>
        <w:t>, 2004;</w:t>
      </w:r>
      <w:r w:rsidRPr="00970FF5">
        <w:rPr>
          <w:rFonts w:ascii="Arial Narrow" w:hAnsi="Arial Narrow" w:cs="Arial"/>
          <w:sz w:val="24"/>
          <w:szCs w:val="24"/>
        </w:rPr>
        <w:t>25:77-82.</w:t>
      </w:r>
    </w:p>
    <w:p w14:paraId="155D2D4E" w14:textId="77777777" w:rsid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Johnson</w:t>
      </w:r>
      <w:proofErr w:type="gramStart"/>
      <w:r w:rsidRPr="00970FF5">
        <w:rPr>
          <w:rFonts w:ascii="Arial Narrow" w:hAnsi="Arial Narrow" w:cs="Arial"/>
          <w:sz w:val="24"/>
          <w:szCs w:val="24"/>
        </w:rPr>
        <w:t>,</w:t>
      </w:r>
      <w:r w:rsidR="00BF0E44">
        <w:rPr>
          <w:rFonts w:ascii="Arial Narrow" w:hAnsi="Arial Narrow" w:cs="Arial"/>
          <w:sz w:val="24"/>
          <w:szCs w:val="24"/>
        </w:rPr>
        <w:t xml:space="preserve"> j</w:t>
      </w:r>
      <w:proofErr w:type="gramEnd"/>
      <w:r w:rsidR="00BF0E44">
        <w:rPr>
          <w:rFonts w:ascii="Arial Narrow" w:hAnsi="Arial Narrow" w:cs="Arial"/>
          <w:sz w:val="24"/>
          <w:szCs w:val="24"/>
        </w:rPr>
        <w:t>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&amp; Cohen</w:t>
      </w:r>
      <w:r w:rsidR="00BF0E44">
        <w:rPr>
          <w:rFonts w:ascii="Arial Narrow" w:hAnsi="Arial Narrow" w:cs="Arial"/>
          <w:sz w:val="24"/>
          <w:szCs w:val="24"/>
        </w:rPr>
        <w:t>, P</w:t>
      </w:r>
      <w:r w:rsidRPr="00970FF5">
        <w:rPr>
          <w:rFonts w:ascii="Arial Narrow" w:hAnsi="Arial Narrow" w:cs="Arial"/>
          <w:sz w:val="24"/>
          <w:szCs w:val="24"/>
        </w:rPr>
        <w:t xml:space="preserve">. Personality disorder traits during adolescence and evolving relationships with family members during the transition to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Consulting and Clinical Psychology</w:t>
      </w:r>
      <w:r w:rsidRPr="00970FF5">
        <w:rPr>
          <w:rFonts w:ascii="Arial Narrow" w:hAnsi="Arial Narrow" w:cs="Arial"/>
          <w:iCs/>
          <w:sz w:val="24"/>
          <w:szCs w:val="24"/>
        </w:rPr>
        <w:t>, 2004;72:923-932.</w:t>
      </w:r>
    </w:p>
    <w:p w14:paraId="015CDDDE" w14:textId="366FE425" w:rsidR="005978B1" w:rsidRDefault="005978B1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5978B1">
        <w:rPr>
          <w:rFonts w:ascii="Arial Narrow" w:hAnsi="Arial Narrow" w:cs="Arial"/>
          <w:iCs/>
          <w:sz w:val="24"/>
          <w:szCs w:val="24"/>
        </w:rPr>
        <w:t>WHO</w:t>
      </w:r>
      <w:r>
        <w:rPr>
          <w:rFonts w:ascii="Arial Narrow" w:hAnsi="Arial Narrow" w:cs="Arial"/>
          <w:iCs/>
          <w:sz w:val="24"/>
          <w:szCs w:val="24"/>
        </w:rPr>
        <w:t xml:space="preserve">QOL Group. Developing methods for assessing quality of life in different cultural settings. </w:t>
      </w:r>
      <w:r w:rsidRPr="005978B1">
        <w:rPr>
          <w:rFonts w:ascii="Arial Narrow" w:hAnsi="Arial Narrow" w:cs="Arial"/>
          <w:i/>
          <w:sz w:val="24"/>
          <w:szCs w:val="24"/>
        </w:rPr>
        <w:t xml:space="preserve">Soc Psychiatry </w:t>
      </w:r>
      <w:proofErr w:type="spellStart"/>
      <w:r w:rsidRPr="005978B1">
        <w:rPr>
          <w:rFonts w:ascii="Arial Narrow" w:hAnsi="Arial Narrow" w:cs="Arial"/>
          <w:i/>
          <w:sz w:val="24"/>
          <w:szCs w:val="24"/>
        </w:rPr>
        <w:t>Psychiatr</w:t>
      </w:r>
      <w:proofErr w:type="spellEnd"/>
      <w:r w:rsidRPr="005978B1">
        <w:rPr>
          <w:rFonts w:ascii="Arial Narrow" w:hAnsi="Arial Narrow" w:cs="Arial"/>
          <w:i/>
          <w:sz w:val="24"/>
          <w:szCs w:val="24"/>
        </w:rPr>
        <w:t xml:space="preserve"> Epidemiol</w:t>
      </w:r>
      <w:r>
        <w:rPr>
          <w:rFonts w:ascii="Arial Narrow" w:hAnsi="Arial Narrow" w:cs="Arial"/>
          <w:iCs/>
          <w:sz w:val="24"/>
          <w:szCs w:val="24"/>
        </w:rPr>
        <w:t>, 2004;39:1-8.</w:t>
      </w:r>
    </w:p>
    <w:p w14:paraId="329FB9F7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Hartmark,</w:t>
      </w:r>
      <w:r w:rsidR="00BF0E44">
        <w:rPr>
          <w:rFonts w:ascii="Arial Narrow" w:hAnsi="Arial Narrow" w:cs="Arial"/>
          <w:sz w:val="24"/>
          <w:szCs w:val="24"/>
        </w:rPr>
        <w:t xml:space="preserve"> C.,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F0E44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Variations in patterns of developmental transitions in the emerging adulthood period.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Developmental Psychology</w:t>
      </w:r>
      <w:r w:rsidRPr="00970FF5">
        <w:rPr>
          <w:rFonts w:ascii="Arial Narrow" w:hAnsi="Arial Narrow" w:cs="Arial"/>
          <w:sz w:val="24"/>
          <w:szCs w:val="24"/>
        </w:rPr>
        <w:t>, 2003;39: 657-669.</w:t>
      </w:r>
    </w:p>
    <w:p w14:paraId="34AE0E26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lastRenderedPageBreak/>
        <w:t>Ehrensaft,</w:t>
      </w:r>
      <w:r w:rsidR="00361137">
        <w:rPr>
          <w:rFonts w:ascii="Arial Narrow" w:hAnsi="Arial Narrow" w:cs="Arial"/>
          <w:sz w:val="24"/>
          <w:szCs w:val="24"/>
        </w:rPr>
        <w:t xml:space="preserve"> M.,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361137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Brown</w:t>
      </w:r>
      <w:r w:rsidR="00361137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>, Smailes,</w:t>
      </w:r>
      <w:r w:rsidR="00361137">
        <w:rPr>
          <w:rFonts w:ascii="Arial Narrow" w:hAnsi="Arial Narrow" w:cs="Arial"/>
          <w:sz w:val="24"/>
          <w:szCs w:val="24"/>
        </w:rPr>
        <w:t xml:space="preserve"> E.,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sz w:val="24"/>
          <w:szCs w:val="24"/>
        </w:rPr>
        <w:t>, &amp; Johnson</w:t>
      </w:r>
      <w:r w:rsidR="00361137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Intergenerational transmission of partner violence: A 20-year prospective study.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Consulting and Clinical Psychology</w:t>
      </w:r>
      <w:r w:rsidRPr="00970FF5">
        <w:rPr>
          <w:rFonts w:ascii="Arial Narrow" w:hAnsi="Arial Narrow" w:cs="Arial"/>
          <w:sz w:val="24"/>
          <w:szCs w:val="24"/>
        </w:rPr>
        <w:t>, 2003; 71:741-753.</w:t>
      </w:r>
    </w:p>
    <w:p w14:paraId="1461A458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Kasen,</w:t>
      </w:r>
      <w:r w:rsidR="00361137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361137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sz w:val="24"/>
          <w:szCs w:val="24"/>
        </w:rPr>
        <w:t>, &amp; Castille</w:t>
      </w:r>
      <w:r w:rsidR="00361137">
        <w:rPr>
          <w:rFonts w:ascii="Arial Narrow" w:hAnsi="Arial Narrow" w:cs="Arial"/>
          <w:sz w:val="24"/>
          <w:szCs w:val="24"/>
        </w:rPr>
        <w:t>, D</w:t>
      </w:r>
      <w:r w:rsidRPr="00970FF5">
        <w:rPr>
          <w:rFonts w:ascii="Arial Narrow" w:hAnsi="Arial Narrow" w:cs="Arial"/>
          <w:sz w:val="24"/>
          <w:szCs w:val="24"/>
        </w:rPr>
        <w:t xml:space="preserve">. Depression in adult women: age changes and cohort effects.  </w:t>
      </w:r>
      <w:r w:rsidRPr="00970FF5">
        <w:rPr>
          <w:rFonts w:ascii="Arial Narrow" w:hAnsi="Arial Narrow" w:cs="Arial"/>
          <w:i/>
          <w:iCs/>
          <w:sz w:val="24"/>
          <w:szCs w:val="24"/>
        </w:rPr>
        <w:t>American Journal of Public Health</w:t>
      </w:r>
      <w:r w:rsidRPr="00970FF5">
        <w:rPr>
          <w:rFonts w:ascii="Arial Narrow" w:hAnsi="Arial Narrow" w:cs="Arial"/>
          <w:sz w:val="24"/>
          <w:szCs w:val="24"/>
        </w:rPr>
        <w:t>, 2003;93:2061-2066.</w:t>
      </w:r>
    </w:p>
    <w:p w14:paraId="00EA83F6" w14:textId="77777777" w:rsidR="002154AD" w:rsidRP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154AD">
        <w:rPr>
          <w:rFonts w:ascii="Arial Narrow" w:hAnsi="Arial Narrow" w:cs="Arial"/>
          <w:sz w:val="24"/>
          <w:szCs w:val="24"/>
        </w:rPr>
        <w:t>Cohen</w:t>
      </w:r>
      <w:r w:rsidR="00361137">
        <w:rPr>
          <w:rFonts w:ascii="Arial Narrow" w:hAnsi="Arial Narrow" w:cs="Arial"/>
          <w:sz w:val="24"/>
          <w:szCs w:val="24"/>
        </w:rPr>
        <w:t>, P.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H.</w:t>
      </w:r>
      <w:r w:rsidRPr="002154AD">
        <w:rPr>
          <w:rFonts w:ascii="Arial Narrow" w:hAnsi="Arial Narrow" w:cs="Arial"/>
          <w:sz w:val="24"/>
          <w:szCs w:val="24"/>
        </w:rPr>
        <w:t>, Hamigami</w:t>
      </w:r>
      <w:r w:rsidR="00361137">
        <w:rPr>
          <w:rFonts w:ascii="Arial Narrow" w:hAnsi="Arial Narrow" w:cs="Arial"/>
          <w:sz w:val="24"/>
          <w:szCs w:val="24"/>
        </w:rPr>
        <w:t>, F.</w:t>
      </w:r>
      <w:r w:rsidRPr="002154AD">
        <w:rPr>
          <w:rFonts w:ascii="Arial Narrow" w:hAnsi="Arial Narrow" w:cs="Arial"/>
          <w:sz w:val="24"/>
          <w:szCs w:val="24"/>
        </w:rPr>
        <w:t>, Gordon</w:t>
      </w:r>
      <w:r w:rsidR="00361137">
        <w:rPr>
          <w:rFonts w:ascii="Arial Narrow" w:hAnsi="Arial Narrow" w:cs="Arial"/>
          <w:sz w:val="24"/>
          <w:szCs w:val="24"/>
        </w:rPr>
        <w:t>, K.</w:t>
      </w:r>
      <w:r w:rsidRPr="002154AD">
        <w:rPr>
          <w:rFonts w:ascii="Arial Narrow" w:hAnsi="Arial Narrow" w:cs="Arial"/>
          <w:sz w:val="24"/>
          <w:szCs w:val="24"/>
        </w:rPr>
        <w:t>, &amp; McArdle</w:t>
      </w:r>
      <w:r w:rsidR="00361137">
        <w:rPr>
          <w:rFonts w:ascii="Arial Narrow" w:hAnsi="Arial Narrow" w:cs="Arial"/>
          <w:sz w:val="24"/>
          <w:szCs w:val="24"/>
        </w:rPr>
        <w:t>, J</w:t>
      </w:r>
      <w:r w:rsidRPr="002154AD">
        <w:rPr>
          <w:rFonts w:ascii="Arial Narrow" w:hAnsi="Arial Narrow" w:cs="Arial"/>
          <w:sz w:val="24"/>
          <w:szCs w:val="24"/>
        </w:rPr>
        <w:t xml:space="preserve">. Multilevel analyses for predicting sequence effects of financial and employment problems on the probability of arrest.  </w:t>
      </w:r>
      <w:r w:rsidRPr="002154AD">
        <w:rPr>
          <w:rFonts w:ascii="Arial Narrow" w:hAnsi="Arial Narrow" w:cs="Arial"/>
          <w:i/>
          <w:iCs/>
          <w:sz w:val="24"/>
          <w:szCs w:val="24"/>
        </w:rPr>
        <w:t>Journal of Quantitative Criminology</w:t>
      </w:r>
      <w:r w:rsidRPr="002154AD">
        <w:rPr>
          <w:rFonts w:ascii="Arial Narrow" w:hAnsi="Arial Narrow" w:cs="Arial"/>
          <w:sz w:val="24"/>
          <w:szCs w:val="24"/>
        </w:rPr>
        <w:t>, 2000;16:223-235.</w:t>
      </w:r>
    </w:p>
    <w:p w14:paraId="3FD52C7D" w14:textId="77777777" w:rsidR="002154AD" w:rsidRP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154AD">
        <w:rPr>
          <w:rFonts w:ascii="Arial Narrow" w:hAnsi="Arial Narrow" w:cs="Arial"/>
          <w:sz w:val="24"/>
          <w:szCs w:val="24"/>
          <w:lang w:eastAsia="zh-CN"/>
        </w:rPr>
        <w:t>Xu</w:t>
      </w:r>
      <w:r w:rsidR="00361137">
        <w:rPr>
          <w:rFonts w:ascii="Arial Narrow" w:hAnsi="Arial Narrow" w:cs="Arial"/>
          <w:sz w:val="24"/>
          <w:szCs w:val="24"/>
          <w:lang w:eastAsia="zh-CN"/>
        </w:rPr>
        <w:t>, J.</w:t>
      </w:r>
      <w:r w:rsidRPr="002154AD">
        <w:rPr>
          <w:rFonts w:ascii="Arial Narrow" w:hAnsi="Arial Narrow" w:cs="Arial"/>
          <w:sz w:val="24"/>
          <w:szCs w:val="24"/>
          <w:lang w:eastAsia="zh-CN"/>
        </w:rPr>
        <w:t>, Wang</w:t>
      </w:r>
      <w:r w:rsidR="00361137">
        <w:rPr>
          <w:rFonts w:ascii="Arial Narrow" w:hAnsi="Arial Narrow" w:cs="Arial"/>
          <w:sz w:val="24"/>
          <w:szCs w:val="24"/>
          <w:lang w:eastAsia="zh-CN"/>
        </w:rPr>
        <w:t>, B.</w:t>
      </w:r>
      <w:r w:rsidRPr="002154AD"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2154AD">
        <w:rPr>
          <w:rFonts w:ascii="Arial Narrow" w:hAnsi="Arial Narrow" w:cs="Arial"/>
          <w:sz w:val="24"/>
          <w:szCs w:val="24"/>
        </w:rPr>
        <w:t>Hu</w:t>
      </w:r>
      <w:r w:rsidR="00361137">
        <w:rPr>
          <w:rFonts w:ascii="Arial Narrow" w:hAnsi="Arial Narrow" w:cs="Arial"/>
          <w:sz w:val="24"/>
          <w:szCs w:val="24"/>
        </w:rPr>
        <w:t>, M.</w:t>
      </w:r>
      <w:r w:rsidRPr="002154AD">
        <w:rPr>
          <w:rFonts w:ascii="Arial Narrow" w:hAnsi="Arial Narrow" w:cs="Arial"/>
          <w:sz w:val="24"/>
          <w:szCs w:val="24"/>
        </w:rPr>
        <w:t>, Yang</w:t>
      </w:r>
      <w:r w:rsidR="00361137">
        <w:rPr>
          <w:rFonts w:ascii="Arial Narrow" w:hAnsi="Arial Narrow" w:cs="Arial"/>
          <w:sz w:val="24"/>
          <w:szCs w:val="24"/>
        </w:rPr>
        <w:t>, Y.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H.</w:t>
      </w:r>
      <w:r w:rsidRPr="002154AD">
        <w:rPr>
          <w:rFonts w:ascii="Arial Narrow" w:hAnsi="Arial Narrow" w:cs="Arial"/>
          <w:sz w:val="24"/>
          <w:szCs w:val="24"/>
        </w:rPr>
        <w:t>, &amp; Xie</w:t>
      </w:r>
      <w:r w:rsidR="00361137">
        <w:rPr>
          <w:rFonts w:ascii="Arial Narrow" w:hAnsi="Arial Narrow" w:cs="Arial"/>
          <w:sz w:val="24"/>
          <w:szCs w:val="24"/>
        </w:rPr>
        <w:t>, Y</w:t>
      </w:r>
      <w:r w:rsidRPr="002154AD">
        <w:rPr>
          <w:rFonts w:ascii="Arial Narrow" w:hAnsi="Arial Narrow" w:cs="Arial"/>
          <w:sz w:val="24"/>
          <w:szCs w:val="24"/>
        </w:rPr>
        <w:t xml:space="preserve">.  Test-retest reliability of self-rated health. </w:t>
      </w:r>
      <w:r w:rsidRPr="002154AD">
        <w:rPr>
          <w:rFonts w:ascii="Arial Narrow" w:hAnsi="Arial Narrow" w:cs="Arial"/>
          <w:i/>
          <w:iCs/>
          <w:sz w:val="24"/>
          <w:szCs w:val="24"/>
        </w:rPr>
        <w:t>Chinese Journal of Behavioral Medical Science</w:t>
      </w:r>
      <w:r w:rsidRPr="002154AD">
        <w:rPr>
          <w:rFonts w:ascii="Arial Narrow" w:hAnsi="Arial Narrow" w:cs="Arial"/>
          <w:sz w:val="24"/>
          <w:szCs w:val="24"/>
        </w:rPr>
        <w:t>, 2000;9: 65-68.</w:t>
      </w:r>
    </w:p>
    <w:p w14:paraId="7018931F" w14:textId="77777777" w:rsidR="002154AD" w:rsidRP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154AD">
        <w:rPr>
          <w:rFonts w:ascii="Arial Narrow" w:hAnsi="Arial Narrow" w:cs="Arial"/>
          <w:sz w:val="24"/>
          <w:szCs w:val="24"/>
          <w:lang w:eastAsia="zh-CN"/>
        </w:rPr>
        <w:t>Xu</w:t>
      </w:r>
      <w:r w:rsidR="00E77A0A">
        <w:rPr>
          <w:rFonts w:ascii="Arial Narrow" w:hAnsi="Arial Narrow" w:cs="Arial"/>
          <w:sz w:val="24"/>
          <w:szCs w:val="24"/>
          <w:lang w:eastAsia="zh-CN"/>
        </w:rPr>
        <w:t>, J.</w:t>
      </w:r>
      <w:r w:rsidRPr="002154AD">
        <w:rPr>
          <w:rFonts w:ascii="Arial Narrow" w:hAnsi="Arial Narrow" w:cs="Arial"/>
          <w:sz w:val="24"/>
          <w:szCs w:val="24"/>
          <w:lang w:eastAsia="zh-CN"/>
        </w:rPr>
        <w:t>, Wang</w:t>
      </w:r>
      <w:r w:rsidR="00E77A0A">
        <w:rPr>
          <w:rFonts w:ascii="Arial Narrow" w:hAnsi="Arial Narrow" w:cs="Arial"/>
          <w:sz w:val="24"/>
          <w:szCs w:val="24"/>
          <w:lang w:eastAsia="zh-CN"/>
        </w:rPr>
        <w:t>, B.</w:t>
      </w:r>
      <w:r w:rsidRPr="002154AD"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2154AD">
        <w:rPr>
          <w:rFonts w:ascii="Arial Narrow" w:hAnsi="Arial Narrow" w:cs="Arial"/>
          <w:sz w:val="24"/>
          <w:szCs w:val="24"/>
        </w:rPr>
        <w:t>Hu</w:t>
      </w:r>
      <w:r w:rsidR="00E77A0A">
        <w:rPr>
          <w:rFonts w:ascii="Arial Narrow" w:hAnsi="Arial Narrow" w:cs="Arial"/>
          <w:sz w:val="24"/>
          <w:szCs w:val="24"/>
        </w:rPr>
        <w:t>, M.</w:t>
      </w:r>
      <w:r w:rsidRPr="002154AD">
        <w:rPr>
          <w:rFonts w:ascii="Arial Narrow" w:hAnsi="Arial Narrow" w:cs="Arial"/>
          <w:sz w:val="24"/>
          <w:szCs w:val="24"/>
        </w:rPr>
        <w:t>, Yang</w:t>
      </w:r>
      <w:r w:rsidR="00E77A0A">
        <w:rPr>
          <w:rFonts w:ascii="Arial Narrow" w:hAnsi="Arial Narrow" w:cs="Arial"/>
          <w:sz w:val="24"/>
          <w:szCs w:val="24"/>
        </w:rPr>
        <w:t>, Y.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E77A0A">
        <w:rPr>
          <w:rFonts w:ascii="Arial Narrow" w:hAnsi="Arial Narrow" w:cs="Arial"/>
          <w:b/>
          <w:sz w:val="24"/>
          <w:szCs w:val="24"/>
        </w:rPr>
        <w:t>, H</w:t>
      </w:r>
      <w:r w:rsidRPr="002154AD">
        <w:rPr>
          <w:rFonts w:ascii="Arial Narrow" w:hAnsi="Arial Narrow" w:cs="Arial"/>
          <w:sz w:val="24"/>
          <w:szCs w:val="24"/>
        </w:rPr>
        <w:t>, &amp; Xie</w:t>
      </w:r>
      <w:r w:rsidR="00E77A0A">
        <w:rPr>
          <w:rFonts w:ascii="Arial Narrow" w:hAnsi="Arial Narrow" w:cs="Arial"/>
          <w:sz w:val="24"/>
          <w:szCs w:val="24"/>
        </w:rPr>
        <w:t>, Y</w:t>
      </w:r>
      <w:r w:rsidRPr="002154AD">
        <w:rPr>
          <w:rFonts w:ascii="Arial Narrow" w:hAnsi="Arial Narrow" w:cs="Arial"/>
          <w:sz w:val="24"/>
          <w:szCs w:val="24"/>
        </w:rPr>
        <w:t xml:space="preserve">.  Validity of self-rated health. </w:t>
      </w:r>
      <w:r w:rsidRPr="002154AD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2154AD">
        <w:rPr>
          <w:rFonts w:ascii="Arial Narrow" w:hAnsi="Arial Narrow" w:cs="Arial"/>
          <w:sz w:val="24"/>
          <w:szCs w:val="24"/>
        </w:rPr>
        <w:t>, 2000;17:141-145.</w:t>
      </w:r>
    </w:p>
    <w:p w14:paraId="79D0FE26" w14:textId="77777777" w:rsid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154AD">
        <w:rPr>
          <w:rFonts w:ascii="Arial Narrow" w:hAnsi="Arial Narrow" w:cs="Arial"/>
          <w:sz w:val="24"/>
          <w:szCs w:val="24"/>
          <w:lang w:eastAsia="zh-CN"/>
        </w:rPr>
        <w:t>Xu</w:t>
      </w:r>
      <w:r w:rsidR="00E77A0A">
        <w:rPr>
          <w:rFonts w:ascii="Arial Narrow" w:hAnsi="Arial Narrow" w:cs="Arial"/>
          <w:sz w:val="24"/>
          <w:szCs w:val="24"/>
          <w:lang w:eastAsia="zh-CN"/>
        </w:rPr>
        <w:t>, J</w:t>
      </w:r>
      <w:r w:rsidRPr="002154AD">
        <w:rPr>
          <w:rFonts w:ascii="Arial Narrow" w:hAnsi="Arial Narrow" w:cs="Arial"/>
          <w:sz w:val="24"/>
          <w:szCs w:val="24"/>
          <w:lang w:eastAsia="zh-CN"/>
        </w:rPr>
        <w:t>, Wang</w:t>
      </w:r>
      <w:r w:rsidR="00E77A0A">
        <w:rPr>
          <w:rFonts w:ascii="Arial Narrow" w:hAnsi="Arial Narrow" w:cs="Arial"/>
          <w:sz w:val="24"/>
          <w:szCs w:val="24"/>
          <w:lang w:eastAsia="zh-CN"/>
        </w:rPr>
        <w:t>, B</w:t>
      </w:r>
      <w:r w:rsidRPr="002154AD"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2154AD">
        <w:rPr>
          <w:rFonts w:ascii="Arial Narrow" w:hAnsi="Arial Narrow" w:cs="Arial"/>
          <w:sz w:val="24"/>
          <w:szCs w:val="24"/>
        </w:rPr>
        <w:t>Hu</w:t>
      </w:r>
      <w:r w:rsidR="00E77A0A">
        <w:rPr>
          <w:rFonts w:ascii="Arial Narrow" w:hAnsi="Arial Narrow" w:cs="Arial"/>
          <w:sz w:val="24"/>
          <w:szCs w:val="24"/>
        </w:rPr>
        <w:t>, M</w:t>
      </w:r>
      <w:r w:rsidRPr="002154AD">
        <w:rPr>
          <w:rFonts w:ascii="Arial Narrow" w:hAnsi="Arial Narrow" w:cs="Arial"/>
          <w:sz w:val="24"/>
          <w:szCs w:val="24"/>
        </w:rPr>
        <w:t>, Yang</w:t>
      </w:r>
      <w:r w:rsidR="00E77A0A">
        <w:rPr>
          <w:rFonts w:ascii="Arial Narrow" w:hAnsi="Arial Narrow" w:cs="Arial"/>
          <w:sz w:val="24"/>
          <w:szCs w:val="24"/>
        </w:rPr>
        <w:t>, Y.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E77A0A">
        <w:rPr>
          <w:rFonts w:ascii="Arial Narrow" w:hAnsi="Arial Narrow" w:cs="Arial"/>
          <w:b/>
          <w:sz w:val="24"/>
          <w:szCs w:val="24"/>
        </w:rPr>
        <w:t>, H.</w:t>
      </w:r>
      <w:r w:rsidRPr="002154AD">
        <w:rPr>
          <w:rFonts w:ascii="Arial Narrow" w:hAnsi="Arial Narrow" w:cs="Arial"/>
          <w:sz w:val="24"/>
          <w:szCs w:val="24"/>
        </w:rPr>
        <w:t>, &amp; Xie</w:t>
      </w:r>
      <w:r w:rsidR="00E77A0A">
        <w:rPr>
          <w:rFonts w:ascii="Arial Narrow" w:hAnsi="Arial Narrow" w:cs="Arial"/>
          <w:sz w:val="24"/>
          <w:szCs w:val="24"/>
        </w:rPr>
        <w:t>, Y</w:t>
      </w:r>
      <w:r w:rsidRPr="002154AD">
        <w:rPr>
          <w:rFonts w:ascii="Arial Narrow" w:hAnsi="Arial Narrow" w:cs="Arial"/>
          <w:sz w:val="24"/>
          <w:szCs w:val="24"/>
        </w:rPr>
        <w:t xml:space="preserve">.  Self-rated health for normal Chinese population. </w:t>
      </w:r>
      <w:r w:rsidRPr="002154AD">
        <w:rPr>
          <w:rFonts w:ascii="Arial Narrow" w:hAnsi="Arial Narrow" w:cs="Arial"/>
          <w:i/>
          <w:iCs/>
          <w:sz w:val="24"/>
          <w:szCs w:val="24"/>
        </w:rPr>
        <w:t>Chinese Journal of Behavioral Medical Science</w:t>
      </w:r>
      <w:r w:rsidRPr="002154AD">
        <w:rPr>
          <w:rFonts w:ascii="Arial Narrow" w:hAnsi="Arial Narrow" w:cs="Arial"/>
          <w:sz w:val="24"/>
          <w:szCs w:val="24"/>
        </w:rPr>
        <w:t>, 2000;9:87-89.</w:t>
      </w:r>
    </w:p>
    <w:p w14:paraId="7C7B9886" w14:textId="509AD64D" w:rsidR="009B7C81" w:rsidRDefault="009B7C81" w:rsidP="009B7C81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</w:rPr>
        <w:t xml:space="preserve">WHOQOL Group. The World Health Organization quality of life assessment (WHOQOL): Development and general psychometric properties. </w:t>
      </w:r>
      <w:r w:rsidRPr="009B7C81">
        <w:rPr>
          <w:rFonts w:ascii="Arial Narrow" w:hAnsi="Arial Narrow" w:cs="Arial"/>
          <w:i/>
          <w:iCs/>
          <w:sz w:val="24"/>
          <w:szCs w:val="24"/>
        </w:rPr>
        <w:t>Social Science and Medicine</w:t>
      </w:r>
      <w:r>
        <w:rPr>
          <w:rFonts w:ascii="Arial Narrow" w:hAnsi="Arial Narrow" w:cs="Arial"/>
          <w:sz w:val="24"/>
          <w:szCs w:val="24"/>
        </w:rPr>
        <w:t>, 1998;46(12):1569-1585.</w:t>
      </w:r>
    </w:p>
    <w:p w14:paraId="1891B58A" w14:textId="1E4D07FD" w:rsidR="009B7C81" w:rsidRDefault="009B7C81" w:rsidP="009B7C8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9B7C81">
        <w:rPr>
          <w:rFonts w:ascii="Arial Narrow" w:hAnsi="Arial Narrow" w:cs="Arial"/>
          <w:sz w:val="24"/>
          <w:szCs w:val="24"/>
          <w:lang w:eastAsia="zh-CN"/>
        </w:rPr>
        <w:t xml:space="preserve">WHOQOL Group. </w:t>
      </w:r>
      <w:r>
        <w:rPr>
          <w:rFonts w:ascii="Arial Narrow" w:hAnsi="Arial Narrow" w:cs="Arial"/>
          <w:sz w:val="24"/>
          <w:szCs w:val="24"/>
          <w:lang w:eastAsia="zh-CN"/>
        </w:rPr>
        <w:t xml:space="preserve">Development of the </w:t>
      </w:r>
      <w:r w:rsidRPr="009B7C81">
        <w:rPr>
          <w:rFonts w:ascii="Arial Narrow" w:hAnsi="Arial Narrow" w:cs="Arial"/>
          <w:sz w:val="24"/>
          <w:szCs w:val="24"/>
          <w:lang w:eastAsia="zh-CN"/>
        </w:rPr>
        <w:t>World Health Organization WHOQOL</w:t>
      </w:r>
      <w:r>
        <w:rPr>
          <w:rFonts w:ascii="Arial Narrow" w:hAnsi="Arial Narrow" w:cs="Arial"/>
          <w:sz w:val="24"/>
          <w:szCs w:val="24"/>
          <w:lang w:eastAsia="zh-CN"/>
        </w:rPr>
        <w:t xml:space="preserve">-BREF quality of life assessment. </w:t>
      </w:r>
      <w:r w:rsidRPr="002E60F2">
        <w:rPr>
          <w:rFonts w:ascii="Arial Narrow" w:hAnsi="Arial Narrow" w:cs="Arial"/>
          <w:i/>
          <w:iCs/>
          <w:sz w:val="24"/>
          <w:szCs w:val="24"/>
          <w:lang w:eastAsia="zh-CN"/>
        </w:rPr>
        <w:t>Psychological Medicine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9B7C81">
        <w:rPr>
          <w:rFonts w:ascii="Arial Narrow" w:hAnsi="Arial Narrow" w:cs="Arial"/>
          <w:sz w:val="24"/>
          <w:szCs w:val="24"/>
          <w:lang w:eastAsia="zh-CN"/>
        </w:rPr>
        <w:t>1998;</w:t>
      </w:r>
      <w:r w:rsidR="002E60F2">
        <w:rPr>
          <w:rFonts w:ascii="Arial Narrow" w:hAnsi="Arial Narrow" w:cs="Arial"/>
          <w:sz w:val="24"/>
          <w:szCs w:val="24"/>
          <w:lang w:eastAsia="zh-CN"/>
        </w:rPr>
        <w:t>28</w:t>
      </w:r>
      <w:r w:rsidRPr="009B7C81">
        <w:rPr>
          <w:rFonts w:ascii="Arial Narrow" w:hAnsi="Arial Narrow" w:cs="Arial"/>
          <w:sz w:val="24"/>
          <w:szCs w:val="24"/>
          <w:lang w:eastAsia="zh-CN"/>
        </w:rPr>
        <w:t>:</w:t>
      </w:r>
      <w:r w:rsidR="002E60F2">
        <w:rPr>
          <w:rFonts w:ascii="Arial Narrow" w:hAnsi="Arial Narrow" w:cs="Arial"/>
          <w:sz w:val="24"/>
          <w:szCs w:val="24"/>
          <w:lang w:eastAsia="zh-CN"/>
        </w:rPr>
        <w:t>551-558</w:t>
      </w:r>
      <w:r w:rsidRPr="009B7C81">
        <w:rPr>
          <w:rFonts w:ascii="Arial Narrow" w:hAnsi="Arial Narrow" w:cs="Arial"/>
          <w:sz w:val="24"/>
          <w:szCs w:val="24"/>
          <w:lang w:eastAsia="zh-CN"/>
        </w:rPr>
        <w:t>.</w:t>
      </w:r>
    </w:p>
    <w:p w14:paraId="05997C94" w14:textId="730C0AB3" w:rsidR="00DB61F0" w:rsidRPr="00DB61F0" w:rsidRDefault="00DB61F0" w:rsidP="001737CA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DB61F0">
        <w:rPr>
          <w:rFonts w:ascii="Arial Narrow" w:hAnsi="Arial Narrow" w:cs="Arial"/>
          <w:sz w:val="24"/>
          <w:szCs w:val="24"/>
          <w:lang w:eastAsia="zh-CN"/>
        </w:rPr>
        <w:t>WHOQOL Group. WHOQOL user manual. Geneva: world health organization</w:t>
      </w:r>
      <w:r>
        <w:rPr>
          <w:rFonts w:ascii="Arial Narrow" w:hAnsi="Arial Narrow" w:cs="Arial"/>
          <w:sz w:val="24"/>
          <w:szCs w:val="24"/>
          <w:lang w:eastAsia="zh-CN"/>
        </w:rPr>
        <w:t>. 1998.</w:t>
      </w:r>
    </w:p>
    <w:p w14:paraId="61B2FB9A" w14:textId="77777777" w:rsidR="00A646A8" w:rsidRPr="00A646A8" w:rsidRDefault="00A646A8" w:rsidP="00A646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sz w:val="24"/>
          <w:szCs w:val="24"/>
          <w:lang w:eastAsia="zh-CN"/>
        </w:rPr>
        <w:t>Xu</w:t>
      </w:r>
      <w:r w:rsidR="00E77A0A">
        <w:rPr>
          <w:rFonts w:ascii="Arial Narrow" w:hAnsi="Arial Narrow" w:cs="Arial"/>
          <w:sz w:val="24"/>
          <w:szCs w:val="24"/>
          <w:lang w:eastAsia="zh-CN"/>
        </w:rPr>
        <w:t>, J.,</w:t>
      </w:r>
      <w:r w:rsidRPr="00A646A8">
        <w:rPr>
          <w:rFonts w:ascii="Arial Narrow" w:hAnsi="Arial Narrow" w:cs="Arial"/>
          <w:sz w:val="24"/>
          <w:szCs w:val="24"/>
          <w:lang w:eastAsia="zh-CN"/>
        </w:rPr>
        <w:t xml:space="preserve"> &amp; </w:t>
      </w:r>
      <w:r w:rsidRPr="00A646A8">
        <w:rPr>
          <w:rFonts w:ascii="Arial Narrow" w:hAnsi="Arial Narrow" w:cs="Arial"/>
          <w:b/>
          <w:sz w:val="24"/>
          <w:szCs w:val="24"/>
          <w:lang w:eastAsia="zh-CN"/>
        </w:rPr>
        <w:t>Chen</w:t>
      </w:r>
      <w:r w:rsidR="00E77A0A">
        <w:rPr>
          <w:rFonts w:ascii="Arial Narrow" w:hAnsi="Arial Narrow" w:cs="Arial"/>
          <w:b/>
          <w:sz w:val="24"/>
          <w:szCs w:val="24"/>
          <w:lang w:eastAsia="zh-CN"/>
        </w:rPr>
        <w:t>, H</w:t>
      </w:r>
      <w:r w:rsidRPr="00A646A8">
        <w:rPr>
          <w:rFonts w:ascii="Arial Narrow" w:hAnsi="Arial Narrow" w:cs="Arial"/>
          <w:sz w:val="24"/>
          <w:szCs w:val="24"/>
          <w:lang w:eastAsia="zh-CN"/>
        </w:rPr>
        <w:t xml:space="preserve">.  Self-rated health in China.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Community Medicine</w:t>
      </w:r>
      <w:r w:rsidRPr="00A646A8">
        <w:rPr>
          <w:rFonts w:ascii="Arial Narrow" w:hAnsi="Arial Narrow" w:cs="Arial"/>
          <w:sz w:val="24"/>
          <w:szCs w:val="24"/>
        </w:rPr>
        <w:t xml:space="preserve">,  </w:t>
      </w:r>
    </w:p>
    <w:p w14:paraId="2A6B3044" w14:textId="77777777" w:rsidR="00A646A8" w:rsidRDefault="00A646A8" w:rsidP="00A646A8">
      <w:pPr>
        <w:spacing w:line="240" w:lineRule="auto"/>
        <w:ind w:left="360" w:firstLine="360"/>
        <w:jc w:val="left"/>
        <w:rPr>
          <w:rFonts w:ascii="Arial Narrow" w:hAnsi="Arial Narrow" w:cs="Arial"/>
          <w:sz w:val="24"/>
          <w:szCs w:val="24"/>
        </w:rPr>
      </w:pPr>
      <w:proofErr w:type="gramStart"/>
      <w:r w:rsidRPr="00A646A8">
        <w:rPr>
          <w:rFonts w:ascii="Arial Narrow" w:hAnsi="Arial Narrow" w:cs="Arial"/>
          <w:sz w:val="24"/>
          <w:szCs w:val="24"/>
        </w:rPr>
        <w:t>1998;15:105</w:t>
      </w:r>
      <w:proofErr w:type="gramEnd"/>
      <w:r w:rsidRPr="00A646A8">
        <w:rPr>
          <w:rFonts w:ascii="Arial Narrow" w:hAnsi="Arial Narrow" w:cs="Arial"/>
          <w:sz w:val="24"/>
          <w:szCs w:val="24"/>
        </w:rPr>
        <w:t>-108.</w:t>
      </w:r>
    </w:p>
    <w:p w14:paraId="6D277B10" w14:textId="77777777" w:rsidR="00A646A8" w:rsidRDefault="00A646A8" w:rsidP="00A646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sz w:val="24"/>
          <w:szCs w:val="24"/>
        </w:rPr>
        <w:t>Yu</w:t>
      </w:r>
      <w:r w:rsidR="00E77A0A">
        <w:rPr>
          <w:rFonts w:ascii="Arial Narrow" w:hAnsi="Arial Narrow" w:cs="Arial"/>
          <w:sz w:val="24"/>
          <w:szCs w:val="24"/>
        </w:rPr>
        <w:t>, Q.</w:t>
      </w:r>
      <w:r w:rsidRPr="00A646A8">
        <w:rPr>
          <w:rFonts w:ascii="Arial Narrow" w:hAnsi="Arial Narrow" w:cs="Arial"/>
          <w:sz w:val="24"/>
          <w:szCs w:val="24"/>
        </w:rPr>
        <w:t>, Li</w:t>
      </w:r>
      <w:r w:rsidR="00E77A0A">
        <w:rPr>
          <w:rFonts w:ascii="Arial Narrow" w:hAnsi="Arial Narrow" w:cs="Arial"/>
          <w:sz w:val="24"/>
          <w:szCs w:val="24"/>
        </w:rPr>
        <w:t>, S.</w:t>
      </w:r>
      <w:r w:rsidRPr="00A646A8">
        <w:rPr>
          <w:rFonts w:ascii="Arial Narrow" w:hAnsi="Arial Narrow" w:cs="Arial"/>
          <w:sz w:val="24"/>
          <w:szCs w:val="24"/>
        </w:rPr>
        <w:t xml:space="preserve">, </w:t>
      </w: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77A0A">
        <w:rPr>
          <w:rFonts w:ascii="Arial Narrow" w:hAnsi="Arial Narrow" w:cs="Arial"/>
          <w:b/>
          <w:sz w:val="24"/>
          <w:szCs w:val="24"/>
        </w:rPr>
        <w:t>, H.</w:t>
      </w:r>
      <w:r w:rsidRPr="00A646A8">
        <w:rPr>
          <w:rFonts w:ascii="Arial Narrow" w:hAnsi="Arial Narrow" w:cs="Arial"/>
          <w:sz w:val="24"/>
          <w:szCs w:val="24"/>
        </w:rPr>
        <w:t>, Ye</w:t>
      </w:r>
      <w:r w:rsidR="00E77A0A">
        <w:rPr>
          <w:rFonts w:ascii="Arial Narrow" w:hAnsi="Arial Narrow" w:cs="Arial"/>
          <w:sz w:val="24"/>
          <w:szCs w:val="24"/>
        </w:rPr>
        <w:t>, T.</w:t>
      </w:r>
      <w:r w:rsidRPr="00A646A8">
        <w:rPr>
          <w:rFonts w:ascii="Arial Narrow" w:hAnsi="Arial Narrow" w:cs="Arial"/>
          <w:sz w:val="24"/>
          <w:szCs w:val="24"/>
        </w:rPr>
        <w:t>, &amp; Ao</w:t>
      </w:r>
      <w:r w:rsidR="00E77A0A">
        <w:rPr>
          <w:rFonts w:ascii="Arial Narrow" w:hAnsi="Arial Narrow" w:cs="Arial"/>
          <w:sz w:val="24"/>
          <w:szCs w:val="24"/>
        </w:rPr>
        <w:t>, J</w:t>
      </w:r>
      <w:r w:rsidRPr="00A646A8">
        <w:rPr>
          <w:rFonts w:ascii="Arial Narrow" w:hAnsi="Arial Narrow" w:cs="Arial"/>
          <w:sz w:val="24"/>
          <w:szCs w:val="24"/>
        </w:rPr>
        <w:t xml:space="preserve">. Quality of life assessment on patients with visual impairment.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Ophthalmology</w:t>
      </w:r>
      <w:r w:rsidRPr="00A646A8">
        <w:rPr>
          <w:rFonts w:ascii="Arial Narrow" w:hAnsi="Arial Narrow" w:cs="Arial"/>
          <w:sz w:val="24"/>
          <w:szCs w:val="24"/>
        </w:rPr>
        <w:t>, 1997;33:307-310.</w:t>
      </w:r>
    </w:p>
    <w:p w14:paraId="1EA91744" w14:textId="77777777" w:rsidR="0029354C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sz w:val="24"/>
          <w:szCs w:val="24"/>
        </w:rPr>
        <w:t>Yu</w:t>
      </w:r>
      <w:r w:rsidR="00E0758B">
        <w:rPr>
          <w:rFonts w:ascii="Arial Narrow" w:hAnsi="Arial Narrow" w:cs="Arial"/>
          <w:sz w:val="24"/>
          <w:szCs w:val="24"/>
        </w:rPr>
        <w:t>, Q.</w:t>
      </w:r>
      <w:r w:rsidRPr="00A646A8">
        <w:rPr>
          <w:rFonts w:ascii="Arial Narrow" w:hAnsi="Arial Narrow" w:cs="Arial"/>
          <w:sz w:val="24"/>
          <w:szCs w:val="24"/>
        </w:rPr>
        <w:t>, Li</w:t>
      </w:r>
      <w:r w:rsidR="00E0758B">
        <w:rPr>
          <w:rFonts w:ascii="Arial Narrow" w:hAnsi="Arial Narrow" w:cs="Arial"/>
          <w:sz w:val="24"/>
          <w:szCs w:val="24"/>
        </w:rPr>
        <w:t>, S.</w:t>
      </w:r>
      <w:r w:rsidRPr="00A646A8">
        <w:rPr>
          <w:rFonts w:ascii="Arial Narrow" w:hAnsi="Arial Narrow" w:cs="Arial"/>
          <w:sz w:val="24"/>
          <w:szCs w:val="24"/>
        </w:rPr>
        <w:t>, Ao</w:t>
      </w:r>
      <w:r w:rsidR="00E0758B">
        <w:rPr>
          <w:rFonts w:ascii="Arial Narrow" w:hAnsi="Arial Narrow" w:cs="Arial"/>
          <w:sz w:val="24"/>
          <w:szCs w:val="24"/>
        </w:rPr>
        <w:t>, J.</w:t>
      </w:r>
      <w:r w:rsidRPr="00A646A8">
        <w:rPr>
          <w:rFonts w:ascii="Arial Narrow" w:hAnsi="Arial Narrow" w:cs="Arial"/>
          <w:sz w:val="24"/>
          <w:szCs w:val="24"/>
        </w:rPr>
        <w:t xml:space="preserve">, &amp; </w:t>
      </w: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0758B">
        <w:rPr>
          <w:rFonts w:ascii="Arial Narrow" w:hAnsi="Arial Narrow" w:cs="Arial"/>
          <w:b/>
          <w:sz w:val="24"/>
          <w:szCs w:val="24"/>
        </w:rPr>
        <w:t>, H</w:t>
      </w:r>
      <w:r w:rsidRPr="00A646A8">
        <w:rPr>
          <w:rFonts w:ascii="Arial Narrow" w:hAnsi="Arial Narrow" w:cs="Arial"/>
          <w:sz w:val="24"/>
          <w:szCs w:val="24"/>
        </w:rPr>
        <w:t xml:space="preserve">. Vision change and quality of life in the patients with cataract.   </w:t>
      </w:r>
      <w:r w:rsidRPr="00A646A8">
        <w:rPr>
          <w:rFonts w:ascii="Arial Narrow" w:hAnsi="Arial Narrow" w:cs="Arial"/>
          <w:i/>
          <w:iCs/>
          <w:sz w:val="24"/>
          <w:szCs w:val="24"/>
        </w:rPr>
        <w:t>Eye Science</w:t>
      </w:r>
      <w:r w:rsidRPr="00A646A8">
        <w:rPr>
          <w:rFonts w:ascii="Arial Narrow" w:hAnsi="Arial Narrow" w:cs="Arial"/>
          <w:sz w:val="24"/>
          <w:szCs w:val="24"/>
        </w:rPr>
        <w:t>, 1997;13:85-89.</w:t>
      </w:r>
    </w:p>
    <w:p w14:paraId="1B242B70" w14:textId="35B57F6E" w:rsidR="00106A57" w:rsidRDefault="00106A57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WHOQOL Group. </w:t>
      </w:r>
      <w:r w:rsidRPr="00106A57">
        <w:rPr>
          <w:rFonts w:ascii="Arial Narrow" w:hAnsi="Arial Narrow" w:cs="Arial"/>
          <w:sz w:val="24"/>
          <w:szCs w:val="24"/>
        </w:rPr>
        <w:t>Measuring quality of life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106A57">
        <w:rPr>
          <w:rFonts w:ascii="Arial Narrow" w:hAnsi="Arial Narrow" w:cs="Arial"/>
          <w:sz w:val="24"/>
          <w:szCs w:val="24"/>
        </w:rPr>
        <w:t>World Health Organization,</w:t>
      </w:r>
      <w:r>
        <w:rPr>
          <w:rFonts w:ascii="Arial Narrow" w:hAnsi="Arial Narrow" w:cs="Arial"/>
          <w:sz w:val="24"/>
          <w:szCs w:val="24"/>
        </w:rPr>
        <w:t xml:space="preserve"> 1997.</w:t>
      </w:r>
    </w:p>
    <w:p w14:paraId="143FAE3B" w14:textId="0B5991C9" w:rsidR="00106A57" w:rsidRPr="00106A57" w:rsidRDefault="00106A57" w:rsidP="00D8528B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106A57">
        <w:rPr>
          <w:rFonts w:ascii="Arial Narrow" w:hAnsi="Arial Narrow" w:cs="Arial"/>
          <w:sz w:val="24"/>
          <w:szCs w:val="24"/>
        </w:rPr>
        <w:t xml:space="preserve">WHOQOL Group. Quality of life assessment: the World Health Organization perspective. </w:t>
      </w:r>
      <w:r w:rsidRPr="00106A57">
        <w:rPr>
          <w:rFonts w:ascii="Arial Narrow" w:hAnsi="Arial Narrow" w:cs="Arial"/>
          <w:i/>
          <w:iCs/>
          <w:sz w:val="24"/>
          <w:szCs w:val="24"/>
        </w:rPr>
        <w:t>European Psychiatry</w:t>
      </w:r>
      <w:r>
        <w:rPr>
          <w:rFonts w:ascii="Arial Narrow" w:hAnsi="Arial Narrow" w:cs="Arial"/>
          <w:sz w:val="24"/>
          <w:szCs w:val="24"/>
        </w:rPr>
        <w:t>,</w:t>
      </w:r>
      <w:r w:rsidRPr="00106A5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1997; </w:t>
      </w:r>
      <w:r w:rsidRPr="00106A57">
        <w:rPr>
          <w:rFonts w:ascii="Arial Narrow" w:hAnsi="Arial Narrow" w:cs="Arial"/>
          <w:sz w:val="24"/>
          <w:szCs w:val="24"/>
        </w:rPr>
        <w:t>12, S263-266</w:t>
      </w:r>
      <w:r>
        <w:rPr>
          <w:rFonts w:ascii="Arial Narrow" w:hAnsi="Arial Narrow" w:cs="Arial"/>
          <w:sz w:val="24"/>
          <w:szCs w:val="24"/>
        </w:rPr>
        <w:t>.</w:t>
      </w:r>
    </w:p>
    <w:p w14:paraId="57EE4852" w14:textId="77777777" w:rsidR="00A646A8" w:rsidRPr="00A646A8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0758B">
        <w:rPr>
          <w:rFonts w:ascii="Arial Narrow" w:hAnsi="Arial Narrow" w:cs="Arial"/>
          <w:b/>
          <w:sz w:val="24"/>
          <w:szCs w:val="24"/>
        </w:rPr>
        <w:t>, H.</w:t>
      </w:r>
      <w:r w:rsidRPr="00A646A8">
        <w:rPr>
          <w:rFonts w:ascii="Arial Narrow" w:hAnsi="Arial Narrow" w:cs="Arial"/>
          <w:b/>
          <w:sz w:val="24"/>
          <w:szCs w:val="24"/>
        </w:rPr>
        <w:t>*</w:t>
      </w:r>
      <w:r w:rsidRPr="00A646A8">
        <w:rPr>
          <w:rFonts w:ascii="Arial Narrow" w:hAnsi="Arial Narrow" w:cs="Arial"/>
          <w:sz w:val="24"/>
          <w:szCs w:val="24"/>
        </w:rPr>
        <w:t>, Hu</w:t>
      </w:r>
      <w:r w:rsidR="00E0758B">
        <w:rPr>
          <w:rFonts w:ascii="Arial Narrow" w:hAnsi="Arial Narrow" w:cs="Arial"/>
          <w:sz w:val="24"/>
          <w:szCs w:val="24"/>
        </w:rPr>
        <w:t>, M.</w:t>
      </w:r>
      <w:r w:rsidRPr="00A646A8">
        <w:rPr>
          <w:rFonts w:ascii="Arial Narrow" w:hAnsi="Arial Narrow" w:cs="Arial"/>
          <w:sz w:val="24"/>
          <w:szCs w:val="24"/>
        </w:rPr>
        <w:t>, &amp; Fang</w:t>
      </w:r>
      <w:r w:rsidR="00E0758B">
        <w:rPr>
          <w:rFonts w:ascii="Arial Narrow" w:hAnsi="Arial Narrow" w:cs="Arial"/>
          <w:sz w:val="24"/>
          <w:szCs w:val="24"/>
        </w:rPr>
        <w:t>, J</w:t>
      </w:r>
      <w:r w:rsidRPr="00A646A8">
        <w:rPr>
          <w:rFonts w:ascii="Arial Narrow" w:hAnsi="Arial Narrow" w:cs="Arial"/>
          <w:sz w:val="24"/>
          <w:szCs w:val="24"/>
        </w:rPr>
        <w:t xml:space="preserve">. Discussion about quality of life.   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A646A8">
        <w:rPr>
          <w:rFonts w:ascii="Arial Narrow" w:hAnsi="Arial Narrow" w:cs="Arial"/>
          <w:i/>
          <w:sz w:val="24"/>
          <w:szCs w:val="24"/>
        </w:rPr>
        <w:t>,</w:t>
      </w:r>
      <w:r w:rsidRPr="00A646A8">
        <w:rPr>
          <w:rFonts w:ascii="Arial Narrow" w:hAnsi="Arial Narrow" w:cs="Arial"/>
          <w:sz w:val="24"/>
          <w:szCs w:val="24"/>
        </w:rPr>
        <w:t xml:space="preserve"> 1996; 30:53.</w:t>
      </w:r>
    </w:p>
    <w:p w14:paraId="6B59499A" w14:textId="77777777" w:rsidR="00A646A8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0758B">
        <w:rPr>
          <w:rFonts w:ascii="Arial Narrow" w:hAnsi="Arial Narrow" w:cs="Arial"/>
          <w:b/>
          <w:sz w:val="24"/>
          <w:szCs w:val="24"/>
        </w:rPr>
        <w:t>, H.</w:t>
      </w:r>
      <w:r w:rsidRPr="00A646A8">
        <w:rPr>
          <w:rFonts w:ascii="Arial Narrow" w:hAnsi="Arial Narrow" w:cs="Arial"/>
          <w:b/>
          <w:sz w:val="24"/>
          <w:szCs w:val="24"/>
        </w:rPr>
        <w:t>*</w:t>
      </w:r>
      <w:r w:rsidRPr="00A646A8">
        <w:rPr>
          <w:rFonts w:ascii="Arial Narrow" w:hAnsi="Arial Narrow" w:cs="Arial"/>
          <w:sz w:val="24"/>
          <w:szCs w:val="24"/>
        </w:rPr>
        <w:t>, Hu</w:t>
      </w:r>
      <w:r w:rsidR="00E0758B">
        <w:rPr>
          <w:rFonts w:ascii="Arial Narrow" w:hAnsi="Arial Narrow" w:cs="Arial"/>
          <w:sz w:val="24"/>
          <w:szCs w:val="24"/>
        </w:rPr>
        <w:t>, M.</w:t>
      </w:r>
      <w:r w:rsidRPr="00A646A8">
        <w:rPr>
          <w:rFonts w:ascii="Arial Narrow" w:hAnsi="Arial Narrow" w:cs="Arial"/>
          <w:sz w:val="24"/>
          <w:szCs w:val="24"/>
        </w:rPr>
        <w:t>, &amp; Hong</w:t>
      </w:r>
      <w:r w:rsidR="00E0758B">
        <w:rPr>
          <w:rFonts w:ascii="Arial Narrow" w:hAnsi="Arial Narrow" w:cs="Arial"/>
          <w:sz w:val="24"/>
          <w:szCs w:val="24"/>
        </w:rPr>
        <w:t>, M</w:t>
      </w:r>
      <w:r w:rsidRPr="00A646A8">
        <w:rPr>
          <w:rFonts w:ascii="Arial Narrow" w:hAnsi="Arial Narrow" w:cs="Arial"/>
          <w:sz w:val="24"/>
          <w:szCs w:val="24"/>
        </w:rPr>
        <w:t xml:space="preserve">. Studies on the scale for quality of life for patients with </w:t>
      </w:r>
      <w:proofErr w:type="spellStart"/>
      <w:r w:rsidRPr="00A646A8">
        <w:rPr>
          <w:rFonts w:ascii="Arial Narrow" w:hAnsi="Arial Narrow" w:cs="Arial"/>
          <w:sz w:val="24"/>
          <w:szCs w:val="24"/>
        </w:rPr>
        <w:t>nasopharygeal</w:t>
      </w:r>
      <w:proofErr w:type="spellEnd"/>
      <w:r w:rsidRPr="00A646A8">
        <w:rPr>
          <w:rFonts w:ascii="Arial Narrow" w:hAnsi="Arial Narrow" w:cs="Arial"/>
          <w:sz w:val="24"/>
          <w:szCs w:val="24"/>
        </w:rPr>
        <w:t xml:space="preserve"> carcinoma.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A646A8">
        <w:rPr>
          <w:rFonts w:ascii="Arial Narrow" w:hAnsi="Arial Narrow" w:cs="Arial"/>
          <w:sz w:val="24"/>
          <w:szCs w:val="24"/>
        </w:rPr>
        <w:t>, 1996; 30:229-230.</w:t>
      </w:r>
    </w:p>
    <w:p w14:paraId="5B6994A7" w14:textId="77777777" w:rsidR="00070684" w:rsidRPr="00070684" w:rsidRDefault="00070684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Cs w:val="24"/>
        </w:rPr>
      </w:pPr>
      <w:r w:rsidRPr="009155FA">
        <w:rPr>
          <w:rFonts w:ascii="Arial Narrow" w:hAnsi="Arial Narrow"/>
          <w:b/>
          <w:sz w:val="24"/>
          <w:szCs w:val="24"/>
        </w:rPr>
        <w:t>Chen, H</w:t>
      </w:r>
      <w:r w:rsidRPr="009155FA">
        <w:rPr>
          <w:rFonts w:ascii="Arial Narrow" w:hAnsi="Arial Narrow"/>
          <w:sz w:val="24"/>
          <w:szCs w:val="24"/>
        </w:rPr>
        <w:t>*,</w:t>
      </w:r>
      <w:r w:rsidRPr="00070684">
        <w:rPr>
          <w:rFonts w:ascii="Arial Narrow" w:hAnsi="Arial Narrow"/>
          <w:szCs w:val="24"/>
        </w:rPr>
        <w:t xml:space="preserve"> </w:t>
      </w:r>
      <w:r w:rsidRPr="009155FA">
        <w:rPr>
          <w:rFonts w:ascii="Arial Narrow" w:hAnsi="Arial Narrow"/>
          <w:sz w:val="24"/>
          <w:szCs w:val="24"/>
        </w:rPr>
        <w:t>Hu, M., &amp; Hong, M. Study on the proxy raters of quality of life.  Chinese Journal Preventive Medicine, 1996;30:272.</w:t>
      </w:r>
    </w:p>
    <w:p w14:paraId="7C78A04F" w14:textId="77777777" w:rsidR="00070684" w:rsidRPr="00070684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Cs w:val="24"/>
        </w:rPr>
      </w:pPr>
      <w:r w:rsidRPr="00490A1C">
        <w:rPr>
          <w:rFonts w:ascii="Arial Narrow" w:hAnsi="Arial Narrow"/>
          <w:b/>
          <w:sz w:val="24"/>
          <w:szCs w:val="24"/>
        </w:rPr>
        <w:t>Chen</w:t>
      </w:r>
      <w:r w:rsidR="00E0758B" w:rsidRPr="00490A1C">
        <w:rPr>
          <w:rFonts w:ascii="Arial Narrow" w:hAnsi="Arial Narrow"/>
          <w:b/>
          <w:sz w:val="24"/>
          <w:szCs w:val="24"/>
        </w:rPr>
        <w:t>, H</w:t>
      </w:r>
      <w:r w:rsidRPr="00490A1C">
        <w:rPr>
          <w:rFonts w:ascii="Arial Narrow" w:hAnsi="Arial Narrow"/>
          <w:b/>
          <w:sz w:val="24"/>
          <w:szCs w:val="24"/>
        </w:rPr>
        <w:t>*</w:t>
      </w:r>
      <w:r w:rsidRPr="00490A1C">
        <w:rPr>
          <w:rFonts w:ascii="Arial Narrow" w:hAnsi="Arial Narrow"/>
          <w:sz w:val="24"/>
          <w:szCs w:val="24"/>
        </w:rPr>
        <w:t>, Hong</w:t>
      </w:r>
      <w:r w:rsidR="00E0758B" w:rsidRPr="00490A1C">
        <w:rPr>
          <w:rFonts w:ascii="Arial Narrow" w:hAnsi="Arial Narrow"/>
          <w:sz w:val="24"/>
          <w:szCs w:val="24"/>
        </w:rPr>
        <w:t>, M.</w:t>
      </w:r>
      <w:r w:rsidRPr="00490A1C">
        <w:rPr>
          <w:rFonts w:ascii="Arial Narrow" w:hAnsi="Arial Narrow"/>
          <w:sz w:val="24"/>
          <w:szCs w:val="24"/>
        </w:rPr>
        <w:t>, &amp; Xie</w:t>
      </w:r>
      <w:r w:rsidR="00E0758B" w:rsidRPr="00490A1C">
        <w:rPr>
          <w:rFonts w:ascii="Arial Narrow" w:hAnsi="Arial Narrow"/>
          <w:sz w:val="24"/>
          <w:szCs w:val="24"/>
        </w:rPr>
        <w:t>, F</w:t>
      </w:r>
      <w:r w:rsidRPr="00490A1C">
        <w:rPr>
          <w:rFonts w:ascii="Arial Narrow" w:hAnsi="Arial Narrow"/>
          <w:sz w:val="24"/>
          <w:szCs w:val="24"/>
        </w:rPr>
        <w:t xml:space="preserve">.  Study of quality of life and clinical application for </w:t>
      </w:r>
      <w:proofErr w:type="spellStart"/>
      <w:r w:rsidRPr="00490A1C">
        <w:rPr>
          <w:rFonts w:ascii="Arial Narrow" w:hAnsi="Arial Narrow"/>
          <w:sz w:val="24"/>
          <w:szCs w:val="24"/>
        </w:rPr>
        <w:t>nasopharygeal</w:t>
      </w:r>
      <w:proofErr w:type="spellEnd"/>
      <w:r w:rsidRPr="00490A1C">
        <w:rPr>
          <w:rFonts w:ascii="Arial Narrow" w:hAnsi="Arial Narrow"/>
          <w:sz w:val="24"/>
          <w:szCs w:val="24"/>
        </w:rPr>
        <w:t xml:space="preserve"> carcinoma patients.  </w:t>
      </w:r>
      <w:r w:rsidRPr="00490A1C">
        <w:rPr>
          <w:rFonts w:ascii="Arial Narrow" w:hAnsi="Arial Narrow"/>
          <w:i/>
          <w:iCs/>
          <w:sz w:val="24"/>
          <w:szCs w:val="24"/>
        </w:rPr>
        <w:t>Chinese Journal of Oncology</w:t>
      </w:r>
      <w:r w:rsidRPr="00490A1C">
        <w:rPr>
          <w:rFonts w:ascii="Arial Narrow" w:hAnsi="Arial Narrow"/>
          <w:sz w:val="24"/>
          <w:szCs w:val="24"/>
        </w:rPr>
        <w:t>, 1996;18:391</w:t>
      </w:r>
      <w:r w:rsidRPr="00A646A8">
        <w:rPr>
          <w:rFonts w:ascii="Arial Narrow" w:hAnsi="Arial Narrow"/>
          <w:szCs w:val="24"/>
        </w:rPr>
        <w:t>.</w:t>
      </w:r>
    </w:p>
    <w:p w14:paraId="3AAAE824" w14:textId="77777777" w:rsidR="00A646A8" w:rsidRPr="000562FF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562FF">
        <w:rPr>
          <w:rFonts w:ascii="Arial Narrow" w:hAnsi="Arial Narrow" w:cs="Arial"/>
          <w:b/>
          <w:sz w:val="24"/>
          <w:szCs w:val="24"/>
        </w:rPr>
        <w:t>Chen</w:t>
      </w:r>
      <w:r w:rsidR="00E0758B" w:rsidRPr="000562FF">
        <w:rPr>
          <w:rFonts w:ascii="Arial Narrow" w:hAnsi="Arial Narrow" w:cs="Arial"/>
          <w:b/>
          <w:sz w:val="24"/>
          <w:szCs w:val="24"/>
        </w:rPr>
        <w:t>, H</w:t>
      </w:r>
      <w:r w:rsidRPr="000562FF">
        <w:rPr>
          <w:rFonts w:ascii="Arial Narrow" w:hAnsi="Arial Narrow" w:cs="Arial"/>
          <w:b/>
          <w:sz w:val="24"/>
          <w:szCs w:val="24"/>
        </w:rPr>
        <w:t>*</w:t>
      </w:r>
      <w:r w:rsidRPr="000562FF">
        <w:rPr>
          <w:rFonts w:ascii="Arial Narrow" w:hAnsi="Arial Narrow" w:cs="Arial"/>
          <w:sz w:val="24"/>
          <w:szCs w:val="24"/>
        </w:rPr>
        <w:t>, Hu</w:t>
      </w:r>
      <w:r w:rsidR="00E0758B" w:rsidRPr="000562FF">
        <w:rPr>
          <w:rFonts w:ascii="Arial Narrow" w:hAnsi="Arial Narrow" w:cs="Arial"/>
          <w:sz w:val="24"/>
          <w:szCs w:val="24"/>
        </w:rPr>
        <w:t>, M.</w:t>
      </w:r>
      <w:r w:rsidRPr="000562FF">
        <w:rPr>
          <w:rFonts w:ascii="Arial Narrow" w:hAnsi="Arial Narrow" w:cs="Arial"/>
          <w:sz w:val="24"/>
          <w:szCs w:val="24"/>
        </w:rPr>
        <w:t>, &amp; Xie</w:t>
      </w:r>
      <w:r w:rsidR="00E0758B" w:rsidRPr="000562FF">
        <w:rPr>
          <w:rFonts w:ascii="Arial Narrow" w:hAnsi="Arial Narrow" w:cs="Arial"/>
          <w:sz w:val="24"/>
          <w:szCs w:val="24"/>
        </w:rPr>
        <w:t>, F</w:t>
      </w:r>
      <w:r w:rsidRPr="000562FF">
        <w:rPr>
          <w:rFonts w:ascii="Arial Narrow" w:hAnsi="Arial Narrow" w:cs="Arial"/>
          <w:sz w:val="24"/>
          <w:szCs w:val="24"/>
        </w:rPr>
        <w:t xml:space="preserve">. Test for the scale of quality of life for </w:t>
      </w:r>
      <w:proofErr w:type="spellStart"/>
      <w:r w:rsidRPr="000562FF">
        <w:rPr>
          <w:rFonts w:ascii="Arial Narrow" w:hAnsi="Arial Narrow" w:cs="Arial"/>
          <w:sz w:val="24"/>
          <w:szCs w:val="24"/>
        </w:rPr>
        <w:t>nasopharygeal</w:t>
      </w:r>
      <w:proofErr w:type="spellEnd"/>
      <w:r w:rsidRPr="000562FF">
        <w:rPr>
          <w:rFonts w:ascii="Arial Narrow" w:hAnsi="Arial Narrow" w:cs="Arial"/>
          <w:sz w:val="24"/>
          <w:szCs w:val="24"/>
        </w:rPr>
        <w:t xml:space="preserve"> carcinoma.  </w:t>
      </w:r>
      <w:r w:rsidRPr="000562FF">
        <w:rPr>
          <w:rFonts w:ascii="Arial Narrow" w:hAnsi="Arial Narrow" w:cs="Arial"/>
          <w:i/>
          <w:iCs/>
          <w:sz w:val="24"/>
          <w:szCs w:val="24"/>
        </w:rPr>
        <w:t xml:space="preserve">Journal of </w:t>
      </w:r>
      <w:r w:rsidRPr="000562FF">
        <w:rPr>
          <w:rFonts w:ascii="Arial Narrow" w:hAnsi="Arial Narrow" w:cs="Arial"/>
          <w:i/>
          <w:sz w:val="24"/>
          <w:szCs w:val="24"/>
          <w:lang w:eastAsia="zh-CN"/>
        </w:rPr>
        <w:t>Southern Medical University</w:t>
      </w:r>
      <w:r w:rsidRPr="000562FF">
        <w:rPr>
          <w:rFonts w:ascii="Arial Narrow" w:hAnsi="Arial Narrow" w:cs="Arial"/>
          <w:sz w:val="24"/>
          <w:szCs w:val="24"/>
        </w:rPr>
        <w:t>, 1996; 16:28-30.</w:t>
      </w:r>
    </w:p>
    <w:p w14:paraId="49988737" w14:textId="77777777" w:rsidR="00A646A8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562FF">
        <w:rPr>
          <w:rFonts w:ascii="Arial Narrow" w:hAnsi="Arial Narrow"/>
          <w:sz w:val="24"/>
          <w:szCs w:val="24"/>
        </w:rPr>
        <w:t>Yu</w:t>
      </w:r>
      <w:r w:rsidR="00E0758B" w:rsidRPr="000562FF">
        <w:rPr>
          <w:rFonts w:ascii="Arial Narrow" w:hAnsi="Arial Narrow"/>
          <w:sz w:val="24"/>
          <w:szCs w:val="24"/>
        </w:rPr>
        <w:t>, Q.</w:t>
      </w:r>
      <w:r w:rsidRPr="000562FF">
        <w:rPr>
          <w:rFonts w:ascii="Arial Narrow" w:hAnsi="Arial Narrow"/>
          <w:sz w:val="24"/>
          <w:szCs w:val="24"/>
        </w:rPr>
        <w:t>, Li</w:t>
      </w:r>
      <w:r w:rsidR="00E0758B" w:rsidRPr="000562FF">
        <w:rPr>
          <w:rFonts w:ascii="Arial Narrow" w:hAnsi="Arial Narrow"/>
          <w:sz w:val="24"/>
          <w:szCs w:val="24"/>
        </w:rPr>
        <w:t>, S.</w:t>
      </w:r>
      <w:r w:rsidRPr="000562FF">
        <w:rPr>
          <w:rFonts w:ascii="Arial Narrow" w:hAnsi="Arial Narrow"/>
          <w:sz w:val="24"/>
          <w:szCs w:val="24"/>
        </w:rPr>
        <w:t xml:space="preserve">, </w:t>
      </w:r>
      <w:r w:rsidRPr="000562FF">
        <w:rPr>
          <w:rFonts w:ascii="Arial Narrow" w:hAnsi="Arial Narrow"/>
          <w:b/>
          <w:sz w:val="24"/>
          <w:szCs w:val="24"/>
        </w:rPr>
        <w:t>Chen</w:t>
      </w:r>
      <w:r w:rsidR="00E0758B" w:rsidRPr="000562FF">
        <w:rPr>
          <w:rFonts w:ascii="Arial Narrow" w:hAnsi="Arial Narrow"/>
          <w:b/>
          <w:sz w:val="24"/>
          <w:szCs w:val="24"/>
        </w:rPr>
        <w:t>, H</w:t>
      </w:r>
      <w:r w:rsidRPr="000562FF">
        <w:rPr>
          <w:rFonts w:ascii="Arial Narrow" w:hAnsi="Arial Narrow"/>
          <w:sz w:val="24"/>
          <w:szCs w:val="24"/>
        </w:rPr>
        <w:t>, Ye</w:t>
      </w:r>
      <w:r w:rsidR="00E0758B" w:rsidRPr="000562FF">
        <w:rPr>
          <w:rFonts w:ascii="Arial Narrow" w:hAnsi="Arial Narrow"/>
          <w:sz w:val="24"/>
          <w:szCs w:val="24"/>
        </w:rPr>
        <w:t>, T.</w:t>
      </w:r>
      <w:r w:rsidRPr="000562FF">
        <w:rPr>
          <w:rFonts w:ascii="Arial Narrow" w:hAnsi="Arial Narrow"/>
          <w:sz w:val="24"/>
          <w:szCs w:val="24"/>
        </w:rPr>
        <w:t>, &amp; Ao</w:t>
      </w:r>
      <w:r w:rsidR="00E0758B" w:rsidRPr="000562FF">
        <w:rPr>
          <w:rFonts w:ascii="Arial Narrow" w:hAnsi="Arial Narrow"/>
          <w:sz w:val="24"/>
          <w:szCs w:val="24"/>
        </w:rPr>
        <w:t>, J</w:t>
      </w:r>
      <w:r w:rsidRPr="000562FF">
        <w:rPr>
          <w:rFonts w:ascii="Arial Narrow" w:hAnsi="Arial Narrow"/>
          <w:sz w:val="24"/>
          <w:szCs w:val="24"/>
        </w:rPr>
        <w:t xml:space="preserve">. Development of the scale of quality of life for diseases with visual impairment.  </w:t>
      </w:r>
      <w:r w:rsidRPr="000562FF">
        <w:rPr>
          <w:rFonts w:ascii="Arial Narrow" w:hAnsi="Arial Narrow"/>
          <w:i/>
          <w:iCs/>
          <w:sz w:val="24"/>
          <w:szCs w:val="24"/>
        </w:rPr>
        <w:t>Eye Science</w:t>
      </w:r>
      <w:r w:rsidRPr="000562FF">
        <w:rPr>
          <w:rFonts w:ascii="Arial Narrow" w:hAnsi="Arial Narrow"/>
          <w:sz w:val="24"/>
          <w:szCs w:val="24"/>
        </w:rPr>
        <w:t>, 1996;12:36-39.</w:t>
      </w:r>
    </w:p>
    <w:p w14:paraId="196D726E" w14:textId="68DED24C" w:rsidR="00106A57" w:rsidRPr="00106A57" w:rsidRDefault="00106A57" w:rsidP="00DA7E06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106A57">
        <w:rPr>
          <w:rFonts w:ascii="Arial Narrow" w:hAnsi="Arial Narrow"/>
          <w:sz w:val="24"/>
          <w:szCs w:val="24"/>
        </w:rPr>
        <w:t xml:space="preserve">WHOQOL Group. What is quality of life? The WHOQOL group. World health organization quality of life assessment. </w:t>
      </w:r>
      <w:r w:rsidRPr="00106A57">
        <w:rPr>
          <w:rFonts w:ascii="Arial Narrow" w:hAnsi="Arial Narrow"/>
          <w:i/>
          <w:iCs/>
          <w:sz w:val="24"/>
          <w:szCs w:val="24"/>
        </w:rPr>
        <w:t>World Health Forum</w:t>
      </w:r>
      <w:r>
        <w:rPr>
          <w:rFonts w:ascii="Arial Narrow" w:hAnsi="Arial Narrow"/>
          <w:sz w:val="24"/>
          <w:szCs w:val="24"/>
        </w:rPr>
        <w:t>, 1996;</w:t>
      </w:r>
      <w:r w:rsidRPr="00106A57">
        <w:rPr>
          <w:rFonts w:ascii="Arial Narrow" w:hAnsi="Arial Narrow"/>
          <w:sz w:val="24"/>
          <w:szCs w:val="24"/>
        </w:rPr>
        <w:t xml:space="preserve"> 17, 354-356</w:t>
      </w:r>
      <w:r>
        <w:rPr>
          <w:rFonts w:ascii="Arial Narrow" w:hAnsi="Arial Narrow"/>
          <w:sz w:val="24"/>
          <w:szCs w:val="24"/>
        </w:rPr>
        <w:t>.</w:t>
      </w:r>
    </w:p>
    <w:p w14:paraId="601521B4" w14:textId="2CA0B5B3" w:rsidR="00106A57" w:rsidRPr="00106A57" w:rsidRDefault="00106A57" w:rsidP="00C0720B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106A57">
        <w:rPr>
          <w:rFonts w:ascii="Arial Narrow" w:hAnsi="Arial Narrow"/>
          <w:sz w:val="24"/>
          <w:szCs w:val="24"/>
        </w:rPr>
        <w:t>WHOQOL Group. WHOQOL-BREF: Introduction, administration, scoring and generic version of the assessment. World Health Organization, 1</w:t>
      </w:r>
      <w:r>
        <w:rPr>
          <w:rFonts w:ascii="Arial Narrow" w:hAnsi="Arial Narrow"/>
          <w:sz w:val="24"/>
          <w:szCs w:val="24"/>
        </w:rPr>
        <w:t>996.</w:t>
      </w:r>
    </w:p>
    <w:p w14:paraId="7B883686" w14:textId="77777777" w:rsidR="00245F0B" w:rsidRPr="000F7826" w:rsidRDefault="00245F0B" w:rsidP="00AE10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/>
          <w:b/>
          <w:sz w:val="24"/>
          <w:szCs w:val="24"/>
        </w:rPr>
        <w:t>Chen</w:t>
      </w:r>
      <w:r w:rsidR="00E0758B" w:rsidRPr="000F7826">
        <w:rPr>
          <w:rFonts w:ascii="Arial Narrow" w:hAnsi="Arial Narrow"/>
          <w:b/>
          <w:sz w:val="24"/>
          <w:szCs w:val="24"/>
        </w:rPr>
        <w:t>, H</w:t>
      </w:r>
      <w:r w:rsidRPr="000F7826">
        <w:rPr>
          <w:rFonts w:ascii="Arial Narrow" w:hAnsi="Arial Narrow"/>
          <w:b/>
          <w:sz w:val="24"/>
          <w:szCs w:val="24"/>
        </w:rPr>
        <w:t>*</w:t>
      </w:r>
      <w:r w:rsidRPr="000F7826">
        <w:rPr>
          <w:rFonts w:ascii="Arial Narrow" w:hAnsi="Arial Narrow"/>
          <w:sz w:val="24"/>
          <w:szCs w:val="24"/>
        </w:rPr>
        <w:t xml:space="preserve"> &amp; Hu</w:t>
      </w:r>
      <w:r w:rsidR="00E0758B" w:rsidRPr="000F7826">
        <w:rPr>
          <w:rFonts w:ascii="Arial Narrow" w:hAnsi="Arial Narrow"/>
          <w:sz w:val="24"/>
          <w:szCs w:val="24"/>
        </w:rPr>
        <w:t>, M</w:t>
      </w:r>
      <w:r w:rsidRPr="000F7826">
        <w:rPr>
          <w:rFonts w:ascii="Arial Narrow" w:hAnsi="Arial Narrow"/>
          <w:sz w:val="24"/>
          <w:szCs w:val="24"/>
        </w:rPr>
        <w:t xml:space="preserve">.  Statistical methods for data with multiple endpoints.  </w:t>
      </w:r>
      <w:r w:rsidRPr="000F7826">
        <w:rPr>
          <w:rFonts w:ascii="Arial Narrow" w:hAnsi="Arial Narrow"/>
          <w:i/>
          <w:iCs/>
          <w:sz w:val="24"/>
          <w:szCs w:val="24"/>
        </w:rPr>
        <w:t>Chinese Journal of Public Health</w:t>
      </w:r>
      <w:r w:rsidRPr="000F7826">
        <w:rPr>
          <w:rFonts w:ascii="Arial Narrow" w:hAnsi="Arial Narrow"/>
          <w:sz w:val="24"/>
          <w:szCs w:val="24"/>
        </w:rPr>
        <w:t>, 1995;14:61-63.</w:t>
      </w:r>
    </w:p>
    <w:p w14:paraId="33A0A1F3" w14:textId="5978CE8D" w:rsidR="00245F0B" w:rsidRPr="000F7826" w:rsidRDefault="00245F0B" w:rsidP="00AE10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 xml:space="preserve">WHOQOL Group. The World Health Organization quality of life assessment: position from World Health Organization.  </w:t>
      </w:r>
      <w:r w:rsidRPr="000F7826">
        <w:rPr>
          <w:rFonts w:ascii="Arial Narrow" w:hAnsi="Arial Narrow" w:cs="Arial"/>
          <w:i/>
          <w:iCs/>
          <w:sz w:val="24"/>
          <w:szCs w:val="24"/>
        </w:rPr>
        <w:t>Social Science and Medicine</w:t>
      </w:r>
      <w:r w:rsidRPr="000F7826">
        <w:rPr>
          <w:rFonts w:ascii="Arial Narrow" w:hAnsi="Arial Narrow" w:cs="Arial"/>
          <w:sz w:val="24"/>
          <w:szCs w:val="24"/>
        </w:rPr>
        <w:t>, 1995;41:1403-1409.</w:t>
      </w:r>
    </w:p>
    <w:p w14:paraId="3471B714" w14:textId="0241BA85" w:rsidR="00245F0B" w:rsidRPr="00106A57" w:rsidRDefault="00245F0B" w:rsidP="00AE10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 xml:space="preserve">WHOQOL Group. Development of </w:t>
      </w:r>
      <w:proofErr w:type="gramStart"/>
      <w:r w:rsidRPr="000F7826">
        <w:rPr>
          <w:rFonts w:ascii="Arial Narrow" w:hAnsi="Arial Narrow" w:cs="Arial"/>
          <w:sz w:val="24"/>
          <w:szCs w:val="24"/>
        </w:rPr>
        <w:t>the WHOQOL</w:t>
      </w:r>
      <w:proofErr w:type="gramEnd"/>
      <w:r w:rsidRPr="000F7826">
        <w:rPr>
          <w:rFonts w:ascii="Arial Narrow" w:hAnsi="Arial Narrow" w:cs="Arial"/>
          <w:sz w:val="24"/>
          <w:szCs w:val="24"/>
        </w:rPr>
        <w:t xml:space="preserve">: Rationale and </w:t>
      </w:r>
      <w:proofErr w:type="gramStart"/>
      <w:r w:rsidRPr="000F7826">
        <w:rPr>
          <w:rFonts w:ascii="Arial Narrow" w:hAnsi="Arial Narrow" w:cs="Arial"/>
          <w:sz w:val="24"/>
          <w:szCs w:val="24"/>
        </w:rPr>
        <w:t>current status</w:t>
      </w:r>
      <w:proofErr w:type="gramEnd"/>
      <w:r w:rsidRPr="000F7826">
        <w:rPr>
          <w:rFonts w:ascii="Arial Narrow" w:hAnsi="Arial Narrow" w:cs="Arial"/>
          <w:sz w:val="24"/>
          <w:szCs w:val="24"/>
        </w:rPr>
        <w:t xml:space="preserve">.  </w:t>
      </w:r>
      <w:r w:rsidRPr="000F7826">
        <w:rPr>
          <w:rFonts w:ascii="Arial Narrow" w:hAnsi="Arial Narrow" w:cs="Arial"/>
          <w:i/>
          <w:iCs/>
          <w:sz w:val="24"/>
          <w:szCs w:val="24"/>
        </w:rPr>
        <w:t>I</w:t>
      </w:r>
      <w:r w:rsidRPr="000F7826">
        <w:rPr>
          <w:rFonts w:ascii="Arial Narrow" w:hAnsi="Arial Narrow" w:cs="Arial"/>
          <w:i/>
          <w:iCs/>
          <w:sz w:val="24"/>
          <w:szCs w:val="24"/>
          <w:lang w:eastAsia="zh-CN"/>
        </w:rPr>
        <w:t>n</w:t>
      </w:r>
      <w:r w:rsidRPr="000F7826">
        <w:rPr>
          <w:rFonts w:ascii="Arial Narrow" w:hAnsi="Arial Narrow" w:cs="Arial"/>
          <w:i/>
          <w:iCs/>
          <w:sz w:val="24"/>
          <w:szCs w:val="24"/>
        </w:rPr>
        <w:t xml:space="preserve">ternational </w:t>
      </w:r>
      <w:r w:rsidRPr="000F7826">
        <w:rPr>
          <w:rFonts w:ascii="Arial Narrow" w:hAnsi="Arial Narrow" w:cs="Arial"/>
          <w:i/>
          <w:iCs/>
          <w:sz w:val="24"/>
          <w:szCs w:val="24"/>
        </w:rPr>
        <w:lastRenderedPageBreak/>
        <w:t>Journal of Mental Health</w:t>
      </w:r>
      <w:r w:rsidRPr="000F7826">
        <w:rPr>
          <w:rFonts w:ascii="Arial Narrow" w:hAnsi="Arial Narrow" w:cs="Arial"/>
          <w:sz w:val="24"/>
          <w:szCs w:val="24"/>
        </w:rPr>
        <w:t>, 1994;23:24-56.</w:t>
      </w:r>
    </w:p>
    <w:p w14:paraId="388A5B1B" w14:textId="7B1637CD" w:rsidR="00106A57" w:rsidRPr="00106A57" w:rsidRDefault="00106A57" w:rsidP="002F3EE6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106A57">
        <w:rPr>
          <w:rFonts w:ascii="Arial Narrow" w:hAnsi="Arial Narrow"/>
          <w:sz w:val="24"/>
          <w:szCs w:val="24"/>
        </w:rPr>
        <w:t xml:space="preserve">WHOQOL Group. The development of the World Health Organization quality of life assessment instrument (the WHOQOL). </w:t>
      </w:r>
      <w:r w:rsidRPr="00106A57">
        <w:rPr>
          <w:rFonts w:ascii="Arial Narrow" w:hAnsi="Arial Narrow"/>
          <w:i/>
          <w:iCs/>
          <w:sz w:val="24"/>
          <w:szCs w:val="24"/>
        </w:rPr>
        <w:t>Quality of Life Assessment</w:t>
      </w:r>
      <w:r w:rsidRPr="00106A5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1994; </w:t>
      </w:r>
      <w:r w:rsidRPr="00106A57">
        <w:rPr>
          <w:rFonts w:ascii="Arial Narrow" w:hAnsi="Arial Narrow"/>
          <w:sz w:val="24"/>
          <w:szCs w:val="24"/>
        </w:rPr>
        <w:t>41-57</w:t>
      </w:r>
      <w:r>
        <w:rPr>
          <w:rFonts w:ascii="Arial Narrow" w:hAnsi="Arial Narrow"/>
          <w:sz w:val="24"/>
          <w:szCs w:val="24"/>
        </w:rPr>
        <w:t>.</w:t>
      </w:r>
    </w:p>
    <w:p w14:paraId="09893EE7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r w:rsidRPr="000F7826">
        <w:rPr>
          <w:rFonts w:ascii="Arial Narrow" w:hAnsi="Arial Narrow" w:cs="Arial"/>
          <w:sz w:val="24"/>
          <w:szCs w:val="24"/>
        </w:rPr>
        <w:t xml:space="preserve"> 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analysis of risk factors of primary hepatocellular carcinoma with the model of conditional logistic regression.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Cancer</w:t>
      </w:r>
      <w:r w:rsidRPr="000F7826">
        <w:rPr>
          <w:rFonts w:ascii="Arial Narrow" w:hAnsi="Arial Narrow" w:cs="Arial"/>
          <w:sz w:val="24"/>
          <w:szCs w:val="24"/>
        </w:rPr>
        <w:t>, 1994;13:128-130.</w:t>
      </w:r>
    </w:p>
    <w:p w14:paraId="713EE614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r w:rsidRPr="000F7826">
        <w:rPr>
          <w:rFonts w:ascii="Arial Narrow" w:hAnsi="Arial Narrow" w:cs="Arial"/>
          <w:sz w:val="24"/>
          <w:szCs w:val="24"/>
        </w:rPr>
        <w:t xml:space="preserve">. Quality of life assessment.  In </w:t>
      </w:r>
      <w:proofErr w:type="spellStart"/>
      <w:r w:rsidRPr="000F7826">
        <w:rPr>
          <w:rFonts w:ascii="Arial Narrow" w:hAnsi="Arial Narrow" w:cs="Arial"/>
          <w:sz w:val="24"/>
          <w:szCs w:val="24"/>
        </w:rPr>
        <w:t>Minghuang</w:t>
      </w:r>
      <w:proofErr w:type="spellEnd"/>
      <w:r w:rsidRPr="000F7826">
        <w:rPr>
          <w:rFonts w:ascii="Arial Narrow" w:hAnsi="Arial Narrow" w:cs="Arial"/>
          <w:sz w:val="24"/>
          <w:szCs w:val="24"/>
        </w:rPr>
        <w:t xml:space="preserve"> Hong, (Eds.), </w:t>
      </w:r>
      <w:r w:rsidRPr="000F7826">
        <w:rPr>
          <w:rFonts w:ascii="Arial Narrow" w:hAnsi="Arial Narrow" w:cs="Arial"/>
          <w:i/>
          <w:sz w:val="24"/>
          <w:szCs w:val="24"/>
        </w:rPr>
        <w:t xml:space="preserve">Design, Measurement, and Evaluation in </w:t>
      </w:r>
      <w:proofErr w:type="spellStart"/>
      <w:r w:rsidRPr="000F7826">
        <w:rPr>
          <w:rFonts w:ascii="Arial Narrow" w:hAnsi="Arial Narrow" w:cs="Arial"/>
          <w:i/>
          <w:sz w:val="24"/>
          <w:szCs w:val="24"/>
        </w:rPr>
        <w:t>MedicalRresearch</w:t>
      </w:r>
      <w:proofErr w:type="spellEnd"/>
      <w:r w:rsidRPr="000F7826">
        <w:rPr>
          <w:rFonts w:ascii="Arial Narrow" w:hAnsi="Arial Narrow" w:cs="Arial"/>
          <w:sz w:val="24"/>
          <w:szCs w:val="24"/>
        </w:rPr>
        <w:t>. Zhong Shan University Press.  pp76-95. 1994.</w:t>
      </w:r>
    </w:p>
    <w:p w14:paraId="150D7605" w14:textId="4FD50E57" w:rsidR="00245F0B" w:rsidRPr="005978B1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 xml:space="preserve">WHOQOL Group. The development of the World Health Organization quality of life assessment (the WHOQOL).  In Orley J, </w:t>
      </w:r>
      <w:proofErr w:type="spellStart"/>
      <w:r w:rsidRPr="000F7826">
        <w:rPr>
          <w:rFonts w:ascii="Arial Narrow" w:hAnsi="Arial Narrow" w:cs="Arial"/>
          <w:sz w:val="24"/>
          <w:szCs w:val="24"/>
        </w:rPr>
        <w:t>Kuyken</w:t>
      </w:r>
      <w:proofErr w:type="spellEnd"/>
      <w:r w:rsidRPr="000F7826">
        <w:rPr>
          <w:rFonts w:ascii="Arial Narrow" w:hAnsi="Arial Narrow" w:cs="Arial"/>
          <w:sz w:val="24"/>
          <w:szCs w:val="24"/>
        </w:rPr>
        <w:t xml:space="preserve"> W, (Eds.</w:t>
      </w:r>
      <w:proofErr w:type="gramStart"/>
      <w:r w:rsidRPr="000F7826">
        <w:rPr>
          <w:rFonts w:ascii="Arial Narrow" w:hAnsi="Arial Narrow" w:cs="Arial"/>
          <w:sz w:val="24"/>
          <w:szCs w:val="24"/>
        </w:rPr>
        <w:t xml:space="preserve">),  </w:t>
      </w:r>
      <w:r w:rsidRPr="000F7826">
        <w:rPr>
          <w:rFonts w:ascii="Arial Narrow" w:hAnsi="Arial Narrow" w:cs="Arial"/>
          <w:i/>
          <w:sz w:val="24"/>
          <w:szCs w:val="24"/>
        </w:rPr>
        <w:t>Quality</w:t>
      </w:r>
      <w:proofErr w:type="gramEnd"/>
      <w:r w:rsidRPr="000F7826">
        <w:rPr>
          <w:rFonts w:ascii="Arial Narrow" w:hAnsi="Arial Narrow" w:cs="Arial"/>
          <w:i/>
          <w:sz w:val="24"/>
          <w:szCs w:val="24"/>
        </w:rPr>
        <w:t xml:space="preserve"> of life assessment: International Perspectives</w:t>
      </w:r>
      <w:r w:rsidRPr="000F7826">
        <w:rPr>
          <w:rFonts w:ascii="Arial Narrow" w:hAnsi="Arial Narrow" w:cs="Arial"/>
          <w:sz w:val="24"/>
          <w:szCs w:val="24"/>
        </w:rPr>
        <w:t>. Berlin: Springer-Verlag. pp41-57. 1993.</w:t>
      </w:r>
    </w:p>
    <w:p w14:paraId="77F83155" w14:textId="05396A52" w:rsidR="005978B1" w:rsidRPr="00DB61F0" w:rsidRDefault="005978B1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WHOQOL Group. Study protocol for the World Health Organization project to develop a quality of life assessment instrument (WHOQOL)</w:t>
      </w:r>
      <w:r w:rsidR="005E4C7E">
        <w:rPr>
          <w:rFonts w:ascii="Arial Narrow" w:hAnsi="Arial Narrow" w:cs="Arial"/>
          <w:sz w:val="24"/>
          <w:szCs w:val="24"/>
        </w:rPr>
        <w:t xml:space="preserve">. </w:t>
      </w:r>
      <w:r w:rsidR="005E4C7E" w:rsidRPr="005E4C7E">
        <w:rPr>
          <w:rFonts w:ascii="Arial Narrow" w:hAnsi="Arial Narrow" w:cs="Arial"/>
          <w:i/>
          <w:iCs/>
          <w:sz w:val="24"/>
          <w:szCs w:val="24"/>
        </w:rPr>
        <w:t>Quality of Life Research</w:t>
      </w:r>
      <w:r w:rsidR="005E4C7E">
        <w:rPr>
          <w:rFonts w:ascii="Arial Narrow" w:hAnsi="Arial Narrow" w:cs="Arial"/>
          <w:sz w:val="24"/>
          <w:szCs w:val="24"/>
        </w:rPr>
        <w:t>, 1993;2:153-159.</w:t>
      </w:r>
    </w:p>
    <w:p w14:paraId="2117AF26" w14:textId="269F0216" w:rsidR="00DB61F0" w:rsidRDefault="00DB61F0" w:rsidP="00243BD6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DB61F0">
        <w:rPr>
          <w:rFonts w:ascii="Arial Narrow" w:hAnsi="Arial Narrow"/>
          <w:sz w:val="24"/>
          <w:szCs w:val="24"/>
        </w:rPr>
        <w:t>WHOQOL Group. Measuring quality of life: the development of the World Health Organization Quality of Life Instrument (WHOQOL). Geneva: WHO</w:t>
      </w:r>
      <w:r>
        <w:rPr>
          <w:rFonts w:ascii="Arial Narrow" w:hAnsi="Arial Narrow"/>
          <w:sz w:val="24"/>
          <w:szCs w:val="24"/>
        </w:rPr>
        <w:t>, 1993.</w:t>
      </w:r>
    </w:p>
    <w:p w14:paraId="0C3A2934" w14:textId="2FBA6F31" w:rsidR="00DB61F0" w:rsidRPr="00DB61F0" w:rsidRDefault="00DB61F0" w:rsidP="009F1A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DB61F0">
        <w:rPr>
          <w:rFonts w:ascii="Arial Narrow" w:hAnsi="Arial Narrow"/>
          <w:sz w:val="24"/>
          <w:szCs w:val="24"/>
        </w:rPr>
        <w:t>WHOQOL Group. WHOQOL study protocol. Geneva: WHO, Division of Mental Health</w:t>
      </w:r>
      <w:r>
        <w:rPr>
          <w:rFonts w:ascii="Arial Narrow" w:hAnsi="Arial Narrow"/>
          <w:sz w:val="24"/>
          <w:szCs w:val="24"/>
        </w:rPr>
        <w:t>. 1993.</w:t>
      </w:r>
    </w:p>
    <w:p w14:paraId="40754EE5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r w:rsidRPr="000F7826">
        <w:rPr>
          <w:rFonts w:ascii="Arial Narrow" w:hAnsi="Arial Narrow" w:cs="Arial"/>
          <w:sz w:val="24"/>
          <w:szCs w:val="24"/>
        </w:rPr>
        <w:t>, Fang</w:t>
      </w:r>
      <w:r w:rsidR="00E0758B" w:rsidRPr="000F7826">
        <w:rPr>
          <w:rFonts w:ascii="Arial Narrow" w:hAnsi="Arial Narrow" w:cs="Arial"/>
          <w:sz w:val="24"/>
          <w:szCs w:val="24"/>
        </w:rPr>
        <w:t>, J.</w:t>
      </w:r>
      <w:r w:rsidRPr="000F7826">
        <w:rPr>
          <w:rFonts w:ascii="Arial Narrow" w:hAnsi="Arial Narrow" w:cs="Arial"/>
          <w:sz w:val="24"/>
          <w:szCs w:val="24"/>
        </w:rPr>
        <w:t>, 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Research on quality of life. 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0F7826">
        <w:rPr>
          <w:rFonts w:ascii="Arial Narrow" w:hAnsi="Arial Narrow" w:cs="Arial"/>
          <w:sz w:val="24"/>
          <w:szCs w:val="24"/>
        </w:rPr>
        <w:t>, 1993;27:178-180.</w:t>
      </w:r>
    </w:p>
    <w:p w14:paraId="6F60800E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 xml:space="preserve">* </w:t>
      </w:r>
      <w:r w:rsidRPr="000F7826">
        <w:rPr>
          <w:rFonts w:ascii="Arial Narrow" w:hAnsi="Arial Narrow" w:cs="Arial"/>
          <w:sz w:val="24"/>
          <w:szCs w:val="24"/>
        </w:rPr>
        <w:t>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survival analysis of 1618 primary hepatocellular carcinoma cases registered.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0F7826">
        <w:rPr>
          <w:rFonts w:ascii="Arial Narrow" w:hAnsi="Arial Narrow" w:cs="Arial"/>
          <w:iCs/>
          <w:sz w:val="24"/>
          <w:szCs w:val="24"/>
        </w:rPr>
        <w:t>, 1993;</w:t>
      </w:r>
      <w:r w:rsidRPr="000F7826">
        <w:rPr>
          <w:rFonts w:ascii="Arial Narrow" w:hAnsi="Arial Narrow" w:cs="Arial"/>
          <w:sz w:val="24"/>
          <w:szCs w:val="24"/>
        </w:rPr>
        <w:t>10:20-22.</w:t>
      </w:r>
    </w:p>
    <w:p w14:paraId="641D8342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>Fang</w:t>
      </w:r>
      <w:r w:rsidR="00E0758B" w:rsidRPr="000F7826">
        <w:rPr>
          <w:rFonts w:ascii="Arial Narrow" w:hAnsi="Arial Narrow" w:cs="Arial"/>
          <w:sz w:val="24"/>
          <w:szCs w:val="24"/>
        </w:rPr>
        <w:t>, J.,</w:t>
      </w:r>
      <w:r w:rsidRPr="000F7826">
        <w:rPr>
          <w:rFonts w:ascii="Arial Narrow" w:hAnsi="Arial Narrow" w:cs="Arial"/>
          <w:sz w:val="24"/>
          <w:szCs w:val="24"/>
        </w:rPr>
        <w:t xml:space="preserve"> &amp; </w:t>
      </w: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sz w:val="24"/>
          <w:szCs w:val="24"/>
        </w:rPr>
        <w:t xml:space="preserve">. Use and misuse of logistic regression in medical research (I). 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0F7826">
        <w:rPr>
          <w:rFonts w:ascii="Arial Narrow" w:hAnsi="Arial Narrow" w:cs="Arial"/>
          <w:sz w:val="24"/>
          <w:szCs w:val="24"/>
        </w:rPr>
        <w:t>,1993;10:54-57.</w:t>
      </w:r>
    </w:p>
    <w:p w14:paraId="5B4163A6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>Fang</w:t>
      </w:r>
      <w:r w:rsidR="00E0758B" w:rsidRPr="000F7826">
        <w:rPr>
          <w:rFonts w:ascii="Arial Narrow" w:hAnsi="Arial Narrow" w:cs="Arial"/>
          <w:sz w:val="24"/>
          <w:szCs w:val="24"/>
        </w:rPr>
        <w:t>, J.,</w:t>
      </w:r>
      <w:r w:rsidRPr="000F7826">
        <w:rPr>
          <w:rFonts w:ascii="Arial Narrow" w:hAnsi="Arial Narrow" w:cs="Arial"/>
          <w:sz w:val="24"/>
          <w:szCs w:val="24"/>
        </w:rPr>
        <w:t xml:space="preserve"> &amp; </w:t>
      </w: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sz w:val="24"/>
          <w:szCs w:val="24"/>
        </w:rPr>
        <w:t xml:space="preserve">. Use and misuse of logistic regression in medical research (II). 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0F7826">
        <w:rPr>
          <w:rFonts w:ascii="Arial Narrow" w:hAnsi="Arial Narrow" w:cs="Arial"/>
          <w:sz w:val="24"/>
          <w:szCs w:val="24"/>
        </w:rPr>
        <w:t>, 1993;10:61-63.</w:t>
      </w:r>
    </w:p>
    <w:p w14:paraId="7698CDFD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 xml:space="preserve">* </w:t>
      </w:r>
      <w:r w:rsidRPr="000F7826">
        <w:rPr>
          <w:rFonts w:ascii="Arial Narrow" w:hAnsi="Arial Narrow" w:cs="Arial"/>
          <w:sz w:val="24"/>
          <w:szCs w:val="24"/>
        </w:rPr>
        <w:t>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study on causes of primary hepatocellular carcinoma.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Community Medicine</w:t>
      </w:r>
      <w:r w:rsidRPr="000F7826">
        <w:rPr>
          <w:rFonts w:ascii="Arial Narrow" w:hAnsi="Arial Narrow" w:cs="Arial"/>
          <w:sz w:val="24"/>
          <w:szCs w:val="24"/>
        </w:rPr>
        <w:t>, 1992;9:1-10.</w:t>
      </w:r>
    </w:p>
    <w:p w14:paraId="5F235852" w14:textId="77777777" w:rsidR="00B20EBF" w:rsidRPr="000F7826" w:rsidRDefault="00B20EBF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="00E0758B" w:rsidRPr="000F7826">
        <w:rPr>
          <w:rFonts w:ascii="Arial Narrow" w:hAnsi="Arial Narrow" w:cs="Arial"/>
          <w:b/>
          <w:sz w:val="24"/>
          <w:szCs w:val="24"/>
        </w:rPr>
        <w:t>H.,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0F7826">
        <w:rPr>
          <w:rFonts w:ascii="Arial Narrow" w:hAnsi="Arial Narrow" w:cs="Arial"/>
          <w:sz w:val="24"/>
          <w:szCs w:val="24"/>
        </w:rPr>
        <w:t xml:space="preserve"> 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analysis of prognostic factors of primary hepatocellular carcinoma with Cox model.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0F7826">
        <w:rPr>
          <w:rFonts w:ascii="Arial Narrow" w:hAnsi="Arial Narrow" w:cs="Arial"/>
          <w:sz w:val="24"/>
          <w:szCs w:val="24"/>
        </w:rPr>
        <w:t>, 1992;26:328-330.</w:t>
      </w:r>
    </w:p>
    <w:p w14:paraId="6A0033E7" w14:textId="77777777" w:rsidR="007F1DC8" w:rsidRDefault="007F1DC8" w:rsidP="008A7DDE">
      <w:pPr>
        <w:spacing w:line="240" w:lineRule="auto"/>
        <w:jc w:val="lef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24D41743" w14:textId="4332AF9D" w:rsidR="00F5635F" w:rsidRPr="00C55A01" w:rsidRDefault="00F5635F" w:rsidP="00D8222D">
      <w:pPr>
        <w:spacing w:line="240" w:lineRule="auto"/>
        <w:jc w:val="left"/>
        <w:rPr>
          <w:rFonts w:ascii="Arial Narrow" w:hAnsi="Arial Narrow" w:cs="Arial"/>
          <w:b/>
          <w:sz w:val="24"/>
          <w:szCs w:val="24"/>
          <w:u w:val="single"/>
        </w:rPr>
      </w:pPr>
      <w:r w:rsidRPr="00C55A01">
        <w:rPr>
          <w:rFonts w:ascii="Arial Narrow" w:hAnsi="Arial Narrow" w:cs="Arial"/>
          <w:b/>
          <w:sz w:val="24"/>
          <w:szCs w:val="24"/>
          <w:u w:val="single"/>
        </w:rPr>
        <w:t>Biostatistic</w:t>
      </w:r>
      <w:r w:rsidR="00195032">
        <w:rPr>
          <w:rFonts w:ascii="Arial Narrow" w:hAnsi="Arial Narrow" w:cs="Arial"/>
          <w:b/>
          <w:sz w:val="24"/>
          <w:szCs w:val="24"/>
          <w:u w:val="single"/>
        </w:rPr>
        <w:t>s</w:t>
      </w:r>
      <w:r w:rsidR="00307455">
        <w:rPr>
          <w:rFonts w:ascii="Arial Narrow" w:hAnsi="Arial Narrow" w:cs="Arial"/>
          <w:b/>
          <w:sz w:val="24"/>
          <w:szCs w:val="24"/>
          <w:u w:val="single"/>
        </w:rPr>
        <w:t xml:space="preserve">, </w:t>
      </w:r>
      <w:r w:rsidRPr="00C55A01">
        <w:rPr>
          <w:rFonts w:ascii="Arial Narrow" w:hAnsi="Arial Narrow" w:cs="Arial"/>
          <w:b/>
          <w:sz w:val="24"/>
          <w:szCs w:val="24"/>
          <w:u w:val="single"/>
        </w:rPr>
        <w:t>Methodology</w:t>
      </w:r>
      <w:r w:rsidR="00307455">
        <w:rPr>
          <w:rFonts w:ascii="Arial Narrow" w:hAnsi="Arial Narrow" w:cs="Arial"/>
          <w:b/>
          <w:sz w:val="24"/>
          <w:szCs w:val="24"/>
          <w:u w:val="single"/>
        </w:rPr>
        <w:t xml:space="preserve"> in Clinical Trials</w:t>
      </w:r>
      <w:r w:rsidR="00E9421D" w:rsidRPr="00C55A01">
        <w:rPr>
          <w:rFonts w:ascii="Arial Narrow" w:hAnsi="Arial Narrow" w:cs="Arial"/>
          <w:b/>
          <w:sz w:val="24"/>
          <w:szCs w:val="24"/>
          <w:u w:val="single"/>
        </w:rPr>
        <w:t xml:space="preserve"> (</w:t>
      </w:r>
      <w:r w:rsidR="00B45240">
        <w:rPr>
          <w:rFonts w:ascii="Arial Narrow" w:hAnsi="Arial Narrow" w:cs="Arial"/>
          <w:b/>
          <w:sz w:val="24"/>
          <w:szCs w:val="24"/>
          <w:u w:val="single"/>
        </w:rPr>
        <w:t>2007-</w:t>
      </w:r>
      <w:r w:rsidR="00E9421D" w:rsidRPr="00C55A01">
        <w:rPr>
          <w:rFonts w:ascii="Arial Narrow" w:hAnsi="Arial Narrow" w:cs="Arial"/>
          <w:b/>
          <w:sz w:val="24"/>
          <w:szCs w:val="24"/>
          <w:u w:val="single"/>
        </w:rPr>
        <w:t>)</w:t>
      </w:r>
    </w:p>
    <w:p w14:paraId="778D1FDB" w14:textId="77777777" w:rsidR="00F5635F" w:rsidRDefault="00F5635F" w:rsidP="00D8222D">
      <w:pPr>
        <w:spacing w:line="240" w:lineRule="auto"/>
        <w:ind w:left="720" w:hanging="720"/>
        <w:jc w:val="left"/>
        <w:rPr>
          <w:rFonts w:ascii="Arial Narrow" w:hAnsi="Arial Narrow" w:cs="Arial"/>
          <w:sz w:val="24"/>
          <w:szCs w:val="24"/>
        </w:rPr>
      </w:pPr>
    </w:p>
    <w:p w14:paraId="3CF7231D" w14:textId="039816B0" w:rsidR="00201359" w:rsidRPr="00201359" w:rsidRDefault="00201359" w:rsidP="00201359">
      <w:pPr>
        <w:pStyle w:val="ListParagraph"/>
        <w:numPr>
          <w:ilvl w:val="0"/>
          <w:numId w:val="7"/>
        </w:numPr>
        <w:rPr>
          <w:rFonts w:ascii="Arial Narrow" w:hAnsi="Arial Narrow" w:cs="Arial"/>
          <w:iCs/>
          <w:sz w:val="24"/>
          <w:szCs w:val="24"/>
        </w:rPr>
      </w:pPr>
      <w:r w:rsidRPr="00201359">
        <w:rPr>
          <w:rFonts w:ascii="Arial Narrow" w:hAnsi="Arial Narrow" w:cs="Arial"/>
          <w:iCs/>
          <w:sz w:val="24"/>
          <w:szCs w:val="24"/>
        </w:rPr>
        <w:t xml:space="preserve">Pang, J., Valente, MJ., Chen, H. Evaluation of statistical methods in R for estimating intervention effects using segmented linear regression in the AB interrupted time series design. </w:t>
      </w:r>
      <w:r w:rsidRPr="00201359">
        <w:rPr>
          <w:rFonts w:ascii="Arial Narrow" w:hAnsi="Arial Narrow" w:cs="Arial"/>
          <w:i/>
          <w:sz w:val="24"/>
          <w:szCs w:val="24"/>
        </w:rPr>
        <w:t>BMC Medical Research Methodology</w:t>
      </w:r>
      <w:r w:rsidRPr="00201359"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3F4A73D0" w14:textId="68ECED30" w:rsidR="00524E8D" w:rsidRPr="00524E8D" w:rsidRDefault="00524E8D" w:rsidP="00524E8D">
      <w:pPr>
        <w:pStyle w:val="ListParagraph"/>
        <w:numPr>
          <w:ilvl w:val="0"/>
          <w:numId w:val="7"/>
        </w:numPr>
        <w:rPr>
          <w:rFonts w:ascii="Arial Narrow" w:hAnsi="Arial Narrow" w:cs="Arial"/>
          <w:iCs/>
          <w:sz w:val="24"/>
          <w:szCs w:val="24"/>
        </w:rPr>
      </w:pPr>
      <w:r w:rsidRPr="00524E8D">
        <w:rPr>
          <w:rFonts w:ascii="Arial Narrow" w:hAnsi="Arial Narrow" w:cs="Arial"/>
          <w:iCs/>
          <w:sz w:val="24"/>
          <w:szCs w:val="24"/>
        </w:rPr>
        <w:t xml:space="preserve">Lu, Y., </w:t>
      </w:r>
      <w:r w:rsidRPr="00524E8D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524E8D">
        <w:rPr>
          <w:rFonts w:ascii="Arial Narrow" w:hAnsi="Arial Narrow" w:cs="Arial"/>
          <w:iCs/>
          <w:sz w:val="24"/>
          <w:szCs w:val="24"/>
        </w:rPr>
        <w:t xml:space="preserve">., Wang, W., Huang, Y., Valente, MJ. How to Measure the Generalizability of Clinical Trials. Medical Research Archives, 2025; 13(9). </w:t>
      </w:r>
      <w:hyperlink r:id="rId9" w:history="1">
        <w:r w:rsidRPr="001E095D">
          <w:rPr>
            <w:rStyle w:val="Hyperlink"/>
            <w:rFonts w:ascii="Arial Narrow" w:hAnsi="Arial Narrow" w:cs="Arial"/>
            <w:iCs/>
            <w:sz w:val="24"/>
            <w:szCs w:val="24"/>
          </w:rPr>
          <w:t>https://doi.org/10.18103/mra.v13i9.6896</w:t>
        </w:r>
      </w:hyperlink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Pr="00524E8D"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379D78C1" w14:textId="5803119A" w:rsidR="00900322" w:rsidRPr="00900322" w:rsidRDefault="00900322" w:rsidP="00900322">
      <w:pPr>
        <w:pStyle w:val="ListParagraph"/>
        <w:numPr>
          <w:ilvl w:val="0"/>
          <w:numId w:val="7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524E8D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900322">
        <w:rPr>
          <w:rFonts w:ascii="Arial Narrow" w:hAnsi="Arial Narrow" w:cs="Arial"/>
          <w:iCs/>
          <w:sz w:val="24"/>
          <w:szCs w:val="24"/>
        </w:rPr>
        <w:t xml:space="preserve">*., Pang, J., Zhao, Y., Cao, B., Valente, M., Cen, W. Investigating started sample size, completed sample size and drop-out rate in 10,252 phase III clinical trials: Insights from ClinicalTrials.gov. </w:t>
      </w:r>
      <w:r w:rsidRPr="00900322">
        <w:rPr>
          <w:rFonts w:ascii="Arial Narrow" w:hAnsi="Arial Narrow" w:cs="Arial"/>
          <w:i/>
          <w:sz w:val="24"/>
          <w:szCs w:val="24"/>
        </w:rPr>
        <w:t>British Journal of Clinical Pharmacology</w:t>
      </w:r>
      <w:r w:rsidRPr="00900322">
        <w:rPr>
          <w:rFonts w:ascii="Arial Narrow" w:hAnsi="Arial Narrow" w:cs="Arial"/>
          <w:iCs/>
          <w:sz w:val="24"/>
          <w:szCs w:val="24"/>
        </w:rPr>
        <w:t>.</w:t>
      </w:r>
      <w:r w:rsidR="00524E8D" w:rsidRPr="00524E8D">
        <w:t xml:space="preserve"> </w:t>
      </w:r>
      <w:r w:rsidR="00524E8D" w:rsidRPr="00524E8D">
        <w:rPr>
          <w:rFonts w:ascii="Arial Narrow" w:hAnsi="Arial Narrow" w:cs="Arial"/>
          <w:iCs/>
          <w:sz w:val="24"/>
          <w:szCs w:val="24"/>
        </w:rPr>
        <w:t>2025; 91 (7), 1957-1964</w:t>
      </w:r>
      <w:r w:rsidR="00524E8D">
        <w:rPr>
          <w:rFonts w:ascii="Arial Narrow" w:hAnsi="Arial Narrow" w:cs="Arial"/>
          <w:iCs/>
          <w:sz w:val="24"/>
          <w:szCs w:val="24"/>
        </w:rPr>
        <w:t>.</w:t>
      </w:r>
    </w:p>
    <w:p w14:paraId="7C762E90" w14:textId="21B33508" w:rsidR="00900322" w:rsidRPr="00900322" w:rsidRDefault="00833A58" w:rsidP="00900322">
      <w:pPr>
        <w:pStyle w:val="ListParagraph"/>
        <w:numPr>
          <w:ilvl w:val="0"/>
          <w:numId w:val="7"/>
        </w:numPr>
        <w:rPr>
          <w:rFonts w:ascii="Arial Narrow" w:hAnsi="Arial Narrow" w:cs="Arial"/>
          <w:iCs/>
          <w:sz w:val="24"/>
          <w:szCs w:val="24"/>
        </w:rPr>
      </w:pPr>
      <w:r w:rsidRPr="00900322">
        <w:rPr>
          <w:rFonts w:ascii="Arial Narrow" w:hAnsi="Arial Narrow" w:cs="Arial"/>
          <w:iCs/>
          <w:sz w:val="24"/>
          <w:szCs w:val="24"/>
        </w:rPr>
        <w:t xml:space="preserve">Lu, Y., </w:t>
      </w:r>
      <w:r w:rsidRPr="00900322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900322">
        <w:rPr>
          <w:rFonts w:ascii="Arial Narrow" w:hAnsi="Arial Narrow" w:cs="Arial"/>
          <w:iCs/>
          <w:sz w:val="24"/>
          <w:szCs w:val="24"/>
        </w:rPr>
        <w:t xml:space="preserve">*., Wang, W., Huang, Y., Cheng, F., Daley, E. Adjustment of selection bias for clinical trials: A simulation study. </w:t>
      </w:r>
      <w:r w:rsidRPr="00900322">
        <w:rPr>
          <w:rFonts w:ascii="Arial Narrow" w:hAnsi="Arial Narrow" w:cs="Arial"/>
          <w:i/>
          <w:sz w:val="24"/>
          <w:szCs w:val="24"/>
        </w:rPr>
        <w:t>Communications in Statistics- Simulation and Computation</w:t>
      </w:r>
      <w:r w:rsidRPr="00900322">
        <w:rPr>
          <w:rFonts w:ascii="Arial Narrow" w:hAnsi="Arial Narrow" w:cs="Arial"/>
          <w:iCs/>
          <w:sz w:val="24"/>
          <w:szCs w:val="24"/>
        </w:rPr>
        <w:t>.</w:t>
      </w:r>
      <w:r w:rsidR="00900322" w:rsidRPr="00900322">
        <w:t xml:space="preserve"> </w:t>
      </w:r>
      <w:r w:rsidR="00900322" w:rsidRPr="00900322">
        <w:rPr>
          <w:rFonts w:ascii="Arial Narrow" w:hAnsi="Arial Narrow" w:cs="Arial"/>
          <w:iCs/>
          <w:sz w:val="24"/>
          <w:szCs w:val="24"/>
        </w:rPr>
        <w:t>2025;54(7):2646-2663.</w:t>
      </w:r>
    </w:p>
    <w:p w14:paraId="773C7C9D" w14:textId="41EE48B6" w:rsidR="00194EBD" w:rsidRPr="00F7704B" w:rsidRDefault="00476BA4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F7704B">
        <w:rPr>
          <w:rFonts w:ascii="Arial Narrow" w:hAnsi="Arial Narrow" w:cs="Arial"/>
          <w:b/>
          <w:iCs/>
          <w:sz w:val="24"/>
          <w:szCs w:val="24"/>
        </w:rPr>
        <w:t>Chen, H*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., Pang, J., Zhao, Y., Giddens, S., Ficek, J., Valente, M., Cao, B., Daley, E. A data-driven approach to choosing privacy parameter for clinical trial data sharing under differential privacy. </w:t>
      </w:r>
      <w:r w:rsidRPr="00F7704B">
        <w:rPr>
          <w:rFonts w:ascii="Arial Narrow" w:hAnsi="Arial Narrow" w:cs="Arial"/>
          <w:i/>
          <w:iCs/>
          <w:sz w:val="24"/>
          <w:szCs w:val="24"/>
        </w:rPr>
        <w:t>Journal of the American Medical Informatics Association</w:t>
      </w:r>
      <w:r w:rsidRPr="00F7704B">
        <w:rPr>
          <w:rFonts w:ascii="Arial Narrow" w:hAnsi="Arial Narrow" w:cs="Arial"/>
          <w:iCs/>
          <w:sz w:val="24"/>
          <w:szCs w:val="24"/>
        </w:rPr>
        <w:t>.</w:t>
      </w:r>
      <w:r w:rsidR="00194EBD" w:rsidRPr="00F7704B">
        <w:rPr>
          <w:rFonts w:ascii="Arial Narrow" w:hAnsi="Arial Narrow"/>
        </w:rPr>
        <w:t xml:space="preserve"> </w:t>
      </w:r>
      <w:r w:rsidR="00194EBD" w:rsidRPr="00F7704B">
        <w:rPr>
          <w:rFonts w:ascii="Arial Narrow" w:hAnsi="Arial Narrow" w:cs="Arial"/>
          <w:iCs/>
          <w:sz w:val="24"/>
          <w:szCs w:val="24"/>
        </w:rPr>
        <w:t xml:space="preserve">2024; 31(5): 1135-1147. </w:t>
      </w:r>
    </w:p>
    <w:p w14:paraId="25E14627" w14:textId="2848F575" w:rsidR="00D04811" w:rsidRPr="00F7704B" w:rsidRDefault="00D04811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Lu, Y., </w:t>
      </w:r>
      <w:r w:rsidR="0002054C" w:rsidRPr="00F7704B">
        <w:rPr>
          <w:rFonts w:ascii="Arial Narrow" w:hAnsi="Arial Narrow" w:cs="Arial"/>
          <w:iCs/>
          <w:sz w:val="24"/>
          <w:szCs w:val="24"/>
        </w:rPr>
        <w:t xml:space="preserve">Cen, W., 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Wang, W., Huang, Y,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. How big is a big hazard ratio in clinical trials? </w:t>
      </w:r>
      <w:r w:rsidRPr="00F7704B">
        <w:rPr>
          <w:rFonts w:ascii="Arial Narrow" w:hAnsi="Arial Narrow" w:cs="Arial"/>
          <w:i/>
          <w:sz w:val="24"/>
          <w:szCs w:val="24"/>
        </w:rPr>
        <w:t xml:space="preserve">International Journal of Clinical </w:t>
      </w:r>
      <w:proofErr w:type="gramStart"/>
      <w:r w:rsidRPr="00F7704B">
        <w:rPr>
          <w:rFonts w:ascii="Arial Narrow" w:hAnsi="Arial Narrow" w:cs="Arial"/>
          <w:i/>
          <w:sz w:val="24"/>
          <w:szCs w:val="24"/>
        </w:rPr>
        <w:t>Trials</w:t>
      </w:r>
      <w:r w:rsidRPr="00F7704B">
        <w:rPr>
          <w:rFonts w:ascii="Arial Narrow" w:hAnsi="Arial Narrow" w:cs="Arial"/>
          <w:iCs/>
          <w:sz w:val="24"/>
          <w:szCs w:val="24"/>
        </w:rPr>
        <w:t>,  2023</w:t>
      </w:r>
      <w:proofErr w:type="gramEnd"/>
      <w:r w:rsidRPr="00F7704B">
        <w:rPr>
          <w:rFonts w:ascii="Arial Narrow" w:hAnsi="Arial Narrow" w:cs="Arial"/>
          <w:iCs/>
          <w:sz w:val="24"/>
          <w:szCs w:val="24"/>
        </w:rPr>
        <w:t>; 10(3):195-200.</w:t>
      </w:r>
    </w:p>
    <w:p w14:paraId="7C0C0F70" w14:textId="5E3054D0" w:rsidR="002F1A9F" w:rsidRPr="00F7704B" w:rsidRDefault="002F1A9F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Ficek, J.,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., Lu, Y., Huang, Y., Mayer, J. </w:t>
      </w:r>
      <w:r w:rsidR="00444BEB" w:rsidRPr="00F7704B">
        <w:rPr>
          <w:rFonts w:ascii="Arial Narrow" w:hAnsi="Arial Narrow" w:cs="Arial"/>
          <w:iCs/>
          <w:sz w:val="24"/>
          <w:szCs w:val="24"/>
        </w:rPr>
        <w:t>Assessing the impacts of cluster effects and covariate imbalance in cluster randomized equivalence trials</w:t>
      </w:r>
      <w:r w:rsidRPr="00F7704B">
        <w:rPr>
          <w:rFonts w:ascii="Arial Narrow" w:hAnsi="Arial Narrow" w:cs="Arial"/>
          <w:i/>
          <w:sz w:val="24"/>
          <w:szCs w:val="24"/>
        </w:rPr>
        <w:t>. Statistics in Biopharmaceutical Research.</w:t>
      </w:r>
      <w:r w:rsidR="00BA0A08" w:rsidRPr="00F7704B">
        <w:rPr>
          <w:rFonts w:ascii="Arial Narrow" w:hAnsi="Arial Narrow" w:cs="Arial"/>
          <w:i/>
          <w:sz w:val="24"/>
          <w:szCs w:val="24"/>
        </w:rPr>
        <w:t xml:space="preserve"> </w:t>
      </w:r>
      <w:r w:rsidR="00BA0A08" w:rsidRPr="00F7704B">
        <w:rPr>
          <w:rFonts w:ascii="Arial Narrow" w:hAnsi="Arial Narrow" w:cs="Arial"/>
          <w:iCs/>
          <w:sz w:val="24"/>
          <w:szCs w:val="24"/>
        </w:rPr>
        <w:t>2023; 15(1):400-407.</w:t>
      </w:r>
    </w:p>
    <w:p w14:paraId="75B937B1" w14:textId="77777777" w:rsidR="002F1A9F" w:rsidRPr="00F7704B" w:rsidRDefault="002F1A9F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lastRenderedPageBreak/>
        <w:t xml:space="preserve">Ficek, J., Wang, W., </w:t>
      </w:r>
      <w:r w:rsidRPr="00F7704B">
        <w:rPr>
          <w:rFonts w:ascii="Arial Narrow" w:hAnsi="Arial Narrow" w:cs="Arial"/>
          <w:b/>
          <w:bCs/>
          <w:sz w:val="24"/>
          <w:szCs w:val="24"/>
        </w:rPr>
        <w:t>Chen, H.</w:t>
      </w:r>
      <w:r w:rsidRPr="00F7704B">
        <w:rPr>
          <w:rFonts w:ascii="Arial Narrow" w:hAnsi="Arial Narrow" w:cs="Arial"/>
          <w:sz w:val="24"/>
          <w:szCs w:val="24"/>
        </w:rPr>
        <w:t xml:space="preserve">, Dagne, G., Daley, E. Applications of differential privacy in health research: A scoping review. </w:t>
      </w:r>
      <w:r w:rsidRPr="00F7704B">
        <w:rPr>
          <w:rFonts w:ascii="Arial Narrow" w:hAnsi="Arial Narrow" w:cs="Arial"/>
          <w:i/>
          <w:sz w:val="24"/>
          <w:szCs w:val="24"/>
        </w:rPr>
        <w:t>Journal of the American Medical Informatics Association, 2021;28(10), 2269-2276.</w:t>
      </w:r>
    </w:p>
    <w:p w14:paraId="5D9A72D1" w14:textId="77777777" w:rsidR="002F1A9F" w:rsidRPr="00F7704B" w:rsidRDefault="002F1A9F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Xu, L., Huang, Y.,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F7704B">
        <w:rPr>
          <w:rFonts w:ascii="Arial Narrow" w:hAnsi="Arial Narrow" w:cs="Arial"/>
          <w:iCs/>
          <w:sz w:val="24"/>
          <w:szCs w:val="24"/>
        </w:rPr>
        <w:t>., Mbah, A., Cheng, F. Joint modeling analysis of multivariate skewed-longitudinal and time-to-event data with application to primary biliary cirrhosis study</w:t>
      </w:r>
      <w:r w:rsidRPr="00F7704B">
        <w:rPr>
          <w:rFonts w:ascii="Arial Narrow" w:hAnsi="Arial Narrow" w:cs="Arial"/>
          <w:i/>
          <w:sz w:val="24"/>
          <w:szCs w:val="24"/>
        </w:rPr>
        <w:t xml:space="preserve">. Journal of Medical Statistics and Informatics. </w:t>
      </w:r>
      <w:proofErr w:type="gramStart"/>
      <w:r w:rsidRPr="00F7704B">
        <w:rPr>
          <w:rFonts w:ascii="Arial Narrow" w:hAnsi="Arial Narrow" w:cs="Arial"/>
          <w:i/>
          <w:sz w:val="24"/>
          <w:szCs w:val="24"/>
        </w:rPr>
        <w:t>2021;9:2</w:t>
      </w:r>
      <w:proofErr w:type="gramEnd"/>
      <w:r w:rsidRPr="00F7704B">
        <w:rPr>
          <w:rFonts w:ascii="Arial Narrow" w:hAnsi="Arial Narrow" w:cs="Arial"/>
          <w:i/>
          <w:sz w:val="24"/>
          <w:szCs w:val="24"/>
        </w:rPr>
        <w:t>.</w:t>
      </w:r>
    </w:p>
    <w:p w14:paraId="09339CF6" w14:textId="77777777" w:rsidR="003137E9" w:rsidRPr="00F7704B" w:rsidRDefault="003137E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Ficek, J., Wang, W., </w:t>
      </w:r>
      <w:r w:rsidRPr="00F7704B">
        <w:rPr>
          <w:rFonts w:ascii="Arial Narrow" w:hAnsi="Arial Narrow" w:cs="Arial"/>
          <w:b/>
          <w:bCs/>
          <w:sz w:val="24"/>
          <w:szCs w:val="24"/>
        </w:rPr>
        <w:t>Chen, H.,</w:t>
      </w:r>
      <w:r w:rsidRPr="00F7704B">
        <w:rPr>
          <w:rFonts w:ascii="Arial Narrow" w:hAnsi="Arial Narrow" w:cs="Arial"/>
          <w:sz w:val="24"/>
          <w:szCs w:val="24"/>
        </w:rPr>
        <w:t xml:space="preserve"> Dagne, G., Daley, E. A survey of differentially private regression for clinical and epidemiological research. </w:t>
      </w:r>
      <w:r w:rsidRPr="00F7704B">
        <w:rPr>
          <w:rFonts w:ascii="Arial Narrow" w:hAnsi="Arial Narrow" w:cs="Arial"/>
          <w:i/>
          <w:sz w:val="24"/>
          <w:szCs w:val="24"/>
        </w:rPr>
        <w:t>International Statistical Review, 2021;89(1):132-147.</w:t>
      </w:r>
    </w:p>
    <w:p w14:paraId="1C194576" w14:textId="77777777" w:rsidR="00372D19" w:rsidRPr="00F7704B" w:rsidRDefault="00372D1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Lu, Y., Slye, N. Testing for baseline differences in clinical trials. </w:t>
      </w:r>
      <w:r w:rsidRPr="00F7704B">
        <w:rPr>
          <w:rFonts w:ascii="Arial Narrow" w:hAnsi="Arial Narrow" w:cs="Arial"/>
          <w:i/>
          <w:sz w:val="24"/>
          <w:szCs w:val="24"/>
        </w:rPr>
        <w:t>International Journal of Clinical Trials</w:t>
      </w:r>
      <w:r w:rsidR="00692B2D" w:rsidRPr="00F7704B">
        <w:rPr>
          <w:rFonts w:ascii="Arial Narrow" w:hAnsi="Arial Narrow" w:cs="Arial"/>
          <w:sz w:val="24"/>
          <w:szCs w:val="24"/>
        </w:rPr>
        <w:t>, 2020,7(2):1</w:t>
      </w:r>
      <w:r w:rsidRPr="00F7704B">
        <w:rPr>
          <w:rFonts w:ascii="Arial Narrow" w:hAnsi="Arial Narrow" w:cs="Arial"/>
          <w:sz w:val="24"/>
          <w:szCs w:val="24"/>
        </w:rPr>
        <w:t>5</w:t>
      </w:r>
      <w:r w:rsidR="00692B2D" w:rsidRPr="00F7704B">
        <w:rPr>
          <w:rFonts w:ascii="Arial Narrow" w:hAnsi="Arial Narrow" w:cs="Arial"/>
          <w:sz w:val="24"/>
          <w:szCs w:val="24"/>
        </w:rPr>
        <w:t>0-153</w:t>
      </w:r>
      <w:r w:rsidRPr="00F7704B">
        <w:rPr>
          <w:rFonts w:ascii="Arial Narrow" w:hAnsi="Arial Narrow" w:cs="Arial"/>
          <w:sz w:val="24"/>
          <w:szCs w:val="24"/>
        </w:rPr>
        <w:t>.</w:t>
      </w:r>
    </w:p>
    <w:p w14:paraId="108A8D45" w14:textId="77777777" w:rsidR="00927206" w:rsidRPr="00F7704B" w:rsidRDefault="0092720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H., Huang, Y., Wang, W.,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>., Langland-Orban, B. Bayesian quantile regression-based partially linear mixed-effects joint models for longitudinal data with multiple features.</w:t>
      </w:r>
      <w:r w:rsidRPr="00F7704B">
        <w:rPr>
          <w:rFonts w:ascii="Arial Narrow" w:hAnsi="Arial Narrow" w:cs="Arial"/>
          <w:i/>
          <w:sz w:val="24"/>
          <w:szCs w:val="24"/>
        </w:rPr>
        <w:t xml:space="preserve"> Statistical Methods in Medical Research</w:t>
      </w:r>
      <w:r w:rsidR="00ED179F" w:rsidRPr="00F7704B">
        <w:rPr>
          <w:rFonts w:ascii="Arial Narrow" w:hAnsi="Arial Narrow" w:cs="Arial"/>
          <w:i/>
          <w:sz w:val="24"/>
          <w:szCs w:val="24"/>
        </w:rPr>
        <w:t xml:space="preserve">, </w:t>
      </w:r>
      <w:r w:rsidR="00ED179F" w:rsidRPr="00F7704B">
        <w:rPr>
          <w:rFonts w:ascii="Arial Narrow" w:hAnsi="Arial Narrow" w:cs="Arial"/>
          <w:sz w:val="24"/>
          <w:szCs w:val="24"/>
        </w:rPr>
        <w:t>2019:28:569-588.</w:t>
      </w:r>
    </w:p>
    <w:p w14:paraId="2E5A5BE5" w14:textId="77777777" w:rsidR="008C0963" w:rsidRPr="00F7704B" w:rsidRDefault="008C0963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Zhang, N. Bayesian inference for nonresponse two-phase sampling. </w:t>
      </w:r>
      <w:r w:rsidRPr="00F7704B">
        <w:rPr>
          <w:rFonts w:ascii="Arial Narrow" w:hAnsi="Arial Narrow" w:cs="Arial"/>
          <w:i/>
          <w:sz w:val="24"/>
          <w:szCs w:val="24"/>
        </w:rPr>
        <w:t>Statistica Sinica</w:t>
      </w:r>
      <w:r w:rsidR="00B45240" w:rsidRPr="00F7704B">
        <w:rPr>
          <w:rFonts w:ascii="Arial Narrow" w:hAnsi="Arial Narrow" w:cs="Arial"/>
          <w:i/>
          <w:sz w:val="24"/>
          <w:szCs w:val="24"/>
        </w:rPr>
        <w:t xml:space="preserve">, </w:t>
      </w:r>
      <w:r w:rsidR="00B45240" w:rsidRPr="00F7704B">
        <w:rPr>
          <w:rFonts w:ascii="Arial Narrow" w:hAnsi="Arial Narrow" w:cs="Arial"/>
          <w:sz w:val="24"/>
          <w:szCs w:val="24"/>
        </w:rPr>
        <w:t>2018;28:2167-2187</w:t>
      </w:r>
      <w:r w:rsidRPr="00F7704B">
        <w:rPr>
          <w:rFonts w:ascii="Arial Narrow" w:hAnsi="Arial Narrow" w:cs="Arial"/>
          <w:i/>
          <w:sz w:val="24"/>
          <w:szCs w:val="24"/>
        </w:rPr>
        <w:t>.</w:t>
      </w:r>
    </w:p>
    <w:p w14:paraId="5B843323" w14:textId="77777777" w:rsidR="00232DC7" w:rsidRPr="00F7704B" w:rsidRDefault="00232DC7" w:rsidP="00F7704B">
      <w:pPr>
        <w:pStyle w:val="ListParagraph"/>
        <w:numPr>
          <w:ilvl w:val="0"/>
          <w:numId w:val="7"/>
        </w:numPr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Wang, W., Ma, Y., Huang, Y., </w:t>
      </w:r>
      <w:r w:rsidRPr="00F7704B">
        <w:rPr>
          <w:rFonts w:ascii="Arial Narrow" w:hAnsi="Arial Narrow" w:cs="Arial"/>
          <w:b/>
          <w:sz w:val="24"/>
          <w:szCs w:val="24"/>
        </w:rPr>
        <w:t>Chen, H.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*</w:t>
      </w:r>
      <w:r w:rsidRPr="00F7704B">
        <w:rPr>
          <w:rFonts w:ascii="Arial Narrow" w:hAnsi="Arial Narrow" w:cs="Arial"/>
          <w:sz w:val="24"/>
          <w:szCs w:val="24"/>
        </w:rPr>
        <w:t xml:space="preserve">  Generalizability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analysis for clinical trials: A simulation study. </w:t>
      </w:r>
      <w:r w:rsidRPr="00F7704B">
        <w:rPr>
          <w:rFonts w:ascii="Arial Narrow" w:hAnsi="Arial Narrow" w:cs="Arial"/>
          <w:i/>
          <w:sz w:val="24"/>
          <w:szCs w:val="24"/>
        </w:rPr>
        <w:t>Statistics in Medicine</w:t>
      </w:r>
      <w:r w:rsidRPr="00F7704B">
        <w:rPr>
          <w:rFonts w:ascii="Arial Narrow" w:hAnsi="Arial Narrow" w:cs="Arial"/>
          <w:sz w:val="24"/>
          <w:szCs w:val="24"/>
        </w:rPr>
        <w:t>, 2017;66(10):1523-1531.</w:t>
      </w:r>
    </w:p>
    <w:p w14:paraId="79AAA279" w14:textId="77777777" w:rsidR="0072349B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Xing, D., Huang,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Zhu, Y., Dagne, G., Baldwin, J. Bayesian inference on two-part mixed-effects models using skew distributions, with application to longitudinal semi-continuous alcohol data. </w:t>
      </w:r>
      <w:r w:rsidRPr="00F7704B">
        <w:rPr>
          <w:rFonts w:ascii="Arial Narrow" w:hAnsi="Arial Narrow" w:cs="Arial"/>
          <w:i/>
          <w:sz w:val="24"/>
          <w:szCs w:val="24"/>
        </w:rPr>
        <w:t>Statistical Methods in Medical Research</w:t>
      </w:r>
      <w:r w:rsidR="00232DC7" w:rsidRPr="00F7704B">
        <w:rPr>
          <w:rFonts w:ascii="Arial Narrow" w:hAnsi="Arial Narrow" w:cs="Arial"/>
          <w:i/>
          <w:sz w:val="24"/>
          <w:szCs w:val="24"/>
        </w:rPr>
        <w:t>, 2017;26(4):1838-1853.</w:t>
      </w:r>
    </w:p>
    <w:p w14:paraId="2227F737" w14:textId="77777777" w:rsidR="0072349B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Xing, D., Huang,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Zhu, Y., Dagne, G., Baldwin, J. Bayesian inference on bivariate semi-continuous mixed-effects models with application to longitudinal substance data. </w:t>
      </w:r>
      <w:r w:rsidRPr="00F7704B">
        <w:rPr>
          <w:rFonts w:ascii="Arial Narrow" w:hAnsi="Arial Narrow" w:cs="Arial"/>
          <w:i/>
          <w:sz w:val="24"/>
          <w:szCs w:val="24"/>
        </w:rPr>
        <w:t>Journal of Advanced Statistics</w:t>
      </w:r>
      <w:r w:rsidR="00232DC7" w:rsidRPr="00F7704B">
        <w:rPr>
          <w:rFonts w:ascii="Arial Narrow" w:hAnsi="Arial Narrow" w:cs="Arial"/>
          <w:i/>
          <w:sz w:val="24"/>
          <w:szCs w:val="24"/>
        </w:rPr>
        <w:t>, 2016; 1(3):122-135</w:t>
      </w:r>
      <w:r w:rsidRPr="00F7704B">
        <w:rPr>
          <w:rFonts w:ascii="Arial Narrow" w:hAnsi="Arial Narrow" w:cs="Arial"/>
          <w:i/>
          <w:sz w:val="24"/>
          <w:szCs w:val="24"/>
        </w:rPr>
        <w:t>.</w:t>
      </w:r>
    </w:p>
    <w:p w14:paraId="7243CB2D" w14:textId="77777777" w:rsidR="0072349B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N.,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Elliott. M.  Nonrespondent subsample multiple imputation in two-phase random sampling for nonresponse. </w:t>
      </w:r>
      <w:r w:rsidRPr="00F7704B">
        <w:rPr>
          <w:rFonts w:ascii="Arial Narrow" w:hAnsi="Arial Narrow" w:cs="Arial"/>
          <w:i/>
          <w:sz w:val="24"/>
          <w:szCs w:val="24"/>
        </w:rPr>
        <w:t>Journal of Official Statistics</w:t>
      </w:r>
      <w:r w:rsidR="00DF1B35" w:rsidRPr="00F7704B">
        <w:rPr>
          <w:rFonts w:ascii="Arial Narrow" w:hAnsi="Arial Narrow" w:cs="Arial"/>
          <w:sz w:val="24"/>
          <w:szCs w:val="24"/>
        </w:rPr>
        <w:t>, 2016; 32(3):769-785</w:t>
      </w:r>
      <w:r w:rsidRPr="00F7704B">
        <w:rPr>
          <w:rFonts w:ascii="Arial Narrow" w:hAnsi="Arial Narrow" w:cs="Arial"/>
          <w:sz w:val="24"/>
          <w:szCs w:val="24"/>
        </w:rPr>
        <w:t>.</w:t>
      </w:r>
    </w:p>
    <w:p w14:paraId="2DD66127" w14:textId="77777777" w:rsidR="00F5635F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Zhang, N., Lu, X. Is early smoking a causal risk factor for later cognitive impairment? A 20-year prospective study with time-varying propensity score matching based on random intercept and slope.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</w:t>
      </w:r>
      <w:r w:rsidRPr="00F7704B">
        <w:rPr>
          <w:rFonts w:ascii="Arial Narrow" w:hAnsi="Arial Narrow" w:cs="Arial"/>
          <w:sz w:val="24"/>
          <w:szCs w:val="24"/>
        </w:rPr>
        <w:t>, 2016; 45:2733-2743.</w:t>
      </w:r>
    </w:p>
    <w:p w14:paraId="1459ECE9" w14:textId="77777777" w:rsidR="00446666" w:rsidRPr="00F7704B" w:rsidRDefault="0044666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Huang, Y., Chen, R., Dagne, G., Zhu,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 Bayesian bivariate linear mixed-effects models with skew-normal/independent distributions, with application to AIDS studies. </w:t>
      </w:r>
      <w:r w:rsidRPr="00F7704B">
        <w:rPr>
          <w:rFonts w:ascii="Arial Narrow" w:hAnsi="Arial Narrow" w:cs="Arial"/>
          <w:i/>
          <w:sz w:val="24"/>
          <w:szCs w:val="24"/>
        </w:rPr>
        <w:t>Journal of Biopharmaceutical Statistics.</w:t>
      </w:r>
      <w:r w:rsidRPr="00F7704B">
        <w:rPr>
          <w:rFonts w:ascii="Arial Narrow" w:hAnsi="Arial Narrow" w:cs="Arial"/>
          <w:sz w:val="24"/>
          <w:szCs w:val="24"/>
        </w:rPr>
        <w:t xml:space="preserve"> 2015; 25: 373–396</w:t>
      </w:r>
    </w:p>
    <w:p w14:paraId="58E27505" w14:textId="77777777" w:rsidR="00446666" w:rsidRPr="00F7704B" w:rsidRDefault="0044666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Huang, Y., Yan, C., Xing, D., Zhang, N.,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 Jointly modeling event time and skewed-longitudinal data with missing response and mismeasured covariate for AIDS studies. </w:t>
      </w:r>
      <w:r w:rsidRPr="00F7704B">
        <w:rPr>
          <w:rFonts w:ascii="Arial Narrow" w:hAnsi="Arial Narrow" w:cs="Arial"/>
          <w:i/>
          <w:sz w:val="24"/>
          <w:szCs w:val="24"/>
        </w:rPr>
        <w:t>Journal of Biopharmaceutical Statistics,</w:t>
      </w:r>
      <w:r w:rsidRPr="00F7704B">
        <w:rPr>
          <w:rFonts w:ascii="Arial Narrow" w:hAnsi="Arial Narrow" w:cs="Arial"/>
          <w:sz w:val="24"/>
          <w:szCs w:val="24"/>
        </w:rPr>
        <w:t xml:space="preserve"> 2015; 25:670-694.</w:t>
      </w:r>
    </w:p>
    <w:p w14:paraId="02B01A82" w14:textId="77777777" w:rsidR="00446666" w:rsidRPr="00F7704B" w:rsidRDefault="0044666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Huang, Y., Zhang, N. Joint modeling of a linear mixed effects model for self-esteem from mean ages 13 to 22 and a generalized linear model for anxiety disorder at mean age 33. </w:t>
      </w:r>
      <w:r w:rsidRPr="00F7704B">
        <w:rPr>
          <w:rFonts w:ascii="Arial Narrow" w:hAnsi="Arial Narrow" w:cs="Arial"/>
          <w:i/>
          <w:sz w:val="24"/>
          <w:szCs w:val="24"/>
        </w:rPr>
        <w:t>Journal of Medical Statistics and Informatics</w:t>
      </w:r>
      <w:r w:rsidRPr="00F7704B">
        <w:rPr>
          <w:rFonts w:ascii="Arial Narrow" w:hAnsi="Arial Narrow" w:cs="Arial"/>
          <w:sz w:val="24"/>
          <w:szCs w:val="24"/>
        </w:rPr>
        <w:t>, 2015; 3:1.</w:t>
      </w:r>
    </w:p>
    <w:p w14:paraId="38F5B0F6" w14:textId="77777777" w:rsidR="00446666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N.,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Zou, Y.  A joint model of binary and longitudinal data with non-ignorable missingness, with application to marital stress and late-life major depression in women. </w:t>
      </w:r>
      <w:r w:rsidRPr="00F7704B">
        <w:rPr>
          <w:rFonts w:ascii="Arial Narrow" w:hAnsi="Arial Narrow" w:cs="Arial"/>
          <w:i/>
          <w:sz w:val="24"/>
          <w:szCs w:val="24"/>
        </w:rPr>
        <w:t>Journal of Applied Statistics,</w:t>
      </w:r>
      <w:r w:rsidRPr="00F7704B">
        <w:rPr>
          <w:rFonts w:ascii="Arial Narrow" w:hAnsi="Arial Narrow" w:cs="Arial"/>
          <w:sz w:val="24"/>
          <w:szCs w:val="24"/>
        </w:rPr>
        <w:t xml:space="preserve"> 2014; 41:1028-1039.</w:t>
      </w:r>
    </w:p>
    <w:p w14:paraId="4492AF00" w14:textId="77777777" w:rsidR="00904678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Nembhard, W., Stockwell, H. Within-person versus traditional study designs: How to evaluate study designs? [Letter].  </w:t>
      </w:r>
      <w:r w:rsidRPr="00F7704B">
        <w:rPr>
          <w:rFonts w:ascii="Arial Narrow" w:hAnsi="Arial Narrow" w:cs="Arial"/>
          <w:i/>
          <w:sz w:val="24"/>
          <w:szCs w:val="24"/>
        </w:rPr>
        <w:t>Journal of Clinical Epidemiology</w:t>
      </w:r>
      <w:r w:rsidRPr="00F7704B">
        <w:rPr>
          <w:rFonts w:ascii="Arial Narrow" w:hAnsi="Arial Narrow" w:cs="Arial"/>
          <w:sz w:val="24"/>
          <w:szCs w:val="24"/>
        </w:rPr>
        <w:t>, 2013; 66: 350-351.</w:t>
      </w:r>
    </w:p>
    <w:p w14:paraId="4A50777B" w14:textId="77777777" w:rsidR="00904678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F7704B">
        <w:rPr>
          <w:rFonts w:ascii="Arial Narrow" w:hAnsi="Arial Narrow" w:cs="Arial"/>
          <w:sz w:val="24"/>
          <w:szCs w:val="24"/>
        </w:rPr>
        <w:t xml:space="preserve">Caution regarding the choice of standard deviations to guide sample size calculations in clinical trials. </w:t>
      </w:r>
      <w:r w:rsidRPr="00F7704B">
        <w:rPr>
          <w:rFonts w:ascii="Arial Narrow" w:hAnsi="Arial Narrow" w:cs="Arial"/>
          <w:i/>
          <w:sz w:val="24"/>
          <w:szCs w:val="24"/>
        </w:rPr>
        <w:t>Clinical Trials</w:t>
      </w:r>
      <w:r w:rsidRPr="00F7704B">
        <w:rPr>
          <w:rFonts w:ascii="Arial Narrow" w:hAnsi="Arial Narrow" w:cs="Arial"/>
          <w:sz w:val="24"/>
          <w:szCs w:val="24"/>
        </w:rPr>
        <w:t>, 2013; 10:522-529.</w:t>
      </w:r>
    </w:p>
    <w:p w14:paraId="0C04736B" w14:textId="77777777" w:rsidR="00446666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F7704B">
        <w:rPr>
          <w:rFonts w:ascii="Arial Narrow" w:hAnsi="Arial Narrow" w:cs="Arial"/>
          <w:sz w:val="24"/>
          <w:szCs w:val="24"/>
        </w:rPr>
        <w:t xml:space="preserve">An alternative property for evaluating sample size for normal data using preliminary data. [Letter]. </w:t>
      </w:r>
      <w:r w:rsidRPr="00F7704B">
        <w:rPr>
          <w:rFonts w:ascii="Arial Narrow" w:hAnsi="Arial Narrow" w:cs="Arial"/>
          <w:i/>
          <w:sz w:val="24"/>
          <w:szCs w:val="24"/>
        </w:rPr>
        <w:t>Clinical Trials</w:t>
      </w:r>
      <w:r w:rsidRPr="00F7704B">
        <w:rPr>
          <w:rFonts w:ascii="Arial Narrow" w:hAnsi="Arial Narrow" w:cs="Arial"/>
          <w:sz w:val="24"/>
          <w:szCs w:val="24"/>
        </w:rPr>
        <w:t>, 2013; 10:992-993.</w:t>
      </w:r>
    </w:p>
    <w:p w14:paraId="21CC7929" w14:textId="27A0CB90" w:rsidR="000A5A09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>Chen, H*,</w:t>
      </w:r>
      <w:r w:rsidRPr="00F7704B">
        <w:rPr>
          <w:rFonts w:ascii="Arial Narrow" w:hAnsi="Arial Narrow" w:cs="Arial"/>
          <w:sz w:val="24"/>
          <w:szCs w:val="24"/>
        </w:rPr>
        <w:t xml:space="preserve"> Cohen, P &amp; Chen S. How big is a big odds ratio? Interpreting the magnitudes of odds ratios in epidemiological studies.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F7704B">
        <w:rPr>
          <w:rFonts w:ascii="Arial Narrow" w:hAnsi="Arial Narrow" w:cs="Arial"/>
          <w:sz w:val="24"/>
          <w:szCs w:val="24"/>
        </w:rPr>
        <w:t>, 2010; 39: 860-864.</w:t>
      </w:r>
      <w:r w:rsidR="00990F10" w:rsidRPr="00F7704B">
        <w:rPr>
          <w:rFonts w:ascii="Arial Narrow" w:hAnsi="Arial Narrow" w:cs="Arial"/>
          <w:sz w:val="24"/>
          <w:szCs w:val="24"/>
        </w:rPr>
        <w:t xml:space="preserve"> (Citations &gt; </w:t>
      </w:r>
      <w:r w:rsidR="00195032" w:rsidRPr="00F7704B">
        <w:rPr>
          <w:rFonts w:ascii="Arial Narrow" w:hAnsi="Arial Narrow" w:cs="Arial"/>
          <w:sz w:val="24"/>
          <w:szCs w:val="24"/>
        </w:rPr>
        <w:t>2</w:t>
      </w:r>
      <w:r w:rsidR="00E71EB4">
        <w:rPr>
          <w:rFonts w:ascii="Arial Narrow" w:hAnsi="Arial Narrow" w:cs="Arial"/>
          <w:sz w:val="24"/>
          <w:szCs w:val="24"/>
        </w:rPr>
        <w:t>3</w:t>
      </w:r>
      <w:r w:rsidR="00195032" w:rsidRPr="00F7704B">
        <w:rPr>
          <w:rFonts w:ascii="Arial Narrow" w:hAnsi="Arial Narrow" w:cs="Arial"/>
          <w:sz w:val="24"/>
          <w:szCs w:val="24"/>
        </w:rPr>
        <w:t>00</w:t>
      </w:r>
      <w:r w:rsidR="00990F10" w:rsidRPr="00F7704B">
        <w:rPr>
          <w:rFonts w:ascii="Arial Narrow" w:hAnsi="Arial Narrow" w:cs="Arial"/>
          <w:sz w:val="24"/>
          <w:szCs w:val="24"/>
        </w:rPr>
        <w:t>).</w:t>
      </w:r>
    </w:p>
    <w:p w14:paraId="3C50D098" w14:textId="04C39453" w:rsidR="000A5A09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Chen. S.,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="00476BA4" w:rsidRPr="00F7704B">
        <w:rPr>
          <w:rFonts w:ascii="Arial Narrow" w:hAnsi="Arial Narrow" w:cs="Arial"/>
          <w:b/>
          <w:sz w:val="24"/>
          <w:szCs w:val="24"/>
        </w:rPr>
        <w:t>*</w:t>
      </w:r>
      <w:r w:rsidRPr="00F7704B">
        <w:rPr>
          <w:rFonts w:ascii="Arial Narrow" w:hAnsi="Arial Narrow" w:cs="Arial"/>
          <w:sz w:val="24"/>
          <w:szCs w:val="24"/>
        </w:rPr>
        <w:t xml:space="preserve">.  Cohen’s f Statistics. Encyclopedia of Research Design (pp 185-187). </w:t>
      </w:r>
      <w:r w:rsidRPr="00F7704B">
        <w:rPr>
          <w:rFonts w:ascii="Arial Narrow" w:hAnsi="Arial Narrow" w:cs="Arial"/>
          <w:sz w:val="24"/>
          <w:szCs w:val="24"/>
        </w:rPr>
        <w:lastRenderedPageBreak/>
        <w:t>SAGE Publications Inc.  2010.</w:t>
      </w:r>
    </w:p>
    <w:p w14:paraId="035F21A0" w14:textId="7F0C70CE" w:rsidR="00446666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Chen, S.,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="00476BA4" w:rsidRPr="00F7704B">
        <w:rPr>
          <w:rFonts w:ascii="Arial Narrow" w:hAnsi="Arial Narrow" w:cs="Arial"/>
          <w:b/>
          <w:sz w:val="24"/>
          <w:szCs w:val="24"/>
        </w:rPr>
        <w:t>*</w:t>
      </w:r>
      <w:r w:rsidRPr="00F7704B">
        <w:rPr>
          <w:rFonts w:ascii="Arial Narrow" w:hAnsi="Arial Narrow" w:cs="Arial"/>
          <w:sz w:val="24"/>
          <w:szCs w:val="24"/>
        </w:rPr>
        <w:t>.  Regression to the Mean. Encyclopedia of Research Design (pp 1235-1237). SAGE Publications Inc.  2010.</w:t>
      </w:r>
    </w:p>
    <w:p w14:paraId="7399B8C2" w14:textId="77777777" w:rsidR="00446666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Cohen, P., </w:t>
      </w:r>
      <w:r w:rsidRPr="00F7704B">
        <w:rPr>
          <w:rFonts w:ascii="Arial Narrow" w:hAnsi="Arial Narrow" w:cs="Arial"/>
          <w:b/>
          <w:sz w:val="24"/>
          <w:szCs w:val="24"/>
        </w:rPr>
        <w:t>Chen, H*.</w:t>
      </w:r>
      <w:r w:rsidRPr="00F7704B">
        <w:rPr>
          <w:rFonts w:ascii="Arial Narrow" w:hAnsi="Arial Narrow" w:cs="Arial"/>
          <w:sz w:val="24"/>
          <w:szCs w:val="24"/>
        </w:rPr>
        <w:t xml:space="preserve"> How the reflection of linear correlation in odds ratios depends on the cut-off points. 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F7704B">
        <w:rPr>
          <w:rFonts w:ascii="Arial Narrow" w:hAnsi="Arial Narrow" w:cs="Arial"/>
          <w:sz w:val="24"/>
          <w:szCs w:val="24"/>
        </w:rPr>
        <w:t>, 2009; 38: 610-620.</w:t>
      </w:r>
    </w:p>
    <w:p w14:paraId="6B51EF2C" w14:textId="77777777" w:rsidR="003C015C" w:rsidRPr="00F7704B" w:rsidRDefault="003C015C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Cohen, P., Gordon, K., Kasen, S.,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>. Developmental structural change in the maturity of role assumption. In P. Cohen (Ed.), Applied Data Analytic Techniques for Turning Points Research (pp 195-214). Mahwah, NJ: Lawrence Erlbaum Associates. 2008.</w:t>
      </w:r>
    </w:p>
    <w:p w14:paraId="41515F33" w14:textId="77777777" w:rsidR="00446666" w:rsidRPr="00F7704B" w:rsidRDefault="003C015C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>Chen, H*.,</w:t>
      </w:r>
      <w:r w:rsidRPr="00F7704B">
        <w:rPr>
          <w:rFonts w:ascii="Arial Narrow" w:hAnsi="Arial Narrow" w:cs="Arial"/>
          <w:sz w:val="24"/>
          <w:szCs w:val="24"/>
        </w:rPr>
        <w:t xml:space="preserve"> Cohen, P., Gordon, K. Using an econometric model of change points to locate turning points in individual time series. In P. Cohen (Ed.), Applied Data Analytic Techniques for Turning Points Research (pp 183-194). Mahwah, NJ: Lawrence Erlbaum Associates. 2008.</w:t>
      </w:r>
    </w:p>
    <w:p w14:paraId="69BDF6E0" w14:textId="77777777" w:rsidR="00446666" w:rsidRPr="00F7704B" w:rsidRDefault="00E9421D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>Chen, H*</w:t>
      </w:r>
      <w:r w:rsidRPr="00F7704B">
        <w:rPr>
          <w:rFonts w:ascii="Arial Narrow" w:hAnsi="Arial Narrow" w:cs="Arial"/>
          <w:sz w:val="24"/>
          <w:szCs w:val="24"/>
        </w:rPr>
        <w:t xml:space="preserve">., Cohen, P., Chen, S. Biased odds ratios from dichotomization of age.  </w:t>
      </w:r>
      <w:r w:rsidRPr="00F7704B">
        <w:rPr>
          <w:rFonts w:ascii="Arial Narrow" w:hAnsi="Arial Narrow" w:cs="Arial"/>
          <w:i/>
          <w:sz w:val="24"/>
          <w:szCs w:val="24"/>
        </w:rPr>
        <w:t>Statistics in Medicine</w:t>
      </w:r>
      <w:r w:rsidRPr="00F7704B">
        <w:rPr>
          <w:rFonts w:ascii="Arial Narrow" w:hAnsi="Arial Narrow" w:cs="Arial"/>
          <w:sz w:val="24"/>
          <w:szCs w:val="24"/>
        </w:rPr>
        <w:t>, 2007; 26:3487-3497.</w:t>
      </w:r>
    </w:p>
    <w:p w14:paraId="0A7CBCDA" w14:textId="77777777" w:rsidR="00F378B6" w:rsidRDefault="00F378B6" w:rsidP="00F378B6">
      <w:pPr>
        <w:pStyle w:val="ListParagraph"/>
        <w:spacing w:line="240" w:lineRule="auto"/>
        <w:jc w:val="left"/>
        <w:rPr>
          <w:rFonts w:ascii="Arial Narrow" w:hAnsi="Arial Narrow" w:cs="Arial"/>
          <w:b/>
          <w:sz w:val="24"/>
          <w:szCs w:val="24"/>
        </w:rPr>
      </w:pPr>
    </w:p>
    <w:p w14:paraId="11FCA012" w14:textId="77777777" w:rsidR="00BB314E" w:rsidRDefault="00BB314E" w:rsidP="00F378B6">
      <w:pPr>
        <w:pStyle w:val="ListParagraph"/>
        <w:spacing w:line="240" w:lineRule="auto"/>
        <w:jc w:val="left"/>
        <w:rPr>
          <w:rFonts w:ascii="Arial Narrow" w:hAnsi="Arial Narrow" w:cs="Arial"/>
          <w:b/>
          <w:sz w:val="24"/>
          <w:szCs w:val="24"/>
        </w:rPr>
      </w:pPr>
    </w:p>
    <w:p w14:paraId="2D13325A" w14:textId="77777777" w:rsidR="00F378B6" w:rsidRPr="001B7079" w:rsidRDefault="00F378B6" w:rsidP="00F378B6">
      <w:pPr>
        <w:spacing w:line="240" w:lineRule="auto"/>
        <w:jc w:val="left"/>
        <w:rPr>
          <w:rFonts w:ascii="Arial Narrow" w:hAnsi="Arial Narrow" w:cs="Arial"/>
          <w:b/>
          <w:bCs/>
          <w:sz w:val="24"/>
          <w:szCs w:val="24"/>
          <w:lang w:eastAsia="zh-CN"/>
        </w:rPr>
      </w:pPr>
      <w:r w:rsidRPr="001B7079">
        <w:rPr>
          <w:rFonts w:ascii="Arial Narrow" w:hAnsi="Arial Narrow" w:cs="Arial"/>
          <w:b/>
          <w:bCs/>
          <w:sz w:val="24"/>
          <w:szCs w:val="24"/>
          <w:lang w:eastAsia="zh-CN"/>
        </w:rPr>
        <w:t>Services</w:t>
      </w:r>
    </w:p>
    <w:p w14:paraId="547F6CC1" w14:textId="32EB17C5" w:rsidR="00F378B6" w:rsidRDefault="00F378B6" w:rsidP="00F378B6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455CF6">
        <w:rPr>
          <w:rFonts w:ascii="Arial Narrow" w:hAnsi="Arial Narrow" w:cs="Arial"/>
          <w:sz w:val="24"/>
          <w:szCs w:val="24"/>
          <w:lang w:eastAsia="zh-CN"/>
        </w:rPr>
        <w:t xml:space="preserve">I provide biostatistical reviews for NIH clinical trial grant applications and serve as an Associate Editor, Senior Editor, Biostatistical Advisor, and Editorial Board Member for several journals. </w:t>
      </w:r>
      <w:r w:rsidR="00167C3E" w:rsidRPr="00167C3E">
        <w:rPr>
          <w:rFonts w:ascii="Arial Narrow" w:hAnsi="Arial Narrow" w:cs="Arial"/>
          <w:sz w:val="24"/>
          <w:szCs w:val="24"/>
          <w:lang w:eastAsia="zh-CN"/>
        </w:rPr>
        <w:t xml:space="preserve">In addition, I conduct peer </w:t>
      </w:r>
      <w:proofErr w:type="gramStart"/>
      <w:r w:rsidR="00167C3E" w:rsidRPr="00167C3E">
        <w:rPr>
          <w:rFonts w:ascii="Arial Narrow" w:hAnsi="Arial Narrow" w:cs="Arial"/>
          <w:sz w:val="24"/>
          <w:szCs w:val="24"/>
          <w:lang w:eastAsia="zh-CN"/>
        </w:rPr>
        <w:t>review</w:t>
      </w:r>
      <w:proofErr w:type="gramEnd"/>
      <w:r w:rsidR="00167C3E" w:rsidRPr="00167C3E">
        <w:rPr>
          <w:rFonts w:ascii="Arial Narrow" w:hAnsi="Arial Narrow" w:cs="Arial"/>
          <w:sz w:val="24"/>
          <w:szCs w:val="24"/>
          <w:lang w:eastAsia="zh-CN"/>
        </w:rPr>
        <w:t xml:space="preserve"> for approximately 30 journals.</w:t>
      </w:r>
    </w:p>
    <w:p w14:paraId="6DE609CF" w14:textId="77777777" w:rsidR="00F378B6" w:rsidRPr="00595272" w:rsidRDefault="00F378B6" w:rsidP="00F378B6">
      <w:pPr>
        <w:pStyle w:val="ListParagraph"/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sectPr w:rsidR="00F378B6" w:rsidRPr="00595272" w:rsidSect="00F513AB">
      <w:footerReference w:type="even" r:id="rId10"/>
      <w:footerReference w:type="default" r:id="rId11"/>
      <w:pgSz w:w="11907" w:h="16840" w:code="9"/>
      <w:pgMar w:top="1440" w:right="1440" w:bottom="1440" w:left="1440" w:header="850" w:footer="850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05EE" w14:textId="77777777" w:rsidR="00607647" w:rsidRDefault="00607647">
      <w:r>
        <w:separator/>
      </w:r>
    </w:p>
  </w:endnote>
  <w:endnote w:type="continuationSeparator" w:id="0">
    <w:p w14:paraId="56B5490F" w14:textId="77777777" w:rsidR="00607647" w:rsidRDefault="0060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074F" w14:textId="77777777" w:rsidR="0026076D" w:rsidRDefault="00260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9276679" w14:textId="77777777" w:rsidR="0026076D" w:rsidRDefault="00260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3194" w14:textId="28E5A0FA" w:rsidR="0026076D" w:rsidRDefault="00260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BA4">
      <w:rPr>
        <w:rStyle w:val="PageNumber"/>
        <w:noProof/>
      </w:rPr>
      <w:t>13</w:t>
    </w:r>
    <w:r>
      <w:rPr>
        <w:rStyle w:val="PageNumber"/>
      </w:rPr>
      <w:fldChar w:fldCharType="end"/>
    </w:r>
  </w:p>
  <w:p w14:paraId="0702B97C" w14:textId="77777777" w:rsidR="0026076D" w:rsidRDefault="002607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D0E7" w14:textId="77777777" w:rsidR="00607647" w:rsidRDefault="00607647">
      <w:r>
        <w:separator/>
      </w:r>
    </w:p>
  </w:footnote>
  <w:footnote w:type="continuationSeparator" w:id="0">
    <w:p w14:paraId="1106B9DF" w14:textId="77777777" w:rsidR="00607647" w:rsidRDefault="0060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C87"/>
    <w:multiLevelType w:val="hybridMultilevel"/>
    <w:tmpl w:val="8784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28FA"/>
    <w:multiLevelType w:val="hybridMultilevel"/>
    <w:tmpl w:val="12827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3679"/>
    <w:multiLevelType w:val="hybridMultilevel"/>
    <w:tmpl w:val="BD1EB838"/>
    <w:lvl w:ilvl="0" w:tplc="7876D884">
      <w:start w:val="1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02D4"/>
    <w:multiLevelType w:val="hybridMultilevel"/>
    <w:tmpl w:val="9E30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2D94"/>
    <w:multiLevelType w:val="hybridMultilevel"/>
    <w:tmpl w:val="19DA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7333"/>
    <w:multiLevelType w:val="hybridMultilevel"/>
    <w:tmpl w:val="38C2EC4E"/>
    <w:lvl w:ilvl="0" w:tplc="4D3E94C0">
      <w:start w:val="1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4C12"/>
    <w:multiLevelType w:val="hybridMultilevel"/>
    <w:tmpl w:val="8C92339A"/>
    <w:lvl w:ilvl="0" w:tplc="0C940006">
      <w:start w:val="1"/>
      <w:numFmt w:val="decimal"/>
      <w:lvlText w:val="%1."/>
      <w:lvlJc w:val="left"/>
      <w:pPr>
        <w:ind w:left="720" w:hanging="360"/>
      </w:pPr>
      <w:rPr>
        <w:rFonts w:ascii="Arial Narrow" w:eastAsia="SimSun" w:hAnsi="Arial Narrow" w:cs="Arial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935D7"/>
    <w:multiLevelType w:val="hybridMultilevel"/>
    <w:tmpl w:val="E6EA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11C"/>
    <w:multiLevelType w:val="hybridMultilevel"/>
    <w:tmpl w:val="A0207B8E"/>
    <w:lvl w:ilvl="0" w:tplc="E8D8407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5246F"/>
    <w:multiLevelType w:val="hybridMultilevel"/>
    <w:tmpl w:val="D824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31683">
    <w:abstractNumId w:val="7"/>
  </w:num>
  <w:num w:numId="2" w16cid:durableId="136846336">
    <w:abstractNumId w:val="4"/>
  </w:num>
  <w:num w:numId="3" w16cid:durableId="2114200863">
    <w:abstractNumId w:val="2"/>
  </w:num>
  <w:num w:numId="4" w16cid:durableId="62796261">
    <w:abstractNumId w:val="5"/>
  </w:num>
  <w:num w:numId="5" w16cid:durableId="1737557010">
    <w:abstractNumId w:val="8"/>
  </w:num>
  <w:num w:numId="6" w16cid:durableId="1327053991">
    <w:abstractNumId w:val="9"/>
  </w:num>
  <w:num w:numId="7" w16cid:durableId="1291395445">
    <w:abstractNumId w:val="6"/>
  </w:num>
  <w:num w:numId="8" w16cid:durableId="2077121198">
    <w:abstractNumId w:val="3"/>
  </w:num>
  <w:num w:numId="9" w16cid:durableId="505096124">
    <w:abstractNumId w:val="1"/>
  </w:num>
  <w:num w:numId="10" w16cid:durableId="19609868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5B"/>
    <w:rsid w:val="00001547"/>
    <w:rsid w:val="00002613"/>
    <w:rsid w:val="00002DEF"/>
    <w:rsid w:val="000056F5"/>
    <w:rsid w:val="00005BF4"/>
    <w:rsid w:val="00007D70"/>
    <w:rsid w:val="00010C45"/>
    <w:rsid w:val="0001116D"/>
    <w:rsid w:val="000139FE"/>
    <w:rsid w:val="00014119"/>
    <w:rsid w:val="000155C8"/>
    <w:rsid w:val="000162FB"/>
    <w:rsid w:val="00016760"/>
    <w:rsid w:val="0002054C"/>
    <w:rsid w:val="00021A10"/>
    <w:rsid w:val="000245D4"/>
    <w:rsid w:val="00025F04"/>
    <w:rsid w:val="00031606"/>
    <w:rsid w:val="00031D96"/>
    <w:rsid w:val="00032D4E"/>
    <w:rsid w:val="000350EE"/>
    <w:rsid w:val="00035207"/>
    <w:rsid w:val="000358AF"/>
    <w:rsid w:val="00035C26"/>
    <w:rsid w:val="00041357"/>
    <w:rsid w:val="00041E1F"/>
    <w:rsid w:val="00042F66"/>
    <w:rsid w:val="00044E52"/>
    <w:rsid w:val="00050459"/>
    <w:rsid w:val="00052FFE"/>
    <w:rsid w:val="000562FF"/>
    <w:rsid w:val="000575CB"/>
    <w:rsid w:val="000609C1"/>
    <w:rsid w:val="00060BEB"/>
    <w:rsid w:val="0006521D"/>
    <w:rsid w:val="00065427"/>
    <w:rsid w:val="000654AE"/>
    <w:rsid w:val="00065531"/>
    <w:rsid w:val="00066CC1"/>
    <w:rsid w:val="0007057E"/>
    <w:rsid w:val="00070684"/>
    <w:rsid w:val="00070F0C"/>
    <w:rsid w:val="00071880"/>
    <w:rsid w:val="00072D32"/>
    <w:rsid w:val="00075061"/>
    <w:rsid w:val="00077B38"/>
    <w:rsid w:val="00081D2A"/>
    <w:rsid w:val="0008390C"/>
    <w:rsid w:val="00083BAC"/>
    <w:rsid w:val="000847B7"/>
    <w:rsid w:val="00084EEA"/>
    <w:rsid w:val="00086177"/>
    <w:rsid w:val="00087CEE"/>
    <w:rsid w:val="00087E29"/>
    <w:rsid w:val="00090888"/>
    <w:rsid w:val="00095BD9"/>
    <w:rsid w:val="000A4A0E"/>
    <w:rsid w:val="000A5A09"/>
    <w:rsid w:val="000B3AAE"/>
    <w:rsid w:val="000B3D41"/>
    <w:rsid w:val="000B4C9E"/>
    <w:rsid w:val="000B7A44"/>
    <w:rsid w:val="000C3FBF"/>
    <w:rsid w:val="000C40DE"/>
    <w:rsid w:val="000C67C0"/>
    <w:rsid w:val="000D103A"/>
    <w:rsid w:val="000D255E"/>
    <w:rsid w:val="000D2BD0"/>
    <w:rsid w:val="000D3C72"/>
    <w:rsid w:val="000D4C48"/>
    <w:rsid w:val="000D4D9A"/>
    <w:rsid w:val="000E07EE"/>
    <w:rsid w:val="000E4387"/>
    <w:rsid w:val="000E7641"/>
    <w:rsid w:val="000F1E28"/>
    <w:rsid w:val="000F44B9"/>
    <w:rsid w:val="000F4FDE"/>
    <w:rsid w:val="000F62B5"/>
    <w:rsid w:val="000F7826"/>
    <w:rsid w:val="000F7F72"/>
    <w:rsid w:val="001037ED"/>
    <w:rsid w:val="00105ABD"/>
    <w:rsid w:val="0010630F"/>
    <w:rsid w:val="00106A57"/>
    <w:rsid w:val="00107595"/>
    <w:rsid w:val="0011437F"/>
    <w:rsid w:val="001208BD"/>
    <w:rsid w:val="001246E0"/>
    <w:rsid w:val="00124705"/>
    <w:rsid w:val="00124A89"/>
    <w:rsid w:val="00135189"/>
    <w:rsid w:val="00135D30"/>
    <w:rsid w:val="00137F02"/>
    <w:rsid w:val="001429A2"/>
    <w:rsid w:val="00145E27"/>
    <w:rsid w:val="00150240"/>
    <w:rsid w:val="001509F3"/>
    <w:rsid w:val="00151753"/>
    <w:rsid w:val="00151DB1"/>
    <w:rsid w:val="001521B3"/>
    <w:rsid w:val="00160BB0"/>
    <w:rsid w:val="001611AF"/>
    <w:rsid w:val="0016173F"/>
    <w:rsid w:val="00167C3E"/>
    <w:rsid w:val="0017081B"/>
    <w:rsid w:val="00170839"/>
    <w:rsid w:val="0017157F"/>
    <w:rsid w:val="001722A2"/>
    <w:rsid w:val="00174E13"/>
    <w:rsid w:val="001771C7"/>
    <w:rsid w:val="001815B4"/>
    <w:rsid w:val="00181CCD"/>
    <w:rsid w:val="00182046"/>
    <w:rsid w:val="00184A00"/>
    <w:rsid w:val="00185A24"/>
    <w:rsid w:val="001866C0"/>
    <w:rsid w:val="001868BC"/>
    <w:rsid w:val="0019040C"/>
    <w:rsid w:val="0019431F"/>
    <w:rsid w:val="00194EBD"/>
    <w:rsid w:val="00195032"/>
    <w:rsid w:val="001968A7"/>
    <w:rsid w:val="001A0901"/>
    <w:rsid w:val="001A0FC8"/>
    <w:rsid w:val="001A2E2D"/>
    <w:rsid w:val="001A3745"/>
    <w:rsid w:val="001A5636"/>
    <w:rsid w:val="001A5EBC"/>
    <w:rsid w:val="001B0CAE"/>
    <w:rsid w:val="001B2223"/>
    <w:rsid w:val="001B239F"/>
    <w:rsid w:val="001B23EC"/>
    <w:rsid w:val="001B3867"/>
    <w:rsid w:val="001B6A35"/>
    <w:rsid w:val="001B7079"/>
    <w:rsid w:val="001B71FB"/>
    <w:rsid w:val="001C0587"/>
    <w:rsid w:val="001C0CC3"/>
    <w:rsid w:val="001C1596"/>
    <w:rsid w:val="001C1630"/>
    <w:rsid w:val="001C1D78"/>
    <w:rsid w:val="001C25B5"/>
    <w:rsid w:val="001C54A4"/>
    <w:rsid w:val="001C701D"/>
    <w:rsid w:val="001D2E79"/>
    <w:rsid w:val="001D354B"/>
    <w:rsid w:val="001D6446"/>
    <w:rsid w:val="001D6B33"/>
    <w:rsid w:val="001D76F3"/>
    <w:rsid w:val="001E0FC9"/>
    <w:rsid w:val="001E49B9"/>
    <w:rsid w:val="001E6046"/>
    <w:rsid w:val="001E748E"/>
    <w:rsid w:val="001E7C7C"/>
    <w:rsid w:val="001F0F46"/>
    <w:rsid w:val="001F2200"/>
    <w:rsid w:val="001F3C49"/>
    <w:rsid w:val="001F58E5"/>
    <w:rsid w:val="001F79CC"/>
    <w:rsid w:val="00201359"/>
    <w:rsid w:val="00201CA6"/>
    <w:rsid w:val="0020274A"/>
    <w:rsid w:val="00205252"/>
    <w:rsid w:val="002061C7"/>
    <w:rsid w:val="00207EEA"/>
    <w:rsid w:val="002104F9"/>
    <w:rsid w:val="0021314A"/>
    <w:rsid w:val="002154AD"/>
    <w:rsid w:val="002168A4"/>
    <w:rsid w:val="00221E40"/>
    <w:rsid w:val="0022566C"/>
    <w:rsid w:val="00225AC2"/>
    <w:rsid w:val="002273CB"/>
    <w:rsid w:val="00232C01"/>
    <w:rsid w:val="00232DC7"/>
    <w:rsid w:val="0023588C"/>
    <w:rsid w:val="0023622B"/>
    <w:rsid w:val="00237110"/>
    <w:rsid w:val="0023777D"/>
    <w:rsid w:val="0024104F"/>
    <w:rsid w:val="00244051"/>
    <w:rsid w:val="00244BF2"/>
    <w:rsid w:val="0024598D"/>
    <w:rsid w:val="00245F0B"/>
    <w:rsid w:val="00251337"/>
    <w:rsid w:val="0025190E"/>
    <w:rsid w:val="002529BD"/>
    <w:rsid w:val="00252E98"/>
    <w:rsid w:val="00253BBC"/>
    <w:rsid w:val="002561A8"/>
    <w:rsid w:val="002578D9"/>
    <w:rsid w:val="00257A20"/>
    <w:rsid w:val="0026076D"/>
    <w:rsid w:val="002612A0"/>
    <w:rsid w:val="00261C1B"/>
    <w:rsid w:val="002631D3"/>
    <w:rsid w:val="00267D27"/>
    <w:rsid w:val="00274C50"/>
    <w:rsid w:val="00274DA9"/>
    <w:rsid w:val="002753E7"/>
    <w:rsid w:val="00275761"/>
    <w:rsid w:val="0027744D"/>
    <w:rsid w:val="00281685"/>
    <w:rsid w:val="00284990"/>
    <w:rsid w:val="00285396"/>
    <w:rsid w:val="0029085C"/>
    <w:rsid w:val="00291534"/>
    <w:rsid w:val="0029354C"/>
    <w:rsid w:val="00293C89"/>
    <w:rsid w:val="00295376"/>
    <w:rsid w:val="00297894"/>
    <w:rsid w:val="00297A8D"/>
    <w:rsid w:val="002A2A17"/>
    <w:rsid w:val="002A2D96"/>
    <w:rsid w:val="002A30B0"/>
    <w:rsid w:val="002A4682"/>
    <w:rsid w:val="002B44BB"/>
    <w:rsid w:val="002C0470"/>
    <w:rsid w:val="002C0C31"/>
    <w:rsid w:val="002C1ADF"/>
    <w:rsid w:val="002C4592"/>
    <w:rsid w:val="002C618A"/>
    <w:rsid w:val="002C6CF5"/>
    <w:rsid w:val="002D121A"/>
    <w:rsid w:val="002D3BDC"/>
    <w:rsid w:val="002D54B5"/>
    <w:rsid w:val="002D6C51"/>
    <w:rsid w:val="002E348D"/>
    <w:rsid w:val="002E41B1"/>
    <w:rsid w:val="002E4B03"/>
    <w:rsid w:val="002E60F2"/>
    <w:rsid w:val="002E6E48"/>
    <w:rsid w:val="002F1A19"/>
    <w:rsid w:val="002F1A9F"/>
    <w:rsid w:val="002F1B03"/>
    <w:rsid w:val="002F1C82"/>
    <w:rsid w:val="002F2275"/>
    <w:rsid w:val="002F43B4"/>
    <w:rsid w:val="002F440C"/>
    <w:rsid w:val="002F5303"/>
    <w:rsid w:val="002F55EF"/>
    <w:rsid w:val="002F5D21"/>
    <w:rsid w:val="002F6F95"/>
    <w:rsid w:val="002F7CAA"/>
    <w:rsid w:val="00302E9B"/>
    <w:rsid w:val="00305BC6"/>
    <w:rsid w:val="00307455"/>
    <w:rsid w:val="00312D72"/>
    <w:rsid w:val="003137A0"/>
    <w:rsid w:val="003137E9"/>
    <w:rsid w:val="003204B7"/>
    <w:rsid w:val="003204C0"/>
    <w:rsid w:val="00320542"/>
    <w:rsid w:val="00327106"/>
    <w:rsid w:val="00335F7F"/>
    <w:rsid w:val="00336520"/>
    <w:rsid w:val="00342BE8"/>
    <w:rsid w:val="00343E78"/>
    <w:rsid w:val="00343F7B"/>
    <w:rsid w:val="003463BB"/>
    <w:rsid w:val="003475DA"/>
    <w:rsid w:val="003519E9"/>
    <w:rsid w:val="003536FC"/>
    <w:rsid w:val="00355505"/>
    <w:rsid w:val="00356DD1"/>
    <w:rsid w:val="00361137"/>
    <w:rsid w:val="00370E80"/>
    <w:rsid w:val="003715E4"/>
    <w:rsid w:val="00372933"/>
    <w:rsid w:val="00372D19"/>
    <w:rsid w:val="0037311D"/>
    <w:rsid w:val="00381714"/>
    <w:rsid w:val="00381F9E"/>
    <w:rsid w:val="00386F97"/>
    <w:rsid w:val="003872BF"/>
    <w:rsid w:val="0039027C"/>
    <w:rsid w:val="0039123E"/>
    <w:rsid w:val="00392D20"/>
    <w:rsid w:val="00392E5E"/>
    <w:rsid w:val="0039348C"/>
    <w:rsid w:val="003936FC"/>
    <w:rsid w:val="003955C9"/>
    <w:rsid w:val="00395732"/>
    <w:rsid w:val="00396276"/>
    <w:rsid w:val="0039653C"/>
    <w:rsid w:val="00397442"/>
    <w:rsid w:val="003A0A09"/>
    <w:rsid w:val="003A4DDC"/>
    <w:rsid w:val="003A5758"/>
    <w:rsid w:val="003A5BB5"/>
    <w:rsid w:val="003B1FC8"/>
    <w:rsid w:val="003B2FBA"/>
    <w:rsid w:val="003B3BE7"/>
    <w:rsid w:val="003B55D1"/>
    <w:rsid w:val="003B5A6E"/>
    <w:rsid w:val="003B7061"/>
    <w:rsid w:val="003B77BD"/>
    <w:rsid w:val="003B7C58"/>
    <w:rsid w:val="003C015C"/>
    <w:rsid w:val="003C1F0A"/>
    <w:rsid w:val="003C2A25"/>
    <w:rsid w:val="003C5B6F"/>
    <w:rsid w:val="003C5C64"/>
    <w:rsid w:val="003D0D08"/>
    <w:rsid w:val="003D1DEF"/>
    <w:rsid w:val="003D23E6"/>
    <w:rsid w:val="003D520C"/>
    <w:rsid w:val="003E101A"/>
    <w:rsid w:val="003E28E3"/>
    <w:rsid w:val="003E51D0"/>
    <w:rsid w:val="003E551E"/>
    <w:rsid w:val="003F0731"/>
    <w:rsid w:val="003F2BDC"/>
    <w:rsid w:val="003F45AD"/>
    <w:rsid w:val="003F4EE3"/>
    <w:rsid w:val="003F729D"/>
    <w:rsid w:val="004008B7"/>
    <w:rsid w:val="00400FA8"/>
    <w:rsid w:val="004017D9"/>
    <w:rsid w:val="00403BC4"/>
    <w:rsid w:val="0040541A"/>
    <w:rsid w:val="00406C57"/>
    <w:rsid w:val="0040744F"/>
    <w:rsid w:val="00412B52"/>
    <w:rsid w:val="0041395E"/>
    <w:rsid w:val="00414DAC"/>
    <w:rsid w:val="00415277"/>
    <w:rsid w:val="004152DD"/>
    <w:rsid w:val="004163BD"/>
    <w:rsid w:val="0041718B"/>
    <w:rsid w:val="00417493"/>
    <w:rsid w:val="0042095C"/>
    <w:rsid w:val="004230D1"/>
    <w:rsid w:val="00425377"/>
    <w:rsid w:val="0042772F"/>
    <w:rsid w:val="004300B8"/>
    <w:rsid w:val="004312A7"/>
    <w:rsid w:val="004316D7"/>
    <w:rsid w:val="004328BC"/>
    <w:rsid w:val="00432BC7"/>
    <w:rsid w:val="0043518E"/>
    <w:rsid w:val="00435F5A"/>
    <w:rsid w:val="00441406"/>
    <w:rsid w:val="004418D4"/>
    <w:rsid w:val="00444BEB"/>
    <w:rsid w:val="00444E00"/>
    <w:rsid w:val="00446666"/>
    <w:rsid w:val="00446819"/>
    <w:rsid w:val="00450822"/>
    <w:rsid w:val="00451F0B"/>
    <w:rsid w:val="00455CF6"/>
    <w:rsid w:val="00463DA8"/>
    <w:rsid w:val="00465003"/>
    <w:rsid w:val="0046507F"/>
    <w:rsid w:val="00466230"/>
    <w:rsid w:val="00472A47"/>
    <w:rsid w:val="00472ACE"/>
    <w:rsid w:val="00475AC5"/>
    <w:rsid w:val="004767D2"/>
    <w:rsid w:val="00476BA4"/>
    <w:rsid w:val="00477AF2"/>
    <w:rsid w:val="00480A15"/>
    <w:rsid w:val="004837DA"/>
    <w:rsid w:val="004853E1"/>
    <w:rsid w:val="00485AAC"/>
    <w:rsid w:val="00486115"/>
    <w:rsid w:val="00486E11"/>
    <w:rsid w:val="00490A1C"/>
    <w:rsid w:val="00492835"/>
    <w:rsid w:val="00496864"/>
    <w:rsid w:val="004974E8"/>
    <w:rsid w:val="004977F8"/>
    <w:rsid w:val="004A21B9"/>
    <w:rsid w:val="004A2CEF"/>
    <w:rsid w:val="004A3C2F"/>
    <w:rsid w:val="004A5E4F"/>
    <w:rsid w:val="004A65B0"/>
    <w:rsid w:val="004B1DCF"/>
    <w:rsid w:val="004B24C0"/>
    <w:rsid w:val="004B25D3"/>
    <w:rsid w:val="004B3573"/>
    <w:rsid w:val="004B3C5B"/>
    <w:rsid w:val="004B5167"/>
    <w:rsid w:val="004B699A"/>
    <w:rsid w:val="004C3D37"/>
    <w:rsid w:val="004C47C9"/>
    <w:rsid w:val="004C6085"/>
    <w:rsid w:val="004C63B4"/>
    <w:rsid w:val="004C726B"/>
    <w:rsid w:val="004D27B5"/>
    <w:rsid w:val="004D78C2"/>
    <w:rsid w:val="004E0135"/>
    <w:rsid w:val="004E0634"/>
    <w:rsid w:val="004E1FD4"/>
    <w:rsid w:val="004E2D91"/>
    <w:rsid w:val="004E37A4"/>
    <w:rsid w:val="004E3BD5"/>
    <w:rsid w:val="004E407E"/>
    <w:rsid w:val="004E55A7"/>
    <w:rsid w:val="004E664A"/>
    <w:rsid w:val="004E6D6A"/>
    <w:rsid w:val="004F3197"/>
    <w:rsid w:val="004F708A"/>
    <w:rsid w:val="0050014A"/>
    <w:rsid w:val="00500E53"/>
    <w:rsid w:val="00501612"/>
    <w:rsid w:val="00503A75"/>
    <w:rsid w:val="00505DF4"/>
    <w:rsid w:val="0051175D"/>
    <w:rsid w:val="00512C5A"/>
    <w:rsid w:val="00512EA0"/>
    <w:rsid w:val="00513C18"/>
    <w:rsid w:val="00514864"/>
    <w:rsid w:val="0052045B"/>
    <w:rsid w:val="00523021"/>
    <w:rsid w:val="0052388C"/>
    <w:rsid w:val="0052453B"/>
    <w:rsid w:val="00524E8D"/>
    <w:rsid w:val="00531256"/>
    <w:rsid w:val="00531ECA"/>
    <w:rsid w:val="005357CE"/>
    <w:rsid w:val="005370F1"/>
    <w:rsid w:val="00537A5F"/>
    <w:rsid w:val="005400E3"/>
    <w:rsid w:val="00540EBE"/>
    <w:rsid w:val="0054119E"/>
    <w:rsid w:val="0054242C"/>
    <w:rsid w:val="005439C1"/>
    <w:rsid w:val="00545455"/>
    <w:rsid w:val="0055084B"/>
    <w:rsid w:val="00551635"/>
    <w:rsid w:val="00556653"/>
    <w:rsid w:val="0055730E"/>
    <w:rsid w:val="005600C3"/>
    <w:rsid w:val="005600F7"/>
    <w:rsid w:val="00560987"/>
    <w:rsid w:val="0056366C"/>
    <w:rsid w:val="00563AD0"/>
    <w:rsid w:val="005672F1"/>
    <w:rsid w:val="005764F5"/>
    <w:rsid w:val="00577A69"/>
    <w:rsid w:val="005809C1"/>
    <w:rsid w:val="00582043"/>
    <w:rsid w:val="00582119"/>
    <w:rsid w:val="00583E1D"/>
    <w:rsid w:val="00585063"/>
    <w:rsid w:val="00590F99"/>
    <w:rsid w:val="005912C3"/>
    <w:rsid w:val="00595272"/>
    <w:rsid w:val="00596A35"/>
    <w:rsid w:val="00597379"/>
    <w:rsid w:val="005978B1"/>
    <w:rsid w:val="005A0A39"/>
    <w:rsid w:val="005A1197"/>
    <w:rsid w:val="005A20E7"/>
    <w:rsid w:val="005A2A3E"/>
    <w:rsid w:val="005A353F"/>
    <w:rsid w:val="005A59ED"/>
    <w:rsid w:val="005B133C"/>
    <w:rsid w:val="005B13C2"/>
    <w:rsid w:val="005B14C6"/>
    <w:rsid w:val="005B41A0"/>
    <w:rsid w:val="005B49CD"/>
    <w:rsid w:val="005C0386"/>
    <w:rsid w:val="005C0CC2"/>
    <w:rsid w:val="005C13DC"/>
    <w:rsid w:val="005C37D5"/>
    <w:rsid w:val="005C37EF"/>
    <w:rsid w:val="005C62A4"/>
    <w:rsid w:val="005C7B68"/>
    <w:rsid w:val="005D1FE6"/>
    <w:rsid w:val="005D4367"/>
    <w:rsid w:val="005D4579"/>
    <w:rsid w:val="005E0EF6"/>
    <w:rsid w:val="005E346A"/>
    <w:rsid w:val="005E3FBC"/>
    <w:rsid w:val="005E40D7"/>
    <w:rsid w:val="005E48BE"/>
    <w:rsid w:val="005E4C7E"/>
    <w:rsid w:val="005E5D44"/>
    <w:rsid w:val="005F015E"/>
    <w:rsid w:val="005F34B3"/>
    <w:rsid w:val="005F4DFD"/>
    <w:rsid w:val="005F7BEC"/>
    <w:rsid w:val="0060048F"/>
    <w:rsid w:val="006007FC"/>
    <w:rsid w:val="00603BD2"/>
    <w:rsid w:val="00604949"/>
    <w:rsid w:val="00605B8E"/>
    <w:rsid w:val="00606EC9"/>
    <w:rsid w:val="006074B8"/>
    <w:rsid w:val="00607647"/>
    <w:rsid w:val="00614828"/>
    <w:rsid w:val="00614C07"/>
    <w:rsid w:val="00615433"/>
    <w:rsid w:val="006165E0"/>
    <w:rsid w:val="00617A19"/>
    <w:rsid w:val="00617C84"/>
    <w:rsid w:val="00621FCA"/>
    <w:rsid w:val="00623CE3"/>
    <w:rsid w:val="006252F8"/>
    <w:rsid w:val="00627F9E"/>
    <w:rsid w:val="006306E3"/>
    <w:rsid w:val="00630C1B"/>
    <w:rsid w:val="00631FEA"/>
    <w:rsid w:val="00633BF9"/>
    <w:rsid w:val="0063475F"/>
    <w:rsid w:val="00635177"/>
    <w:rsid w:val="00635F67"/>
    <w:rsid w:val="00636F0F"/>
    <w:rsid w:val="006414D9"/>
    <w:rsid w:val="00642A20"/>
    <w:rsid w:val="00644D71"/>
    <w:rsid w:val="00646961"/>
    <w:rsid w:val="00647C6C"/>
    <w:rsid w:val="006527E0"/>
    <w:rsid w:val="00655D50"/>
    <w:rsid w:val="00656312"/>
    <w:rsid w:val="0066016D"/>
    <w:rsid w:val="00660F5F"/>
    <w:rsid w:val="00663B60"/>
    <w:rsid w:val="0066578D"/>
    <w:rsid w:val="00666110"/>
    <w:rsid w:val="00666236"/>
    <w:rsid w:val="00670884"/>
    <w:rsid w:val="00672400"/>
    <w:rsid w:val="00672BFE"/>
    <w:rsid w:val="006731B9"/>
    <w:rsid w:val="006736D4"/>
    <w:rsid w:val="006741A8"/>
    <w:rsid w:val="0067694B"/>
    <w:rsid w:val="00676AEF"/>
    <w:rsid w:val="00677D72"/>
    <w:rsid w:val="00680268"/>
    <w:rsid w:val="00682321"/>
    <w:rsid w:val="00686D5A"/>
    <w:rsid w:val="0069038F"/>
    <w:rsid w:val="006903A5"/>
    <w:rsid w:val="00691B5E"/>
    <w:rsid w:val="00692B2D"/>
    <w:rsid w:val="00693DDF"/>
    <w:rsid w:val="006970A5"/>
    <w:rsid w:val="0069733E"/>
    <w:rsid w:val="006A20D1"/>
    <w:rsid w:val="006A3AC9"/>
    <w:rsid w:val="006A41DE"/>
    <w:rsid w:val="006A4825"/>
    <w:rsid w:val="006A5EE3"/>
    <w:rsid w:val="006B0157"/>
    <w:rsid w:val="006B0B03"/>
    <w:rsid w:val="006B13AB"/>
    <w:rsid w:val="006B38C1"/>
    <w:rsid w:val="006B3B7A"/>
    <w:rsid w:val="006B3F2A"/>
    <w:rsid w:val="006B4980"/>
    <w:rsid w:val="006B6D9C"/>
    <w:rsid w:val="006B7D42"/>
    <w:rsid w:val="006C4252"/>
    <w:rsid w:val="006C558B"/>
    <w:rsid w:val="006C56D8"/>
    <w:rsid w:val="006C7497"/>
    <w:rsid w:val="006C7D57"/>
    <w:rsid w:val="006C7E82"/>
    <w:rsid w:val="006D7F34"/>
    <w:rsid w:val="006E0CF0"/>
    <w:rsid w:val="006E20DE"/>
    <w:rsid w:val="006E24EE"/>
    <w:rsid w:val="006E2B44"/>
    <w:rsid w:val="006E38DB"/>
    <w:rsid w:val="006F21CB"/>
    <w:rsid w:val="006F7EF1"/>
    <w:rsid w:val="0070156E"/>
    <w:rsid w:val="00701741"/>
    <w:rsid w:val="00701CF9"/>
    <w:rsid w:val="00703243"/>
    <w:rsid w:val="00706C5C"/>
    <w:rsid w:val="00707969"/>
    <w:rsid w:val="007104A1"/>
    <w:rsid w:val="00713946"/>
    <w:rsid w:val="00716EB9"/>
    <w:rsid w:val="0071755B"/>
    <w:rsid w:val="00717C8C"/>
    <w:rsid w:val="00721338"/>
    <w:rsid w:val="00722BD9"/>
    <w:rsid w:val="0072349B"/>
    <w:rsid w:val="00725259"/>
    <w:rsid w:val="00725909"/>
    <w:rsid w:val="0072791E"/>
    <w:rsid w:val="00727C11"/>
    <w:rsid w:val="0073077C"/>
    <w:rsid w:val="00730907"/>
    <w:rsid w:val="007318A1"/>
    <w:rsid w:val="0073265E"/>
    <w:rsid w:val="00735BFA"/>
    <w:rsid w:val="00737B25"/>
    <w:rsid w:val="00740C6A"/>
    <w:rsid w:val="007434A6"/>
    <w:rsid w:val="0074352F"/>
    <w:rsid w:val="007436F4"/>
    <w:rsid w:val="00745725"/>
    <w:rsid w:val="00745B22"/>
    <w:rsid w:val="00745E8C"/>
    <w:rsid w:val="00746CF0"/>
    <w:rsid w:val="007473B5"/>
    <w:rsid w:val="007514D5"/>
    <w:rsid w:val="007517AB"/>
    <w:rsid w:val="0075505B"/>
    <w:rsid w:val="00756CB9"/>
    <w:rsid w:val="007643E8"/>
    <w:rsid w:val="007660D4"/>
    <w:rsid w:val="00772221"/>
    <w:rsid w:val="00772424"/>
    <w:rsid w:val="00772C57"/>
    <w:rsid w:val="007732AC"/>
    <w:rsid w:val="00774486"/>
    <w:rsid w:val="00782EC2"/>
    <w:rsid w:val="0078321E"/>
    <w:rsid w:val="00785632"/>
    <w:rsid w:val="0078598F"/>
    <w:rsid w:val="00787A45"/>
    <w:rsid w:val="00787C62"/>
    <w:rsid w:val="00791456"/>
    <w:rsid w:val="00791B63"/>
    <w:rsid w:val="00792033"/>
    <w:rsid w:val="007923F9"/>
    <w:rsid w:val="00793B0A"/>
    <w:rsid w:val="00794C18"/>
    <w:rsid w:val="007955F6"/>
    <w:rsid w:val="007A0769"/>
    <w:rsid w:val="007A0792"/>
    <w:rsid w:val="007A165C"/>
    <w:rsid w:val="007A43B6"/>
    <w:rsid w:val="007B059C"/>
    <w:rsid w:val="007B0D1B"/>
    <w:rsid w:val="007B18DA"/>
    <w:rsid w:val="007B2D0A"/>
    <w:rsid w:val="007B4948"/>
    <w:rsid w:val="007C0D56"/>
    <w:rsid w:val="007C0D96"/>
    <w:rsid w:val="007C10C0"/>
    <w:rsid w:val="007C1579"/>
    <w:rsid w:val="007C5909"/>
    <w:rsid w:val="007C7C4C"/>
    <w:rsid w:val="007D150D"/>
    <w:rsid w:val="007D1DE5"/>
    <w:rsid w:val="007D7106"/>
    <w:rsid w:val="007D73A8"/>
    <w:rsid w:val="007E1C05"/>
    <w:rsid w:val="007E1DCB"/>
    <w:rsid w:val="007E5334"/>
    <w:rsid w:val="007E7F76"/>
    <w:rsid w:val="007F0E59"/>
    <w:rsid w:val="007F0EF7"/>
    <w:rsid w:val="007F136A"/>
    <w:rsid w:val="007F1D92"/>
    <w:rsid w:val="007F1DC8"/>
    <w:rsid w:val="007F3C68"/>
    <w:rsid w:val="007F452D"/>
    <w:rsid w:val="007F534F"/>
    <w:rsid w:val="007F682A"/>
    <w:rsid w:val="007F68C4"/>
    <w:rsid w:val="007F69AB"/>
    <w:rsid w:val="007F7528"/>
    <w:rsid w:val="007F7838"/>
    <w:rsid w:val="0080260C"/>
    <w:rsid w:val="00802A4D"/>
    <w:rsid w:val="00803DBF"/>
    <w:rsid w:val="00803F27"/>
    <w:rsid w:val="008079F2"/>
    <w:rsid w:val="00810A05"/>
    <w:rsid w:val="0081150C"/>
    <w:rsid w:val="00811B51"/>
    <w:rsid w:val="00812E84"/>
    <w:rsid w:val="00813D14"/>
    <w:rsid w:val="008151C1"/>
    <w:rsid w:val="00816157"/>
    <w:rsid w:val="00816F3E"/>
    <w:rsid w:val="00821FB8"/>
    <w:rsid w:val="00822024"/>
    <w:rsid w:val="008225DB"/>
    <w:rsid w:val="008229DC"/>
    <w:rsid w:val="008245DB"/>
    <w:rsid w:val="00824D5C"/>
    <w:rsid w:val="00825164"/>
    <w:rsid w:val="0083045D"/>
    <w:rsid w:val="00832F72"/>
    <w:rsid w:val="00833A58"/>
    <w:rsid w:val="0083449A"/>
    <w:rsid w:val="00835CAF"/>
    <w:rsid w:val="00836345"/>
    <w:rsid w:val="00836F0A"/>
    <w:rsid w:val="00837B9D"/>
    <w:rsid w:val="00840E62"/>
    <w:rsid w:val="00841D8E"/>
    <w:rsid w:val="008420EC"/>
    <w:rsid w:val="00844343"/>
    <w:rsid w:val="00844487"/>
    <w:rsid w:val="00845284"/>
    <w:rsid w:val="0084538C"/>
    <w:rsid w:val="00853D0C"/>
    <w:rsid w:val="00855131"/>
    <w:rsid w:val="00860B79"/>
    <w:rsid w:val="00860BF6"/>
    <w:rsid w:val="00864EC5"/>
    <w:rsid w:val="0086525A"/>
    <w:rsid w:val="00867CBC"/>
    <w:rsid w:val="008700F8"/>
    <w:rsid w:val="00870530"/>
    <w:rsid w:val="0087076D"/>
    <w:rsid w:val="0087118D"/>
    <w:rsid w:val="008745F0"/>
    <w:rsid w:val="00875A6A"/>
    <w:rsid w:val="00875BBA"/>
    <w:rsid w:val="00877418"/>
    <w:rsid w:val="0088033D"/>
    <w:rsid w:val="00880622"/>
    <w:rsid w:val="00880D53"/>
    <w:rsid w:val="00881871"/>
    <w:rsid w:val="00882E9A"/>
    <w:rsid w:val="00884683"/>
    <w:rsid w:val="00885A5C"/>
    <w:rsid w:val="00894AAA"/>
    <w:rsid w:val="00896EE2"/>
    <w:rsid w:val="008A040B"/>
    <w:rsid w:val="008A200E"/>
    <w:rsid w:val="008A7DDE"/>
    <w:rsid w:val="008B26EB"/>
    <w:rsid w:val="008B4281"/>
    <w:rsid w:val="008B55C3"/>
    <w:rsid w:val="008B5757"/>
    <w:rsid w:val="008B7576"/>
    <w:rsid w:val="008B7D6E"/>
    <w:rsid w:val="008C01D3"/>
    <w:rsid w:val="008C0963"/>
    <w:rsid w:val="008C4C5A"/>
    <w:rsid w:val="008C4E4E"/>
    <w:rsid w:val="008D1626"/>
    <w:rsid w:val="008D2C58"/>
    <w:rsid w:val="008D3179"/>
    <w:rsid w:val="008D6914"/>
    <w:rsid w:val="008D7175"/>
    <w:rsid w:val="008E0892"/>
    <w:rsid w:val="008E125E"/>
    <w:rsid w:val="008E1884"/>
    <w:rsid w:val="008E18E8"/>
    <w:rsid w:val="008E2317"/>
    <w:rsid w:val="008F0B98"/>
    <w:rsid w:val="008F38E0"/>
    <w:rsid w:val="008F3A19"/>
    <w:rsid w:val="008F438E"/>
    <w:rsid w:val="008F48CD"/>
    <w:rsid w:val="008F5E8B"/>
    <w:rsid w:val="00900322"/>
    <w:rsid w:val="00900A68"/>
    <w:rsid w:val="0090191D"/>
    <w:rsid w:val="009044BD"/>
    <w:rsid w:val="00904678"/>
    <w:rsid w:val="0090468E"/>
    <w:rsid w:val="00904F66"/>
    <w:rsid w:val="009052C2"/>
    <w:rsid w:val="009074CE"/>
    <w:rsid w:val="00907A83"/>
    <w:rsid w:val="00907F9A"/>
    <w:rsid w:val="0091443A"/>
    <w:rsid w:val="009151E7"/>
    <w:rsid w:val="009155FA"/>
    <w:rsid w:val="0091798D"/>
    <w:rsid w:val="009263BD"/>
    <w:rsid w:val="00927206"/>
    <w:rsid w:val="009279A8"/>
    <w:rsid w:val="009308E6"/>
    <w:rsid w:val="0093338A"/>
    <w:rsid w:val="00936053"/>
    <w:rsid w:val="009360FF"/>
    <w:rsid w:val="009405B0"/>
    <w:rsid w:val="00943022"/>
    <w:rsid w:val="009433C6"/>
    <w:rsid w:val="0094418A"/>
    <w:rsid w:val="00946817"/>
    <w:rsid w:val="009471BA"/>
    <w:rsid w:val="00947E32"/>
    <w:rsid w:val="00952C92"/>
    <w:rsid w:val="00953C66"/>
    <w:rsid w:val="00954D94"/>
    <w:rsid w:val="00957D58"/>
    <w:rsid w:val="00961243"/>
    <w:rsid w:val="00963797"/>
    <w:rsid w:val="009641EB"/>
    <w:rsid w:val="009644F3"/>
    <w:rsid w:val="009645D1"/>
    <w:rsid w:val="0096670E"/>
    <w:rsid w:val="00966D5B"/>
    <w:rsid w:val="00967A1A"/>
    <w:rsid w:val="009708FE"/>
    <w:rsid w:val="00970FF5"/>
    <w:rsid w:val="00972A29"/>
    <w:rsid w:val="00972AA6"/>
    <w:rsid w:val="0097448D"/>
    <w:rsid w:val="009756CD"/>
    <w:rsid w:val="0097758F"/>
    <w:rsid w:val="00984303"/>
    <w:rsid w:val="009852C4"/>
    <w:rsid w:val="00986110"/>
    <w:rsid w:val="00987B51"/>
    <w:rsid w:val="00987F45"/>
    <w:rsid w:val="00990F10"/>
    <w:rsid w:val="009911D8"/>
    <w:rsid w:val="009964E2"/>
    <w:rsid w:val="009970B5"/>
    <w:rsid w:val="009A10D9"/>
    <w:rsid w:val="009A180C"/>
    <w:rsid w:val="009A3A35"/>
    <w:rsid w:val="009A52AA"/>
    <w:rsid w:val="009B28B5"/>
    <w:rsid w:val="009B43C6"/>
    <w:rsid w:val="009B4EC0"/>
    <w:rsid w:val="009B55C3"/>
    <w:rsid w:val="009B59A5"/>
    <w:rsid w:val="009B7C81"/>
    <w:rsid w:val="009C070F"/>
    <w:rsid w:val="009C58CB"/>
    <w:rsid w:val="009C6CA4"/>
    <w:rsid w:val="009C7C91"/>
    <w:rsid w:val="009D3B3A"/>
    <w:rsid w:val="009D3B88"/>
    <w:rsid w:val="009D3EA8"/>
    <w:rsid w:val="009D3FC7"/>
    <w:rsid w:val="009E0BA6"/>
    <w:rsid w:val="009E40A1"/>
    <w:rsid w:val="009E5454"/>
    <w:rsid w:val="009E676B"/>
    <w:rsid w:val="009E74EF"/>
    <w:rsid w:val="009E7A1D"/>
    <w:rsid w:val="009F15B7"/>
    <w:rsid w:val="009F1C6B"/>
    <w:rsid w:val="009F22A0"/>
    <w:rsid w:val="009F3590"/>
    <w:rsid w:val="009F3840"/>
    <w:rsid w:val="00A02A7E"/>
    <w:rsid w:val="00A02AC1"/>
    <w:rsid w:val="00A03BCE"/>
    <w:rsid w:val="00A051B9"/>
    <w:rsid w:val="00A066B9"/>
    <w:rsid w:val="00A07ABA"/>
    <w:rsid w:val="00A07B81"/>
    <w:rsid w:val="00A11E65"/>
    <w:rsid w:val="00A13A79"/>
    <w:rsid w:val="00A20087"/>
    <w:rsid w:val="00A20D2F"/>
    <w:rsid w:val="00A2332E"/>
    <w:rsid w:val="00A23F7D"/>
    <w:rsid w:val="00A24190"/>
    <w:rsid w:val="00A27670"/>
    <w:rsid w:val="00A317BD"/>
    <w:rsid w:val="00A31EA0"/>
    <w:rsid w:val="00A3275B"/>
    <w:rsid w:val="00A349D5"/>
    <w:rsid w:val="00A34FD2"/>
    <w:rsid w:val="00A35B0C"/>
    <w:rsid w:val="00A35E4B"/>
    <w:rsid w:val="00A410DA"/>
    <w:rsid w:val="00A44298"/>
    <w:rsid w:val="00A47D78"/>
    <w:rsid w:val="00A5027A"/>
    <w:rsid w:val="00A50299"/>
    <w:rsid w:val="00A51934"/>
    <w:rsid w:val="00A537DD"/>
    <w:rsid w:val="00A53D62"/>
    <w:rsid w:val="00A53F76"/>
    <w:rsid w:val="00A54A56"/>
    <w:rsid w:val="00A55D14"/>
    <w:rsid w:val="00A6003E"/>
    <w:rsid w:val="00A60A80"/>
    <w:rsid w:val="00A613BC"/>
    <w:rsid w:val="00A62C77"/>
    <w:rsid w:val="00A6343A"/>
    <w:rsid w:val="00A64279"/>
    <w:rsid w:val="00A646A8"/>
    <w:rsid w:val="00A652F1"/>
    <w:rsid w:val="00A662E6"/>
    <w:rsid w:val="00A6738D"/>
    <w:rsid w:val="00A70385"/>
    <w:rsid w:val="00A710E7"/>
    <w:rsid w:val="00A715F1"/>
    <w:rsid w:val="00A7481D"/>
    <w:rsid w:val="00A74AA2"/>
    <w:rsid w:val="00A75A91"/>
    <w:rsid w:val="00A80B20"/>
    <w:rsid w:val="00A80E7A"/>
    <w:rsid w:val="00A82002"/>
    <w:rsid w:val="00A83BAF"/>
    <w:rsid w:val="00A844E1"/>
    <w:rsid w:val="00A86B23"/>
    <w:rsid w:val="00A906A6"/>
    <w:rsid w:val="00A90F17"/>
    <w:rsid w:val="00A921BC"/>
    <w:rsid w:val="00A93619"/>
    <w:rsid w:val="00A96544"/>
    <w:rsid w:val="00A965E7"/>
    <w:rsid w:val="00AA2FAF"/>
    <w:rsid w:val="00AA4D2C"/>
    <w:rsid w:val="00AA5DC9"/>
    <w:rsid w:val="00AB0789"/>
    <w:rsid w:val="00AB4D72"/>
    <w:rsid w:val="00AB4DC5"/>
    <w:rsid w:val="00AB52AA"/>
    <w:rsid w:val="00AB58EB"/>
    <w:rsid w:val="00AB5D20"/>
    <w:rsid w:val="00AB6AE8"/>
    <w:rsid w:val="00AC1070"/>
    <w:rsid w:val="00AC17C5"/>
    <w:rsid w:val="00AC1A8D"/>
    <w:rsid w:val="00AC201C"/>
    <w:rsid w:val="00AC4B1C"/>
    <w:rsid w:val="00AC515C"/>
    <w:rsid w:val="00AC7118"/>
    <w:rsid w:val="00AC71AE"/>
    <w:rsid w:val="00AD2959"/>
    <w:rsid w:val="00AD6567"/>
    <w:rsid w:val="00AD738D"/>
    <w:rsid w:val="00AE0163"/>
    <w:rsid w:val="00AE09E5"/>
    <w:rsid w:val="00AE10A8"/>
    <w:rsid w:val="00AE1FD1"/>
    <w:rsid w:val="00AE2192"/>
    <w:rsid w:val="00AE22CE"/>
    <w:rsid w:val="00AE248B"/>
    <w:rsid w:val="00AF2255"/>
    <w:rsid w:val="00AF418B"/>
    <w:rsid w:val="00AF6C42"/>
    <w:rsid w:val="00AF73CE"/>
    <w:rsid w:val="00B00066"/>
    <w:rsid w:val="00B02128"/>
    <w:rsid w:val="00B0354D"/>
    <w:rsid w:val="00B05865"/>
    <w:rsid w:val="00B065D3"/>
    <w:rsid w:val="00B1032D"/>
    <w:rsid w:val="00B1064B"/>
    <w:rsid w:val="00B126B6"/>
    <w:rsid w:val="00B1430E"/>
    <w:rsid w:val="00B1476B"/>
    <w:rsid w:val="00B2004D"/>
    <w:rsid w:val="00B20EBF"/>
    <w:rsid w:val="00B219FB"/>
    <w:rsid w:val="00B21D39"/>
    <w:rsid w:val="00B2342D"/>
    <w:rsid w:val="00B2566E"/>
    <w:rsid w:val="00B25B9D"/>
    <w:rsid w:val="00B25EE4"/>
    <w:rsid w:val="00B32B36"/>
    <w:rsid w:val="00B33989"/>
    <w:rsid w:val="00B36881"/>
    <w:rsid w:val="00B40F3D"/>
    <w:rsid w:val="00B42206"/>
    <w:rsid w:val="00B43AAB"/>
    <w:rsid w:val="00B45240"/>
    <w:rsid w:val="00B457CB"/>
    <w:rsid w:val="00B47C89"/>
    <w:rsid w:val="00B5568E"/>
    <w:rsid w:val="00B55728"/>
    <w:rsid w:val="00B56315"/>
    <w:rsid w:val="00B56709"/>
    <w:rsid w:val="00B56C3E"/>
    <w:rsid w:val="00B571D0"/>
    <w:rsid w:val="00B61241"/>
    <w:rsid w:val="00B6281D"/>
    <w:rsid w:val="00B62B4E"/>
    <w:rsid w:val="00B70901"/>
    <w:rsid w:val="00B73B57"/>
    <w:rsid w:val="00B7719E"/>
    <w:rsid w:val="00B81100"/>
    <w:rsid w:val="00B823CB"/>
    <w:rsid w:val="00B82CB0"/>
    <w:rsid w:val="00B84EF1"/>
    <w:rsid w:val="00B85ED3"/>
    <w:rsid w:val="00B8647C"/>
    <w:rsid w:val="00B86AD1"/>
    <w:rsid w:val="00B87343"/>
    <w:rsid w:val="00B928D1"/>
    <w:rsid w:val="00B9367D"/>
    <w:rsid w:val="00B93C2C"/>
    <w:rsid w:val="00B9407C"/>
    <w:rsid w:val="00B9442C"/>
    <w:rsid w:val="00B97A41"/>
    <w:rsid w:val="00BA0A08"/>
    <w:rsid w:val="00BA1187"/>
    <w:rsid w:val="00BA2A09"/>
    <w:rsid w:val="00BA5125"/>
    <w:rsid w:val="00BA5961"/>
    <w:rsid w:val="00BA5BC4"/>
    <w:rsid w:val="00BA6549"/>
    <w:rsid w:val="00BA7C2C"/>
    <w:rsid w:val="00BB01B5"/>
    <w:rsid w:val="00BB1182"/>
    <w:rsid w:val="00BB258C"/>
    <w:rsid w:val="00BB30C2"/>
    <w:rsid w:val="00BB314E"/>
    <w:rsid w:val="00BB4C7A"/>
    <w:rsid w:val="00BC0D08"/>
    <w:rsid w:val="00BC1EC6"/>
    <w:rsid w:val="00BC3E12"/>
    <w:rsid w:val="00BC5F41"/>
    <w:rsid w:val="00BC7C79"/>
    <w:rsid w:val="00BD10BA"/>
    <w:rsid w:val="00BD4F5D"/>
    <w:rsid w:val="00BD6AE0"/>
    <w:rsid w:val="00BE06AF"/>
    <w:rsid w:val="00BE0AB6"/>
    <w:rsid w:val="00BF0A1F"/>
    <w:rsid w:val="00BF0E44"/>
    <w:rsid w:val="00BF0F28"/>
    <w:rsid w:val="00BF3C76"/>
    <w:rsid w:val="00BF6C6B"/>
    <w:rsid w:val="00BF7808"/>
    <w:rsid w:val="00C02E2B"/>
    <w:rsid w:val="00C04430"/>
    <w:rsid w:val="00C06C68"/>
    <w:rsid w:val="00C1074A"/>
    <w:rsid w:val="00C12007"/>
    <w:rsid w:val="00C127B5"/>
    <w:rsid w:val="00C13C79"/>
    <w:rsid w:val="00C15519"/>
    <w:rsid w:val="00C17278"/>
    <w:rsid w:val="00C20342"/>
    <w:rsid w:val="00C2063D"/>
    <w:rsid w:val="00C21226"/>
    <w:rsid w:val="00C2300A"/>
    <w:rsid w:val="00C24E93"/>
    <w:rsid w:val="00C330B1"/>
    <w:rsid w:val="00C40845"/>
    <w:rsid w:val="00C41F50"/>
    <w:rsid w:val="00C42393"/>
    <w:rsid w:val="00C4422A"/>
    <w:rsid w:val="00C46848"/>
    <w:rsid w:val="00C50E10"/>
    <w:rsid w:val="00C52AC7"/>
    <w:rsid w:val="00C55A01"/>
    <w:rsid w:val="00C623CF"/>
    <w:rsid w:val="00C71159"/>
    <w:rsid w:val="00C71189"/>
    <w:rsid w:val="00C71BC1"/>
    <w:rsid w:val="00C73067"/>
    <w:rsid w:val="00C74398"/>
    <w:rsid w:val="00C75173"/>
    <w:rsid w:val="00C7618B"/>
    <w:rsid w:val="00C7695C"/>
    <w:rsid w:val="00C812B2"/>
    <w:rsid w:val="00C82183"/>
    <w:rsid w:val="00C82CA3"/>
    <w:rsid w:val="00C835C4"/>
    <w:rsid w:val="00C9035D"/>
    <w:rsid w:val="00C9043E"/>
    <w:rsid w:val="00C908D5"/>
    <w:rsid w:val="00C97FA5"/>
    <w:rsid w:val="00CA1858"/>
    <w:rsid w:val="00CA2818"/>
    <w:rsid w:val="00CA4D75"/>
    <w:rsid w:val="00CA6A78"/>
    <w:rsid w:val="00CA71BF"/>
    <w:rsid w:val="00CA729D"/>
    <w:rsid w:val="00CB3877"/>
    <w:rsid w:val="00CB51D2"/>
    <w:rsid w:val="00CB52AD"/>
    <w:rsid w:val="00CC0E54"/>
    <w:rsid w:val="00CC19B8"/>
    <w:rsid w:val="00CC4F24"/>
    <w:rsid w:val="00CC5E30"/>
    <w:rsid w:val="00CC68E5"/>
    <w:rsid w:val="00CD0192"/>
    <w:rsid w:val="00CD129F"/>
    <w:rsid w:val="00CD1A79"/>
    <w:rsid w:val="00CD3E47"/>
    <w:rsid w:val="00CD5480"/>
    <w:rsid w:val="00CD59B1"/>
    <w:rsid w:val="00CD634F"/>
    <w:rsid w:val="00CD68A8"/>
    <w:rsid w:val="00CE266F"/>
    <w:rsid w:val="00CE2AE6"/>
    <w:rsid w:val="00CF1F0F"/>
    <w:rsid w:val="00CF5130"/>
    <w:rsid w:val="00CF5AC7"/>
    <w:rsid w:val="00CF5BFF"/>
    <w:rsid w:val="00CF6916"/>
    <w:rsid w:val="00CF7B44"/>
    <w:rsid w:val="00D00001"/>
    <w:rsid w:val="00D0264A"/>
    <w:rsid w:val="00D03DE0"/>
    <w:rsid w:val="00D04811"/>
    <w:rsid w:val="00D0533F"/>
    <w:rsid w:val="00D06539"/>
    <w:rsid w:val="00D06B85"/>
    <w:rsid w:val="00D17D91"/>
    <w:rsid w:val="00D217CE"/>
    <w:rsid w:val="00D22A20"/>
    <w:rsid w:val="00D22D62"/>
    <w:rsid w:val="00D23ED8"/>
    <w:rsid w:val="00D252D5"/>
    <w:rsid w:val="00D259C1"/>
    <w:rsid w:val="00D25B99"/>
    <w:rsid w:val="00D25D6F"/>
    <w:rsid w:val="00D26C48"/>
    <w:rsid w:val="00D31456"/>
    <w:rsid w:val="00D32C24"/>
    <w:rsid w:val="00D337AE"/>
    <w:rsid w:val="00D40BE8"/>
    <w:rsid w:val="00D420A5"/>
    <w:rsid w:val="00D42658"/>
    <w:rsid w:val="00D42905"/>
    <w:rsid w:val="00D44704"/>
    <w:rsid w:val="00D479A6"/>
    <w:rsid w:val="00D5197C"/>
    <w:rsid w:val="00D51A5E"/>
    <w:rsid w:val="00D53B8B"/>
    <w:rsid w:val="00D54FD6"/>
    <w:rsid w:val="00D564D4"/>
    <w:rsid w:val="00D62177"/>
    <w:rsid w:val="00D62878"/>
    <w:rsid w:val="00D66BCC"/>
    <w:rsid w:val="00D6757A"/>
    <w:rsid w:val="00D707A5"/>
    <w:rsid w:val="00D71642"/>
    <w:rsid w:val="00D71D61"/>
    <w:rsid w:val="00D72D31"/>
    <w:rsid w:val="00D81057"/>
    <w:rsid w:val="00D8205E"/>
    <w:rsid w:val="00D8222D"/>
    <w:rsid w:val="00D82B41"/>
    <w:rsid w:val="00D82DBF"/>
    <w:rsid w:val="00D84C1F"/>
    <w:rsid w:val="00D85C9D"/>
    <w:rsid w:val="00D87A89"/>
    <w:rsid w:val="00D908ED"/>
    <w:rsid w:val="00D93AFF"/>
    <w:rsid w:val="00D96784"/>
    <w:rsid w:val="00D96F9A"/>
    <w:rsid w:val="00DA1CBD"/>
    <w:rsid w:val="00DA643D"/>
    <w:rsid w:val="00DA6D8F"/>
    <w:rsid w:val="00DB14C3"/>
    <w:rsid w:val="00DB2FBE"/>
    <w:rsid w:val="00DB5424"/>
    <w:rsid w:val="00DB61F0"/>
    <w:rsid w:val="00DC27F7"/>
    <w:rsid w:val="00DC36F5"/>
    <w:rsid w:val="00DC4E33"/>
    <w:rsid w:val="00DC6C14"/>
    <w:rsid w:val="00DD04F2"/>
    <w:rsid w:val="00DD062D"/>
    <w:rsid w:val="00DD358D"/>
    <w:rsid w:val="00DD60FA"/>
    <w:rsid w:val="00DD6E01"/>
    <w:rsid w:val="00DD735F"/>
    <w:rsid w:val="00DE1A3E"/>
    <w:rsid w:val="00DE25FD"/>
    <w:rsid w:val="00DE3268"/>
    <w:rsid w:val="00DE5DB3"/>
    <w:rsid w:val="00DE7DB0"/>
    <w:rsid w:val="00DF09F7"/>
    <w:rsid w:val="00DF0DE7"/>
    <w:rsid w:val="00DF1B1C"/>
    <w:rsid w:val="00DF1B35"/>
    <w:rsid w:val="00DF2807"/>
    <w:rsid w:val="00DF3575"/>
    <w:rsid w:val="00DF4CAB"/>
    <w:rsid w:val="00DF55C8"/>
    <w:rsid w:val="00DF568B"/>
    <w:rsid w:val="00DF5C45"/>
    <w:rsid w:val="00DF6C3D"/>
    <w:rsid w:val="00E00795"/>
    <w:rsid w:val="00E013F5"/>
    <w:rsid w:val="00E0758B"/>
    <w:rsid w:val="00E07BAD"/>
    <w:rsid w:val="00E101A6"/>
    <w:rsid w:val="00E12936"/>
    <w:rsid w:val="00E138E1"/>
    <w:rsid w:val="00E1707F"/>
    <w:rsid w:val="00E17B53"/>
    <w:rsid w:val="00E21487"/>
    <w:rsid w:val="00E23AC7"/>
    <w:rsid w:val="00E27639"/>
    <w:rsid w:val="00E276C8"/>
    <w:rsid w:val="00E30119"/>
    <w:rsid w:val="00E3313D"/>
    <w:rsid w:val="00E414ED"/>
    <w:rsid w:val="00E41601"/>
    <w:rsid w:val="00E4184E"/>
    <w:rsid w:val="00E43707"/>
    <w:rsid w:val="00E44427"/>
    <w:rsid w:val="00E47D29"/>
    <w:rsid w:val="00E520C0"/>
    <w:rsid w:val="00E52171"/>
    <w:rsid w:val="00E5380E"/>
    <w:rsid w:val="00E54A59"/>
    <w:rsid w:val="00E61155"/>
    <w:rsid w:val="00E61891"/>
    <w:rsid w:val="00E6713E"/>
    <w:rsid w:val="00E71EB4"/>
    <w:rsid w:val="00E72BA4"/>
    <w:rsid w:val="00E761FB"/>
    <w:rsid w:val="00E7672A"/>
    <w:rsid w:val="00E7679F"/>
    <w:rsid w:val="00E77A0A"/>
    <w:rsid w:val="00E77FD8"/>
    <w:rsid w:val="00E84616"/>
    <w:rsid w:val="00E84D90"/>
    <w:rsid w:val="00E86160"/>
    <w:rsid w:val="00E904CB"/>
    <w:rsid w:val="00E90BB1"/>
    <w:rsid w:val="00E91C74"/>
    <w:rsid w:val="00E925B7"/>
    <w:rsid w:val="00E9333F"/>
    <w:rsid w:val="00E9421D"/>
    <w:rsid w:val="00E96661"/>
    <w:rsid w:val="00EA04BE"/>
    <w:rsid w:val="00EA2FB2"/>
    <w:rsid w:val="00EA5A62"/>
    <w:rsid w:val="00EB2085"/>
    <w:rsid w:val="00EB44BC"/>
    <w:rsid w:val="00EB4692"/>
    <w:rsid w:val="00EB4F69"/>
    <w:rsid w:val="00EB53A2"/>
    <w:rsid w:val="00EC03EF"/>
    <w:rsid w:val="00EC083A"/>
    <w:rsid w:val="00EC49E9"/>
    <w:rsid w:val="00EC6E30"/>
    <w:rsid w:val="00EC7991"/>
    <w:rsid w:val="00EC7D81"/>
    <w:rsid w:val="00EC7D8B"/>
    <w:rsid w:val="00ED0402"/>
    <w:rsid w:val="00ED179F"/>
    <w:rsid w:val="00ED2510"/>
    <w:rsid w:val="00ED4196"/>
    <w:rsid w:val="00ED5F1A"/>
    <w:rsid w:val="00ED7C18"/>
    <w:rsid w:val="00EE2FD1"/>
    <w:rsid w:val="00EE6783"/>
    <w:rsid w:val="00EE71F0"/>
    <w:rsid w:val="00EF1294"/>
    <w:rsid w:val="00EF4B70"/>
    <w:rsid w:val="00EF5F18"/>
    <w:rsid w:val="00EF6012"/>
    <w:rsid w:val="00EF6888"/>
    <w:rsid w:val="00EF73BC"/>
    <w:rsid w:val="00EF787E"/>
    <w:rsid w:val="00F02734"/>
    <w:rsid w:val="00F02B51"/>
    <w:rsid w:val="00F03978"/>
    <w:rsid w:val="00F05D3E"/>
    <w:rsid w:val="00F11D59"/>
    <w:rsid w:val="00F131EF"/>
    <w:rsid w:val="00F132EE"/>
    <w:rsid w:val="00F20ED7"/>
    <w:rsid w:val="00F22FEC"/>
    <w:rsid w:val="00F2350B"/>
    <w:rsid w:val="00F24767"/>
    <w:rsid w:val="00F24EDC"/>
    <w:rsid w:val="00F25906"/>
    <w:rsid w:val="00F27742"/>
    <w:rsid w:val="00F319C2"/>
    <w:rsid w:val="00F32F5D"/>
    <w:rsid w:val="00F3326D"/>
    <w:rsid w:val="00F333B7"/>
    <w:rsid w:val="00F34927"/>
    <w:rsid w:val="00F36BEA"/>
    <w:rsid w:val="00F378B6"/>
    <w:rsid w:val="00F37B37"/>
    <w:rsid w:val="00F40B74"/>
    <w:rsid w:val="00F41D20"/>
    <w:rsid w:val="00F41EED"/>
    <w:rsid w:val="00F42D0C"/>
    <w:rsid w:val="00F4598C"/>
    <w:rsid w:val="00F47879"/>
    <w:rsid w:val="00F505E7"/>
    <w:rsid w:val="00F50EAF"/>
    <w:rsid w:val="00F51227"/>
    <w:rsid w:val="00F513AB"/>
    <w:rsid w:val="00F52874"/>
    <w:rsid w:val="00F538EC"/>
    <w:rsid w:val="00F53AAD"/>
    <w:rsid w:val="00F55670"/>
    <w:rsid w:val="00F5635F"/>
    <w:rsid w:val="00F56F00"/>
    <w:rsid w:val="00F6692B"/>
    <w:rsid w:val="00F66ECC"/>
    <w:rsid w:val="00F67AF1"/>
    <w:rsid w:val="00F73861"/>
    <w:rsid w:val="00F74413"/>
    <w:rsid w:val="00F76A65"/>
    <w:rsid w:val="00F7704B"/>
    <w:rsid w:val="00F84872"/>
    <w:rsid w:val="00F84ACC"/>
    <w:rsid w:val="00F84EF0"/>
    <w:rsid w:val="00F85E4A"/>
    <w:rsid w:val="00F876B0"/>
    <w:rsid w:val="00F91AB7"/>
    <w:rsid w:val="00F93371"/>
    <w:rsid w:val="00F9456B"/>
    <w:rsid w:val="00F94F8C"/>
    <w:rsid w:val="00FA082C"/>
    <w:rsid w:val="00FA14F5"/>
    <w:rsid w:val="00FA444E"/>
    <w:rsid w:val="00FB24DF"/>
    <w:rsid w:val="00FB3D70"/>
    <w:rsid w:val="00FB5610"/>
    <w:rsid w:val="00FB6A06"/>
    <w:rsid w:val="00FB6DA3"/>
    <w:rsid w:val="00FB71E1"/>
    <w:rsid w:val="00FC01A5"/>
    <w:rsid w:val="00FC13B0"/>
    <w:rsid w:val="00FC2437"/>
    <w:rsid w:val="00FC293F"/>
    <w:rsid w:val="00FC34E8"/>
    <w:rsid w:val="00FC487A"/>
    <w:rsid w:val="00FC5D7A"/>
    <w:rsid w:val="00FD3827"/>
    <w:rsid w:val="00FD403D"/>
    <w:rsid w:val="00FD52E8"/>
    <w:rsid w:val="00FD71C9"/>
    <w:rsid w:val="00FE1630"/>
    <w:rsid w:val="00FE1870"/>
    <w:rsid w:val="00FE5056"/>
    <w:rsid w:val="00FE72BC"/>
    <w:rsid w:val="00FE7B21"/>
    <w:rsid w:val="00FF0A81"/>
    <w:rsid w:val="00FF1E45"/>
    <w:rsid w:val="00FF4319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DB2AB"/>
  <w15:docId w15:val="{1E66B844-0BE2-4098-83B1-932713AC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5B0"/>
    <w:pPr>
      <w:widowControl w:val="0"/>
      <w:spacing w:line="312" w:lineRule="atLeast"/>
      <w:jc w:val="both"/>
    </w:pPr>
    <w:rPr>
      <w:snapToGrid w:val="0"/>
      <w:sz w:val="21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left"/>
      <w:outlineLvl w:val="1"/>
    </w:pPr>
    <w:rPr>
      <w:rFonts w:ascii="Arial" w:hAnsi="Arial" w:cs="Arial"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rFonts w:ascii="Arial" w:hAnsi="Arial" w:cs="Arial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ascii="Colonna MT" w:eastAsia="SimHei"/>
      <w:b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4"/>
      <w:u w:val="single"/>
      <w:lang w:eastAsia="zh-CN"/>
    </w:rPr>
  </w:style>
  <w:style w:type="paragraph" w:styleId="Heading8">
    <w:name w:val="heading 8"/>
    <w:basedOn w:val="Normal"/>
    <w:next w:val="Normal"/>
    <w:link w:val="Heading8Char"/>
    <w:qFormat/>
    <w:pPr>
      <w:keepNext/>
      <w:jc w:val="left"/>
      <w:outlineLvl w:val="7"/>
    </w:pPr>
    <w:rPr>
      <w:rFonts w:ascii="Arial" w:hAnsi="Arial" w:cs="Arial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rFonts w:ascii="Arial" w:hAnsi="Arial" w:cs="Arial"/>
      <w:sz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25" w:lineRule="atLeast"/>
      <w:ind w:left="360" w:hanging="360"/>
      <w:jc w:val="left"/>
    </w:pPr>
    <w:rPr>
      <w:rFonts w:ascii="Arial" w:hAnsi="Arial"/>
      <w:b/>
      <w:sz w:val="20"/>
      <w:lang w:eastAsia="zh-CN"/>
    </w:rPr>
  </w:style>
  <w:style w:type="paragraph" w:styleId="BodyText">
    <w:name w:val="Body Text"/>
    <w:basedOn w:val="Normal"/>
    <w:pPr>
      <w:jc w:val="left"/>
    </w:pPr>
    <w:rPr>
      <w:rFonts w:ascii="Arial" w:hAnsi="Arial" w:cs="Arial"/>
      <w:sz w:val="24"/>
      <w:lang w:eastAsia="zh-CN"/>
    </w:rPr>
  </w:style>
  <w:style w:type="paragraph" w:styleId="BodyTextIndent2">
    <w:name w:val="Body Text Indent 2"/>
    <w:basedOn w:val="Normal"/>
    <w:pPr>
      <w:ind w:left="720" w:hanging="720"/>
      <w:jc w:val="left"/>
    </w:pPr>
    <w:rPr>
      <w:rFonts w:ascii="Arial" w:hAnsi="Arial" w:cs="Arial"/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Spacing">
    <w:name w:val="No Spacing"/>
    <w:qFormat/>
    <w:rsid w:val="0072133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DataField11pt">
    <w:name w:val="Data Field 11pt"/>
    <w:basedOn w:val="Normal"/>
    <w:rsid w:val="00F34927"/>
    <w:pPr>
      <w:widowControl/>
      <w:autoSpaceDE w:val="0"/>
      <w:autoSpaceDN w:val="0"/>
      <w:spacing w:line="300" w:lineRule="exact"/>
      <w:jc w:val="left"/>
    </w:pPr>
    <w:rPr>
      <w:rFonts w:ascii="Arial" w:hAnsi="Arial" w:cs="Arial"/>
      <w:snapToGrid/>
      <w:sz w:val="22"/>
    </w:rPr>
  </w:style>
  <w:style w:type="character" w:customStyle="1" w:styleId="Heading8Char">
    <w:name w:val="Heading 8 Char"/>
    <w:basedOn w:val="DefaultParagraphFont"/>
    <w:link w:val="Heading8"/>
    <w:rsid w:val="00035207"/>
    <w:rPr>
      <w:rFonts w:ascii="Arial" w:hAnsi="Arial" w:cs="Arial"/>
      <w:b/>
      <w:bCs/>
      <w:snapToGrid w:val="0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32F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05BC6"/>
    <w:rPr>
      <w:rFonts w:ascii="Arial" w:hAnsi="Arial" w:cs="Arial"/>
      <w:snapToGrid w:val="0"/>
      <w:sz w:val="28"/>
      <w:u w:val="single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2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A53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3F76"/>
    <w:rPr>
      <w:rFonts w:ascii="Segoe UI" w:hAnsi="Segoe UI" w:cs="Segoe UI"/>
      <w:snapToGrid w:val="0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7E32"/>
    <w:pPr>
      <w:widowControl/>
      <w:spacing w:line="240" w:lineRule="auto"/>
      <w:jc w:val="left"/>
    </w:pPr>
    <w:rPr>
      <w:rFonts w:ascii="Calibri" w:eastAsiaTheme="minorEastAsia" w:hAnsi="Calibri" w:cs="Consolas"/>
      <w:snapToGrid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7E32"/>
    <w:rPr>
      <w:rFonts w:ascii="Calibri" w:eastAsiaTheme="minorEastAsia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FE72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E72BC"/>
    <w:rPr>
      <w:snapToGrid w:val="0"/>
      <w:sz w:val="21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44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103/mra.v13i9.68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chen1@usf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103/mra.v13i9.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7244</Words>
  <Characters>44192</Characters>
  <Application>Microsoft Office Word</Application>
  <DocSecurity>0</DocSecurity>
  <Lines>690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- BMTD -</Company>
  <LinksUpToDate>false</LinksUpToDate>
  <CharactersWithSpaces>51098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silence</dc:creator>
  <cp:lastModifiedBy>Henian Chen</cp:lastModifiedBy>
  <cp:revision>5</cp:revision>
  <cp:lastPrinted>2013-02-12T03:48:00Z</cp:lastPrinted>
  <dcterms:created xsi:type="dcterms:W3CDTF">2026-04-14T13:50:00Z</dcterms:created>
  <dcterms:modified xsi:type="dcterms:W3CDTF">2026-04-14T15:12:00Z</dcterms:modified>
</cp:coreProperties>
</file>