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0BE9F" w14:textId="77777777" w:rsidR="004953CB" w:rsidRPr="00696758" w:rsidRDefault="00E41041" w:rsidP="00E41041">
      <w:pPr>
        <w:jc w:val="center"/>
        <w:rPr>
          <w:b/>
          <w:sz w:val="32"/>
          <w:szCs w:val="32"/>
        </w:rPr>
      </w:pPr>
      <w:r w:rsidRPr="00696758">
        <w:rPr>
          <w:b/>
          <w:sz w:val="32"/>
          <w:szCs w:val="32"/>
        </w:rPr>
        <w:t>MAHMOODA KHALIQ PASHA, PhD, MHS, CPH</w:t>
      </w:r>
    </w:p>
    <w:p w14:paraId="344DABF6" w14:textId="77777777" w:rsidR="00E41041" w:rsidRDefault="00E41041" w:rsidP="00E41041">
      <w:pPr>
        <w:jc w:val="center"/>
        <w:rPr>
          <w:b/>
          <w:sz w:val="20"/>
          <w:szCs w:val="20"/>
        </w:rPr>
      </w:pPr>
    </w:p>
    <w:p w14:paraId="102683D7" w14:textId="07D836F8" w:rsidR="00F564C6" w:rsidRDefault="00F564C6" w:rsidP="00E41041">
      <w:pPr>
        <w:jc w:val="center"/>
        <w:rPr>
          <w:b/>
          <w:sz w:val="20"/>
          <w:szCs w:val="20"/>
        </w:rPr>
      </w:pPr>
      <w:r>
        <w:rPr>
          <w:b/>
          <w:sz w:val="20"/>
          <w:szCs w:val="20"/>
        </w:rPr>
        <w:t>Department of Global, Environmental and Genomic Health Sciences</w:t>
      </w:r>
    </w:p>
    <w:p w14:paraId="22CAB9CF" w14:textId="77777777" w:rsidR="00E41041" w:rsidRPr="00E41041" w:rsidRDefault="00E41041" w:rsidP="00E41041">
      <w:pPr>
        <w:jc w:val="center"/>
        <w:rPr>
          <w:b/>
          <w:sz w:val="20"/>
          <w:szCs w:val="20"/>
        </w:rPr>
      </w:pPr>
      <w:r>
        <w:rPr>
          <w:b/>
          <w:sz w:val="20"/>
          <w:szCs w:val="20"/>
        </w:rPr>
        <w:t xml:space="preserve">College of Public Health, </w:t>
      </w:r>
      <w:r w:rsidRPr="00E41041">
        <w:rPr>
          <w:b/>
          <w:sz w:val="20"/>
          <w:szCs w:val="20"/>
        </w:rPr>
        <w:t>University of South Florida</w:t>
      </w:r>
    </w:p>
    <w:p w14:paraId="564711F0" w14:textId="77777777" w:rsidR="00E41041" w:rsidRDefault="00E41041" w:rsidP="00E41041">
      <w:pPr>
        <w:jc w:val="center"/>
        <w:rPr>
          <w:b/>
          <w:sz w:val="20"/>
          <w:szCs w:val="20"/>
        </w:rPr>
      </w:pPr>
      <w:r>
        <w:rPr>
          <w:b/>
          <w:sz w:val="20"/>
          <w:szCs w:val="20"/>
        </w:rPr>
        <w:t>1</w:t>
      </w:r>
      <w:r w:rsidRPr="00E41041">
        <w:rPr>
          <w:b/>
          <w:sz w:val="20"/>
          <w:szCs w:val="20"/>
        </w:rPr>
        <w:t>3201 Bruce B Downs Blvd. MDC 56</w:t>
      </w:r>
      <w:r>
        <w:rPr>
          <w:b/>
          <w:sz w:val="20"/>
          <w:szCs w:val="20"/>
        </w:rPr>
        <w:t>, Tampa, FL 33612</w:t>
      </w:r>
    </w:p>
    <w:p w14:paraId="7F8818EC" w14:textId="77777777" w:rsidR="00E41041" w:rsidRDefault="008B64DD" w:rsidP="00E41041">
      <w:pPr>
        <w:jc w:val="center"/>
        <w:rPr>
          <w:b/>
          <w:sz w:val="20"/>
          <w:szCs w:val="20"/>
        </w:rPr>
      </w:pPr>
      <w:r>
        <w:rPr>
          <w:b/>
          <w:sz w:val="20"/>
          <w:szCs w:val="20"/>
        </w:rPr>
        <w:t xml:space="preserve">Tel: 813.974.4390 </w:t>
      </w:r>
      <w:r w:rsidR="00E41041">
        <w:rPr>
          <w:b/>
          <w:sz w:val="20"/>
          <w:szCs w:val="20"/>
        </w:rPr>
        <w:t xml:space="preserve">Email: </w:t>
      </w:r>
      <w:hyperlink r:id="rId8" w:history="1">
        <w:r w:rsidR="00D035DA" w:rsidRPr="00FE35E2">
          <w:rPr>
            <w:rStyle w:val="Hyperlink"/>
            <w:b/>
            <w:sz w:val="20"/>
            <w:szCs w:val="20"/>
          </w:rPr>
          <w:t>mkpasha@usf.edu</w:t>
        </w:r>
      </w:hyperlink>
      <w:r w:rsidR="00D035DA">
        <w:rPr>
          <w:b/>
          <w:sz w:val="20"/>
          <w:szCs w:val="20"/>
        </w:rPr>
        <w:t xml:space="preserve"> </w:t>
      </w:r>
    </w:p>
    <w:p w14:paraId="233115CA" w14:textId="77777777" w:rsidR="00E41041" w:rsidRDefault="00E41041" w:rsidP="00E41041">
      <w:pPr>
        <w:pBdr>
          <w:bottom w:val="single" w:sz="6" w:space="1" w:color="auto"/>
        </w:pBdr>
        <w:jc w:val="center"/>
        <w:rPr>
          <w:b/>
          <w:sz w:val="20"/>
          <w:szCs w:val="20"/>
        </w:rPr>
      </w:pPr>
    </w:p>
    <w:p w14:paraId="2D1DAA32" w14:textId="77777777" w:rsidR="004953CB" w:rsidRDefault="00E41041" w:rsidP="00E41041">
      <w:pPr>
        <w:rPr>
          <w:b/>
        </w:rPr>
      </w:pPr>
      <w:r w:rsidRPr="00E41041">
        <w:rPr>
          <w:b/>
        </w:rPr>
        <w:t>EDUCATION</w:t>
      </w:r>
    </w:p>
    <w:p w14:paraId="66170266" w14:textId="77777777" w:rsidR="00E41041" w:rsidRPr="00E41041" w:rsidRDefault="00E41041" w:rsidP="00E41041">
      <w:pPr>
        <w:rPr>
          <w:b/>
        </w:rPr>
      </w:pPr>
    </w:p>
    <w:p w14:paraId="1BC3F2C6" w14:textId="77777777" w:rsidR="00243657" w:rsidRDefault="00243657" w:rsidP="000A7273">
      <w:pPr>
        <w:ind w:left="1440" w:hanging="1440"/>
      </w:pPr>
      <w:r>
        <w:t>2011-</w:t>
      </w:r>
      <w:r w:rsidR="000A7273">
        <w:t>2016</w:t>
      </w:r>
      <w:r w:rsidR="000A7273">
        <w:tab/>
      </w:r>
      <w:r w:rsidRPr="00243657">
        <w:rPr>
          <w:b/>
        </w:rPr>
        <w:t>Doctor of Philosophy (</w:t>
      </w:r>
      <w:r w:rsidR="000A7273" w:rsidRPr="00243657">
        <w:rPr>
          <w:b/>
        </w:rPr>
        <w:t>PhD</w:t>
      </w:r>
      <w:r w:rsidRPr="00243657">
        <w:rPr>
          <w:b/>
        </w:rPr>
        <w:t>)</w:t>
      </w:r>
    </w:p>
    <w:p w14:paraId="4745691A" w14:textId="77777777" w:rsidR="000A7273" w:rsidRDefault="007659D1" w:rsidP="00243657">
      <w:pPr>
        <w:ind w:left="1440"/>
      </w:pPr>
      <w:r w:rsidRPr="00E41041">
        <w:t>University of South Florida</w:t>
      </w:r>
      <w:r w:rsidR="00E41041">
        <w:t>,</w:t>
      </w:r>
      <w:r w:rsidRPr="00E41041">
        <w:t xml:space="preserve"> College of Public Health</w:t>
      </w:r>
      <w:r w:rsidR="000A7273">
        <w:t>, Tampa, FL</w:t>
      </w:r>
    </w:p>
    <w:p w14:paraId="4CDDD5BF" w14:textId="77777777" w:rsidR="00656947" w:rsidRPr="00E41041" w:rsidRDefault="00656947" w:rsidP="00243657">
      <w:pPr>
        <w:ind w:left="1440"/>
      </w:pPr>
      <w:r w:rsidRPr="00E41041">
        <w:t>Dissertation</w:t>
      </w:r>
      <w:r w:rsidR="000A7273">
        <w:t xml:space="preserve"> Title</w:t>
      </w:r>
      <w:r w:rsidRPr="00E41041">
        <w:t xml:space="preserve">: </w:t>
      </w:r>
      <w:r w:rsidRPr="000A7273">
        <w:rPr>
          <w:i/>
        </w:rPr>
        <w:t>Investigating Pakistan’s contraception rate plateau: A multilevel analysis to understand the association between community contextual factors and modern contraception use</w:t>
      </w:r>
      <w:r w:rsidR="000A7273" w:rsidRPr="000A7273">
        <w:rPr>
          <w:i/>
        </w:rPr>
        <w:t>.</w:t>
      </w:r>
    </w:p>
    <w:p w14:paraId="755DEF47" w14:textId="77777777" w:rsidR="004D50D4" w:rsidRPr="00E41041" w:rsidRDefault="004D50D4" w:rsidP="00E41041"/>
    <w:p w14:paraId="2FB17067" w14:textId="77777777" w:rsidR="00243657" w:rsidRDefault="00243657" w:rsidP="000A7273">
      <w:r>
        <w:t>2001-</w:t>
      </w:r>
      <w:r w:rsidR="000A7273">
        <w:t>2003</w:t>
      </w:r>
      <w:r w:rsidR="000A7273">
        <w:tab/>
      </w:r>
      <w:proofErr w:type="gramStart"/>
      <w:r w:rsidRPr="00243657">
        <w:rPr>
          <w:b/>
        </w:rPr>
        <w:t>Masters in Health Sciences</w:t>
      </w:r>
      <w:proofErr w:type="gramEnd"/>
      <w:r w:rsidRPr="00243657">
        <w:rPr>
          <w:b/>
        </w:rPr>
        <w:t xml:space="preserve"> (</w:t>
      </w:r>
      <w:r w:rsidR="000A7273" w:rsidRPr="00243657">
        <w:rPr>
          <w:b/>
        </w:rPr>
        <w:t>MHS</w:t>
      </w:r>
      <w:r w:rsidRPr="00243657">
        <w:rPr>
          <w:b/>
        </w:rPr>
        <w:t>)</w:t>
      </w:r>
    </w:p>
    <w:p w14:paraId="4531F1C4" w14:textId="77777777" w:rsidR="004953CB" w:rsidRPr="00E41041" w:rsidRDefault="004953CB" w:rsidP="00243657">
      <w:pPr>
        <w:ind w:left="1440"/>
      </w:pPr>
      <w:r w:rsidRPr="00E41041">
        <w:t>Johns Hopkins University Blo</w:t>
      </w:r>
      <w:r w:rsidR="000A7273">
        <w:t>omberg School of Public Health</w:t>
      </w:r>
      <w:r w:rsidR="00243657">
        <w:t xml:space="preserve">, </w:t>
      </w:r>
      <w:r w:rsidRPr="00E41041">
        <w:t xml:space="preserve">Baltimore, MD </w:t>
      </w:r>
    </w:p>
    <w:p w14:paraId="2814B795" w14:textId="77777777" w:rsidR="007659D1" w:rsidRPr="00E41041" w:rsidRDefault="007659D1" w:rsidP="00E41041"/>
    <w:p w14:paraId="3DD39EA1" w14:textId="77777777" w:rsidR="00243657" w:rsidRDefault="00243657" w:rsidP="00E41041">
      <w:r>
        <w:t>2001-</w:t>
      </w:r>
      <w:r w:rsidR="000A7273">
        <w:t>2002</w:t>
      </w:r>
      <w:r w:rsidR="000A7273">
        <w:tab/>
      </w:r>
      <w:r w:rsidRPr="00243657">
        <w:rPr>
          <w:b/>
        </w:rPr>
        <w:t>Graduate Certificate in Humanitarian Assistance</w:t>
      </w:r>
    </w:p>
    <w:p w14:paraId="7A79559C" w14:textId="77777777" w:rsidR="007659D1" w:rsidRPr="00E41041" w:rsidRDefault="007659D1" w:rsidP="00243657">
      <w:pPr>
        <w:ind w:left="1440"/>
      </w:pPr>
      <w:r w:rsidRPr="00E41041">
        <w:t>Johns Hopkins University Bloomberg Schoo</w:t>
      </w:r>
      <w:r w:rsidR="00243657">
        <w:t xml:space="preserve">l of Public Health. </w:t>
      </w:r>
      <w:r w:rsidR="00243657" w:rsidRPr="00E41041">
        <w:t>Center for International Emergency, Disaster</w:t>
      </w:r>
      <w:r w:rsidR="00243657">
        <w:t xml:space="preserve"> and Refugee Studies (CIEDRS). </w:t>
      </w:r>
      <w:r w:rsidR="000A7273">
        <w:t>B</w:t>
      </w:r>
      <w:r w:rsidRPr="00E41041">
        <w:t>altimore, MD</w:t>
      </w:r>
    </w:p>
    <w:p w14:paraId="1BD63AAF" w14:textId="77777777" w:rsidR="000A7273" w:rsidRPr="00E41041" w:rsidRDefault="000A7273" w:rsidP="000A7273">
      <w:pPr>
        <w:ind w:left="2160"/>
      </w:pPr>
    </w:p>
    <w:p w14:paraId="04960C8A" w14:textId="77777777" w:rsidR="00243657" w:rsidRDefault="00243657" w:rsidP="00E41041">
      <w:r>
        <w:t>1997-2001</w:t>
      </w:r>
      <w:r>
        <w:tab/>
      </w:r>
      <w:r w:rsidRPr="00243657">
        <w:rPr>
          <w:b/>
        </w:rPr>
        <w:t>Bachelors of Arts (</w:t>
      </w:r>
      <w:r w:rsidR="000A7273" w:rsidRPr="00243657">
        <w:rPr>
          <w:b/>
        </w:rPr>
        <w:t>BA</w:t>
      </w:r>
      <w:r w:rsidRPr="00243657">
        <w:rPr>
          <w:b/>
        </w:rPr>
        <w:t>) in Physiology and Political Science</w:t>
      </w:r>
    </w:p>
    <w:p w14:paraId="0B6BD01F" w14:textId="77777777" w:rsidR="00243657" w:rsidRDefault="00243657" w:rsidP="00243657">
      <w:r>
        <w:tab/>
      </w:r>
      <w:r w:rsidR="004953CB" w:rsidRPr="00E41041">
        <w:tab/>
        <w:t xml:space="preserve">University of Minnesota, </w:t>
      </w:r>
      <w:proofErr w:type="gramStart"/>
      <w:r w:rsidR="004953CB" w:rsidRPr="00E41041">
        <w:t>Twin-Cities</w:t>
      </w:r>
      <w:proofErr w:type="gramEnd"/>
      <w:r w:rsidR="004953CB" w:rsidRPr="00E41041">
        <w:t>.</w:t>
      </w:r>
      <w:r w:rsidR="000A7273">
        <w:t xml:space="preserve"> </w:t>
      </w:r>
      <w:r w:rsidR="004953CB" w:rsidRPr="00E41041">
        <w:t xml:space="preserve">Minneapolis, MN </w:t>
      </w:r>
    </w:p>
    <w:p w14:paraId="421BDB67" w14:textId="77777777" w:rsidR="000A7273" w:rsidRPr="00243657" w:rsidRDefault="004953CB" w:rsidP="00243657">
      <w:pPr>
        <w:ind w:left="720" w:firstLine="720"/>
      </w:pPr>
      <w:r w:rsidRPr="000A7273">
        <w:rPr>
          <w:i/>
        </w:rPr>
        <w:t xml:space="preserve">Magna Cum </w:t>
      </w:r>
      <w:r w:rsidR="00442782" w:rsidRPr="000A7273">
        <w:rPr>
          <w:i/>
        </w:rPr>
        <w:t>laude, P</w:t>
      </w:r>
      <w:r w:rsidRPr="000A7273">
        <w:rPr>
          <w:i/>
        </w:rPr>
        <w:t>hi Beta Kappa</w:t>
      </w:r>
    </w:p>
    <w:p w14:paraId="41BCC35A" w14:textId="77777777" w:rsidR="000A7273" w:rsidRDefault="000A7273" w:rsidP="000A7273">
      <w:pPr>
        <w:pBdr>
          <w:bottom w:val="single" w:sz="6" w:space="1" w:color="auto"/>
        </w:pBdr>
        <w:rPr>
          <w:i/>
        </w:rPr>
      </w:pPr>
    </w:p>
    <w:p w14:paraId="019F31BC" w14:textId="77777777" w:rsidR="004953CB" w:rsidRPr="000A7273" w:rsidRDefault="000A7273" w:rsidP="00E41041">
      <w:pPr>
        <w:rPr>
          <w:b/>
        </w:rPr>
      </w:pPr>
      <w:r>
        <w:rPr>
          <w:b/>
        </w:rPr>
        <w:t>PROFESSIONAL EXPERIENCE</w:t>
      </w:r>
    </w:p>
    <w:p w14:paraId="5343AB33" w14:textId="77777777" w:rsidR="004953CB" w:rsidRPr="00E41041" w:rsidRDefault="004953CB" w:rsidP="00E41041"/>
    <w:p w14:paraId="2D5CC72B" w14:textId="5F735B11" w:rsidR="008C37AE" w:rsidRDefault="008C37AE" w:rsidP="008C37AE">
      <w:r>
        <w:t>2022-Present</w:t>
      </w:r>
      <w:r>
        <w:tab/>
      </w:r>
      <w:r>
        <w:rPr>
          <w:b/>
        </w:rPr>
        <w:t>Associate</w:t>
      </w:r>
      <w:r w:rsidRPr="000A7273">
        <w:rPr>
          <w:b/>
        </w:rPr>
        <w:t xml:space="preserve"> Professor</w:t>
      </w:r>
    </w:p>
    <w:p w14:paraId="748EEEA4" w14:textId="0F5E88DA" w:rsidR="00F564C6" w:rsidRDefault="00F564C6" w:rsidP="008C37AE">
      <w:pPr>
        <w:ind w:left="1440"/>
      </w:pPr>
      <w:r>
        <w:t>Department of Global, Environmental, and Genomic Health Sciences</w:t>
      </w:r>
    </w:p>
    <w:p w14:paraId="429C43BD" w14:textId="0CC17415" w:rsidR="008C37AE" w:rsidRDefault="008C37AE" w:rsidP="008C37AE">
      <w:pPr>
        <w:ind w:left="1440"/>
      </w:pPr>
      <w:r>
        <w:t xml:space="preserve">College of Public Health, </w:t>
      </w:r>
    </w:p>
    <w:p w14:paraId="5B518E4B" w14:textId="1EBC8DE5" w:rsidR="008C37AE" w:rsidRDefault="008C37AE" w:rsidP="008C37AE">
      <w:pPr>
        <w:ind w:left="1440"/>
      </w:pPr>
      <w:r>
        <w:t>University of South Florida, Tampa, FL</w:t>
      </w:r>
    </w:p>
    <w:p w14:paraId="2C2856BD" w14:textId="77777777" w:rsidR="00626F79" w:rsidRDefault="00626F79" w:rsidP="00626F79">
      <w:pPr>
        <w:ind w:left="1440"/>
      </w:pPr>
    </w:p>
    <w:p w14:paraId="22945A64" w14:textId="0AA0EF89" w:rsidR="00626F79" w:rsidRDefault="00626F79" w:rsidP="00626F79">
      <w:r w:rsidRPr="00E41041">
        <w:t>20</w:t>
      </w:r>
      <w:r>
        <w:t>23</w:t>
      </w:r>
      <w:r w:rsidRPr="00E41041">
        <w:t>-</w:t>
      </w:r>
      <w:r>
        <w:t>Present</w:t>
      </w:r>
      <w:r w:rsidRPr="00E41041">
        <w:tab/>
      </w:r>
      <w:r w:rsidRPr="000A7273">
        <w:rPr>
          <w:b/>
        </w:rPr>
        <w:t>Director</w:t>
      </w:r>
    </w:p>
    <w:p w14:paraId="305C7DFA" w14:textId="77777777" w:rsidR="00626F79" w:rsidRPr="00E41041" w:rsidRDefault="00626F79" w:rsidP="00626F79">
      <w:pPr>
        <w:ind w:left="1440"/>
      </w:pPr>
      <w:r w:rsidRPr="00E41041">
        <w:t>World Health Organization Collaborating Center</w:t>
      </w:r>
      <w:r>
        <w:t xml:space="preserve"> on </w:t>
      </w:r>
      <w:r w:rsidRPr="00E41041">
        <w:t>Social Marketing &amp; Social Change</w:t>
      </w:r>
    </w:p>
    <w:p w14:paraId="6759BCE1" w14:textId="77777777" w:rsidR="00626F79" w:rsidRDefault="00626F79" w:rsidP="00626F79">
      <w:r w:rsidRPr="00E41041">
        <w:tab/>
      </w:r>
      <w:r>
        <w:tab/>
      </w:r>
      <w:r w:rsidRPr="00E41041">
        <w:t>University of South Florida</w:t>
      </w:r>
      <w:r>
        <w:t>,</w:t>
      </w:r>
      <w:r w:rsidRPr="000A7273">
        <w:t xml:space="preserve"> </w:t>
      </w:r>
      <w:r w:rsidRPr="00E41041">
        <w:t>Tampa, FL</w:t>
      </w:r>
    </w:p>
    <w:p w14:paraId="5933A564" w14:textId="77777777" w:rsidR="008C37AE" w:rsidRDefault="008C37AE" w:rsidP="00E41041"/>
    <w:p w14:paraId="660B9C51" w14:textId="0FA21CB2" w:rsidR="00D121D9" w:rsidRDefault="00D121D9" w:rsidP="00E41041">
      <w:r>
        <w:t>2019-Present</w:t>
      </w:r>
      <w:r>
        <w:tab/>
      </w:r>
      <w:r w:rsidRPr="00D121D9">
        <w:rPr>
          <w:b/>
        </w:rPr>
        <w:t>Research Faculty</w:t>
      </w:r>
    </w:p>
    <w:p w14:paraId="6678BE18" w14:textId="77777777" w:rsidR="00D121D9" w:rsidRDefault="00D121D9" w:rsidP="00E41041">
      <w:r>
        <w:tab/>
      </w:r>
      <w:r>
        <w:tab/>
        <w:t>Center for Urban Transportation, College of Engineering</w:t>
      </w:r>
    </w:p>
    <w:p w14:paraId="4121836C" w14:textId="77777777" w:rsidR="00D121D9" w:rsidRDefault="00D121D9" w:rsidP="00E41041">
      <w:r>
        <w:tab/>
      </w:r>
      <w:r>
        <w:tab/>
        <w:t>University of South Florida, Tampa, FL</w:t>
      </w:r>
    </w:p>
    <w:p w14:paraId="3DBBA4DF" w14:textId="77777777" w:rsidR="00D121D9" w:rsidRDefault="00D121D9" w:rsidP="00E41041"/>
    <w:p w14:paraId="62B0C24C" w14:textId="2B1E4BB7" w:rsidR="000A7273" w:rsidRDefault="000A7273" w:rsidP="00E41041">
      <w:r>
        <w:t>2016-</w:t>
      </w:r>
      <w:r w:rsidR="008C37AE">
        <w:t>2022</w:t>
      </w:r>
      <w:r>
        <w:tab/>
      </w:r>
      <w:r w:rsidRPr="000A7273">
        <w:rPr>
          <w:b/>
        </w:rPr>
        <w:t>Assistant Professor</w:t>
      </w:r>
    </w:p>
    <w:p w14:paraId="321ABBCC" w14:textId="77777777" w:rsidR="000A7273" w:rsidRDefault="000A7273" w:rsidP="000A7273">
      <w:pPr>
        <w:ind w:left="1440"/>
      </w:pPr>
      <w:r>
        <w:t>Department of Community and Family Health, College of Public Health, University of South Florida, Tampa, FL</w:t>
      </w:r>
    </w:p>
    <w:p w14:paraId="46A340F3" w14:textId="77777777" w:rsidR="000A7273" w:rsidRDefault="000A7273" w:rsidP="000A7273">
      <w:pPr>
        <w:ind w:left="1440"/>
      </w:pPr>
    </w:p>
    <w:p w14:paraId="7FFF7AD2" w14:textId="67DBFDED" w:rsidR="000A7273" w:rsidRDefault="004D256D" w:rsidP="00E41041">
      <w:r w:rsidRPr="00E41041">
        <w:t>2014-</w:t>
      </w:r>
      <w:r w:rsidR="00626F79">
        <w:t>2023</w:t>
      </w:r>
      <w:r w:rsidR="00DB62BD" w:rsidRPr="00E41041">
        <w:tab/>
      </w:r>
      <w:r w:rsidR="000A7273" w:rsidRPr="000A7273">
        <w:rPr>
          <w:b/>
        </w:rPr>
        <w:t>Associat</w:t>
      </w:r>
      <w:r w:rsidR="0075352C">
        <w:rPr>
          <w:b/>
        </w:rPr>
        <w:t xml:space="preserve">e </w:t>
      </w:r>
      <w:r w:rsidR="000A7273" w:rsidRPr="000A7273">
        <w:rPr>
          <w:b/>
        </w:rPr>
        <w:t>Director</w:t>
      </w:r>
    </w:p>
    <w:p w14:paraId="0717D49C" w14:textId="77777777" w:rsidR="00D72CA9" w:rsidRPr="00E41041" w:rsidRDefault="00D72CA9" w:rsidP="000A7273">
      <w:pPr>
        <w:ind w:left="1440"/>
      </w:pPr>
      <w:r w:rsidRPr="00E41041">
        <w:t>World Health Organization Collaboratin</w:t>
      </w:r>
      <w:r w:rsidR="00676F4F" w:rsidRPr="00E41041">
        <w:t>g Center</w:t>
      </w:r>
      <w:r w:rsidR="000A7273">
        <w:t xml:space="preserve"> on </w:t>
      </w:r>
      <w:r w:rsidRPr="00E41041">
        <w:t>Social Marketing &amp; Social Change</w:t>
      </w:r>
    </w:p>
    <w:p w14:paraId="38442423" w14:textId="77777777" w:rsidR="008B64DD" w:rsidRDefault="001D0D70" w:rsidP="00E41041">
      <w:r w:rsidRPr="00E41041">
        <w:tab/>
      </w:r>
      <w:r w:rsidR="000A7273">
        <w:tab/>
      </w:r>
      <w:r w:rsidR="000A7273" w:rsidRPr="00E41041">
        <w:t>University of South Florida</w:t>
      </w:r>
      <w:r w:rsidR="000A7273">
        <w:t>,</w:t>
      </w:r>
      <w:r w:rsidR="000A7273" w:rsidRPr="000A7273">
        <w:t xml:space="preserve"> </w:t>
      </w:r>
      <w:r w:rsidR="000A7273" w:rsidRPr="00E41041">
        <w:t>Tampa, FL</w:t>
      </w:r>
    </w:p>
    <w:p w14:paraId="292B26C9" w14:textId="77777777" w:rsidR="008B64DD" w:rsidRDefault="008B64DD" w:rsidP="008B64DD"/>
    <w:p w14:paraId="777BBF36" w14:textId="77777777" w:rsidR="008B64DD" w:rsidRDefault="008B64DD" w:rsidP="008B64DD">
      <w:r>
        <w:t>2016-Present</w:t>
      </w:r>
      <w:r>
        <w:tab/>
      </w:r>
      <w:r>
        <w:rPr>
          <w:b/>
        </w:rPr>
        <w:t xml:space="preserve">Training </w:t>
      </w:r>
      <w:r w:rsidR="00D121D9">
        <w:rPr>
          <w:b/>
        </w:rPr>
        <w:t xml:space="preserve">&amp; Evaluation </w:t>
      </w:r>
      <w:r>
        <w:rPr>
          <w:b/>
        </w:rPr>
        <w:t>Lead</w:t>
      </w:r>
    </w:p>
    <w:p w14:paraId="616384C9" w14:textId="77777777" w:rsidR="008B64DD" w:rsidRDefault="008B64DD" w:rsidP="008B64DD">
      <w:r>
        <w:tab/>
      </w:r>
      <w:r>
        <w:tab/>
        <w:t xml:space="preserve">Florida Prevention Research Center </w:t>
      </w:r>
    </w:p>
    <w:p w14:paraId="41E9EAC3" w14:textId="77777777" w:rsidR="008B64DD" w:rsidRDefault="008B64DD" w:rsidP="008B64DD">
      <w:pPr>
        <w:ind w:left="720" w:firstLine="720"/>
      </w:pPr>
      <w:r>
        <w:t>University of South Florida, Tampa, FL</w:t>
      </w:r>
    </w:p>
    <w:p w14:paraId="45E00937" w14:textId="77777777" w:rsidR="000A7273" w:rsidRDefault="000A7273" w:rsidP="000A7273"/>
    <w:p w14:paraId="3ECE5CAC" w14:textId="77777777" w:rsidR="00D72CA9" w:rsidRDefault="000A7273" w:rsidP="000A7273">
      <w:r>
        <w:t>2015-</w:t>
      </w:r>
      <w:r w:rsidR="008B64DD">
        <w:t>2016</w:t>
      </w:r>
      <w:r>
        <w:tab/>
      </w:r>
      <w:r w:rsidRPr="000A7273">
        <w:rPr>
          <w:b/>
        </w:rPr>
        <w:t>Deputy Director</w:t>
      </w:r>
    </w:p>
    <w:p w14:paraId="0DC5F639" w14:textId="77777777" w:rsidR="000A7273" w:rsidRDefault="000A7273" w:rsidP="000A7273">
      <w:r>
        <w:tab/>
      </w:r>
      <w:r>
        <w:tab/>
        <w:t>Flo</w:t>
      </w:r>
      <w:r w:rsidR="00282D60">
        <w:t>rida Prevention Research Center</w:t>
      </w:r>
      <w:r>
        <w:t xml:space="preserve"> </w:t>
      </w:r>
    </w:p>
    <w:p w14:paraId="7E83A3F9" w14:textId="77777777" w:rsidR="000A7273" w:rsidRDefault="000A7273" w:rsidP="000A7273">
      <w:pPr>
        <w:ind w:left="720" w:firstLine="720"/>
      </w:pPr>
      <w:r>
        <w:t>University of South Florida, Tampa, FL</w:t>
      </w:r>
    </w:p>
    <w:p w14:paraId="1B367B4C" w14:textId="77777777" w:rsidR="000A7273" w:rsidRDefault="000A7273" w:rsidP="000A7273">
      <w:pPr>
        <w:ind w:left="720" w:firstLine="720"/>
      </w:pPr>
    </w:p>
    <w:p w14:paraId="1424E58F" w14:textId="77777777" w:rsidR="000A7273" w:rsidRDefault="000A7273" w:rsidP="000A7273">
      <w:r>
        <w:t>2014-2015</w:t>
      </w:r>
      <w:r>
        <w:tab/>
      </w:r>
      <w:r w:rsidR="00282D60">
        <w:rPr>
          <w:b/>
        </w:rPr>
        <w:t>Social and Behavioral Researcher</w:t>
      </w:r>
    </w:p>
    <w:p w14:paraId="66875558" w14:textId="77777777" w:rsidR="000A7273" w:rsidRDefault="000A7273" w:rsidP="000A7273">
      <w:r>
        <w:tab/>
      </w:r>
      <w:r>
        <w:tab/>
        <w:t xml:space="preserve">Florida Prevention Research Center </w:t>
      </w:r>
    </w:p>
    <w:p w14:paraId="70E20C39" w14:textId="77777777" w:rsidR="000A7273" w:rsidRDefault="000A7273" w:rsidP="000A7273">
      <w:pPr>
        <w:ind w:left="720" w:firstLine="720"/>
      </w:pPr>
      <w:r>
        <w:t>University of South Florida, Tampa, FL</w:t>
      </w:r>
    </w:p>
    <w:p w14:paraId="2AFBDF31" w14:textId="77777777" w:rsidR="00282D60" w:rsidRDefault="00282D60" w:rsidP="000A7273">
      <w:pPr>
        <w:ind w:left="720" w:firstLine="720"/>
      </w:pPr>
    </w:p>
    <w:p w14:paraId="1BAE37A4" w14:textId="77777777" w:rsidR="00282D60" w:rsidRDefault="00282D60" w:rsidP="00282D60">
      <w:r w:rsidRPr="00E41041">
        <w:t>2013</w:t>
      </w:r>
      <w:r>
        <w:tab/>
      </w:r>
      <w:r>
        <w:tab/>
      </w:r>
      <w:r w:rsidRPr="00282D60">
        <w:rPr>
          <w:b/>
        </w:rPr>
        <w:t>Consultant</w:t>
      </w:r>
      <w:r w:rsidRPr="00282D60">
        <w:rPr>
          <w:b/>
        </w:rPr>
        <w:tab/>
      </w:r>
      <w:r w:rsidRPr="00E41041">
        <w:tab/>
      </w:r>
    </w:p>
    <w:p w14:paraId="05994415" w14:textId="77777777" w:rsidR="00282D60" w:rsidRPr="00E41041" w:rsidRDefault="00282D60" w:rsidP="00282D60">
      <w:pPr>
        <w:ind w:left="1440"/>
      </w:pPr>
      <w:r w:rsidRPr="00E41041">
        <w:t>World Health Organization – Western Pacific Region</w:t>
      </w:r>
      <w:r w:rsidRPr="00E41041">
        <w:tab/>
      </w:r>
      <w:r w:rsidRPr="00E41041">
        <w:tab/>
        <w:t xml:space="preserve">     Manila, Philippines</w:t>
      </w:r>
    </w:p>
    <w:p w14:paraId="63D58144" w14:textId="77777777" w:rsidR="000A7273" w:rsidRPr="00E41041" w:rsidRDefault="000A7273" w:rsidP="000A7273">
      <w:pPr>
        <w:ind w:left="720" w:firstLine="720"/>
      </w:pPr>
    </w:p>
    <w:p w14:paraId="10CCEAEB" w14:textId="77777777" w:rsidR="000914D4" w:rsidRDefault="00D72CA9" w:rsidP="00E41041">
      <w:r w:rsidRPr="00E41041">
        <w:t>2011-2014</w:t>
      </w:r>
      <w:r w:rsidRPr="00E41041">
        <w:tab/>
      </w:r>
      <w:r w:rsidR="000914D4" w:rsidRPr="00282D60">
        <w:rPr>
          <w:b/>
        </w:rPr>
        <w:t>Center Administrator</w:t>
      </w:r>
    </w:p>
    <w:p w14:paraId="205CEB5A" w14:textId="77777777" w:rsidR="00282D60" w:rsidRDefault="00282D60" w:rsidP="00282D60">
      <w:r>
        <w:tab/>
      </w:r>
      <w:r>
        <w:tab/>
        <w:t xml:space="preserve">Florida Prevention Research Center </w:t>
      </w:r>
    </w:p>
    <w:p w14:paraId="27BD9518" w14:textId="77777777" w:rsidR="00282D60" w:rsidRPr="00E41041" w:rsidRDefault="00282D60" w:rsidP="00282D60">
      <w:pPr>
        <w:ind w:left="720" w:firstLine="720"/>
      </w:pPr>
      <w:r>
        <w:t>University of South Florida, Tampa, FL</w:t>
      </w:r>
    </w:p>
    <w:p w14:paraId="2F0D7271" w14:textId="77777777" w:rsidR="00A113AF" w:rsidRPr="00E41041" w:rsidRDefault="00A113AF" w:rsidP="00E41041"/>
    <w:p w14:paraId="31EC1FC9" w14:textId="77777777" w:rsidR="00282D60" w:rsidRPr="00C1360B" w:rsidRDefault="00282D60" w:rsidP="00E41041">
      <w:pPr>
        <w:rPr>
          <w:i/>
        </w:rPr>
      </w:pPr>
      <w:r>
        <w:t>2009-2011</w:t>
      </w:r>
      <w:r>
        <w:tab/>
      </w:r>
      <w:r w:rsidRPr="00282D60">
        <w:rPr>
          <w:b/>
        </w:rPr>
        <w:t>Grant Writer/Evaluator</w:t>
      </w:r>
      <w:r w:rsidRPr="00C1360B">
        <w:rPr>
          <w:i/>
        </w:rPr>
        <w:t xml:space="preserve"> (independent consulting)</w:t>
      </w:r>
    </w:p>
    <w:p w14:paraId="4A8C277A" w14:textId="77777777" w:rsidR="004953CB" w:rsidRPr="00E41041" w:rsidRDefault="00DB62BD" w:rsidP="00E41041">
      <w:r w:rsidRPr="00E41041">
        <w:tab/>
        <w:t xml:space="preserve">  </w:t>
      </w:r>
      <w:r w:rsidR="00282D60">
        <w:tab/>
      </w:r>
      <w:r w:rsidR="004953CB" w:rsidRPr="00E41041">
        <w:t>New Port Richey, FL</w:t>
      </w:r>
    </w:p>
    <w:p w14:paraId="7DD35BC4" w14:textId="77777777" w:rsidR="00DB62BD" w:rsidRPr="00E41041" w:rsidRDefault="00DB62BD" w:rsidP="00E41041"/>
    <w:p w14:paraId="30747659" w14:textId="77777777" w:rsidR="00282D60" w:rsidRDefault="00DB62BD" w:rsidP="00E41041">
      <w:r w:rsidRPr="00E41041">
        <w:t xml:space="preserve">2007-2009 </w:t>
      </w:r>
      <w:r w:rsidRPr="00E41041">
        <w:tab/>
      </w:r>
      <w:r w:rsidR="00282D60" w:rsidRPr="00282D60">
        <w:rPr>
          <w:b/>
        </w:rPr>
        <w:t>Program Administrator</w:t>
      </w:r>
      <w:r w:rsidR="00282D60">
        <w:t xml:space="preserve"> </w:t>
      </w:r>
    </w:p>
    <w:p w14:paraId="7EED0FD1" w14:textId="77777777" w:rsidR="00282D60" w:rsidRDefault="004953CB" w:rsidP="00282D60">
      <w:pPr>
        <w:ind w:left="720" w:firstLine="720"/>
      </w:pPr>
      <w:r w:rsidRPr="00E41041">
        <w:t>School of Social Work</w:t>
      </w:r>
    </w:p>
    <w:p w14:paraId="6784BCCF" w14:textId="77777777" w:rsidR="004953CB" w:rsidRPr="00E41041" w:rsidRDefault="00282D60" w:rsidP="00282D60">
      <w:pPr>
        <w:ind w:left="720" w:firstLine="720"/>
      </w:pPr>
      <w:r>
        <w:t xml:space="preserve">University of Michigan, </w:t>
      </w:r>
      <w:r w:rsidR="004953CB" w:rsidRPr="00E41041">
        <w:t>Ann Arbor, MI</w:t>
      </w:r>
    </w:p>
    <w:p w14:paraId="6A4C4303" w14:textId="77777777" w:rsidR="004953CB" w:rsidRPr="00E41041" w:rsidRDefault="004953CB" w:rsidP="00E41041"/>
    <w:p w14:paraId="0AB3C6ED" w14:textId="77777777" w:rsidR="00282D60" w:rsidRDefault="00DB62BD" w:rsidP="00282D60">
      <w:pPr>
        <w:ind w:left="1440" w:hanging="1440"/>
      </w:pPr>
      <w:r w:rsidRPr="00E41041">
        <w:t>2006-2007</w:t>
      </w:r>
      <w:r w:rsidR="00282D60">
        <w:tab/>
      </w:r>
      <w:r w:rsidR="00282D60" w:rsidRPr="00282D60">
        <w:rPr>
          <w:b/>
        </w:rPr>
        <w:t>Technical</w:t>
      </w:r>
      <w:r w:rsidR="00282D60">
        <w:rPr>
          <w:b/>
        </w:rPr>
        <w:t xml:space="preserve"> Advisor for Reproductive Health </w:t>
      </w:r>
      <w:r w:rsidR="00282D60" w:rsidRPr="00C1360B">
        <w:rPr>
          <w:i/>
        </w:rPr>
        <w:t>(Uganda Child Spacing Program)</w:t>
      </w:r>
    </w:p>
    <w:p w14:paraId="2DE316BD" w14:textId="77777777" w:rsidR="00282D60" w:rsidRDefault="00282D60" w:rsidP="00E41041">
      <w:r>
        <w:tab/>
      </w:r>
      <w:r>
        <w:tab/>
      </w:r>
      <w:proofErr w:type="spellStart"/>
      <w:r>
        <w:t>WellShare</w:t>
      </w:r>
      <w:proofErr w:type="spellEnd"/>
      <w:r>
        <w:t xml:space="preserve"> International, Minneapolis, MN</w:t>
      </w:r>
      <w:r w:rsidR="00DB62BD" w:rsidRPr="00E41041">
        <w:tab/>
      </w:r>
    </w:p>
    <w:p w14:paraId="7BEC23AD" w14:textId="77777777" w:rsidR="004953CB" w:rsidRPr="00E41041" w:rsidRDefault="00DB62BD" w:rsidP="00E41041">
      <w:r w:rsidRPr="00E41041">
        <w:tab/>
      </w:r>
      <w:r w:rsidR="004953CB" w:rsidRPr="00E41041">
        <w:tab/>
      </w:r>
    </w:p>
    <w:p w14:paraId="2D21ADF1" w14:textId="77777777" w:rsidR="004953CB" w:rsidRPr="00E41041" w:rsidRDefault="004953CB" w:rsidP="00E41041">
      <w:r w:rsidRPr="00E41041">
        <w:t>2004-2006</w:t>
      </w:r>
      <w:r w:rsidRPr="00E41041">
        <w:tab/>
      </w:r>
      <w:r w:rsidRPr="00282D60">
        <w:rPr>
          <w:b/>
        </w:rPr>
        <w:t xml:space="preserve">Program Coordinator </w:t>
      </w:r>
      <w:r w:rsidRPr="00C1360B">
        <w:rPr>
          <w:i/>
        </w:rPr>
        <w:t>(Somali Child Spacing Program)</w:t>
      </w:r>
      <w:r w:rsidRPr="00E41041">
        <w:t xml:space="preserve"> </w:t>
      </w:r>
    </w:p>
    <w:p w14:paraId="001AC767" w14:textId="77777777" w:rsidR="00282D60" w:rsidRDefault="00282D60" w:rsidP="00282D60">
      <w:pPr>
        <w:ind w:left="720" w:firstLine="720"/>
      </w:pPr>
      <w:proofErr w:type="spellStart"/>
      <w:r>
        <w:t>WellShare</w:t>
      </w:r>
      <w:proofErr w:type="spellEnd"/>
      <w:r>
        <w:t xml:space="preserve"> International, Minneapolis, MN</w:t>
      </w:r>
    </w:p>
    <w:p w14:paraId="1E606D85" w14:textId="77777777" w:rsidR="004D256D" w:rsidRPr="00E41041" w:rsidRDefault="00282D60" w:rsidP="00282D60">
      <w:pPr>
        <w:ind w:left="720" w:firstLine="720"/>
      </w:pPr>
      <w:r w:rsidRPr="00E41041">
        <w:tab/>
      </w:r>
    </w:p>
    <w:p w14:paraId="74565C82" w14:textId="77777777" w:rsidR="00282D60" w:rsidRDefault="004953CB" w:rsidP="00E41041">
      <w:r w:rsidRPr="00E41041">
        <w:t>2003-2004</w:t>
      </w:r>
      <w:r w:rsidRPr="00E41041">
        <w:tab/>
      </w:r>
      <w:r w:rsidRPr="00282D60">
        <w:rPr>
          <w:b/>
        </w:rPr>
        <w:t>Health Program Specialist</w:t>
      </w:r>
    </w:p>
    <w:p w14:paraId="3027E39C" w14:textId="77777777" w:rsidR="00282D60" w:rsidRDefault="00282D60" w:rsidP="00282D60">
      <w:pPr>
        <w:ind w:left="720" w:firstLine="720"/>
      </w:pPr>
      <w:proofErr w:type="spellStart"/>
      <w:r>
        <w:t>WellShare</w:t>
      </w:r>
      <w:proofErr w:type="spellEnd"/>
      <w:r>
        <w:t xml:space="preserve"> International, Minneapolis, MN</w:t>
      </w:r>
      <w:r w:rsidRPr="00E41041">
        <w:tab/>
      </w:r>
    </w:p>
    <w:p w14:paraId="05539F3B" w14:textId="77777777" w:rsidR="00243657" w:rsidRDefault="00243657" w:rsidP="00243657">
      <w:pPr>
        <w:pBdr>
          <w:bottom w:val="single" w:sz="6" w:space="1" w:color="auto"/>
        </w:pBdr>
      </w:pPr>
    </w:p>
    <w:p w14:paraId="74105FD0" w14:textId="77777777" w:rsidR="00243657" w:rsidRDefault="00243657" w:rsidP="00243657">
      <w:pPr>
        <w:rPr>
          <w:b/>
        </w:rPr>
      </w:pPr>
      <w:r w:rsidRPr="00243657">
        <w:rPr>
          <w:b/>
        </w:rPr>
        <w:t>RESEARCH SUPPORT</w:t>
      </w:r>
    </w:p>
    <w:p w14:paraId="3338B669" w14:textId="77777777" w:rsidR="00243657" w:rsidRPr="00E41041" w:rsidRDefault="00243657" w:rsidP="00243657"/>
    <w:p w14:paraId="1C65FD90" w14:textId="5C68AFD0" w:rsidR="00741E94" w:rsidRPr="00741E94" w:rsidRDefault="00243657" w:rsidP="00741E94">
      <w:pPr>
        <w:rPr>
          <w:i/>
        </w:rPr>
      </w:pPr>
      <w:r w:rsidRPr="00243657">
        <w:rPr>
          <w:i/>
        </w:rPr>
        <w:t>Awarded</w:t>
      </w:r>
    </w:p>
    <w:p w14:paraId="1EE777A2" w14:textId="49EEACBF" w:rsidR="007A579C" w:rsidRPr="007A579C" w:rsidRDefault="007A579C" w:rsidP="006733B2">
      <w:pPr>
        <w:ind w:left="1440" w:hanging="1440"/>
        <w:rPr>
          <w:i/>
          <w:iCs/>
        </w:rPr>
      </w:pPr>
      <w:r>
        <w:lastRenderedPageBreak/>
        <w:t>2026-2027</w:t>
      </w:r>
      <w:r>
        <w:tab/>
      </w:r>
      <w:proofErr w:type="spellStart"/>
      <w:r>
        <w:t>DISCbot</w:t>
      </w:r>
      <w:proofErr w:type="spellEnd"/>
      <w:r>
        <w:t>: Generative AI Avatar Training for Disease Intervention Professionals.  USF College of Nursing</w:t>
      </w:r>
      <w:r w:rsidR="003F3AC1">
        <w:t xml:space="preserve"> Pilot to Advance Interdisciplinary Research (PAIR)</w:t>
      </w:r>
      <w:r>
        <w:t xml:space="preserve">.  $25,000.  </w:t>
      </w:r>
      <w:r w:rsidRPr="007A579C">
        <w:rPr>
          <w:i/>
          <w:iCs/>
        </w:rPr>
        <w:t xml:space="preserve">Role: Co-Investigator. </w:t>
      </w:r>
    </w:p>
    <w:p w14:paraId="19F2EA70" w14:textId="77777777" w:rsidR="007A579C" w:rsidRDefault="007A579C" w:rsidP="006733B2">
      <w:pPr>
        <w:ind w:left="1440" w:hanging="1440"/>
      </w:pPr>
    </w:p>
    <w:p w14:paraId="669D037D" w14:textId="5FBE3440" w:rsidR="002C7C29" w:rsidRDefault="00640133" w:rsidP="006733B2">
      <w:pPr>
        <w:ind w:left="1440" w:hanging="1440"/>
      </w:pPr>
      <w:r>
        <w:t>2025-2027</w:t>
      </w:r>
      <w:r>
        <w:tab/>
        <w:t>Artificial Intelligence – Integrated Social Marketing for Social Change</w:t>
      </w:r>
      <w:r w:rsidR="002C7C29">
        <w:t xml:space="preserve">.  USF </w:t>
      </w:r>
      <w:r>
        <w:t>College of Public Health Research Initiatives Award</w:t>
      </w:r>
      <w:r w:rsidR="002C7C29">
        <w:t xml:space="preserve">.  $15,000. </w:t>
      </w:r>
      <w:r w:rsidR="002C7C29" w:rsidRPr="002C7C29">
        <w:rPr>
          <w:i/>
          <w:iCs/>
        </w:rPr>
        <w:t>Role: Principal Investigator</w:t>
      </w:r>
    </w:p>
    <w:p w14:paraId="44E0D91B" w14:textId="590D19A0" w:rsidR="00640133" w:rsidRDefault="00640133" w:rsidP="006733B2">
      <w:pPr>
        <w:ind w:left="1440" w:hanging="1440"/>
      </w:pPr>
      <w:r>
        <w:tab/>
      </w:r>
    </w:p>
    <w:p w14:paraId="717BCC2D" w14:textId="63BC2B95" w:rsidR="00AA2010" w:rsidRPr="00AA2010" w:rsidRDefault="00AA2010" w:rsidP="006733B2">
      <w:pPr>
        <w:ind w:left="1440" w:hanging="1440"/>
        <w:rPr>
          <w:i/>
          <w:iCs/>
        </w:rPr>
      </w:pPr>
      <w:r>
        <w:t>2025-2026</w:t>
      </w:r>
      <w:r>
        <w:tab/>
        <w:t xml:space="preserve">Use of AI to preserve historical knowledge and communication coaching.  Center for Urban Transportation Research at University of South Florida.  $10,000.  </w:t>
      </w:r>
      <w:r w:rsidRPr="00AA2010">
        <w:rPr>
          <w:i/>
          <w:iCs/>
        </w:rPr>
        <w:t>Role: Co-Investigator</w:t>
      </w:r>
    </w:p>
    <w:p w14:paraId="423E2801" w14:textId="77777777" w:rsidR="00AA2010" w:rsidRDefault="00AA2010" w:rsidP="006733B2">
      <w:pPr>
        <w:ind w:left="1440" w:hanging="1440"/>
      </w:pPr>
    </w:p>
    <w:p w14:paraId="5EB56748" w14:textId="74F3B1F9" w:rsidR="006733B2" w:rsidRDefault="006733B2" w:rsidP="006733B2">
      <w:pPr>
        <w:ind w:left="1440" w:hanging="1440"/>
        <w:rPr>
          <w:i/>
          <w:iCs/>
        </w:rPr>
      </w:pPr>
      <w:r>
        <w:t>2025-202</w:t>
      </w:r>
      <w:r w:rsidR="002C7C29">
        <w:t>7</w:t>
      </w:r>
      <w:r>
        <w:tab/>
        <w:t xml:space="preserve">State safety office vital few safety campaigns – Social Marketing.  Florida Department of Transportation (FDOT).  $212,049. </w:t>
      </w:r>
      <w:r w:rsidRPr="009958C2">
        <w:rPr>
          <w:i/>
          <w:iCs/>
        </w:rPr>
        <w:t xml:space="preserve">Role: </w:t>
      </w:r>
      <w:proofErr w:type="gramStart"/>
      <w:r w:rsidRPr="009958C2">
        <w:rPr>
          <w:i/>
          <w:iCs/>
        </w:rPr>
        <w:t>Principle</w:t>
      </w:r>
      <w:proofErr w:type="gramEnd"/>
      <w:r w:rsidRPr="009958C2">
        <w:rPr>
          <w:i/>
          <w:iCs/>
        </w:rPr>
        <w:t xml:space="preserve"> Investigator</w:t>
      </w:r>
    </w:p>
    <w:p w14:paraId="7E8AC5F9" w14:textId="77777777" w:rsidR="006733B2" w:rsidRDefault="006733B2" w:rsidP="00990D81">
      <w:pPr>
        <w:ind w:left="1440" w:hanging="1440"/>
      </w:pPr>
    </w:p>
    <w:p w14:paraId="536B24A5" w14:textId="06D04243" w:rsidR="00B27547" w:rsidRDefault="00B27547" w:rsidP="00990D81">
      <w:pPr>
        <w:ind w:left="1440" w:hanging="1440"/>
      </w:pPr>
      <w:r>
        <w:t>2024-2025</w:t>
      </w:r>
      <w:r>
        <w:tab/>
      </w:r>
      <w:proofErr w:type="spellStart"/>
      <w:r>
        <w:t>DIScovering</w:t>
      </w:r>
      <w:proofErr w:type="spellEnd"/>
      <w:r>
        <w:t xml:space="preserve"> competencies for disease intervention professionals. </w:t>
      </w:r>
      <w:r w:rsidR="00F439FF">
        <w:t xml:space="preserve">Association of School and Programs of Public Health (ASPPH).  $150,000.  </w:t>
      </w:r>
      <w:r w:rsidR="00F439FF" w:rsidRPr="00F439FF">
        <w:rPr>
          <w:i/>
          <w:iCs/>
        </w:rPr>
        <w:t>Role: Co-Investigator</w:t>
      </w:r>
    </w:p>
    <w:p w14:paraId="7F0C7F3C" w14:textId="77777777" w:rsidR="00B27547" w:rsidRDefault="00B27547" w:rsidP="00990D81">
      <w:pPr>
        <w:ind w:left="1440" w:hanging="1440"/>
      </w:pPr>
    </w:p>
    <w:p w14:paraId="6E35B8AA" w14:textId="756589FA" w:rsidR="00990D81" w:rsidRDefault="009C280E" w:rsidP="00990D81">
      <w:pPr>
        <w:ind w:left="1440" w:hanging="1440"/>
        <w:rPr>
          <w:i/>
          <w:iCs/>
        </w:rPr>
      </w:pPr>
      <w:r w:rsidRPr="009C280E">
        <w:t>2024-2026</w:t>
      </w:r>
      <w:r>
        <w:tab/>
      </w:r>
      <w:r w:rsidR="00990D81">
        <w:t>CLEAR Water Quality: Convergent learning to enhance the analysis of risk on water quality.  Interdisciplinary Research Awards (IDRA) – University of South Florida.  $</w:t>
      </w:r>
      <w:r w:rsidR="009D1F2D">
        <w:t>500,000</w:t>
      </w:r>
      <w:r w:rsidR="00990D81">
        <w:t xml:space="preserve"> </w:t>
      </w:r>
      <w:r w:rsidR="00990D81" w:rsidRPr="00831215">
        <w:rPr>
          <w:i/>
          <w:iCs/>
        </w:rPr>
        <w:t xml:space="preserve">Role: </w:t>
      </w:r>
      <w:r w:rsidR="00990D81">
        <w:rPr>
          <w:i/>
          <w:iCs/>
        </w:rPr>
        <w:t>Co-</w:t>
      </w:r>
      <w:proofErr w:type="gramStart"/>
      <w:r w:rsidR="00990D81" w:rsidRPr="00831215">
        <w:rPr>
          <w:i/>
          <w:iCs/>
        </w:rPr>
        <w:t>Principle</w:t>
      </w:r>
      <w:proofErr w:type="gramEnd"/>
      <w:r w:rsidR="00990D81" w:rsidRPr="00831215">
        <w:rPr>
          <w:i/>
          <w:iCs/>
        </w:rPr>
        <w:t xml:space="preserve"> Investigator</w:t>
      </w:r>
    </w:p>
    <w:p w14:paraId="18B9F016" w14:textId="77777777" w:rsidR="00990D81" w:rsidRDefault="00990D81" w:rsidP="00990D81">
      <w:pPr>
        <w:ind w:left="1440" w:hanging="1440"/>
      </w:pPr>
    </w:p>
    <w:p w14:paraId="64FAA7ED" w14:textId="7CE067CF" w:rsidR="00990D81" w:rsidRDefault="00990D81" w:rsidP="00990D81">
      <w:pPr>
        <w:ind w:left="1440" w:hanging="1440"/>
        <w:rPr>
          <w:i/>
          <w:iCs/>
        </w:rPr>
      </w:pPr>
      <w:r>
        <w:t>2024-2029</w:t>
      </w:r>
      <w:r>
        <w:tab/>
        <w:t xml:space="preserve">Sunshine Education and Research Center.  Centers for Disease Control and Prevention (CDC).  $9,000,000 </w:t>
      </w:r>
      <w:r w:rsidRPr="009958C2">
        <w:rPr>
          <w:i/>
          <w:iCs/>
        </w:rPr>
        <w:t xml:space="preserve">Role: </w:t>
      </w:r>
      <w:r>
        <w:rPr>
          <w:i/>
          <w:iCs/>
        </w:rPr>
        <w:t>Co-</w:t>
      </w:r>
      <w:r w:rsidRPr="009958C2">
        <w:rPr>
          <w:i/>
          <w:iCs/>
        </w:rPr>
        <w:t>Investigator</w:t>
      </w:r>
      <w:r w:rsidR="006733B2">
        <w:rPr>
          <w:i/>
          <w:iCs/>
        </w:rPr>
        <w:t>/Deputy Director for Social Marketing</w:t>
      </w:r>
    </w:p>
    <w:p w14:paraId="77828379" w14:textId="77777777" w:rsidR="00990D81" w:rsidRDefault="00990D81" w:rsidP="00990D81">
      <w:pPr>
        <w:ind w:left="1440" w:hanging="1440"/>
        <w:rPr>
          <w:i/>
          <w:iCs/>
        </w:rPr>
      </w:pPr>
    </w:p>
    <w:p w14:paraId="19DE86CA" w14:textId="3B29051A" w:rsidR="00990D81" w:rsidRDefault="00990D81" w:rsidP="00990D81">
      <w:pPr>
        <w:ind w:left="1440" w:hanging="1440"/>
        <w:rPr>
          <w:i/>
          <w:iCs/>
        </w:rPr>
      </w:pPr>
      <w:r>
        <w:t>2024-2029</w:t>
      </w:r>
      <w:r>
        <w:tab/>
        <w:t>Morehouse School of Medicine Prevention Research Center – Advancing health equity and justice through community powered implementation science.  Centers for Disease Control and Prevention</w:t>
      </w:r>
      <w:r w:rsidR="006733B2">
        <w:t xml:space="preserve"> (U48DP006802)</w:t>
      </w:r>
      <w:r>
        <w:t xml:space="preserve">.  $5,000,000.  Subaward to USF - $75,338.  </w:t>
      </w:r>
      <w:r w:rsidRPr="009958C2">
        <w:rPr>
          <w:i/>
          <w:iCs/>
        </w:rPr>
        <w:t xml:space="preserve">Role: </w:t>
      </w:r>
      <w:proofErr w:type="gramStart"/>
      <w:r w:rsidRPr="009958C2">
        <w:rPr>
          <w:i/>
          <w:iCs/>
        </w:rPr>
        <w:t>Principle</w:t>
      </w:r>
      <w:proofErr w:type="gramEnd"/>
      <w:r w:rsidRPr="009958C2">
        <w:rPr>
          <w:i/>
          <w:iCs/>
        </w:rPr>
        <w:t xml:space="preserve"> Investigator</w:t>
      </w:r>
    </w:p>
    <w:p w14:paraId="5BAA096F" w14:textId="08E5B8FF" w:rsidR="00990D81" w:rsidRDefault="00990D81" w:rsidP="00990D81">
      <w:pPr>
        <w:ind w:left="1440" w:hanging="1440"/>
      </w:pPr>
    </w:p>
    <w:p w14:paraId="25E580A1" w14:textId="47B42D1A" w:rsidR="00FA3436" w:rsidRDefault="00FA3436" w:rsidP="00AB1E42">
      <w:pPr>
        <w:ind w:left="1440" w:hanging="1440"/>
        <w:rPr>
          <w:i/>
          <w:iCs/>
        </w:rPr>
      </w:pPr>
      <w:r>
        <w:t>2024-2025</w:t>
      </w:r>
      <w:r>
        <w:tab/>
        <w:t>State safety office vital few safety campaigns – Social Marketing.  Florida Department of Transportation (FDOT).  $247,155</w:t>
      </w:r>
      <w:r w:rsidR="00E517D2">
        <w:t>, 212,049</w:t>
      </w:r>
      <w:r>
        <w:t xml:space="preserve">. </w:t>
      </w:r>
      <w:r w:rsidRPr="009958C2">
        <w:rPr>
          <w:i/>
          <w:iCs/>
        </w:rPr>
        <w:t xml:space="preserve">Role: </w:t>
      </w:r>
      <w:proofErr w:type="gramStart"/>
      <w:r w:rsidRPr="009958C2">
        <w:rPr>
          <w:i/>
          <w:iCs/>
        </w:rPr>
        <w:t>Principle</w:t>
      </w:r>
      <w:proofErr w:type="gramEnd"/>
      <w:r w:rsidRPr="009958C2">
        <w:rPr>
          <w:i/>
          <w:iCs/>
        </w:rPr>
        <w:t xml:space="preserve"> Investigator</w:t>
      </w:r>
    </w:p>
    <w:p w14:paraId="31B6A8F9" w14:textId="77777777" w:rsidR="00FA3436" w:rsidRDefault="00FA3436" w:rsidP="00AB1E42">
      <w:pPr>
        <w:ind w:left="1440" w:hanging="1440"/>
        <w:rPr>
          <w:i/>
          <w:iCs/>
        </w:rPr>
      </w:pPr>
    </w:p>
    <w:p w14:paraId="5EDAD7E8" w14:textId="61DB1BDB" w:rsidR="00FA3436" w:rsidRDefault="00FA3436" w:rsidP="00AB1E42">
      <w:pPr>
        <w:ind w:left="1440" w:hanging="1440"/>
        <w:rPr>
          <w:i/>
          <w:iCs/>
        </w:rPr>
      </w:pPr>
      <w:r>
        <w:t>2023-2024</w:t>
      </w:r>
      <w:r>
        <w:tab/>
        <w:t xml:space="preserve">Florida Commuter Choice Training Program – Social Marketing. Florida Department of Transportation (FDOT). $129, 999 </w:t>
      </w:r>
      <w:r w:rsidRPr="00831215">
        <w:rPr>
          <w:i/>
          <w:iCs/>
        </w:rPr>
        <w:t xml:space="preserve">Role: </w:t>
      </w:r>
      <w:r>
        <w:rPr>
          <w:i/>
          <w:iCs/>
        </w:rPr>
        <w:t>Co-</w:t>
      </w:r>
      <w:proofErr w:type="gramStart"/>
      <w:r w:rsidRPr="00831215">
        <w:rPr>
          <w:i/>
          <w:iCs/>
        </w:rPr>
        <w:t>Principle</w:t>
      </w:r>
      <w:proofErr w:type="gramEnd"/>
      <w:r w:rsidRPr="00831215">
        <w:rPr>
          <w:i/>
          <w:iCs/>
        </w:rPr>
        <w:t xml:space="preserve"> Investigator</w:t>
      </w:r>
    </w:p>
    <w:p w14:paraId="53FAB0D9" w14:textId="77777777" w:rsidR="00B57E67" w:rsidRPr="00FA3436" w:rsidRDefault="00B57E67" w:rsidP="00AB1E42">
      <w:pPr>
        <w:ind w:left="1440" w:hanging="1440"/>
      </w:pPr>
    </w:p>
    <w:p w14:paraId="51E268B6" w14:textId="3E538A18" w:rsidR="00210CD4" w:rsidRPr="00210CD4" w:rsidRDefault="00210CD4" w:rsidP="00AB1E42">
      <w:pPr>
        <w:ind w:left="1440" w:hanging="1440"/>
        <w:rPr>
          <w:i/>
          <w:iCs/>
        </w:rPr>
      </w:pPr>
      <w:r>
        <w:t>2023-2024</w:t>
      </w:r>
      <w:r>
        <w:tab/>
        <w:t xml:space="preserve">Formative research to explore acceptability and feasibility of a social marketing intervention prototype aimed at increasing HPV vaccination promotion efforts among oral health providers and parents/caregiver of children age 9-12 years attending rural dental clinics. University of South </w:t>
      </w:r>
      <w:r>
        <w:lastRenderedPageBreak/>
        <w:t xml:space="preserve">Florida – College of Public Health (Internal Award).  $18,000 </w:t>
      </w:r>
      <w:r w:rsidRPr="00210CD4">
        <w:rPr>
          <w:i/>
          <w:iCs/>
        </w:rPr>
        <w:t>Role: Co-Investigator</w:t>
      </w:r>
    </w:p>
    <w:p w14:paraId="45B9C3C7" w14:textId="029887DB" w:rsidR="00210CD4" w:rsidRDefault="00210CD4" w:rsidP="00AB1E42">
      <w:pPr>
        <w:ind w:left="1440" w:hanging="1440"/>
      </w:pPr>
      <w:r>
        <w:tab/>
      </w:r>
    </w:p>
    <w:p w14:paraId="6C84B210" w14:textId="3D732F0C" w:rsidR="00612E05" w:rsidRDefault="00612E05" w:rsidP="00AB1E42">
      <w:pPr>
        <w:ind w:left="1440" w:hanging="1440"/>
        <w:rPr>
          <w:i/>
          <w:iCs/>
        </w:rPr>
      </w:pPr>
      <w:r>
        <w:t>2022-202</w:t>
      </w:r>
      <w:r w:rsidR="002C7C29">
        <w:t>6</w:t>
      </w:r>
      <w:r>
        <w:tab/>
        <w:t>Social Marketing and Hillsborough Health Equity Plan Implementation.  Florida Department of Health (FDOH). $</w:t>
      </w:r>
      <w:r w:rsidR="00B57E67">
        <w:t>274,240</w:t>
      </w:r>
      <w:r>
        <w:t>.</w:t>
      </w:r>
      <w:r w:rsidRPr="00612E05">
        <w:rPr>
          <w:i/>
          <w:iCs/>
        </w:rPr>
        <w:t xml:space="preserve"> Role: </w:t>
      </w:r>
      <w:r w:rsidR="00DC4DCC" w:rsidRPr="00612E05">
        <w:rPr>
          <w:i/>
          <w:iCs/>
        </w:rPr>
        <w:t>Principal</w:t>
      </w:r>
      <w:r w:rsidRPr="00612E05">
        <w:rPr>
          <w:i/>
          <w:iCs/>
        </w:rPr>
        <w:t xml:space="preserve"> Investigator </w:t>
      </w:r>
    </w:p>
    <w:p w14:paraId="5C74CC08" w14:textId="77777777" w:rsidR="00DC4DCC" w:rsidRDefault="00DC4DCC" w:rsidP="00AB1E42">
      <w:pPr>
        <w:ind w:left="1440" w:hanging="1440"/>
        <w:rPr>
          <w:i/>
          <w:iCs/>
        </w:rPr>
      </w:pPr>
    </w:p>
    <w:p w14:paraId="1D481A19" w14:textId="24CE7571" w:rsidR="00612E05" w:rsidRPr="00612E05" w:rsidRDefault="00612E05" w:rsidP="00AB1E42">
      <w:pPr>
        <w:ind w:left="1440" w:hanging="1440"/>
      </w:pPr>
      <w:r>
        <w:t>2022-202</w:t>
      </w:r>
      <w:r w:rsidR="002C7C29">
        <w:t>6</w:t>
      </w:r>
      <w:r>
        <w:tab/>
        <w:t>Disease Intervention Specialist Workforce Development.  Florida Department of Health (FDOH).  $</w:t>
      </w:r>
      <w:r w:rsidR="002C7C29">
        <w:t>8,024,852</w:t>
      </w:r>
      <w:r>
        <w:t xml:space="preserve">.  </w:t>
      </w:r>
      <w:r w:rsidRPr="00DC4DCC">
        <w:rPr>
          <w:i/>
          <w:iCs/>
        </w:rPr>
        <w:t>Role</w:t>
      </w:r>
      <w:r w:rsidR="00DC4DCC" w:rsidRPr="00DC4DCC">
        <w:rPr>
          <w:i/>
          <w:iCs/>
        </w:rPr>
        <w:t>: Co-Investigator</w:t>
      </w:r>
    </w:p>
    <w:p w14:paraId="3DF262D9" w14:textId="77777777" w:rsidR="00612E05" w:rsidRDefault="00612E05" w:rsidP="00AB1E42">
      <w:pPr>
        <w:ind w:left="1440" w:hanging="1440"/>
      </w:pPr>
    </w:p>
    <w:p w14:paraId="667B8534" w14:textId="775A5A8A" w:rsidR="008D552C" w:rsidRDefault="008D552C" w:rsidP="00AB1E42">
      <w:pPr>
        <w:ind w:left="1440" w:hanging="1440"/>
      </w:pPr>
      <w:r>
        <w:t>2022-2023</w:t>
      </w:r>
      <w:r>
        <w:tab/>
        <w:t xml:space="preserve">Capacity building in Social Marketing for public health professionals and technical assistance to guide implementation of salt reduction campaigns. Pan American Health Organization (PAHO). $42,000. </w:t>
      </w:r>
      <w:r w:rsidRPr="009958C2">
        <w:rPr>
          <w:i/>
          <w:iCs/>
        </w:rPr>
        <w:t>Role: Princip</w:t>
      </w:r>
      <w:r>
        <w:rPr>
          <w:i/>
          <w:iCs/>
        </w:rPr>
        <w:t>a</w:t>
      </w:r>
      <w:r w:rsidRPr="009958C2">
        <w:rPr>
          <w:i/>
          <w:iCs/>
        </w:rPr>
        <w:t>l Investigator</w:t>
      </w:r>
    </w:p>
    <w:p w14:paraId="5354C8C1" w14:textId="77777777" w:rsidR="008D552C" w:rsidRDefault="008D552C" w:rsidP="00AB1E42">
      <w:pPr>
        <w:ind w:left="1440" w:hanging="1440"/>
      </w:pPr>
    </w:p>
    <w:p w14:paraId="1EE6D1D1" w14:textId="286FDCEF" w:rsidR="00001B25" w:rsidRDefault="00001B25" w:rsidP="00AB1E42">
      <w:pPr>
        <w:ind w:left="1440" w:hanging="1440"/>
        <w:rPr>
          <w:i/>
          <w:iCs/>
        </w:rPr>
      </w:pPr>
      <w:r>
        <w:t>2022-2026</w:t>
      </w:r>
      <w:r>
        <w:tab/>
        <w:t xml:space="preserve">Investigating the contextual and </w:t>
      </w:r>
      <w:proofErr w:type="spellStart"/>
      <w:r>
        <w:t>behavioural</w:t>
      </w:r>
      <w:proofErr w:type="spellEnd"/>
      <w:r>
        <w:t xml:space="preserve"> determinants of sodium intake among adult Canadians. Canadian Institutes of Health Research (CIHR).  $623,476 CAD.  </w:t>
      </w:r>
      <w:r w:rsidRPr="00001B25">
        <w:rPr>
          <w:i/>
          <w:iCs/>
        </w:rPr>
        <w:t xml:space="preserve">Role: Co-Investigator  </w:t>
      </w:r>
    </w:p>
    <w:p w14:paraId="655133D6" w14:textId="77777777" w:rsidR="00001B25" w:rsidRDefault="00001B25" w:rsidP="00AB1E42">
      <w:pPr>
        <w:ind w:left="1440" w:hanging="1440"/>
      </w:pPr>
    </w:p>
    <w:p w14:paraId="71263E64" w14:textId="6CAC091F" w:rsidR="009958C2" w:rsidRDefault="009958C2" w:rsidP="00AB1E42">
      <w:pPr>
        <w:ind w:left="1440" w:hanging="1440"/>
      </w:pPr>
      <w:r>
        <w:t>2021-2024</w:t>
      </w:r>
      <w:r>
        <w:tab/>
        <w:t xml:space="preserve">IRES Track 1: Convergent research to support provision of safe water in eastern coastal Madagascar (NSF 20-598). National Science Foundation (NSF). $288,759. </w:t>
      </w:r>
      <w:r w:rsidRPr="009958C2">
        <w:rPr>
          <w:i/>
          <w:iCs/>
        </w:rPr>
        <w:t>Role: Co-</w:t>
      </w:r>
      <w:proofErr w:type="gramStart"/>
      <w:r w:rsidRPr="009958C2">
        <w:rPr>
          <w:i/>
          <w:iCs/>
        </w:rPr>
        <w:t>Principle</w:t>
      </w:r>
      <w:proofErr w:type="gramEnd"/>
      <w:r w:rsidRPr="009958C2">
        <w:rPr>
          <w:i/>
          <w:iCs/>
        </w:rPr>
        <w:t xml:space="preserve"> Investigator</w:t>
      </w:r>
    </w:p>
    <w:p w14:paraId="32CA573E" w14:textId="77777777" w:rsidR="009958C2" w:rsidRDefault="009958C2" w:rsidP="00AB1E42">
      <w:pPr>
        <w:ind w:left="1440" w:hanging="1440"/>
      </w:pPr>
    </w:p>
    <w:p w14:paraId="709418F1" w14:textId="3E5C2C8F" w:rsidR="009958C2" w:rsidRDefault="009958C2" w:rsidP="00AB1E42">
      <w:pPr>
        <w:ind w:left="1440" w:hanging="1440"/>
      </w:pPr>
      <w:r>
        <w:t>2021-2022</w:t>
      </w:r>
      <w:r>
        <w:tab/>
        <w:t xml:space="preserve">State safety office vital few safety campaigns – Social Marketing.  Florida Department of Transportation (FDOT).  $89,293. </w:t>
      </w:r>
      <w:r w:rsidRPr="009958C2">
        <w:rPr>
          <w:i/>
          <w:iCs/>
        </w:rPr>
        <w:t xml:space="preserve">Role: </w:t>
      </w:r>
      <w:proofErr w:type="gramStart"/>
      <w:r w:rsidRPr="009958C2">
        <w:rPr>
          <w:i/>
          <w:iCs/>
        </w:rPr>
        <w:t>Principle</w:t>
      </w:r>
      <w:proofErr w:type="gramEnd"/>
      <w:r w:rsidRPr="009958C2">
        <w:rPr>
          <w:i/>
          <w:iCs/>
        </w:rPr>
        <w:t xml:space="preserve"> Investigator</w:t>
      </w:r>
    </w:p>
    <w:p w14:paraId="63D8F247" w14:textId="77777777" w:rsidR="009958C2" w:rsidRDefault="009958C2" w:rsidP="00AB1E42">
      <w:pPr>
        <w:ind w:left="1440" w:hanging="1440"/>
      </w:pPr>
    </w:p>
    <w:p w14:paraId="0EA9897C" w14:textId="7C8DB801" w:rsidR="00AB1E42" w:rsidRDefault="00AB1E42" w:rsidP="00AB1E42">
      <w:pPr>
        <w:ind w:left="1440" w:hanging="1440"/>
      </w:pPr>
      <w:r>
        <w:t>2021</w:t>
      </w:r>
      <w:r>
        <w:tab/>
        <w:t xml:space="preserve">Social Marketing Training and Technical Assistance to Latin American and Caribbean Region. Pan American Health Organization (PAHO). $26,463.  </w:t>
      </w:r>
      <w:r w:rsidRPr="009958C2">
        <w:rPr>
          <w:i/>
          <w:iCs/>
        </w:rPr>
        <w:t xml:space="preserve">Role: </w:t>
      </w:r>
      <w:proofErr w:type="gramStart"/>
      <w:r w:rsidRPr="009958C2">
        <w:rPr>
          <w:i/>
          <w:iCs/>
        </w:rPr>
        <w:t>Principle</w:t>
      </w:r>
      <w:proofErr w:type="gramEnd"/>
      <w:r w:rsidRPr="009958C2">
        <w:rPr>
          <w:i/>
          <w:iCs/>
        </w:rPr>
        <w:t xml:space="preserve"> Investigator.</w:t>
      </w:r>
      <w:r>
        <w:t xml:space="preserve">  </w:t>
      </w:r>
    </w:p>
    <w:p w14:paraId="190C2401" w14:textId="77777777" w:rsidR="0056521D" w:rsidRDefault="0056521D" w:rsidP="00AB1E42">
      <w:pPr>
        <w:ind w:left="1440" w:hanging="1440"/>
      </w:pPr>
    </w:p>
    <w:p w14:paraId="01CDF88F" w14:textId="77777777" w:rsidR="0056521D" w:rsidRDefault="0056521D" w:rsidP="0056521D">
      <w:pPr>
        <w:ind w:left="1440" w:hanging="1440"/>
        <w:rPr>
          <w:sz w:val="22"/>
          <w:szCs w:val="22"/>
        </w:rPr>
      </w:pPr>
      <w:r>
        <w:t>2020-2022</w:t>
      </w:r>
      <w:r>
        <w:tab/>
        <w:t xml:space="preserve">Social, Ethical, and Behavioral Implications (SEBI) Research on COVID-19 Testing and Vaccine Uptake among Rural Latino Migrants in Southwest Florida. National Institutes of Health (AT010661).  $598,000.  </w:t>
      </w:r>
      <w:r w:rsidRPr="009D2138">
        <w:rPr>
          <w:i/>
          <w:iCs/>
        </w:rPr>
        <w:t>Role: Co-Investigator</w:t>
      </w:r>
      <w:r>
        <w:t xml:space="preserve">  </w:t>
      </w:r>
    </w:p>
    <w:p w14:paraId="55C53048" w14:textId="77777777" w:rsidR="0056521D" w:rsidRDefault="0056521D" w:rsidP="00AB1E42">
      <w:pPr>
        <w:ind w:left="1440" w:hanging="1440"/>
      </w:pPr>
    </w:p>
    <w:p w14:paraId="08DA2C0E" w14:textId="77777777" w:rsidR="00831215" w:rsidRDefault="00831215" w:rsidP="00831215">
      <w:pPr>
        <w:pStyle w:val="NormalWeb"/>
        <w:spacing w:before="0" w:beforeAutospacing="0" w:after="160" w:afterAutospacing="0" w:line="259" w:lineRule="auto"/>
        <w:ind w:left="1440" w:hanging="1440"/>
        <w:rPr>
          <w:i/>
          <w:iCs/>
        </w:rPr>
      </w:pPr>
      <w:r>
        <w:t>2020-2023</w:t>
      </w:r>
      <w:r>
        <w:tab/>
      </w:r>
      <w:r w:rsidRPr="00831215">
        <w:t>The National COVID-19 Resiliency Network (NCRN): Mitigating the Impact of COVID-19 on Vulnerable Populations</w:t>
      </w:r>
      <w:r>
        <w:t xml:space="preserve">.  US Department of Health and Human Services – Office of Minority Health.  $14.6 Million (Morehouse University School of Medicine).  Subaward to USF: $2.3 million. </w:t>
      </w:r>
      <w:r w:rsidRPr="00831215">
        <w:rPr>
          <w:i/>
          <w:iCs/>
        </w:rPr>
        <w:t>Role: Co-</w:t>
      </w:r>
      <w:proofErr w:type="gramStart"/>
      <w:r w:rsidRPr="00831215">
        <w:rPr>
          <w:i/>
          <w:iCs/>
        </w:rPr>
        <w:t>Principle</w:t>
      </w:r>
      <w:proofErr w:type="gramEnd"/>
      <w:r w:rsidRPr="00831215">
        <w:rPr>
          <w:i/>
          <w:iCs/>
        </w:rPr>
        <w:t xml:space="preserve"> Investigator</w:t>
      </w:r>
    </w:p>
    <w:p w14:paraId="34D8BCCD" w14:textId="77777777" w:rsidR="0056521D" w:rsidRDefault="0056521D" w:rsidP="0056521D">
      <w:pPr>
        <w:ind w:left="1440" w:hanging="1440"/>
        <w:rPr>
          <w:i/>
          <w:iCs/>
        </w:rPr>
      </w:pPr>
      <w:r>
        <w:t>2020-2021</w:t>
      </w:r>
      <w:r>
        <w:tab/>
      </w:r>
      <w:r w:rsidRPr="0058393A">
        <w:t>Using Social Marketing to Reduce Premature Death from Cardiovascular Disease in Lower Naugatuck Valley</w:t>
      </w:r>
      <w:r>
        <w:t xml:space="preserve">.  Yale University- Prevention Research Center.  $15,000.  </w:t>
      </w:r>
      <w:r w:rsidRPr="00831215">
        <w:rPr>
          <w:i/>
          <w:iCs/>
        </w:rPr>
        <w:t xml:space="preserve">Role: </w:t>
      </w:r>
      <w:proofErr w:type="gramStart"/>
      <w:r w:rsidRPr="00831215">
        <w:rPr>
          <w:i/>
          <w:iCs/>
        </w:rPr>
        <w:t>Principle</w:t>
      </w:r>
      <w:proofErr w:type="gramEnd"/>
      <w:r w:rsidRPr="00831215">
        <w:rPr>
          <w:i/>
          <w:iCs/>
        </w:rPr>
        <w:t xml:space="preserve"> Investigator</w:t>
      </w:r>
    </w:p>
    <w:p w14:paraId="79CFC249" w14:textId="77777777" w:rsidR="00B51A7B" w:rsidRDefault="00B51A7B" w:rsidP="0056521D">
      <w:pPr>
        <w:ind w:left="1440" w:hanging="1440"/>
      </w:pPr>
    </w:p>
    <w:p w14:paraId="325D651A" w14:textId="2FF4C014" w:rsidR="00B51A7B" w:rsidRDefault="00B51A7B" w:rsidP="00B51A7B">
      <w:pPr>
        <w:ind w:left="1440" w:hanging="1440"/>
      </w:pPr>
      <w:r>
        <w:lastRenderedPageBreak/>
        <w:t>2020-2022</w:t>
      </w:r>
      <w:r>
        <w:tab/>
        <w:t>Florida Commuter Assistance Program Evaluation – Behavioral Economics.  Florida Department of Transportation</w:t>
      </w:r>
      <w:r w:rsidR="00FA4123">
        <w:t xml:space="preserve"> (FDOT)</w:t>
      </w:r>
      <w:r>
        <w:t xml:space="preserve">.  $212,746.   </w:t>
      </w:r>
    </w:p>
    <w:p w14:paraId="43FC7694" w14:textId="77BD4D67" w:rsidR="00B51A7B" w:rsidRDefault="00B51A7B" w:rsidP="00B51A7B">
      <w:pPr>
        <w:ind w:left="1440" w:hanging="1440"/>
        <w:rPr>
          <w:i/>
          <w:iCs/>
        </w:rPr>
      </w:pPr>
      <w:r>
        <w:tab/>
      </w:r>
      <w:r>
        <w:rPr>
          <w:i/>
          <w:iCs/>
        </w:rPr>
        <w:t>Co-</w:t>
      </w:r>
      <w:r w:rsidRPr="00831215">
        <w:rPr>
          <w:i/>
          <w:iCs/>
        </w:rPr>
        <w:t>Principle Investigator</w:t>
      </w:r>
    </w:p>
    <w:p w14:paraId="344F6C71" w14:textId="77777777" w:rsidR="006B184A" w:rsidRDefault="006B184A" w:rsidP="00B51A7B">
      <w:pPr>
        <w:ind w:left="1440" w:hanging="1440"/>
      </w:pPr>
    </w:p>
    <w:p w14:paraId="78805A01" w14:textId="750CC3B8" w:rsidR="00B51A7B" w:rsidRDefault="00B51A7B" w:rsidP="00B51A7B">
      <w:pPr>
        <w:ind w:left="1440" w:hanging="1440"/>
      </w:pPr>
      <w:r>
        <w:t>2020-2021</w:t>
      </w:r>
      <w:r>
        <w:tab/>
        <w:t>Florida Commuter Choice Training Program – Social Marketing.  Florida Department of Transportation</w:t>
      </w:r>
      <w:r w:rsidR="00FA4123">
        <w:t xml:space="preserve"> (FDOT)</w:t>
      </w:r>
      <w:r>
        <w:t xml:space="preserve">.  $110,374. </w:t>
      </w:r>
      <w:r w:rsidRPr="00831215">
        <w:rPr>
          <w:i/>
          <w:iCs/>
        </w:rPr>
        <w:t xml:space="preserve">Role: </w:t>
      </w:r>
      <w:r>
        <w:rPr>
          <w:i/>
          <w:iCs/>
        </w:rPr>
        <w:t>Co-</w:t>
      </w:r>
      <w:proofErr w:type="gramStart"/>
      <w:r w:rsidRPr="00831215">
        <w:rPr>
          <w:i/>
          <w:iCs/>
        </w:rPr>
        <w:t>Principle</w:t>
      </w:r>
      <w:proofErr w:type="gramEnd"/>
      <w:r w:rsidRPr="00831215">
        <w:rPr>
          <w:i/>
          <w:iCs/>
        </w:rPr>
        <w:t xml:space="preserve"> Investigator</w:t>
      </w:r>
    </w:p>
    <w:p w14:paraId="6500044A" w14:textId="77777777" w:rsidR="00B51A7B" w:rsidRDefault="00B51A7B" w:rsidP="00B51A7B"/>
    <w:p w14:paraId="4CB178CD" w14:textId="77777777" w:rsidR="0090575D" w:rsidRDefault="0090575D" w:rsidP="00801591">
      <w:pPr>
        <w:ind w:left="1440" w:hanging="1440"/>
      </w:pPr>
      <w:r>
        <w:t>20</w:t>
      </w:r>
      <w:r w:rsidR="00B51A7B">
        <w:t>20-2021</w:t>
      </w:r>
      <w:r>
        <w:t xml:space="preserve"> </w:t>
      </w:r>
      <w:r>
        <w:tab/>
        <w:t xml:space="preserve">Building institutional capacity to reduce childhood lead exposure in Tampa Bay &amp; Sub-Saharan Africa.  University of South Florida – Strategic Investment Pool (SIP) Awards.  $100,000.  </w:t>
      </w:r>
      <w:r w:rsidRPr="0090575D">
        <w:rPr>
          <w:i/>
        </w:rPr>
        <w:t>Role: Co-Investigator</w:t>
      </w:r>
      <w:r>
        <w:t xml:space="preserve"> </w:t>
      </w:r>
    </w:p>
    <w:p w14:paraId="4F743C38" w14:textId="77777777" w:rsidR="0090575D" w:rsidRDefault="0090575D" w:rsidP="00801591">
      <w:pPr>
        <w:ind w:left="1440" w:hanging="1440"/>
      </w:pPr>
    </w:p>
    <w:p w14:paraId="393711D4" w14:textId="77777777" w:rsidR="00967CEB" w:rsidRDefault="00967CEB" w:rsidP="00801591">
      <w:pPr>
        <w:ind w:left="1440" w:hanging="1440"/>
        <w:rPr>
          <w:i/>
        </w:rPr>
      </w:pPr>
      <w:r>
        <w:t>2019</w:t>
      </w:r>
      <w:r w:rsidR="00B51A7B">
        <w:t>-2021</w:t>
      </w:r>
      <w:r>
        <w:tab/>
        <w:t xml:space="preserve">Reducing childhood lead exposure in Madagascar by remediation of lead-containing hand pump components.  Pure Earth.  $29,880.  </w:t>
      </w:r>
      <w:r w:rsidRPr="00ED444F">
        <w:rPr>
          <w:i/>
        </w:rPr>
        <w:t>Role:</w:t>
      </w:r>
      <w:r>
        <w:t xml:space="preserve"> </w:t>
      </w:r>
      <w:r w:rsidRPr="00967CEB">
        <w:rPr>
          <w:i/>
        </w:rPr>
        <w:t>Co-Investigator.</w:t>
      </w:r>
    </w:p>
    <w:p w14:paraId="10B3B18F" w14:textId="77777777" w:rsidR="00967CEB" w:rsidRDefault="00967CEB" w:rsidP="00801591">
      <w:pPr>
        <w:ind w:left="1440" w:hanging="1440"/>
      </w:pPr>
    </w:p>
    <w:p w14:paraId="58AF6F9F" w14:textId="77777777" w:rsidR="00ED444F" w:rsidRDefault="00ED444F" w:rsidP="00801591">
      <w:pPr>
        <w:ind w:left="1440" w:hanging="1440"/>
      </w:pPr>
      <w:r>
        <w:t>2019</w:t>
      </w:r>
      <w:r>
        <w:tab/>
        <w:t xml:space="preserve">Reducing childhood lead exposure in Madagascar by replacement of lead-containing hand pump components.  Jammin’ 4 Water – Water Charities.  $9,000.  </w:t>
      </w:r>
      <w:r w:rsidRPr="00ED444F">
        <w:rPr>
          <w:i/>
        </w:rPr>
        <w:t>Role: Co-Investigator</w:t>
      </w:r>
      <w:r>
        <w:t xml:space="preserve"> </w:t>
      </w:r>
    </w:p>
    <w:p w14:paraId="5D5A1B33" w14:textId="77777777" w:rsidR="00ED444F" w:rsidRDefault="00ED444F" w:rsidP="00801591">
      <w:pPr>
        <w:ind w:left="1440" w:hanging="1440"/>
      </w:pPr>
    </w:p>
    <w:p w14:paraId="64D257B4" w14:textId="77777777" w:rsidR="00D121D9" w:rsidRDefault="00D121D9" w:rsidP="00801591">
      <w:pPr>
        <w:ind w:left="1440" w:hanging="1440"/>
        <w:rPr>
          <w:i/>
        </w:rPr>
      </w:pPr>
      <w:r>
        <w:t>2019</w:t>
      </w:r>
      <w:r>
        <w:tab/>
        <w:t xml:space="preserve">“If you build it, they won’t come:” Increasing demand for lead-free values in pitcher-pumps through social marketing in </w:t>
      </w:r>
      <w:proofErr w:type="spellStart"/>
      <w:r>
        <w:t>Toamasina</w:t>
      </w:r>
      <w:proofErr w:type="spellEnd"/>
      <w:r>
        <w:t xml:space="preserve">, Madagascar. College of Public Health, University of South Florida. $28,000. </w:t>
      </w:r>
      <w:r w:rsidRPr="00D121D9">
        <w:rPr>
          <w:i/>
        </w:rPr>
        <w:t xml:space="preserve">Role: </w:t>
      </w:r>
      <w:proofErr w:type="gramStart"/>
      <w:r w:rsidRPr="00D121D9">
        <w:rPr>
          <w:i/>
        </w:rPr>
        <w:t>Principle</w:t>
      </w:r>
      <w:proofErr w:type="gramEnd"/>
      <w:r w:rsidRPr="00D121D9">
        <w:rPr>
          <w:i/>
        </w:rPr>
        <w:t xml:space="preserve"> Investigator</w:t>
      </w:r>
    </w:p>
    <w:p w14:paraId="747B8EF8" w14:textId="77777777" w:rsidR="006A1A41" w:rsidRDefault="006A1A41" w:rsidP="00801591">
      <w:pPr>
        <w:ind w:left="1440" w:hanging="1440"/>
        <w:rPr>
          <w:i/>
        </w:rPr>
      </w:pPr>
    </w:p>
    <w:p w14:paraId="4328C697" w14:textId="77777777" w:rsidR="006A1A41" w:rsidRPr="006A1A41" w:rsidRDefault="006A1A41" w:rsidP="00801591">
      <w:pPr>
        <w:ind w:left="1440" w:hanging="1440"/>
      </w:pPr>
      <w:r>
        <w:t>2018-20</w:t>
      </w:r>
      <w:r w:rsidR="00831215">
        <w:t>20</w:t>
      </w:r>
      <w:r>
        <w:tab/>
        <w:t xml:space="preserve">Build country capacity for cardiovascular disease prevention and support programs and actions to reduce dietary salt/sodium intake, by using the best scientific evidence and </w:t>
      </w:r>
      <w:proofErr w:type="gramStart"/>
      <w:r>
        <w:t>knowledge translation</w:t>
      </w:r>
      <w:proofErr w:type="gramEnd"/>
      <w:r>
        <w:t xml:space="preserve">. American Heart Association grant received by the Pan American Health Organization (PAHO). $50,000.  </w:t>
      </w:r>
      <w:r w:rsidRPr="006A1A41">
        <w:rPr>
          <w:i/>
        </w:rPr>
        <w:t xml:space="preserve">Role: </w:t>
      </w:r>
      <w:r w:rsidR="009E60ED">
        <w:rPr>
          <w:i/>
        </w:rPr>
        <w:t>Investigator/Social Marketing content e</w:t>
      </w:r>
      <w:r w:rsidRPr="006A1A41">
        <w:rPr>
          <w:i/>
        </w:rPr>
        <w:t>xpert (In-Kind)</w:t>
      </w:r>
      <w:r>
        <w:tab/>
      </w:r>
    </w:p>
    <w:p w14:paraId="0E576A7F" w14:textId="77777777" w:rsidR="00D121D9" w:rsidRDefault="00D121D9" w:rsidP="00801591">
      <w:pPr>
        <w:ind w:left="1440" w:hanging="1440"/>
      </w:pPr>
    </w:p>
    <w:p w14:paraId="4A9D433B" w14:textId="77777777" w:rsidR="00801591" w:rsidRDefault="00801591" w:rsidP="00801591">
      <w:pPr>
        <w:ind w:left="1440" w:hanging="1440"/>
        <w:rPr>
          <w:i/>
        </w:rPr>
      </w:pPr>
      <w:r>
        <w:t>2017</w:t>
      </w:r>
      <w:r>
        <w:tab/>
        <w:t>Community Health Needs Assessment of Pinellas County, Florida.  Florida Department of Health.</w:t>
      </w:r>
      <w:r w:rsidR="00696758" w:rsidRPr="00696758">
        <w:t xml:space="preserve"> </w:t>
      </w:r>
      <w:r w:rsidR="00FE6169">
        <w:t>$74</w:t>
      </w:r>
      <w:r w:rsidR="00696758">
        <w:t xml:space="preserve">,000. </w:t>
      </w:r>
      <w:r>
        <w:t xml:space="preserve"> </w:t>
      </w:r>
      <w:r w:rsidRPr="00801591">
        <w:rPr>
          <w:i/>
        </w:rPr>
        <w:t xml:space="preserve">Role: </w:t>
      </w:r>
      <w:proofErr w:type="gramStart"/>
      <w:r w:rsidRPr="00801591">
        <w:rPr>
          <w:i/>
        </w:rPr>
        <w:t>Principle</w:t>
      </w:r>
      <w:proofErr w:type="gramEnd"/>
      <w:r w:rsidRPr="00801591">
        <w:rPr>
          <w:i/>
        </w:rPr>
        <w:t xml:space="preserve"> Investigator.</w:t>
      </w:r>
    </w:p>
    <w:p w14:paraId="0E291803" w14:textId="77777777" w:rsidR="00801591" w:rsidRDefault="00801591" w:rsidP="00801591">
      <w:pPr>
        <w:ind w:left="1440" w:hanging="1440"/>
      </w:pPr>
    </w:p>
    <w:p w14:paraId="598ADBF1" w14:textId="77777777" w:rsidR="00243657" w:rsidRDefault="00243657" w:rsidP="00243657">
      <w:pPr>
        <w:ind w:left="1440" w:hanging="1440"/>
      </w:pPr>
      <w:r>
        <w:t>2016-2019</w:t>
      </w:r>
      <w:r>
        <w:tab/>
        <w:t xml:space="preserve">Scaling-up and Evaluating Salt/Sodium Reduction Policies and Program in Latin American Countries. </w:t>
      </w:r>
      <w:r w:rsidR="00801591">
        <w:t xml:space="preserve">International Development Research Centre (IDRC). $179,550. </w:t>
      </w:r>
      <w:r w:rsidR="00801591" w:rsidRPr="00801591">
        <w:rPr>
          <w:i/>
        </w:rPr>
        <w:t xml:space="preserve">Role: </w:t>
      </w:r>
      <w:proofErr w:type="gramStart"/>
      <w:r w:rsidR="00801591" w:rsidRPr="00801591">
        <w:rPr>
          <w:i/>
        </w:rPr>
        <w:t>Principle</w:t>
      </w:r>
      <w:proofErr w:type="gramEnd"/>
      <w:r w:rsidR="00801591" w:rsidRPr="00801591">
        <w:rPr>
          <w:i/>
        </w:rPr>
        <w:t xml:space="preserve"> Investigator</w:t>
      </w:r>
    </w:p>
    <w:p w14:paraId="3F2496E0" w14:textId="77777777" w:rsidR="00801591" w:rsidRDefault="00801591" w:rsidP="00243657">
      <w:pPr>
        <w:ind w:left="1440" w:hanging="1440"/>
      </w:pPr>
    </w:p>
    <w:p w14:paraId="79BCDF8C" w14:textId="77777777" w:rsidR="00243657" w:rsidRDefault="00243657" w:rsidP="00243657">
      <w:pPr>
        <w:ind w:left="1440" w:hanging="1440"/>
        <w:rPr>
          <w:i/>
        </w:rPr>
      </w:pPr>
      <w:r>
        <w:t>2015-2016</w:t>
      </w:r>
      <w:r>
        <w:tab/>
      </w:r>
      <w:r w:rsidRPr="00E41041">
        <w:t xml:space="preserve">Social Marketing Training and Technical Assistance to Build Capacity for Dietary Sodium Reduction.  World Health Organization Collaborating Center on Social Marketing and Social Change.  Pan American Health Organization.  $50,000.  </w:t>
      </w:r>
      <w:r w:rsidRPr="00801591">
        <w:rPr>
          <w:i/>
        </w:rPr>
        <w:t xml:space="preserve">Role:  </w:t>
      </w:r>
      <w:proofErr w:type="gramStart"/>
      <w:r w:rsidRPr="00801591">
        <w:rPr>
          <w:i/>
        </w:rPr>
        <w:t>Principle</w:t>
      </w:r>
      <w:proofErr w:type="gramEnd"/>
      <w:r w:rsidRPr="00801591">
        <w:rPr>
          <w:i/>
        </w:rPr>
        <w:t xml:space="preserve"> Investigator</w:t>
      </w:r>
    </w:p>
    <w:p w14:paraId="5DD8E555" w14:textId="77777777" w:rsidR="00902CF8" w:rsidRDefault="00902CF8" w:rsidP="00243657">
      <w:pPr>
        <w:ind w:left="1440" w:hanging="1440"/>
      </w:pPr>
    </w:p>
    <w:p w14:paraId="64E2E83C" w14:textId="77777777" w:rsidR="00243657" w:rsidRDefault="00902CF8" w:rsidP="00696758">
      <w:pPr>
        <w:ind w:left="1440" w:hanging="1440"/>
        <w:rPr>
          <w:i/>
        </w:rPr>
      </w:pPr>
      <w:r>
        <w:lastRenderedPageBreak/>
        <w:t>2015-2016</w:t>
      </w:r>
      <w:r>
        <w:tab/>
      </w:r>
      <w:r w:rsidR="00696758">
        <w:t>Building Research Capacity on Participatory Processes Research and Health Education to Transform Women’s H</w:t>
      </w:r>
      <w:r w:rsidR="00696758" w:rsidRPr="00696758">
        <w:t>ealth</w:t>
      </w:r>
      <w:r w:rsidR="00696758">
        <w:t xml:space="preserve"> (</w:t>
      </w:r>
      <w:r w:rsidR="00696758" w:rsidRPr="00F05E84">
        <w:rPr>
          <w:i/>
        </w:rPr>
        <w:t>Social Marketing Training and Technical Assistance in Panama</w:t>
      </w:r>
      <w:r w:rsidR="00696758">
        <w:t xml:space="preserve">). Government of the United Kingdom.  $6,500. </w:t>
      </w:r>
      <w:r w:rsidR="00F05E84">
        <w:t xml:space="preserve"> </w:t>
      </w:r>
      <w:r w:rsidR="00696758" w:rsidRPr="00801591">
        <w:rPr>
          <w:i/>
        </w:rPr>
        <w:t>Role</w:t>
      </w:r>
      <w:proofErr w:type="gramStart"/>
      <w:r w:rsidR="00696758" w:rsidRPr="00801591">
        <w:rPr>
          <w:i/>
        </w:rPr>
        <w:t xml:space="preserve">:  </w:t>
      </w:r>
      <w:r w:rsidR="00696758">
        <w:rPr>
          <w:i/>
        </w:rPr>
        <w:t>Social</w:t>
      </w:r>
      <w:proofErr w:type="gramEnd"/>
      <w:r w:rsidR="00696758">
        <w:rPr>
          <w:i/>
        </w:rPr>
        <w:t xml:space="preserve"> Marketing Trainer </w:t>
      </w:r>
    </w:p>
    <w:p w14:paraId="6FF43763" w14:textId="77777777" w:rsidR="00696758" w:rsidRPr="00E41041" w:rsidRDefault="00696758" w:rsidP="00696758">
      <w:pPr>
        <w:ind w:left="1440" w:hanging="1440"/>
      </w:pPr>
    </w:p>
    <w:p w14:paraId="06FDB8E5" w14:textId="77777777" w:rsidR="00243657" w:rsidRPr="00E41041" w:rsidRDefault="00801591" w:rsidP="00801591">
      <w:pPr>
        <w:ind w:left="1440" w:hanging="1440"/>
      </w:pPr>
      <w:r>
        <w:t>2015-2016</w:t>
      </w:r>
      <w:r>
        <w:tab/>
      </w:r>
      <w:r w:rsidR="00243657" w:rsidRPr="00E41041">
        <w:t xml:space="preserve">Social Marketing Training and Technical Assistance on Community Based Prevention Marketing for Policy Development.  Florida Prevention Research Center.  Florida Department of Health (FDOH) Pinellas County.  $20,000.  </w:t>
      </w:r>
      <w:r w:rsidR="00243657" w:rsidRPr="00801591">
        <w:rPr>
          <w:i/>
        </w:rPr>
        <w:t xml:space="preserve">Role: </w:t>
      </w:r>
      <w:proofErr w:type="gramStart"/>
      <w:r>
        <w:rPr>
          <w:i/>
        </w:rPr>
        <w:t>Principle</w:t>
      </w:r>
      <w:proofErr w:type="gramEnd"/>
      <w:r w:rsidR="00692F02">
        <w:rPr>
          <w:i/>
        </w:rPr>
        <w:t xml:space="preserve"> </w:t>
      </w:r>
      <w:r w:rsidRPr="00801591">
        <w:rPr>
          <w:i/>
        </w:rPr>
        <w:t>Investigator</w:t>
      </w:r>
    </w:p>
    <w:p w14:paraId="4EAADA45" w14:textId="77777777" w:rsidR="00243657" w:rsidRPr="00E41041" w:rsidRDefault="00243657" w:rsidP="00243657"/>
    <w:p w14:paraId="0B8461EF" w14:textId="77777777" w:rsidR="00243657" w:rsidRDefault="00801591" w:rsidP="00801591">
      <w:pPr>
        <w:ind w:left="1440" w:hanging="1440"/>
        <w:rPr>
          <w:i/>
        </w:rPr>
      </w:pPr>
      <w:r>
        <w:t>2014-2019</w:t>
      </w:r>
      <w:r>
        <w:tab/>
      </w:r>
      <w:r w:rsidR="00243657" w:rsidRPr="00E41041">
        <w:t>Community-Based Prevention Marketing for Systems Change.  Florida Prevention Research Center.  Centers for Disease Control and Prevention</w:t>
      </w:r>
      <w:r w:rsidR="006754D5">
        <w:t xml:space="preserve"> </w:t>
      </w:r>
      <w:r w:rsidR="006754D5" w:rsidRPr="006754D5">
        <w:t>[</w:t>
      </w:r>
      <w:r w:rsidR="006754D5" w:rsidRPr="006754D5">
        <w:rPr>
          <w:shd w:val="clear" w:color="auto" w:fill="FFFFFF"/>
        </w:rPr>
        <w:t>1-U48-DP-005024]</w:t>
      </w:r>
      <w:r w:rsidR="00243657" w:rsidRPr="00E41041">
        <w:t xml:space="preserve">.  $4.5 Million.  </w:t>
      </w:r>
      <w:r w:rsidR="00243657" w:rsidRPr="00801591">
        <w:rPr>
          <w:i/>
        </w:rPr>
        <w:t xml:space="preserve">Role: </w:t>
      </w:r>
      <w:r w:rsidRPr="00801591">
        <w:rPr>
          <w:i/>
        </w:rPr>
        <w:t>Investigator/</w:t>
      </w:r>
      <w:r w:rsidR="00243657" w:rsidRPr="00801591">
        <w:rPr>
          <w:i/>
        </w:rPr>
        <w:t>Deputy Director</w:t>
      </w:r>
    </w:p>
    <w:p w14:paraId="70ADD1A2" w14:textId="77777777" w:rsidR="00801591" w:rsidRDefault="00801591" w:rsidP="00801591">
      <w:pPr>
        <w:ind w:left="1440" w:hanging="1440"/>
        <w:rPr>
          <w:i/>
        </w:rPr>
      </w:pPr>
    </w:p>
    <w:p w14:paraId="57501C73" w14:textId="77777777" w:rsidR="00801591" w:rsidRPr="00E41041" w:rsidRDefault="0058031F" w:rsidP="0058031F">
      <w:pPr>
        <w:ind w:left="1440" w:hanging="1440"/>
      </w:pPr>
      <w:r>
        <w:t>2013-2014</w:t>
      </w:r>
      <w:r w:rsidR="00801591" w:rsidRPr="00E41041">
        <w:tab/>
      </w:r>
      <w:r>
        <w:t>Using Social Marketing to Understanding Current Newborn Practices and the Barriers to the Implementation of First Embrace in the Western Pacific Region (</w:t>
      </w:r>
      <w:r w:rsidRPr="00F05E84">
        <w:rPr>
          <w:i/>
        </w:rPr>
        <w:t>Project with World Health Organization (WHO) in Manila, Philippines</w:t>
      </w:r>
      <w:r>
        <w:t xml:space="preserve">). University of South Florida, College of Public Health </w:t>
      </w:r>
      <w:r w:rsidR="00801591" w:rsidRPr="00E41041">
        <w:t>Faculty/Staff Professional Development Award</w:t>
      </w:r>
      <w:r>
        <w:t xml:space="preserve">.  $5,000. </w:t>
      </w:r>
      <w:r w:rsidRPr="0058031F">
        <w:rPr>
          <w:i/>
        </w:rPr>
        <w:t>Role: Co-</w:t>
      </w:r>
      <w:proofErr w:type="gramStart"/>
      <w:r w:rsidRPr="0058031F">
        <w:rPr>
          <w:i/>
        </w:rPr>
        <w:t>Principle</w:t>
      </w:r>
      <w:proofErr w:type="gramEnd"/>
      <w:r w:rsidRPr="0058031F">
        <w:rPr>
          <w:i/>
        </w:rPr>
        <w:t xml:space="preserve"> Investigator</w:t>
      </w:r>
    </w:p>
    <w:p w14:paraId="3760577F" w14:textId="77777777" w:rsidR="00243657" w:rsidRPr="00E41041" w:rsidRDefault="00243657" w:rsidP="00243657"/>
    <w:p w14:paraId="06097650" w14:textId="77777777" w:rsidR="00243657" w:rsidRDefault="00801591" w:rsidP="00801591">
      <w:pPr>
        <w:ind w:left="1440" w:hanging="1440"/>
        <w:rPr>
          <w:i/>
        </w:rPr>
      </w:pPr>
      <w:r>
        <w:t>2013-2015</w:t>
      </w:r>
      <w:r>
        <w:tab/>
      </w:r>
      <w:r w:rsidR="00243657" w:rsidRPr="00E41041">
        <w:t xml:space="preserve">Accelerating Uptake of Modern Family Planning Methods through Village Health Teams (VHT) and Community-Based Access to Injectable Contraceptives (CBA2I) in </w:t>
      </w:r>
      <w:proofErr w:type="spellStart"/>
      <w:r w:rsidR="00243657" w:rsidRPr="00E41041">
        <w:t>Yumbe</w:t>
      </w:r>
      <w:proofErr w:type="spellEnd"/>
      <w:r w:rsidR="00243657" w:rsidRPr="00E41041">
        <w:t xml:space="preserve"> and </w:t>
      </w:r>
      <w:proofErr w:type="spellStart"/>
      <w:r w:rsidR="00243657" w:rsidRPr="00E41041">
        <w:t>Arua</w:t>
      </w:r>
      <w:proofErr w:type="spellEnd"/>
      <w:r w:rsidR="00243657" w:rsidRPr="00E41041">
        <w:t xml:space="preserve"> Districts in Uganda.  </w:t>
      </w:r>
      <w:proofErr w:type="spellStart"/>
      <w:r w:rsidR="00243657" w:rsidRPr="00E41041">
        <w:t>WellShare</w:t>
      </w:r>
      <w:proofErr w:type="spellEnd"/>
      <w:r w:rsidR="00243657" w:rsidRPr="00E41041">
        <w:t xml:space="preserve"> International.  United Nations Family Planning Fund (UNFPA).  $200,000.  </w:t>
      </w:r>
      <w:r w:rsidR="00243657" w:rsidRPr="00801591">
        <w:rPr>
          <w:i/>
        </w:rPr>
        <w:t>Role</w:t>
      </w:r>
      <w:proofErr w:type="gramStart"/>
      <w:r w:rsidR="00243657" w:rsidRPr="00801591">
        <w:rPr>
          <w:i/>
        </w:rPr>
        <w:t>:  Grant</w:t>
      </w:r>
      <w:proofErr w:type="gramEnd"/>
      <w:r w:rsidR="00243657" w:rsidRPr="00801591">
        <w:rPr>
          <w:i/>
        </w:rPr>
        <w:t xml:space="preserve"> Writer</w:t>
      </w:r>
    </w:p>
    <w:p w14:paraId="340C8001" w14:textId="77777777" w:rsidR="00521ED8" w:rsidRDefault="00521ED8" w:rsidP="00801591">
      <w:pPr>
        <w:ind w:left="1440" w:hanging="1440"/>
      </w:pPr>
    </w:p>
    <w:p w14:paraId="5E976EE4" w14:textId="77777777" w:rsidR="00521ED8" w:rsidRPr="00521ED8" w:rsidRDefault="00521ED8" w:rsidP="00801591">
      <w:pPr>
        <w:ind w:left="1440" w:hanging="1440"/>
        <w:rPr>
          <w:i/>
        </w:rPr>
      </w:pPr>
      <w:r>
        <w:t>2009-2014</w:t>
      </w:r>
      <w:r>
        <w:tab/>
        <w:t>Community-Based Prevention Marketing: Bridging the Gap from Research-to-Practice.  Centers for Disease Control and Prevention [</w:t>
      </w:r>
      <w:r w:rsidRPr="00521ED8">
        <w:rPr>
          <w:shd w:val="clear" w:color="auto" w:fill="FFFFFF"/>
        </w:rPr>
        <w:t>1U48DP001900]</w:t>
      </w:r>
      <w:r>
        <w:rPr>
          <w:shd w:val="clear" w:color="auto" w:fill="FFFFFF"/>
        </w:rPr>
        <w:t xml:space="preserve">. $3.4 Million. </w:t>
      </w:r>
      <w:r w:rsidRPr="00521ED8">
        <w:rPr>
          <w:i/>
          <w:shd w:val="clear" w:color="auto" w:fill="FFFFFF"/>
        </w:rPr>
        <w:t>Role: Program Administrator/Social Behavioral Researcher.</w:t>
      </w:r>
    </w:p>
    <w:p w14:paraId="72861A6F" w14:textId="77777777" w:rsidR="00521ED8" w:rsidRDefault="00521ED8" w:rsidP="00801591">
      <w:pPr>
        <w:ind w:left="1440" w:hanging="1440"/>
      </w:pPr>
    </w:p>
    <w:p w14:paraId="1DB10CF6" w14:textId="77777777" w:rsidR="00521ED8" w:rsidRDefault="00521ED8" w:rsidP="00801591">
      <w:pPr>
        <w:ind w:left="1440" w:hanging="1440"/>
        <w:rPr>
          <w:i/>
        </w:rPr>
      </w:pPr>
      <w:r>
        <w:t>2005-2009</w:t>
      </w:r>
      <w:r>
        <w:tab/>
        <w:t xml:space="preserve">Communications Campaign to Prevent IPV Among Metro Detroit Asian Community.  University of Michigan, School of Social Work.  Centers for Disease Control and Prevention [CE000507]. $ 2 Million. </w:t>
      </w:r>
      <w:r w:rsidRPr="00521ED8">
        <w:rPr>
          <w:i/>
        </w:rPr>
        <w:t>Role: Program Administrator</w:t>
      </w:r>
    </w:p>
    <w:p w14:paraId="2C4AFDEE" w14:textId="77777777" w:rsidR="008675D8" w:rsidRDefault="008675D8" w:rsidP="00801591">
      <w:pPr>
        <w:ind w:left="1440" w:hanging="1440"/>
        <w:rPr>
          <w:i/>
        </w:rPr>
      </w:pPr>
    </w:p>
    <w:p w14:paraId="53FC4EA7" w14:textId="77777777" w:rsidR="00B7447A" w:rsidRDefault="006B3CC1" w:rsidP="00801591">
      <w:pPr>
        <w:ind w:left="1440" w:hanging="1440"/>
        <w:rPr>
          <w:i/>
        </w:rPr>
      </w:pPr>
      <w:r>
        <w:t>2006-2009</w:t>
      </w:r>
      <w:r>
        <w:tab/>
      </w:r>
      <w:proofErr w:type="spellStart"/>
      <w:r>
        <w:t>Wellshare</w:t>
      </w:r>
      <w:proofErr w:type="spellEnd"/>
      <w:r>
        <w:t xml:space="preserve"> International, Uganda Child Spacing Project/Community Based Family Planning.  United States Agency for International Development (USAID) [GSM-005]. </w:t>
      </w:r>
      <w:r w:rsidRPr="006B3CC1">
        <w:rPr>
          <w:i/>
        </w:rPr>
        <w:t xml:space="preserve"> Role: </w:t>
      </w:r>
      <w:r w:rsidR="00430BFC">
        <w:rPr>
          <w:i/>
        </w:rPr>
        <w:t>Co-</w:t>
      </w:r>
      <w:proofErr w:type="gramStart"/>
      <w:r w:rsidRPr="006B3CC1">
        <w:rPr>
          <w:i/>
        </w:rPr>
        <w:t>Principle</w:t>
      </w:r>
      <w:proofErr w:type="gramEnd"/>
      <w:r w:rsidRPr="006B3CC1">
        <w:rPr>
          <w:i/>
        </w:rPr>
        <w:t xml:space="preserve"> Investigator</w:t>
      </w:r>
    </w:p>
    <w:p w14:paraId="1162498B" w14:textId="77777777" w:rsidR="00B7447A" w:rsidRDefault="00B7447A" w:rsidP="00801591">
      <w:pPr>
        <w:ind w:left="1440" w:hanging="1440"/>
      </w:pPr>
    </w:p>
    <w:p w14:paraId="02AC0A0E" w14:textId="77777777" w:rsidR="008675D8" w:rsidRPr="008675D8" w:rsidRDefault="00B7447A" w:rsidP="00801591">
      <w:pPr>
        <w:ind w:left="1440" w:hanging="1440"/>
      </w:pPr>
      <w:r>
        <w:t>2003-2006</w:t>
      </w:r>
      <w:r>
        <w:tab/>
      </w:r>
      <w:proofErr w:type="spellStart"/>
      <w:r>
        <w:t>Wellshare</w:t>
      </w:r>
      <w:proofErr w:type="spellEnd"/>
      <w:r>
        <w:t xml:space="preserve"> International, Somali Child Spacing Program.  Minnesota Department of Health, Family Planning Special Projects.  </w:t>
      </w:r>
      <w:r w:rsidRPr="00B7447A">
        <w:rPr>
          <w:i/>
        </w:rPr>
        <w:t xml:space="preserve">Role: </w:t>
      </w:r>
      <w:r w:rsidR="00430BFC">
        <w:rPr>
          <w:i/>
        </w:rPr>
        <w:t>Co-</w:t>
      </w:r>
      <w:proofErr w:type="gramStart"/>
      <w:r w:rsidRPr="00B7447A">
        <w:rPr>
          <w:i/>
        </w:rPr>
        <w:t>Principle</w:t>
      </w:r>
      <w:proofErr w:type="gramEnd"/>
      <w:r w:rsidRPr="00B7447A">
        <w:rPr>
          <w:i/>
        </w:rPr>
        <w:t xml:space="preserve"> Investigator </w:t>
      </w:r>
      <w:r w:rsidR="008675D8" w:rsidRPr="00B7447A">
        <w:rPr>
          <w:i/>
        </w:rPr>
        <w:tab/>
      </w:r>
    </w:p>
    <w:p w14:paraId="1D0A632D" w14:textId="77777777" w:rsidR="00243657" w:rsidRPr="00E41041" w:rsidRDefault="00243657" w:rsidP="00243657"/>
    <w:p w14:paraId="328B6FA5" w14:textId="77777777" w:rsidR="00243657" w:rsidRPr="00801591" w:rsidRDefault="00243657" w:rsidP="00243657">
      <w:pPr>
        <w:rPr>
          <w:i/>
        </w:rPr>
      </w:pPr>
      <w:r w:rsidRPr="00801591">
        <w:rPr>
          <w:i/>
        </w:rPr>
        <w:t>Not Awarded</w:t>
      </w:r>
    </w:p>
    <w:p w14:paraId="2A46E38F" w14:textId="77777777" w:rsidR="00D121D9" w:rsidRDefault="00D121D9" w:rsidP="00243657">
      <w:pPr>
        <w:rPr>
          <w:i/>
        </w:rPr>
      </w:pPr>
      <w:r>
        <w:lastRenderedPageBreak/>
        <w:t>Community-Based Prevention Marketing (CBPM) for translation science: Reducing Cancer disparities through innovative partnerships</w:t>
      </w:r>
      <w:r w:rsidR="006171E0">
        <w:t xml:space="preserve">.  Centers for Disease Control and Prevention.  $3,750,000. </w:t>
      </w:r>
      <w:r w:rsidR="006171E0" w:rsidRPr="006171E0">
        <w:rPr>
          <w:i/>
        </w:rPr>
        <w:t xml:space="preserve">Role: Co-Investigator, Unit Lead: Training, Translation and Dissemination. </w:t>
      </w:r>
    </w:p>
    <w:p w14:paraId="7C94BDE3" w14:textId="77777777" w:rsidR="006171E0" w:rsidRPr="006171E0" w:rsidRDefault="006171E0" w:rsidP="00243657"/>
    <w:p w14:paraId="4AB56C15" w14:textId="77777777" w:rsidR="00243657" w:rsidRPr="00E41041" w:rsidRDefault="00243657" w:rsidP="00243657">
      <w:r w:rsidRPr="00E41041">
        <w:t xml:space="preserve">Social Marketing Training and Technical Assistance to Build Capacity for Hypertension Prevention and Control in the Caribbean.  World Health Organization Collaborating Center on Social Marketing and Social Change.  Pan American Health Organization.  $1.5 Million.  </w:t>
      </w:r>
      <w:r w:rsidRPr="00801591">
        <w:rPr>
          <w:i/>
        </w:rPr>
        <w:t xml:space="preserve">Role:  </w:t>
      </w:r>
      <w:proofErr w:type="gramStart"/>
      <w:r w:rsidRPr="00801591">
        <w:rPr>
          <w:i/>
        </w:rPr>
        <w:t>Principle</w:t>
      </w:r>
      <w:proofErr w:type="gramEnd"/>
      <w:r w:rsidRPr="00801591">
        <w:rPr>
          <w:i/>
        </w:rPr>
        <w:t xml:space="preserve"> Investigator</w:t>
      </w:r>
    </w:p>
    <w:p w14:paraId="2D002F1B" w14:textId="77777777" w:rsidR="00243657" w:rsidRPr="00E41041" w:rsidRDefault="00243657" w:rsidP="00243657"/>
    <w:p w14:paraId="7B1BF19A" w14:textId="77777777" w:rsidR="00243657" w:rsidRDefault="00243657" w:rsidP="00243657">
      <w:pPr>
        <w:rPr>
          <w:i/>
        </w:rPr>
      </w:pPr>
      <w:r w:rsidRPr="00E41041">
        <w:t xml:space="preserve">Community Based Policy Development: Framework to Improve Access to Healthy Foods.  Florida Prevention Research Center.  Centers for Disease Control and Prevention- Special Interest Project.  </w:t>
      </w:r>
      <w:r w:rsidR="00801591">
        <w:t xml:space="preserve">$1.25 Million </w:t>
      </w:r>
      <w:r w:rsidR="00801591" w:rsidRPr="00801591">
        <w:rPr>
          <w:i/>
        </w:rPr>
        <w:t xml:space="preserve">Role: </w:t>
      </w:r>
      <w:r w:rsidRPr="00801591">
        <w:rPr>
          <w:i/>
        </w:rPr>
        <w:t>Co-</w:t>
      </w:r>
      <w:proofErr w:type="gramStart"/>
      <w:r w:rsidRPr="00801591">
        <w:rPr>
          <w:i/>
        </w:rPr>
        <w:t>Principle</w:t>
      </w:r>
      <w:proofErr w:type="gramEnd"/>
      <w:r w:rsidRPr="00801591">
        <w:rPr>
          <w:i/>
        </w:rPr>
        <w:t xml:space="preserve"> Investigator.</w:t>
      </w:r>
    </w:p>
    <w:p w14:paraId="7A109621" w14:textId="77777777" w:rsidR="008B64DD" w:rsidRDefault="008B64DD" w:rsidP="00243657">
      <w:pPr>
        <w:rPr>
          <w:i/>
        </w:rPr>
      </w:pPr>
    </w:p>
    <w:p w14:paraId="695C737C" w14:textId="77777777" w:rsidR="008B64DD" w:rsidRPr="00E41041" w:rsidRDefault="008B64DD" w:rsidP="008B64DD">
      <w:pPr>
        <w:pBdr>
          <w:bottom w:val="single" w:sz="6" w:space="1" w:color="auto"/>
        </w:pBdr>
      </w:pPr>
    </w:p>
    <w:p w14:paraId="1AC753DC" w14:textId="77777777" w:rsidR="008B64DD" w:rsidRDefault="008B64DD" w:rsidP="008B64DD">
      <w:pPr>
        <w:rPr>
          <w:b/>
        </w:rPr>
      </w:pPr>
      <w:r w:rsidRPr="00430BFC">
        <w:rPr>
          <w:b/>
        </w:rPr>
        <w:t>TEACHING EXPERIENCE</w:t>
      </w:r>
    </w:p>
    <w:p w14:paraId="6BE8E367" w14:textId="77777777" w:rsidR="008B64DD" w:rsidRDefault="008B64DD" w:rsidP="008B64DD">
      <w:pPr>
        <w:rPr>
          <w:b/>
        </w:rPr>
      </w:pPr>
    </w:p>
    <w:p w14:paraId="6068E75E" w14:textId="77777777" w:rsidR="008B64DD" w:rsidRDefault="008B64DD" w:rsidP="008B64DD">
      <w:pPr>
        <w:rPr>
          <w:i/>
        </w:rPr>
      </w:pPr>
      <w:r>
        <w:rPr>
          <w:i/>
        </w:rPr>
        <w:t>Curriculum Development</w:t>
      </w:r>
    </w:p>
    <w:p w14:paraId="110CC7B7" w14:textId="692D5EDF" w:rsidR="00D6127D" w:rsidRDefault="00D6127D" w:rsidP="008B64DD">
      <w:r>
        <w:t>2025-Present</w:t>
      </w:r>
      <w:r>
        <w:tab/>
        <w:t>AI-Integrated Social Marketing for Social Change (AIMS)</w:t>
      </w:r>
      <w:r>
        <w:tab/>
      </w:r>
    </w:p>
    <w:p w14:paraId="010F32E3" w14:textId="04B466F9" w:rsidR="00D6127D" w:rsidRDefault="00D6127D" w:rsidP="00D6127D">
      <w:pPr>
        <w:pStyle w:val="ListParagraph"/>
        <w:numPr>
          <w:ilvl w:val="0"/>
          <w:numId w:val="35"/>
        </w:numPr>
        <w:rPr>
          <w:i/>
          <w:iCs/>
        </w:rPr>
      </w:pPr>
      <w:r w:rsidRPr="00D6127D">
        <w:rPr>
          <w:i/>
          <w:iCs/>
        </w:rPr>
        <w:t>New curriculum that seeks to bridge traditional public health planning with emerging AI technologies.</w:t>
      </w:r>
      <w:r>
        <w:rPr>
          <w:i/>
          <w:iCs/>
        </w:rPr>
        <w:t xml:space="preserve"> Developing this in collaboration with Wichita State University – Community Engagement Institute.</w:t>
      </w:r>
    </w:p>
    <w:p w14:paraId="78BDF15F" w14:textId="77777777" w:rsidR="00D6127D" w:rsidRPr="00D6127D" w:rsidRDefault="00D6127D" w:rsidP="00D6127D">
      <w:pPr>
        <w:pStyle w:val="ListParagraph"/>
        <w:ind w:left="1800"/>
        <w:rPr>
          <w:i/>
          <w:iCs/>
        </w:rPr>
      </w:pPr>
    </w:p>
    <w:p w14:paraId="3380F237" w14:textId="7863359D" w:rsidR="00081649" w:rsidRDefault="00081649" w:rsidP="008B64DD">
      <w:r>
        <w:t>2020</w:t>
      </w:r>
      <w:r w:rsidR="00CF5FAF">
        <w:t>-Present</w:t>
      </w:r>
      <w:r>
        <w:tab/>
        <w:t>Social Marketing in Transportation Certificate</w:t>
      </w:r>
    </w:p>
    <w:p w14:paraId="74D9057D" w14:textId="77777777" w:rsidR="00081649" w:rsidRDefault="00081649" w:rsidP="00081649">
      <w:pPr>
        <w:pStyle w:val="ListParagraph"/>
        <w:numPr>
          <w:ilvl w:val="0"/>
          <w:numId w:val="32"/>
        </w:numPr>
      </w:pPr>
      <w:r>
        <w:rPr>
          <w:i/>
          <w:iCs/>
        </w:rPr>
        <w:t>Multi-module course developed during COVID-19 pandemic.  Transitioned in person training academy into a virtual environment.  Course developed meets weekly September-March.  Focus on developing background statement, selecting behavior/audience, conducting formative research and translation of research into marketing mix. Course for transportation demand management professionals from all around the United States.</w:t>
      </w:r>
    </w:p>
    <w:p w14:paraId="44B480A0" w14:textId="77777777" w:rsidR="00081649" w:rsidRDefault="00081649" w:rsidP="008B64DD"/>
    <w:p w14:paraId="5BB74979" w14:textId="08F10D88" w:rsidR="00AF245F" w:rsidRDefault="00AF245F" w:rsidP="008B64DD">
      <w:r>
        <w:t>2019</w:t>
      </w:r>
      <w:r w:rsidR="00CF5FAF">
        <w:t>-Present</w:t>
      </w:r>
      <w:r>
        <w:tab/>
        <w:t xml:space="preserve">Introduction to Social Marketing </w:t>
      </w:r>
      <w:r w:rsidR="006A1A41">
        <w:t>for Public Health</w:t>
      </w:r>
      <w:r>
        <w:t xml:space="preserve">. </w:t>
      </w:r>
    </w:p>
    <w:p w14:paraId="218A8E83" w14:textId="34A071F2" w:rsidR="00AF245F" w:rsidRPr="00AF245F" w:rsidRDefault="006A1A41" w:rsidP="00AF245F">
      <w:pPr>
        <w:pStyle w:val="ListParagraph"/>
        <w:numPr>
          <w:ilvl w:val="0"/>
          <w:numId w:val="30"/>
        </w:numPr>
        <w:rPr>
          <w:i/>
        </w:rPr>
      </w:pPr>
      <w:r>
        <w:rPr>
          <w:i/>
        </w:rPr>
        <w:t>Five courses consisting of around 5-6 modules each</w:t>
      </w:r>
      <w:r w:rsidR="00AF245F" w:rsidRPr="00AF245F">
        <w:rPr>
          <w:i/>
        </w:rPr>
        <w:t xml:space="preserve"> for global public health workforce, that introduce </w:t>
      </w:r>
      <w:r w:rsidR="00F640E3">
        <w:rPr>
          <w:i/>
        </w:rPr>
        <w:t xml:space="preserve">concepts </w:t>
      </w:r>
      <w:r w:rsidR="00AF245F" w:rsidRPr="00AF245F">
        <w:rPr>
          <w:i/>
        </w:rPr>
        <w:t>of social marketing</w:t>
      </w:r>
      <w:r>
        <w:rPr>
          <w:i/>
        </w:rPr>
        <w:t xml:space="preserve">, its application and the process. </w:t>
      </w:r>
      <w:r w:rsidR="00AF245F" w:rsidRPr="00AF245F">
        <w:rPr>
          <w:i/>
        </w:rPr>
        <w:t xml:space="preserve"> </w:t>
      </w:r>
      <w:r w:rsidR="00D6127D">
        <w:rPr>
          <w:i/>
        </w:rPr>
        <w:t>Used by</w:t>
      </w:r>
      <w:r w:rsidR="00AF245F" w:rsidRPr="00AF245F">
        <w:rPr>
          <w:i/>
        </w:rPr>
        <w:t xml:space="preserve"> Pan</w:t>
      </w:r>
      <w:r>
        <w:rPr>
          <w:i/>
        </w:rPr>
        <w:t xml:space="preserve"> American Health Organization/World Health Organization.</w:t>
      </w:r>
      <w:r w:rsidR="00D6127D">
        <w:rPr>
          <w:i/>
        </w:rPr>
        <w:t xml:space="preserve"> </w:t>
      </w:r>
      <w:r w:rsidR="00D6127D" w:rsidRPr="00D6127D">
        <w:rPr>
          <w:b/>
          <w:bCs/>
          <w:i/>
        </w:rPr>
        <w:t xml:space="preserve">Between 2020-2025, the courses </w:t>
      </w:r>
      <w:proofErr w:type="gramStart"/>
      <w:r w:rsidR="00D6127D" w:rsidRPr="00D6127D">
        <w:rPr>
          <w:b/>
          <w:bCs/>
          <w:i/>
        </w:rPr>
        <w:t>has</w:t>
      </w:r>
      <w:proofErr w:type="gramEnd"/>
      <w:r w:rsidR="00D6127D" w:rsidRPr="00D6127D">
        <w:rPr>
          <w:b/>
          <w:bCs/>
          <w:i/>
        </w:rPr>
        <w:t xml:space="preserve"> been completed by almost 23,000 people and </w:t>
      </w:r>
      <w:proofErr w:type="gramStart"/>
      <w:r w:rsidR="00D6127D" w:rsidRPr="00D6127D">
        <w:rPr>
          <w:b/>
          <w:bCs/>
          <w:i/>
        </w:rPr>
        <w:t>is</w:t>
      </w:r>
      <w:proofErr w:type="gramEnd"/>
      <w:r w:rsidR="00D6127D" w:rsidRPr="00D6127D">
        <w:rPr>
          <w:b/>
          <w:bCs/>
          <w:i/>
        </w:rPr>
        <w:t xml:space="preserve"> the most highly accessed course in PAHO virtual course history.</w:t>
      </w:r>
    </w:p>
    <w:p w14:paraId="5B89EC1D" w14:textId="77777777" w:rsidR="00AF245F" w:rsidRDefault="00AF245F" w:rsidP="00AF245F">
      <w:pPr>
        <w:pStyle w:val="ListParagraph"/>
        <w:ind w:left="1800"/>
      </w:pPr>
    </w:p>
    <w:p w14:paraId="389BDB39" w14:textId="58C07B52" w:rsidR="006564E9" w:rsidRDefault="006564E9" w:rsidP="008B64DD">
      <w:r>
        <w:t>2018-Present</w:t>
      </w:r>
      <w:r>
        <w:tab/>
        <w:t>How to think like a Social Marketer.</w:t>
      </w:r>
    </w:p>
    <w:p w14:paraId="3FBE2143" w14:textId="683740B8" w:rsidR="006564E9" w:rsidRPr="006564E9" w:rsidRDefault="006564E9" w:rsidP="006564E9">
      <w:pPr>
        <w:pStyle w:val="ListParagraph"/>
        <w:numPr>
          <w:ilvl w:val="0"/>
          <w:numId w:val="30"/>
        </w:numPr>
        <w:rPr>
          <w:i/>
          <w:iCs/>
        </w:rPr>
      </w:pPr>
      <w:r w:rsidRPr="006564E9">
        <w:rPr>
          <w:i/>
          <w:iCs/>
        </w:rPr>
        <w:t xml:space="preserve">Two-day training sessions comprised of 16 sessions that </w:t>
      </w:r>
      <w:proofErr w:type="gramStart"/>
      <w:r w:rsidRPr="006564E9">
        <w:rPr>
          <w:i/>
          <w:iCs/>
        </w:rPr>
        <w:t>introduces</w:t>
      </w:r>
      <w:proofErr w:type="gramEnd"/>
      <w:r w:rsidRPr="006564E9">
        <w:rPr>
          <w:i/>
          <w:iCs/>
        </w:rPr>
        <w:t xml:space="preserve"> social marketing and difference from other social change approaches, segmenting audience, selecting a behavioral focus, conducting research, development the marketing mix and concept testing and pretesting.  Training academy uses a mix of live case studies and </w:t>
      </w:r>
      <w:r w:rsidRPr="006564E9">
        <w:rPr>
          <w:i/>
          <w:iCs/>
        </w:rPr>
        <w:lastRenderedPageBreak/>
        <w:t xml:space="preserve">interactive group exercise to help in understanding and in amplifying impact.  </w:t>
      </w:r>
      <w:proofErr w:type="gramStart"/>
      <w:r w:rsidRPr="006564E9">
        <w:rPr>
          <w:i/>
          <w:iCs/>
        </w:rPr>
        <w:t>Currently</w:t>
      </w:r>
      <w:proofErr w:type="gramEnd"/>
      <w:r w:rsidRPr="006564E9">
        <w:rPr>
          <w:i/>
          <w:iCs/>
        </w:rPr>
        <w:t xml:space="preserve"> is held over a </w:t>
      </w:r>
      <w:proofErr w:type="gramStart"/>
      <w:r w:rsidRPr="006564E9">
        <w:rPr>
          <w:i/>
          <w:iCs/>
        </w:rPr>
        <w:t>two day</w:t>
      </w:r>
      <w:proofErr w:type="gramEnd"/>
      <w:r w:rsidRPr="006564E9">
        <w:rPr>
          <w:i/>
          <w:iCs/>
        </w:rPr>
        <w:t xml:space="preserve"> period in collaboration with the USF Social Marketing Conference (2016, 2018, 2022), and more recently the North America Social Marketing Conference (2024).</w:t>
      </w:r>
    </w:p>
    <w:p w14:paraId="5AA71765" w14:textId="77777777" w:rsidR="006564E9" w:rsidRPr="006564E9" w:rsidRDefault="006564E9" w:rsidP="006564E9">
      <w:pPr>
        <w:pStyle w:val="ListParagraph"/>
        <w:ind w:left="1800"/>
        <w:rPr>
          <w:i/>
          <w:iCs/>
        </w:rPr>
      </w:pPr>
    </w:p>
    <w:p w14:paraId="5533FB09" w14:textId="68059116" w:rsidR="008B64DD" w:rsidRDefault="008B64DD" w:rsidP="008B64DD">
      <w:r>
        <w:t>2018</w:t>
      </w:r>
      <w:r>
        <w:tab/>
      </w:r>
      <w:r>
        <w:tab/>
        <w:t xml:space="preserve">Introduction to Social Marketing </w:t>
      </w:r>
    </w:p>
    <w:p w14:paraId="463274B1" w14:textId="77777777" w:rsidR="008B64DD" w:rsidRPr="008B64DD" w:rsidRDefault="008B64DD" w:rsidP="008B64DD">
      <w:pPr>
        <w:pStyle w:val="ListParagraph"/>
        <w:numPr>
          <w:ilvl w:val="0"/>
          <w:numId w:val="29"/>
        </w:numPr>
        <w:rPr>
          <w:i/>
        </w:rPr>
      </w:pPr>
      <w:r w:rsidRPr="008B64DD">
        <w:rPr>
          <w:i/>
        </w:rPr>
        <w:t xml:space="preserve">Online course for public health professionals.  </w:t>
      </w:r>
      <w:r w:rsidR="00AF245F">
        <w:rPr>
          <w:i/>
        </w:rPr>
        <w:t>Includes an</w:t>
      </w:r>
      <w:r w:rsidRPr="008B64DD">
        <w:rPr>
          <w:i/>
        </w:rPr>
        <w:t xml:space="preserve"> introduction to social marketing, importance of research, data analysis, developing marketing mix and strategy.</w:t>
      </w:r>
    </w:p>
    <w:p w14:paraId="18B37DC6" w14:textId="77777777" w:rsidR="008B64DD" w:rsidRDefault="008B64DD" w:rsidP="008B64DD">
      <w:pPr>
        <w:ind w:left="1440" w:hanging="1440"/>
      </w:pPr>
    </w:p>
    <w:p w14:paraId="38ECD5BE" w14:textId="77777777" w:rsidR="008B64DD" w:rsidRDefault="008B64DD" w:rsidP="008B64DD">
      <w:pPr>
        <w:ind w:left="1440" w:hanging="1440"/>
      </w:pPr>
      <w:r>
        <w:t>2016</w:t>
      </w:r>
      <w:r>
        <w:tab/>
        <w:t>Building Capacity for Community Engagement in Salt Reduction: Applying Social Marketing</w:t>
      </w:r>
    </w:p>
    <w:p w14:paraId="70D0B86E" w14:textId="77777777" w:rsidR="008B64DD" w:rsidRPr="00AF0770" w:rsidRDefault="008B64DD" w:rsidP="008B64DD">
      <w:pPr>
        <w:pStyle w:val="ListParagraph"/>
        <w:numPr>
          <w:ilvl w:val="0"/>
          <w:numId w:val="28"/>
        </w:numPr>
        <w:rPr>
          <w:i/>
        </w:rPr>
      </w:pPr>
      <w:r w:rsidRPr="00AF0770">
        <w:rPr>
          <w:i/>
        </w:rPr>
        <w:t xml:space="preserve">Eight modules online course </w:t>
      </w:r>
      <w:r>
        <w:rPr>
          <w:i/>
        </w:rPr>
        <w:t xml:space="preserve">on Social Marketing for </w:t>
      </w:r>
      <w:r w:rsidRPr="00AF0770">
        <w:rPr>
          <w:i/>
        </w:rPr>
        <w:t xml:space="preserve">Latin America countries. </w:t>
      </w:r>
    </w:p>
    <w:p w14:paraId="12404F12" w14:textId="77777777" w:rsidR="008B64DD" w:rsidRDefault="008B64DD" w:rsidP="008B64DD">
      <w:pPr>
        <w:pStyle w:val="ListParagraph"/>
        <w:ind w:left="1800"/>
      </w:pPr>
    </w:p>
    <w:p w14:paraId="482629CC" w14:textId="77777777" w:rsidR="008B64DD" w:rsidRDefault="008B64DD" w:rsidP="008B64DD">
      <w:pPr>
        <w:ind w:left="1440" w:hanging="1440"/>
      </w:pPr>
      <w:r>
        <w:t>2015</w:t>
      </w:r>
      <w:r>
        <w:tab/>
        <w:t>Building Capacity for Community Engagement in Salt Reduction: Applying Social Marketing</w:t>
      </w:r>
    </w:p>
    <w:p w14:paraId="7B1E6327" w14:textId="77777777" w:rsidR="008B64DD" w:rsidRPr="00AF0770" w:rsidRDefault="008B64DD" w:rsidP="008B64DD">
      <w:pPr>
        <w:pStyle w:val="ListParagraph"/>
        <w:numPr>
          <w:ilvl w:val="0"/>
          <w:numId w:val="27"/>
        </w:numPr>
        <w:rPr>
          <w:i/>
        </w:rPr>
      </w:pPr>
      <w:r w:rsidRPr="00AF0770">
        <w:rPr>
          <w:i/>
        </w:rPr>
        <w:t xml:space="preserve">Four module online </w:t>
      </w:r>
      <w:proofErr w:type="gramStart"/>
      <w:r w:rsidRPr="00AF0770">
        <w:rPr>
          <w:i/>
        </w:rPr>
        <w:t>course</w:t>
      </w:r>
      <w:proofErr w:type="gramEnd"/>
      <w:r w:rsidRPr="00AF0770">
        <w:rPr>
          <w:i/>
        </w:rPr>
        <w:t xml:space="preserve"> developed for Caribbean public health professionals.  </w:t>
      </w:r>
    </w:p>
    <w:p w14:paraId="57CECC86" w14:textId="77777777" w:rsidR="008B64DD" w:rsidRDefault="008B64DD" w:rsidP="008B64DD">
      <w:pPr>
        <w:rPr>
          <w:i/>
        </w:rPr>
      </w:pPr>
    </w:p>
    <w:p w14:paraId="3389062D" w14:textId="77777777" w:rsidR="008B64DD" w:rsidRPr="00AF0770" w:rsidRDefault="008B64DD" w:rsidP="008B64DD">
      <w:pPr>
        <w:rPr>
          <w:i/>
        </w:rPr>
      </w:pPr>
      <w:r w:rsidRPr="00AF0770">
        <w:rPr>
          <w:i/>
        </w:rPr>
        <w:t>Instructor</w:t>
      </w:r>
    </w:p>
    <w:p w14:paraId="745B64E2" w14:textId="5BE43A51" w:rsidR="008C37AE" w:rsidRDefault="008C37AE" w:rsidP="008C37AE">
      <w:pPr>
        <w:rPr>
          <w:rFonts w:eastAsiaTheme="minorHAnsi"/>
        </w:rPr>
      </w:pPr>
      <w:r>
        <w:rPr>
          <w:rFonts w:eastAsiaTheme="minorHAnsi"/>
        </w:rPr>
        <w:t>2022-Present</w:t>
      </w:r>
      <w:r>
        <w:rPr>
          <w:rFonts w:eastAsiaTheme="minorHAnsi"/>
        </w:rPr>
        <w:tab/>
      </w:r>
      <w:r w:rsidRPr="00F640E3">
        <w:rPr>
          <w:rFonts w:eastAsiaTheme="minorHAnsi"/>
          <w:b/>
        </w:rPr>
        <w:t>Faculty Instructor</w:t>
      </w:r>
      <w:r>
        <w:rPr>
          <w:rFonts w:eastAsiaTheme="minorHAnsi"/>
        </w:rPr>
        <w:tab/>
      </w:r>
    </w:p>
    <w:p w14:paraId="713A1A8D" w14:textId="77777777" w:rsidR="008C37AE" w:rsidRDefault="008C37AE" w:rsidP="008C37AE">
      <w:pPr>
        <w:rPr>
          <w:rFonts w:eastAsiaTheme="minorHAnsi"/>
        </w:rPr>
      </w:pPr>
      <w:r>
        <w:rPr>
          <w:rFonts w:eastAsiaTheme="minorHAnsi"/>
        </w:rPr>
        <w:tab/>
      </w:r>
      <w:r>
        <w:rPr>
          <w:rFonts w:eastAsiaTheme="minorHAnsi"/>
        </w:rPr>
        <w:tab/>
        <w:t>University of South Florida, College of Public Health, Tampa, FL</w:t>
      </w:r>
    </w:p>
    <w:p w14:paraId="5D197527" w14:textId="77777777" w:rsidR="008C37AE" w:rsidRDefault="008C37AE" w:rsidP="008C37AE">
      <w:pPr>
        <w:rPr>
          <w:rFonts w:eastAsiaTheme="minorHAnsi"/>
        </w:rPr>
      </w:pPr>
    </w:p>
    <w:p w14:paraId="34B04298" w14:textId="050E5947" w:rsidR="008C37AE" w:rsidRDefault="008C37AE" w:rsidP="008C37AE">
      <w:pPr>
        <w:rPr>
          <w:rFonts w:eastAsiaTheme="minorHAnsi"/>
        </w:rPr>
      </w:pPr>
      <w:r>
        <w:rPr>
          <w:rFonts w:eastAsiaTheme="minorHAnsi"/>
        </w:rPr>
        <w:tab/>
      </w:r>
      <w:r>
        <w:rPr>
          <w:rFonts w:eastAsiaTheme="minorHAnsi"/>
        </w:rPr>
        <w:tab/>
        <w:t>Advanced Social Marketing (PHC 6461)</w:t>
      </w:r>
    </w:p>
    <w:p w14:paraId="68F78A7F" w14:textId="68316111" w:rsidR="008C37AE" w:rsidRPr="00F640E3" w:rsidRDefault="008C37AE" w:rsidP="008C37AE">
      <w:pPr>
        <w:ind w:left="1440"/>
        <w:rPr>
          <w:rFonts w:eastAsiaTheme="minorHAnsi"/>
          <w:i/>
        </w:rPr>
      </w:pPr>
      <w:r w:rsidRPr="00F640E3">
        <w:rPr>
          <w:rFonts w:eastAsiaTheme="minorHAnsi"/>
          <w:i/>
        </w:rPr>
        <w:t xml:space="preserve">Designed to </w:t>
      </w:r>
      <w:r>
        <w:rPr>
          <w:rFonts w:eastAsiaTheme="minorHAnsi"/>
          <w:i/>
        </w:rPr>
        <w:t xml:space="preserve">prepare </w:t>
      </w:r>
      <w:proofErr w:type="gramStart"/>
      <w:r>
        <w:rPr>
          <w:rFonts w:eastAsiaTheme="minorHAnsi"/>
          <w:i/>
        </w:rPr>
        <w:t>student</w:t>
      </w:r>
      <w:proofErr w:type="gramEnd"/>
      <w:r>
        <w:rPr>
          <w:rFonts w:eastAsiaTheme="minorHAnsi"/>
          <w:i/>
        </w:rPr>
        <w:t xml:space="preserve"> to use social marketing </w:t>
      </w:r>
      <w:proofErr w:type="gramStart"/>
      <w:r>
        <w:rPr>
          <w:rFonts w:eastAsiaTheme="minorHAnsi"/>
          <w:i/>
        </w:rPr>
        <w:t>and  related</w:t>
      </w:r>
      <w:proofErr w:type="gramEnd"/>
      <w:r>
        <w:rPr>
          <w:rFonts w:eastAsiaTheme="minorHAnsi"/>
          <w:i/>
        </w:rPr>
        <w:t xml:space="preserve"> theoretical frameworks to analyze public health problems and design program solutions.</w:t>
      </w:r>
    </w:p>
    <w:p w14:paraId="4DACAC50" w14:textId="77777777" w:rsidR="008C37AE" w:rsidRDefault="008C37AE" w:rsidP="008B64DD">
      <w:pPr>
        <w:rPr>
          <w:rFonts w:eastAsiaTheme="minorHAnsi"/>
        </w:rPr>
      </w:pPr>
    </w:p>
    <w:p w14:paraId="2ABEA97E" w14:textId="700367A9" w:rsidR="00AF245F" w:rsidRDefault="00AF245F" w:rsidP="008B64DD">
      <w:pPr>
        <w:rPr>
          <w:rFonts w:eastAsiaTheme="minorHAnsi"/>
        </w:rPr>
      </w:pPr>
      <w:r>
        <w:rPr>
          <w:rFonts w:eastAsiaTheme="minorHAnsi"/>
        </w:rPr>
        <w:t>2019</w:t>
      </w:r>
      <w:r w:rsidR="007F7488">
        <w:rPr>
          <w:rFonts w:eastAsiaTheme="minorHAnsi"/>
        </w:rPr>
        <w:t>-Present</w:t>
      </w:r>
      <w:r>
        <w:rPr>
          <w:rFonts w:eastAsiaTheme="minorHAnsi"/>
        </w:rPr>
        <w:tab/>
      </w:r>
      <w:r w:rsidRPr="00F640E3">
        <w:rPr>
          <w:rFonts w:eastAsiaTheme="minorHAnsi"/>
          <w:b/>
        </w:rPr>
        <w:t>Faculty Instructor</w:t>
      </w:r>
      <w:r>
        <w:rPr>
          <w:rFonts w:eastAsiaTheme="minorHAnsi"/>
        </w:rPr>
        <w:tab/>
      </w:r>
    </w:p>
    <w:p w14:paraId="6F7902A3" w14:textId="77777777" w:rsidR="00AF245F" w:rsidRDefault="00AF245F" w:rsidP="008B64DD">
      <w:pPr>
        <w:rPr>
          <w:rFonts w:eastAsiaTheme="minorHAnsi"/>
        </w:rPr>
      </w:pPr>
      <w:r>
        <w:rPr>
          <w:rFonts w:eastAsiaTheme="minorHAnsi"/>
        </w:rPr>
        <w:tab/>
      </w:r>
      <w:r>
        <w:rPr>
          <w:rFonts w:eastAsiaTheme="minorHAnsi"/>
        </w:rPr>
        <w:tab/>
        <w:t>University of South Florida, College of Public Health, Tampa, FL</w:t>
      </w:r>
    </w:p>
    <w:p w14:paraId="10672C71" w14:textId="77777777" w:rsidR="00AF245F" w:rsidRDefault="00AF245F" w:rsidP="008B64DD">
      <w:pPr>
        <w:rPr>
          <w:rFonts w:eastAsiaTheme="minorHAnsi"/>
        </w:rPr>
      </w:pPr>
    </w:p>
    <w:p w14:paraId="61209D07" w14:textId="77777777" w:rsidR="00AF245F" w:rsidRDefault="00AF245F" w:rsidP="008B64DD">
      <w:pPr>
        <w:rPr>
          <w:rFonts w:eastAsiaTheme="minorHAnsi"/>
        </w:rPr>
      </w:pPr>
      <w:r>
        <w:rPr>
          <w:rFonts w:eastAsiaTheme="minorHAnsi"/>
        </w:rPr>
        <w:tab/>
      </w:r>
      <w:r>
        <w:rPr>
          <w:rFonts w:eastAsiaTheme="minorHAnsi"/>
        </w:rPr>
        <w:tab/>
        <w:t>Formative Research Methods in Social Marketing (PHC 6705)</w:t>
      </w:r>
    </w:p>
    <w:p w14:paraId="3B34F54D" w14:textId="77777777" w:rsidR="00AF245F" w:rsidRPr="00F640E3" w:rsidRDefault="00AF245F" w:rsidP="00F640E3">
      <w:pPr>
        <w:ind w:left="1440"/>
        <w:rPr>
          <w:rFonts w:eastAsiaTheme="minorHAnsi"/>
          <w:i/>
        </w:rPr>
      </w:pPr>
      <w:r w:rsidRPr="00F640E3">
        <w:rPr>
          <w:rFonts w:eastAsiaTheme="minorHAnsi"/>
          <w:i/>
        </w:rPr>
        <w:t xml:space="preserve">Designed to familiarize </w:t>
      </w:r>
      <w:proofErr w:type="gramStart"/>
      <w:r w:rsidRPr="00F640E3">
        <w:rPr>
          <w:rFonts w:eastAsiaTheme="minorHAnsi"/>
          <w:i/>
        </w:rPr>
        <w:t>student</w:t>
      </w:r>
      <w:proofErr w:type="gramEnd"/>
      <w:r w:rsidRPr="00F640E3">
        <w:rPr>
          <w:rFonts w:eastAsiaTheme="minorHAnsi"/>
          <w:i/>
        </w:rPr>
        <w:t xml:space="preserve"> with basic principles and techniques in conducting formative research for social marketing program development.  Topics covered </w:t>
      </w:r>
      <w:proofErr w:type="gramStart"/>
      <w:r w:rsidRPr="00F640E3">
        <w:rPr>
          <w:rFonts w:eastAsiaTheme="minorHAnsi"/>
          <w:i/>
        </w:rPr>
        <w:t>include:</w:t>
      </w:r>
      <w:proofErr w:type="gramEnd"/>
      <w:r w:rsidRPr="00F640E3">
        <w:rPr>
          <w:rFonts w:eastAsiaTheme="minorHAnsi"/>
          <w:i/>
        </w:rPr>
        <w:t xml:space="preserve"> principles of formative research design, </w:t>
      </w:r>
      <w:r w:rsidR="00F640E3" w:rsidRPr="00F640E3">
        <w:rPr>
          <w:rFonts w:eastAsiaTheme="minorHAnsi"/>
          <w:i/>
        </w:rPr>
        <w:t xml:space="preserve">survey design, </w:t>
      </w:r>
      <w:r w:rsidRPr="00F640E3">
        <w:rPr>
          <w:rFonts w:eastAsiaTheme="minorHAnsi"/>
          <w:i/>
        </w:rPr>
        <w:t>qualitative and quantitative data collection methods, interviewing techniques, qualitativ</w:t>
      </w:r>
      <w:r w:rsidR="00F640E3" w:rsidRPr="00F640E3">
        <w:rPr>
          <w:rFonts w:eastAsiaTheme="minorHAnsi"/>
          <w:i/>
        </w:rPr>
        <w:t>e data analysis, and pretesting.</w:t>
      </w:r>
    </w:p>
    <w:p w14:paraId="79B36A0E" w14:textId="77777777" w:rsidR="00F640E3" w:rsidRDefault="00F640E3" w:rsidP="008B64DD">
      <w:pPr>
        <w:rPr>
          <w:rFonts w:eastAsiaTheme="minorHAnsi"/>
        </w:rPr>
      </w:pPr>
    </w:p>
    <w:p w14:paraId="72F8882E" w14:textId="77777777" w:rsidR="008B64DD" w:rsidRDefault="008B64DD" w:rsidP="008B64DD">
      <w:pPr>
        <w:rPr>
          <w:rFonts w:eastAsiaTheme="minorHAnsi"/>
        </w:rPr>
      </w:pPr>
      <w:r>
        <w:rPr>
          <w:rFonts w:eastAsiaTheme="minorHAnsi"/>
        </w:rPr>
        <w:t>2018</w:t>
      </w:r>
      <w:r>
        <w:rPr>
          <w:rFonts w:eastAsiaTheme="minorHAnsi"/>
        </w:rPr>
        <w:tab/>
      </w:r>
      <w:r>
        <w:rPr>
          <w:rFonts w:eastAsiaTheme="minorHAnsi"/>
        </w:rPr>
        <w:tab/>
      </w:r>
      <w:r>
        <w:rPr>
          <w:rFonts w:eastAsiaTheme="minorHAnsi"/>
          <w:b/>
        </w:rPr>
        <w:t xml:space="preserve">Faculty </w:t>
      </w:r>
      <w:r w:rsidRPr="004D24B2">
        <w:rPr>
          <w:rFonts w:eastAsiaTheme="minorHAnsi"/>
          <w:b/>
        </w:rPr>
        <w:t>Instructor</w:t>
      </w:r>
    </w:p>
    <w:p w14:paraId="438D3888" w14:textId="77777777" w:rsidR="008B64DD" w:rsidRDefault="008B64DD" w:rsidP="008B64DD">
      <w:pPr>
        <w:ind w:left="1440"/>
        <w:rPr>
          <w:rFonts w:eastAsiaTheme="minorHAnsi"/>
        </w:rPr>
      </w:pPr>
      <w:r>
        <w:rPr>
          <w:rFonts w:eastAsiaTheme="minorHAnsi"/>
        </w:rPr>
        <w:t>University of South Florida, College of Public Health/Department of Community and Family Health, Tampa, FL.</w:t>
      </w:r>
    </w:p>
    <w:p w14:paraId="1BBEA1EF" w14:textId="77777777" w:rsidR="008B64DD" w:rsidRDefault="008B64DD" w:rsidP="008B64DD">
      <w:pPr>
        <w:ind w:left="720" w:firstLine="720"/>
        <w:rPr>
          <w:rFonts w:eastAsiaTheme="minorHAnsi"/>
        </w:rPr>
      </w:pPr>
    </w:p>
    <w:p w14:paraId="7B571035" w14:textId="77777777" w:rsidR="008B64DD" w:rsidRDefault="008B64DD" w:rsidP="008B64DD">
      <w:pPr>
        <w:ind w:left="720" w:firstLine="720"/>
        <w:rPr>
          <w:rFonts w:eastAsiaTheme="minorHAnsi"/>
        </w:rPr>
      </w:pPr>
      <w:r>
        <w:rPr>
          <w:rFonts w:eastAsiaTheme="minorHAnsi"/>
        </w:rPr>
        <w:t>Health Education Intervention Methods (PHC 6507)</w:t>
      </w:r>
    </w:p>
    <w:p w14:paraId="5615BEE8" w14:textId="77777777" w:rsidR="008B64DD" w:rsidRPr="00832225" w:rsidRDefault="008B64DD" w:rsidP="008B64DD">
      <w:pPr>
        <w:ind w:left="1440"/>
        <w:rPr>
          <w:rFonts w:eastAsiaTheme="minorHAnsi"/>
          <w:i/>
        </w:rPr>
      </w:pPr>
      <w:proofErr w:type="gramStart"/>
      <w:r>
        <w:rPr>
          <w:rFonts w:eastAsiaTheme="minorHAnsi"/>
          <w:i/>
        </w:rPr>
        <w:t>Service learning</w:t>
      </w:r>
      <w:proofErr w:type="gramEnd"/>
      <w:r>
        <w:rPr>
          <w:rFonts w:eastAsiaTheme="minorHAnsi"/>
          <w:i/>
        </w:rPr>
        <w:t xml:space="preserve"> course, allowing students to develop, implement and evaluate a health education/promotion intervention in a local community.</w:t>
      </w:r>
    </w:p>
    <w:p w14:paraId="1B49BBA6" w14:textId="77777777" w:rsidR="008B64DD" w:rsidRDefault="008B64DD" w:rsidP="008B64DD">
      <w:pPr>
        <w:rPr>
          <w:rFonts w:eastAsiaTheme="minorHAnsi"/>
        </w:rPr>
      </w:pPr>
    </w:p>
    <w:p w14:paraId="76B0A252" w14:textId="77777777" w:rsidR="008B64DD" w:rsidRDefault="008B64DD" w:rsidP="008B64DD">
      <w:pPr>
        <w:rPr>
          <w:rFonts w:eastAsiaTheme="minorHAnsi"/>
        </w:rPr>
      </w:pPr>
      <w:r>
        <w:rPr>
          <w:rFonts w:eastAsiaTheme="minorHAnsi"/>
        </w:rPr>
        <w:t>2017</w:t>
      </w:r>
      <w:r w:rsidR="00AF245F">
        <w:rPr>
          <w:rFonts w:eastAsiaTheme="minorHAnsi"/>
        </w:rPr>
        <w:t>-Present</w:t>
      </w:r>
      <w:r>
        <w:rPr>
          <w:rFonts w:eastAsiaTheme="minorHAnsi"/>
        </w:rPr>
        <w:tab/>
      </w:r>
      <w:r>
        <w:rPr>
          <w:rFonts w:eastAsiaTheme="minorHAnsi"/>
          <w:b/>
        </w:rPr>
        <w:t xml:space="preserve">Faculty </w:t>
      </w:r>
      <w:r w:rsidRPr="004D24B2">
        <w:rPr>
          <w:rFonts w:eastAsiaTheme="minorHAnsi"/>
          <w:b/>
        </w:rPr>
        <w:t>Instructor</w:t>
      </w:r>
    </w:p>
    <w:p w14:paraId="71502DE1" w14:textId="77777777" w:rsidR="008B64DD" w:rsidRDefault="008B64DD" w:rsidP="008B64DD">
      <w:pPr>
        <w:ind w:left="1440"/>
        <w:rPr>
          <w:rFonts w:eastAsiaTheme="minorHAnsi"/>
        </w:rPr>
      </w:pPr>
      <w:r>
        <w:rPr>
          <w:rFonts w:eastAsiaTheme="minorHAnsi"/>
        </w:rPr>
        <w:t>University of South Florida, College of Public Health/Department of Community and Family Health, Tampa, FL.</w:t>
      </w:r>
    </w:p>
    <w:p w14:paraId="2BFD07F3" w14:textId="77777777" w:rsidR="008B64DD" w:rsidRDefault="008B64DD" w:rsidP="008B64DD">
      <w:pPr>
        <w:ind w:left="720" w:firstLine="720"/>
        <w:rPr>
          <w:rFonts w:eastAsiaTheme="minorHAnsi"/>
        </w:rPr>
      </w:pPr>
    </w:p>
    <w:p w14:paraId="2526CED2" w14:textId="77777777" w:rsidR="008B64DD" w:rsidRDefault="008B64DD" w:rsidP="008B64DD">
      <w:pPr>
        <w:ind w:left="720" w:firstLine="720"/>
        <w:rPr>
          <w:rFonts w:eastAsiaTheme="minorHAnsi"/>
        </w:rPr>
      </w:pPr>
      <w:r>
        <w:rPr>
          <w:rFonts w:eastAsiaTheme="minorHAnsi"/>
        </w:rPr>
        <w:t>Introduction to Social Marketing for Public Health (PHC 6411)</w:t>
      </w:r>
    </w:p>
    <w:p w14:paraId="5CD90416" w14:textId="77777777" w:rsidR="008B64DD" w:rsidRPr="00832225" w:rsidRDefault="008B64DD" w:rsidP="008B64DD">
      <w:pPr>
        <w:ind w:left="1440"/>
        <w:rPr>
          <w:rFonts w:eastAsiaTheme="minorHAnsi"/>
          <w:i/>
        </w:rPr>
      </w:pPr>
      <w:r w:rsidRPr="00832225">
        <w:rPr>
          <w:rFonts w:eastAsiaTheme="minorHAnsi"/>
          <w:i/>
        </w:rPr>
        <w:t>Overview of social marketing process, research methods and application of process to a health outcome.</w:t>
      </w:r>
    </w:p>
    <w:p w14:paraId="0C7EA9DF" w14:textId="77777777" w:rsidR="008B64DD" w:rsidRDefault="008B64DD" w:rsidP="008B64DD">
      <w:pPr>
        <w:ind w:left="1440"/>
        <w:rPr>
          <w:rFonts w:eastAsiaTheme="minorHAnsi"/>
        </w:rPr>
      </w:pPr>
    </w:p>
    <w:p w14:paraId="7247765F" w14:textId="77777777" w:rsidR="008B64DD" w:rsidRDefault="008B64DD" w:rsidP="008B64DD">
      <w:pPr>
        <w:rPr>
          <w:rFonts w:eastAsiaTheme="minorHAnsi"/>
        </w:rPr>
      </w:pPr>
      <w:r>
        <w:rPr>
          <w:rFonts w:eastAsiaTheme="minorHAnsi"/>
        </w:rPr>
        <w:t>2013-2014</w:t>
      </w:r>
      <w:r>
        <w:rPr>
          <w:rFonts w:eastAsiaTheme="minorHAnsi"/>
        </w:rPr>
        <w:tab/>
      </w:r>
      <w:r w:rsidRPr="004D24B2">
        <w:rPr>
          <w:rFonts w:eastAsiaTheme="minorHAnsi"/>
          <w:b/>
        </w:rPr>
        <w:t>Faculty Adjunct Instructor</w:t>
      </w:r>
    </w:p>
    <w:p w14:paraId="3A951AB7" w14:textId="77777777" w:rsidR="008B64DD" w:rsidRDefault="008B64DD" w:rsidP="008B64DD">
      <w:pPr>
        <w:ind w:left="1440"/>
        <w:rPr>
          <w:rFonts w:eastAsiaTheme="minorHAnsi"/>
        </w:rPr>
      </w:pPr>
      <w:r>
        <w:rPr>
          <w:rFonts w:eastAsiaTheme="minorHAnsi"/>
        </w:rPr>
        <w:t>University of South Florida, College of Public Health/Department of Community and Family Health, Tampa, FL.</w:t>
      </w:r>
    </w:p>
    <w:p w14:paraId="052EB03B" w14:textId="77777777" w:rsidR="008B64DD" w:rsidRDefault="008B64DD" w:rsidP="008B64DD">
      <w:pPr>
        <w:rPr>
          <w:rFonts w:eastAsiaTheme="minorHAnsi"/>
        </w:rPr>
      </w:pPr>
    </w:p>
    <w:p w14:paraId="6B2B816D" w14:textId="77777777" w:rsidR="008B64DD" w:rsidRDefault="008B64DD" w:rsidP="008B64DD">
      <w:pPr>
        <w:ind w:left="1440"/>
        <w:rPr>
          <w:rFonts w:eastAsiaTheme="minorHAnsi"/>
        </w:rPr>
      </w:pPr>
      <w:r w:rsidRPr="00E41041">
        <w:rPr>
          <w:rFonts w:eastAsiaTheme="minorHAnsi"/>
        </w:rPr>
        <w:t>Foundations of Mate</w:t>
      </w:r>
      <w:r>
        <w:rPr>
          <w:rFonts w:eastAsiaTheme="minorHAnsi"/>
        </w:rPr>
        <w:t xml:space="preserve">rnal and Child Health (HSC 4579) </w:t>
      </w:r>
    </w:p>
    <w:p w14:paraId="7F112310" w14:textId="77777777" w:rsidR="008B64DD" w:rsidRDefault="008B64DD" w:rsidP="008B64DD">
      <w:pPr>
        <w:ind w:left="1440"/>
        <w:rPr>
          <w:rFonts w:eastAsiaTheme="minorHAnsi"/>
          <w:i/>
        </w:rPr>
      </w:pPr>
      <w:r w:rsidRPr="004D24B2">
        <w:rPr>
          <w:rFonts w:eastAsiaTheme="minorHAnsi"/>
          <w:i/>
        </w:rPr>
        <w:t xml:space="preserve">Overview of maternal and child health issues and trends, with emphasis on health assessment and interventions for families and children.  </w:t>
      </w:r>
    </w:p>
    <w:p w14:paraId="4F7B0F61" w14:textId="77777777" w:rsidR="008B64DD" w:rsidRDefault="008B64DD" w:rsidP="008B64DD">
      <w:pPr>
        <w:ind w:left="1440"/>
        <w:rPr>
          <w:rFonts w:eastAsiaTheme="minorHAnsi"/>
          <w:i/>
        </w:rPr>
      </w:pPr>
    </w:p>
    <w:p w14:paraId="3F09CBBD" w14:textId="77777777" w:rsidR="008B64DD" w:rsidRPr="00AF0770" w:rsidRDefault="008B64DD" w:rsidP="008B64DD">
      <w:pPr>
        <w:rPr>
          <w:rFonts w:eastAsiaTheme="minorHAnsi"/>
          <w:i/>
        </w:rPr>
      </w:pPr>
      <w:r w:rsidRPr="00AF0770">
        <w:rPr>
          <w:rFonts w:eastAsiaTheme="minorHAnsi"/>
          <w:i/>
        </w:rPr>
        <w:t xml:space="preserve">Teaching Assistant </w:t>
      </w:r>
    </w:p>
    <w:p w14:paraId="75D9E0C8" w14:textId="77777777" w:rsidR="008B64DD" w:rsidRDefault="008B64DD" w:rsidP="008B64DD">
      <w:pPr>
        <w:rPr>
          <w:rFonts w:eastAsiaTheme="minorHAnsi"/>
        </w:rPr>
      </w:pPr>
      <w:r>
        <w:rPr>
          <w:rFonts w:eastAsiaTheme="minorHAnsi"/>
        </w:rPr>
        <w:t>2015</w:t>
      </w:r>
      <w:r>
        <w:rPr>
          <w:rFonts w:eastAsiaTheme="minorHAnsi"/>
        </w:rPr>
        <w:tab/>
      </w:r>
      <w:r>
        <w:rPr>
          <w:rFonts w:eastAsiaTheme="minorHAnsi"/>
        </w:rPr>
        <w:tab/>
      </w:r>
      <w:r w:rsidRPr="004D24B2">
        <w:rPr>
          <w:rFonts w:eastAsiaTheme="minorHAnsi"/>
          <w:b/>
        </w:rPr>
        <w:t>Faculty Adjunct Instructor</w:t>
      </w:r>
    </w:p>
    <w:p w14:paraId="429151AA" w14:textId="77777777" w:rsidR="008B64DD" w:rsidRDefault="008B64DD" w:rsidP="008B64DD">
      <w:pPr>
        <w:ind w:left="1440"/>
        <w:rPr>
          <w:rFonts w:eastAsiaTheme="minorHAnsi"/>
        </w:rPr>
      </w:pPr>
      <w:r>
        <w:rPr>
          <w:rFonts w:eastAsiaTheme="minorHAnsi"/>
        </w:rPr>
        <w:t>University of South Florida, College of Public Health/Department of Community and Family Health, Tampa, FL.</w:t>
      </w:r>
    </w:p>
    <w:p w14:paraId="5BF6CE15" w14:textId="77777777" w:rsidR="008B64DD" w:rsidRDefault="008B64DD" w:rsidP="008B64DD">
      <w:pPr>
        <w:ind w:left="720" w:firstLine="720"/>
        <w:rPr>
          <w:rFonts w:eastAsiaTheme="minorHAnsi"/>
        </w:rPr>
      </w:pPr>
    </w:p>
    <w:p w14:paraId="264CE7FA" w14:textId="77777777" w:rsidR="008B64DD" w:rsidRDefault="008B64DD" w:rsidP="008B64DD">
      <w:pPr>
        <w:ind w:left="720" w:firstLine="720"/>
        <w:rPr>
          <w:rFonts w:eastAsiaTheme="minorHAnsi"/>
        </w:rPr>
      </w:pPr>
      <w:r w:rsidRPr="00E41041">
        <w:rPr>
          <w:rFonts w:eastAsiaTheme="minorHAnsi"/>
        </w:rPr>
        <w:t>Social and Behavioral Sciences Applied to Health (PHC 6410</w:t>
      </w:r>
      <w:r>
        <w:rPr>
          <w:rFonts w:eastAsiaTheme="minorHAnsi"/>
        </w:rPr>
        <w:t>)</w:t>
      </w:r>
    </w:p>
    <w:p w14:paraId="6F6C2E52" w14:textId="77777777" w:rsidR="008B64DD" w:rsidRPr="004D24B2" w:rsidRDefault="008B64DD" w:rsidP="008B64DD">
      <w:pPr>
        <w:ind w:left="1440"/>
        <w:rPr>
          <w:rFonts w:eastAsiaTheme="minorHAnsi"/>
          <w:i/>
        </w:rPr>
      </w:pPr>
      <w:r w:rsidRPr="004D24B2">
        <w:rPr>
          <w:rFonts w:eastAsiaTheme="minorHAnsi"/>
          <w:i/>
        </w:rPr>
        <w:t>Developed and taught lectures on Systems Thinking, Social Epidemiology and Social Marketing.</w:t>
      </w:r>
    </w:p>
    <w:p w14:paraId="2439EB17" w14:textId="77777777" w:rsidR="008B64DD" w:rsidRPr="004D24B2" w:rsidRDefault="008B64DD" w:rsidP="008B64DD">
      <w:pPr>
        <w:ind w:left="1440"/>
        <w:rPr>
          <w:rFonts w:eastAsiaTheme="minorHAnsi"/>
          <w:i/>
        </w:rPr>
      </w:pPr>
    </w:p>
    <w:p w14:paraId="5CFC8907" w14:textId="77777777" w:rsidR="008B64DD" w:rsidRDefault="008B64DD" w:rsidP="008B64DD">
      <w:pPr>
        <w:rPr>
          <w:rFonts w:eastAsiaTheme="minorHAnsi"/>
        </w:rPr>
      </w:pPr>
      <w:r>
        <w:rPr>
          <w:rFonts w:eastAsiaTheme="minorHAnsi"/>
        </w:rPr>
        <w:t>2013</w:t>
      </w:r>
      <w:r>
        <w:rPr>
          <w:rFonts w:eastAsiaTheme="minorHAnsi"/>
        </w:rPr>
        <w:tab/>
      </w:r>
      <w:r>
        <w:rPr>
          <w:rFonts w:eastAsiaTheme="minorHAnsi"/>
        </w:rPr>
        <w:tab/>
      </w:r>
      <w:r w:rsidRPr="004D24B2">
        <w:rPr>
          <w:rFonts w:eastAsiaTheme="minorHAnsi"/>
          <w:b/>
        </w:rPr>
        <w:t>Teaching Assistant</w:t>
      </w:r>
    </w:p>
    <w:p w14:paraId="5F21A9CF" w14:textId="77777777" w:rsidR="008B64DD" w:rsidRDefault="008B64DD" w:rsidP="008B64DD">
      <w:pPr>
        <w:ind w:left="1440"/>
        <w:rPr>
          <w:rFonts w:eastAsiaTheme="minorHAnsi"/>
        </w:rPr>
      </w:pPr>
      <w:r>
        <w:rPr>
          <w:rFonts w:eastAsiaTheme="minorHAnsi"/>
        </w:rPr>
        <w:t>University of South Florida, College of Public Health/Department of Community and Family Health, Tampa, FL.</w:t>
      </w:r>
    </w:p>
    <w:p w14:paraId="297C42FE" w14:textId="77777777" w:rsidR="008B64DD" w:rsidRDefault="008B64DD" w:rsidP="008B64DD">
      <w:pPr>
        <w:rPr>
          <w:rFonts w:eastAsiaTheme="minorHAnsi"/>
        </w:rPr>
      </w:pPr>
      <w:r>
        <w:rPr>
          <w:rFonts w:eastAsiaTheme="minorHAnsi"/>
        </w:rPr>
        <w:t xml:space="preserve"> </w:t>
      </w:r>
      <w:r>
        <w:rPr>
          <w:rFonts w:eastAsiaTheme="minorHAnsi"/>
        </w:rPr>
        <w:tab/>
      </w:r>
      <w:r>
        <w:rPr>
          <w:rFonts w:eastAsiaTheme="minorHAnsi"/>
        </w:rPr>
        <w:tab/>
      </w:r>
    </w:p>
    <w:p w14:paraId="1F22C71E" w14:textId="77777777" w:rsidR="008B64DD" w:rsidRDefault="008B64DD" w:rsidP="008B64DD">
      <w:pPr>
        <w:ind w:left="1440"/>
        <w:rPr>
          <w:rFonts w:eastAsiaTheme="minorHAnsi"/>
        </w:rPr>
      </w:pPr>
      <w:r w:rsidRPr="00E41041">
        <w:rPr>
          <w:rFonts w:eastAsiaTheme="minorHAnsi"/>
        </w:rPr>
        <w:t>Health Behavior a</w:t>
      </w:r>
      <w:r>
        <w:rPr>
          <w:rFonts w:eastAsiaTheme="minorHAnsi"/>
        </w:rPr>
        <w:t>nd Society (HSC 4211</w:t>
      </w:r>
      <w:r w:rsidRPr="00E41041">
        <w:rPr>
          <w:rFonts w:eastAsiaTheme="minorHAnsi"/>
        </w:rPr>
        <w:t xml:space="preserve">).  </w:t>
      </w:r>
    </w:p>
    <w:p w14:paraId="143D9042" w14:textId="77777777" w:rsidR="008B64DD" w:rsidRPr="004D24B2" w:rsidRDefault="008B64DD" w:rsidP="008B64DD">
      <w:pPr>
        <w:ind w:left="1440"/>
        <w:rPr>
          <w:rFonts w:eastAsiaTheme="minorHAnsi"/>
          <w:i/>
        </w:rPr>
      </w:pPr>
      <w:r w:rsidRPr="004D24B2">
        <w:rPr>
          <w:rFonts w:eastAsiaTheme="minorHAnsi"/>
          <w:i/>
        </w:rPr>
        <w:t xml:space="preserve">Introduce students to an ecological perspective of health, with particular focus on the determinants of health.  </w:t>
      </w:r>
    </w:p>
    <w:p w14:paraId="18D3FCF6" w14:textId="77777777" w:rsidR="008B64DD" w:rsidRPr="00E41041" w:rsidRDefault="008B64DD" w:rsidP="008B64DD">
      <w:pPr>
        <w:rPr>
          <w:rFonts w:eastAsiaTheme="minorHAnsi"/>
        </w:rPr>
      </w:pPr>
    </w:p>
    <w:p w14:paraId="179C19B3" w14:textId="77777777" w:rsidR="008B64DD" w:rsidRDefault="008B64DD" w:rsidP="008B64DD">
      <w:pPr>
        <w:rPr>
          <w:rFonts w:eastAsiaTheme="minorHAnsi"/>
        </w:rPr>
      </w:pPr>
      <w:r w:rsidRPr="00E41041">
        <w:rPr>
          <w:rFonts w:eastAsiaTheme="minorHAnsi"/>
        </w:rPr>
        <w:t>2000-2001</w:t>
      </w:r>
      <w:r>
        <w:rPr>
          <w:rFonts w:eastAsiaTheme="minorHAnsi"/>
        </w:rPr>
        <w:tab/>
      </w:r>
      <w:r w:rsidRPr="00AD3C00">
        <w:rPr>
          <w:rFonts w:eastAsiaTheme="minorHAnsi"/>
          <w:b/>
        </w:rPr>
        <w:t>Teaching Assistant</w:t>
      </w:r>
    </w:p>
    <w:p w14:paraId="5A92A192" w14:textId="77777777" w:rsidR="008B64DD" w:rsidRDefault="008B64DD" w:rsidP="008B64DD">
      <w:pPr>
        <w:ind w:left="1440"/>
        <w:rPr>
          <w:rFonts w:eastAsiaTheme="minorHAnsi"/>
        </w:rPr>
      </w:pPr>
      <w:r>
        <w:rPr>
          <w:rFonts w:eastAsiaTheme="minorHAnsi"/>
        </w:rPr>
        <w:t xml:space="preserve">University of Minnesota, </w:t>
      </w:r>
      <w:r w:rsidRPr="00E41041">
        <w:rPr>
          <w:rFonts w:eastAsiaTheme="minorHAnsi"/>
        </w:rPr>
        <w:t>Department of Political Science</w:t>
      </w:r>
      <w:r>
        <w:rPr>
          <w:rFonts w:eastAsiaTheme="minorHAnsi"/>
        </w:rPr>
        <w:t xml:space="preserve">, Minneapolis, </w:t>
      </w:r>
      <w:r w:rsidRPr="00E41041">
        <w:rPr>
          <w:rFonts w:eastAsiaTheme="minorHAnsi"/>
        </w:rPr>
        <w:t>MN</w:t>
      </w:r>
      <w:r>
        <w:rPr>
          <w:rFonts w:eastAsiaTheme="minorHAnsi"/>
        </w:rPr>
        <w:t>.</w:t>
      </w:r>
    </w:p>
    <w:p w14:paraId="464D4B0F" w14:textId="77777777" w:rsidR="008B64DD" w:rsidRDefault="008B64DD" w:rsidP="008B64DD">
      <w:pPr>
        <w:ind w:left="1440"/>
        <w:rPr>
          <w:rFonts w:eastAsiaTheme="minorHAnsi"/>
        </w:rPr>
      </w:pPr>
    </w:p>
    <w:p w14:paraId="1E45634E" w14:textId="77777777" w:rsidR="008B64DD" w:rsidRDefault="008B64DD" w:rsidP="008B64DD">
      <w:pPr>
        <w:ind w:left="1440"/>
        <w:rPr>
          <w:rFonts w:eastAsiaTheme="minorHAnsi"/>
        </w:rPr>
      </w:pPr>
      <w:r>
        <w:rPr>
          <w:rFonts w:eastAsiaTheme="minorHAnsi"/>
        </w:rPr>
        <w:t>Political Development and Power and Politics</w:t>
      </w:r>
      <w:r w:rsidRPr="00E41041">
        <w:rPr>
          <w:rFonts w:eastAsiaTheme="minorHAnsi"/>
        </w:rPr>
        <w:t>.</w:t>
      </w:r>
    </w:p>
    <w:p w14:paraId="66FF6D8B" w14:textId="77777777" w:rsidR="008A1138" w:rsidRDefault="008A1138" w:rsidP="008B64DD">
      <w:pPr>
        <w:ind w:left="1440"/>
        <w:rPr>
          <w:rFonts w:eastAsiaTheme="minorHAnsi"/>
        </w:rPr>
      </w:pPr>
    </w:p>
    <w:p w14:paraId="701A4EE6" w14:textId="77777777" w:rsidR="008A1138" w:rsidRDefault="008A1138" w:rsidP="008A1138">
      <w:pPr>
        <w:rPr>
          <w:rFonts w:eastAsiaTheme="minorHAnsi"/>
          <w:i/>
        </w:rPr>
      </w:pPr>
      <w:r>
        <w:rPr>
          <w:rFonts w:eastAsiaTheme="minorHAnsi"/>
          <w:i/>
        </w:rPr>
        <w:t>Social Marketing Trainer</w:t>
      </w:r>
    </w:p>
    <w:p w14:paraId="10BFB766" w14:textId="45C25E0B" w:rsidR="00B1646D" w:rsidRDefault="00B1646D" w:rsidP="00B1646D">
      <w:pPr>
        <w:ind w:left="1440" w:hanging="1440"/>
        <w:rPr>
          <w:rFonts w:eastAsiaTheme="minorHAnsi"/>
        </w:rPr>
      </w:pPr>
      <w:r>
        <w:rPr>
          <w:rFonts w:eastAsiaTheme="minorHAnsi"/>
        </w:rPr>
        <w:t>2024</w:t>
      </w:r>
      <w:r>
        <w:rPr>
          <w:rFonts w:eastAsiaTheme="minorHAnsi"/>
        </w:rPr>
        <w:tab/>
        <w:t xml:space="preserve">American Public Health Association Annual Meeting: Learning Institute.  </w:t>
      </w:r>
      <w:r w:rsidR="00925D32" w:rsidRPr="00925D32">
        <w:rPr>
          <w:rFonts w:eastAsiaTheme="minorHAnsi"/>
        </w:rPr>
        <w:t xml:space="preserve">Social Marketing Strategies: Understanding </w:t>
      </w:r>
      <w:r w:rsidR="00925D32">
        <w:rPr>
          <w:rFonts w:eastAsiaTheme="minorHAnsi"/>
        </w:rPr>
        <w:t>b</w:t>
      </w:r>
      <w:r w:rsidR="00925D32" w:rsidRPr="00925D32">
        <w:rPr>
          <w:rFonts w:eastAsiaTheme="minorHAnsi"/>
        </w:rPr>
        <w:t xml:space="preserve">ehavior </w:t>
      </w:r>
      <w:r w:rsidR="00925D32">
        <w:rPr>
          <w:rFonts w:eastAsiaTheme="minorHAnsi"/>
        </w:rPr>
        <w:t>c</w:t>
      </w:r>
      <w:r w:rsidR="00925D32" w:rsidRPr="00925D32">
        <w:rPr>
          <w:rFonts w:eastAsiaTheme="minorHAnsi"/>
        </w:rPr>
        <w:t xml:space="preserve">hange </w:t>
      </w:r>
      <w:r w:rsidR="00925D32">
        <w:rPr>
          <w:rFonts w:eastAsiaTheme="minorHAnsi"/>
        </w:rPr>
        <w:t>f</w:t>
      </w:r>
      <w:r w:rsidR="00925D32" w:rsidRPr="00925D32">
        <w:rPr>
          <w:rFonts w:eastAsiaTheme="minorHAnsi"/>
        </w:rPr>
        <w:t xml:space="preserve">rameworks to </w:t>
      </w:r>
      <w:r w:rsidR="00925D32">
        <w:rPr>
          <w:rFonts w:eastAsiaTheme="minorHAnsi"/>
        </w:rPr>
        <w:t>d</w:t>
      </w:r>
      <w:r w:rsidR="00925D32" w:rsidRPr="00925D32">
        <w:rPr>
          <w:rFonts w:eastAsiaTheme="minorHAnsi"/>
        </w:rPr>
        <w:t xml:space="preserve">evelop </w:t>
      </w:r>
      <w:r w:rsidR="00925D32">
        <w:rPr>
          <w:rFonts w:eastAsiaTheme="minorHAnsi"/>
        </w:rPr>
        <w:t>m</w:t>
      </w:r>
      <w:r w:rsidR="00925D32" w:rsidRPr="00925D32">
        <w:rPr>
          <w:rFonts w:eastAsiaTheme="minorHAnsi"/>
        </w:rPr>
        <w:t xml:space="preserve">arketing </w:t>
      </w:r>
      <w:r w:rsidR="00925D32">
        <w:rPr>
          <w:rFonts w:eastAsiaTheme="minorHAnsi"/>
        </w:rPr>
        <w:t>t</w:t>
      </w:r>
      <w:r w:rsidR="00925D32" w:rsidRPr="00925D32">
        <w:rPr>
          <w:rFonts w:eastAsiaTheme="minorHAnsi"/>
        </w:rPr>
        <w:t xml:space="preserve">actics that </w:t>
      </w:r>
      <w:r w:rsidR="00925D32">
        <w:rPr>
          <w:rFonts w:eastAsiaTheme="minorHAnsi"/>
        </w:rPr>
        <w:t>m</w:t>
      </w:r>
      <w:r w:rsidR="00925D32" w:rsidRPr="00925D32">
        <w:rPr>
          <w:rFonts w:eastAsiaTheme="minorHAnsi"/>
        </w:rPr>
        <w:t xml:space="preserve">otivate and </w:t>
      </w:r>
      <w:r w:rsidR="00925D32">
        <w:rPr>
          <w:rFonts w:eastAsiaTheme="minorHAnsi"/>
        </w:rPr>
        <w:t>r</w:t>
      </w:r>
      <w:r w:rsidR="00925D32" w:rsidRPr="00925D32">
        <w:rPr>
          <w:rFonts w:eastAsiaTheme="minorHAnsi"/>
        </w:rPr>
        <w:t xml:space="preserve">ealize </w:t>
      </w:r>
      <w:r w:rsidR="00925D32">
        <w:rPr>
          <w:rFonts w:eastAsiaTheme="minorHAnsi"/>
        </w:rPr>
        <w:t>h</w:t>
      </w:r>
      <w:r w:rsidR="00925D32" w:rsidRPr="00925D32">
        <w:rPr>
          <w:rFonts w:eastAsiaTheme="minorHAnsi"/>
        </w:rPr>
        <w:t xml:space="preserve">ealthier </w:t>
      </w:r>
      <w:r w:rsidR="00925D32">
        <w:rPr>
          <w:rFonts w:eastAsiaTheme="minorHAnsi"/>
        </w:rPr>
        <w:t>p</w:t>
      </w:r>
      <w:r w:rsidR="00925D32" w:rsidRPr="00925D32">
        <w:rPr>
          <w:rFonts w:eastAsiaTheme="minorHAnsi"/>
        </w:rPr>
        <w:t xml:space="preserve">ersonal and </w:t>
      </w:r>
      <w:r w:rsidR="00925D32">
        <w:rPr>
          <w:rFonts w:eastAsiaTheme="minorHAnsi"/>
        </w:rPr>
        <w:t>c</w:t>
      </w:r>
      <w:r w:rsidR="00925D32" w:rsidRPr="00925D32">
        <w:rPr>
          <w:rFonts w:eastAsiaTheme="minorHAnsi"/>
        </w:rPr>
        <w:t xml:space="preserve">ommunity </w:t>
      </w:r>
      <w:r w:rsidR="00925D32">
        <w:rPr>
          <w:rFonts w:eastAsiaTheme="minorHAnsi"/>
        </w:rPr>
        <w:t>c</w:t>
      </w:r>
      <w:r w:rsidR="00925D32" w:rsidRPr="00925D32">
        <w:rPr>
          <w:rFonts w:eastAsiaTheme="minorHAnsi"/>
        </w:rPr>
        <w:t>hoices</w:t>
      </w:r>
      <w:r>
        <w:rPr>
          <w:rFonts w:eastAsiaTheme="minorHAnsi"/>
        </w:rPr>
        <w:t xml:space="preserve">.  Minneapolis, MN.  </w:t>
      </w:r>
      <w:r w:rsidR="00925D32">
        <w:rPr>
          <w:rFonts w:eastAsiaTheme="minorHAnsi"/>
        </w:rPr>
        <w:t>October</w:t>
      </w:r>
      <w:r>
        <w:rPr>
          <w:rFonts w:eastAsiaTheme="minorHAnsi"/>
        </w:rPr>
        <w:t xml:space="preserve"> 2024 </w:t>
      </w:r>
      <w:r w:rsidRPr="00F67075">
        <w:rPr>
          <w:rFonts w:eastAsiaTheme="minorHAnsi"/>
          <w:i/>
        </w:rPr>
        <w:t>(1 day training)</w:t>
      </w:r>
    </w:p>
    <w:p w14:paraId="0A8E50D5" w14:textId="77777777" w:rsidR="00B1646D" w:rsidRDefault="00B1646D" w:rsidP="00B1646D">
      <w:pPr>
        <w:ind w:left="1440" w:hanging="1440"/>
        <w:rPr>
          <w:rFonts w:eastAsiaTheme="minorHAnsi"/>
        </w:rPr>
      </w:pPr>
    </w:p>
    <w:p w14:paraId="4532BD78" w14:textId="3785294D" w:rsidR="00B1646D" w:rsidRDefault="00B1646D" w:rsidP="00B1646D">
      <w:pPr>
        <w:ind w:left="1440" w:hanging="1440"/>
        <w:rPr>
          <w:rFonts w:eastAsiaTheme="minorHAnsi"/>
          <w:i/>
        </w:rPr>
      </w:pPr>
      <w:r>
        <w:rPr>
          <w:rFonts w:eastAsiaTheme="minorHAnsi"/>
        </w:rPr>
        <w:t>2024</w:t>
      </w:r>
      <w:r>
        <w:rPr>
          <w:rFonts w:eastAsiaTheme="minorHAnsi"/>
        </w:rPr>
        <w:tab/>
        <w:t xml:space="preserve">Social Marketing Training Academy.  University of South Florida, Social Marketing Group.  Clearwater, FL. June 2018 </w:t>
      </w:r>
      <w:r w:rsidRPr="00F640E3">
        <w:rPr>
          <w:rFonts w:eastAsiaTheme="minorHAnsi"/>
          <w:i/>
        </w:rPr>
        <w:t>(</w:t>
      </w:r>
      <w:proofErr w:type="gramStart"/>
      <w:r w:rsidRPr="00F640E3">
        <w:rPr>
          <w:rFonts w:eastAsiaTheme="minorHAnsi"/>
          <w:i/>
        </w:rPr>
        <w:t>2 day</w:t>
      </w:r>
      <w:proofErr w:type="gramEnd"/>
      <w:r w:rsidRPr="00F640E3">
        <w:rPr>
          <w:rFonts w:eastAsiaTheme="minorHAnsi"/>
          <w:i/>
        </w:rPr>
        <w:t xml:space="preserve"> training)</w:t>
      </w:r>
    </w:p>
    <w:p w14:paraId="3DBF8D5C" w14:textId="77777777" w:rsidR="00B1646D" w:rsidRDefault="00B1646D" w:rsidP="00B1646D">
      <w:pPr>
        <w:ind w:left="1440" w:hanging="1440"/>
        <w:rPr>
          <w:rFonts w:eastAsiaTheme="minorHAnsi"/>
        </w:rPr>
      </w:pPr>
    </w:p>
    <w:p w14:paraId="789ED36B" w14:textId="525DB371" w:rsidR="00B1646D" w:rsidRDefault="00B1646D" w:rsidP="00B1646D">
      <w:pPr>
        <w:ind w:left="1440" w:hanging="1440"/>
        <w:rPr>
          <w:rFonts w:eastAsiaTheme="minorHAnsi"/>
          <w:i/>
        </w:rPr>
      </w:pPr>
      <w:r>
        <w:rPr>
          <w:rFonts w:eastAsiaTheme="minorHAnsi"/>
        </w:rPr>
        <w:t>2022</w:t>
      </w:r>
      <w:r>
        <w:rPr>
          <w:rFonts w:eastAsiaTheme="minorHAnsi"/>
        </w:rPr>
        <w:tab/>
        <w:t xml:space="preserve">Social Marketing Training Academy.  University of South Florida, Social Marketing Group.  Clearwater, FL. June 2018 </w:t>
      </w:r>
      <w:r w:rsidRPr="00F640E3">
        <w:rPr>
          <w:rFonts w:eastAsiaTheme="minorHAnsi"/>
          <w:i/>
        </w:rPr>
        <w:t>(</w:t>
      </w:r>
      <w:proofErr w:type="gramStart"/>
      <w:r w:rsidRPr="00F640E3">
        <w:rPr>
          <w:rFonts w:eastAsiaTheme="minorHAnsi"/>
          <w:i/>
        </w:rPr>
        <w:t>2 day</w:t>
      </w:r>
      <w:proofErr w:type="gramEnd"/>
      <w:r w:rsidRPr="00F640E3">
        <w:rPr>
          <w:rFonts w:eastAsiaTheme="minorHAnsi"/>
          <w:i/>
        </w:rPr>
        <w:t xml:space="preserve"> training)</w:t>
      </w:r>
    </w:p>
    <w:p w14:paraId="246B26E3" w14:textId="77777777" w:rsidR="00B1646D" w:rsidRDefault="00B1646D" w:rsidP="008A1138">
      <w:pPr>
        <w:ind w:left="1440" w:hanging="1440"/>
        <w:rPr>
          <w:rFonts w:eastAsiaTheme="minorHAnsi"/>
        </w:rPr>
      </w:pPr>
    </w:p>
    <w:p w14:paraId="3C51D2DA" w14:textId="3980FCB3" w:rsidR="00F67075" w:rsidRDefault="00F67075" w:rsidP="008A1138">
      <w:pPr>
        <w:ind w:left="1440" w:hanging="1440"/>
        <w:rPr>
          <w:rFonts w:eastAsiaTheme="minorHAnsi"/>
        </w:rPr>
      </w:pPr>
      <w:r>
        <w:rPr>
          <w:rFonts w:eastAsiaTheme="minorHAnsi"/>
        </w:rPr>
        <w:t>2019</w:t>
      </w:r>
      <w:r>
        <w:rPr>
          <w:rFonts w:eastAsiaTheme="minorHAnsi"/>
        </w:rPr>
        <w:tab/>
        <w:t xml:space="preserve">American Public Health Association Annual Meeting: Learning Institute.  Social Marketing for Real World Application.  </w:t>
      </w:r>
      <w:r w:rsidR="002B7DD7">
        <w:rPr>
          <w:rFonts w:eastAsiaTheme="minorHAnsi"/>
        </w:rPr>
        <w:t>Philadelphia</w:t>
      </w:r>
      <w:r>
        <w:rPr>
          <w:rFonts w:eastAsiaTheme="minorHAnsi"/>
        </w:rPr>
        <w:t xml:space="preserve">, PA.  November 2019 </w:t>
      </w:r>
      <w:r w:rsidRPr="00F67075">
        <w:rPr>
          <w:rFonts w:eastAsiaTheme="minorHAnsi"/>
          <w:i/>
        </w:rPr>
        <w:t>(1 day training)</w:t>
      </w:r>
    </w:p>
    <w:p w14:paraId="2A12D46E" w14:textId="77777777" w:rsidR="00F67075" w:rsidRDefault="00F67075" w:rsidP="008A1138">
      <w:pPr>
        <w:ind w:left="1440" w:hanging="1440"/>
        <w:rPr>
          <w:rFonts w:eastAsiaTheme="minorHAnsi"/>
        </w:rPr>
      </w:pPr>
    </w:p>
    <w:p w14:paraId="2F6C54A2" w14:textId="77777777" w:rsidR="00F640E3" w:rsidRDefault="00F640E3" w:rsidP="008A1138">
      <w:pPr>
        <w:ind w:left="1440" w:hanging="1440"/>
        <w:rPr>
          <w:rFonts w:eastAsiaTheme="minorHAnsi"/>
          <w:i/>
        </w:rPr>
      </w:pPr>
      <w:r>
        <w:rPr>
          <w:rFonts w:eastAsiaTheme="minorHAnsi"/>
        </w:rPr>
        <w:t>2018</w:t>
      </w:r>
      <w:r>
        <w:rPr>
          <w:rFonts w:eastAsiaTheme="minorHAnsi"/>
        </w:rPr>
        <w:tab/>
        <w:t>Social Marketing Training Academy.  University of South Florida, Social Marketing G</w:t>
      </w:r>
      <w:r w:rsidR="004B1723">
        <w:rPr>
          <w:rFonts w:eastAsiaTheme="minorHAnsi"/>
        </w:rPr>
        <w:t>roup.  Clearwater, FL. June 2018</w:t>
      </w:r>
      <w:r>
        <w:rPr>
          <w:rFonts w:eastAsiaTheme="minorHAnsi"/>
        </w:rPr>
        <w:t xml:space="preserve"> </w:t>
      </w:r>
      <w:r w:rsidRPr="00F640E3">
        <w:rPr>
          <w:rFonts w:eastAsiaTheme="minorHAnsi"/>
          <w:i/>
        </w:rPr>
        <w:t>(</w:t>
      </w:r>
      <w:proofErr w:type="gramStart"/>
      <w:r w:rsidRPr="00F640E3">
        <w:rPr>
          <w:rFonts w:eastAsiaTheme="minorHAnsi"/>
          <w:i/>
        </w:rPr>
        <w:t>2 day</w:t>
      </w:r>
      <w:proofErr w:type="gramEnd"/>
      <w:r w:rsidRPr="00F640E3">
        <w:rPr>
          <w:rFonts w:eastAsiaTheme="minorHAnsi"/>
          <w:i/>
        </w:rPr>
        <w:t xml:space="preserve"> training)</w:t>
      </w:r>
    </w:p>
    <w:p w14:paraId="69F78811" w14:textId="77777777" w:rsidR="00F640E3" w:rsidRDefault="00F640E3" w:rsidP="008A1138">
      <w:pPr>
        <w:ind w:left="1440" w:hanging="1440"/>
        <w:rPr>
          <w:rFonts w:eastAsiaTheme="minorHAnsi"/>
        </w:rPr>
      </w:pPr>
    </w:p>
    <w:p w14:paraId="582BDD60" w14:textId="77777777" w:rsidR="008A1138" w:rsidRDefault="008A1138" w:rsidP="008A1138">
      <w:pPr>
        <w:ind w:left="1440" w:hanging="1440"/>
        <w:rPr>
          <w:rFonts w:eastAsiaTheme="minorHAnsi"/>
        </w:rPr>
      </w:pPr>
      <w:r>
        <w:rPr>
          <w:rFonts w:eastAsiaTheme="minorHAnsi"/>
        </w:rPr>
        <w:t>2017</w:t>
      </w:r>
      <w:r>
        <w:rPr>
          <w:rFonts w:eastAsiaTheme="minorHAnsi"/>
        </w:rPr>
        <w:tab/>
        <w:t>Introduction to Social Marketing.  InterAmerican Heart Foundation. December 2017</w:t>
      </w:r>
      <w:r w:rsidRPr="008A1138">
        <w:rPr>
          <w:rFonts w:eastAsiaTheme="minorHAnsi"/>
          <w:i/>
        </w:rPr>
        <w:t xml:space="preserve"> (1 hour training </w:t>
      </w:r>
      <w:r>
        <w:rPr>
          <w:rFonts w:eastAsiaTheme="minorHAnsi"/>
        </w:rPr>
        <w:t>webinar)</w:t>
      </w:r>
    </w:p>
    <w:p w14:paraId="25D8869D" w14:textId="77777777" w:rsidR="008A1138" w:rsidRDefault="008A1138" w:rsidP="008A1138">
      <w:pPr>
        <w:ind w:left="1440" w:hanging="1440"/>
        <w:rPr>
          <w:rFonts w:eastAsiaTheme="minorHAnsi"/>
        </w:rPr>
      </w:pPr>
    </w:p>
    <w:p w14:paraId="7EB10D99" w14:textId="77777777" w:rsidR="008A1138" w:rsidRDefault="008A1138" w:rsidP="008A1138">
      <w:pPr>
        <w:ind w:left="1440"/>
        <w:rPr>
          <w:rFonts w:eastAsiaTheme="minorHAnsi"/>
        </w:rPr>
      </w:pPr>
      <w:r>
        <w:rPr>
          <w:rFonts w:eastAsiaTheme="minorHAnsi"/>
        </w:rPr>
        <w:t>Introduction to Social Marketing.  Center for Application of Prevention Technologies.  Pine Bluff, AR. November 2017 (</w:t>
      </w:r>
      <w:proofErr w:type="gramStart"/>
      <w:r w:rsidRPr="008A1138">
        <w:rPr>
          <w:rFonts w:eastAsiaTheme="minorHAnsi"/>
          <w:i/>
        </w:rPr>
        <w:t>2 day</w:t>
      </w:r>
      <w:proofErr w:type="gramEnd"/>
      <w:r w:rsidRPr="008A1138">
        <w:rPr>
          <w:rFonts w:eastAsiaTheme="minorHAnsi"/>
          <w:i/>
        </w:rPr>
        <w:t xml:space="preserve"> training</w:t>
      </w:r>
      <w:r>
        <w:rPr>
          <w:rFonts w:eastAsiaTheme="minorHAnsi"/>
        </w:rPr>
        <w:t>)</w:t>
      </w:r>
    </w:p>
    <w:p w14:paraId="69639B3E" w14:textId="77777777" w:rsidR="008A1138" w:rsidRDefault="008A1138" w:rsidP="008A1138">
      <w:pPr>
        <w:ind w:left="1440" w:hanging="1440"/>
        <w:rPr>
          <w:rFonts w:eastAsiaTheme="minorHAnsi"/>
        </w:rPr>
      </w:pPr>
    </w:p>
    <w:p w14:paraId="2D4792AF" w14:textId="77777777" w:rsidR="008A1138" w:rsidRDefault="008A1138" w:rsidP="008A1138">
      <w:pPr>
        <w:ind w:left="1440"/>
        <w:rPr>
          <w:rFonts w:eastAsiaTheme="minorHAnsi"/>
        </w:rPr>
      </w:pPr>
      <w:r>
        <w:rPr>
          <w:rFonts w:eastAsiaTheme="minorHAnsi"/>
        </w:rPr>
        <w:t>Social Marketing: Encouraging Behavior Change. Training developed for the Illinois Critical Access Hospital Network. April 2017 (</w:t>
      </w:r>
      <w:r w:rsidRPr="008A1138">
        <w:rPr>
          <w:rFonts w:eastAsiaTheme="minorHAnsi"/>
          <w:i/>
        </w:rPr>
        <w:t>1 hour training</w:t>
      </w:r>
      <w:r>
        <w:rPr>
          <w:rFonts w:eastAsiaTheme="minorHAnsi"/>
        </w:rPr>
        <w:t>)</w:t>
      </w:r>
    </w:p>
    <w:p w14:paraId="2DD31266" w14:textId="77777777" w:rsidR="008A1138" w:rsidRDefault="008A1138" w:rsidP="008A1138">
      <w:pPr>
        <w:rPr>
          <w:rFonts w:eastAsiaTheme="minorHAnsi"/>
        </w:rPr>
      </w:pPr>
    </w:p>
    <w:p w14:paraId="1575B032" w14:textId="77777777" w:rsidR="00F640E3" w:rsidRDefault="008A1138" w:rsidP="008A1138">
      <w:pPr>
        <w:ind w:left="1440" w:hanging="1440"/>
        <w:rPr>
          <w:rFonts w:eastAsiaTheme="minorHAnsi"/>
          <w:i/>
        </w:rPr>
      </w:pPr>
      <w:r>
        <w:rPr>
          <w:rFonts w:eastAsiaTheme="minorHAnsi"/>
        </w:rPr>
        <w:t>2016</w:t>
      </w:r>
      <w:r>
        <w:rPr>
          <w:rFonts w:eastAsiaTheme="minorHAnsi"/>
        </w:rPr>
        <w:tab/>
        <w:t xml:space="preserve">Social Marketing Training Academy. University of South Florida, Social Marketing Group.  Clearwater, FL. June 2016 </w:t>
      </w:r>
      <w:r w:rsidRPr="008A1138">
        <w:rPr>
          <w:rFonts w:eastAsiaTheme="minorHAnsi"/>
          <w:i/>
        </w:rPr>
        <w:t>(</w:t>
      </w:r>
      <w:proofErr w:type="gramStart"/>
      <w:r w:rsidRPr="008A1138">
        <w:rPr>
          <w:rFonts w:eastAsiaTheme="minorHAnsi"/>
          <w:i/>
        </w:rPr>
        <w:t>2 day</w:t>
      </w:r>
      <w:proofErr w:type="gramEnd"/>
      <w:r w:rsidRPr="008A1138">
        <w:rPr>
          <w:rFonts w:eastAsiaTheme="minorHAnsi"/>
          <w:i/>
        </w:rPr>
        <w:t xml:space="preserve"> training)</w:t>
      </w:r>
    </w:p>
    <w:p w14:paraId="5EF5192C" w14:textId="77777777" w:rsidR="008A1138" w:rsidRDefault="008A1138" w:rsidP="008A1138">
      <w:pPr>
        <w:ind w:left="1440" w:hanging="1440"/>
        <w:rPr>
          <w:rFonts w:eastAsiaTheme="minorHAnsi"/>
          <w:i/>
        </w:rPr>
      </w:pPr>
      <w:r w:rsidRPr="008A1138">
        <w:rPr>
          <w:rFonts w:eastAsiaTheme="minorHAnsi"/>
          <w:i/>
        </w:rPr>
        <w:tab/>
      </w:r>
    </w:p>
    <w:p w14:paraId="7BD390DC" w14:textId="77777777" w:rsidR="00BB114C" w:rsidRDefault="00BB114C" w:rsidP="008A1138">
      <w:pPr>
        <w:ind w:left="1440" w:hanging="1440"/>
        <w:rPr>
          <w:rFonts w:eastAsiaTheme="minorHAnsi"/>
        </w:rPr>
      </w:pPr>
      <w:r>
        <w:rPr>
          <w:rFonts w:eastAsiaTheme="minorHAnsi"/>
        </w:rPr>
        <w:t>2015</w:t>
      </w:r>
      <w:r>
        <w:rPr>
          <w:rFonts w:eastAsiaTheme="minorHAnsi"/>
        </w:rPr>
        <w:tab/>
      </w:r>
      <w:r>
        <w:t>Building Research Capacity on Participatory Processes Research and Health Education to Transform Women’s H</w:t>
      </w:r>
      <w:r w:rsidRPr="00696758">
        <w:t>ealth</w:t>
      </w:r>
      <w:r>
        <w:t xml:space="preserve"> (</w:t>
      </w:r>
      <w:r w:rsidRPr="00F05E84">
        <w:rPr>
          <w:i/>
        </w:rPr>
        <w:t>Social Marketing Training and Technical Assistance in Panama</w:t>
      </w:r>
      <w:r>
        <w:t xml:space="preserve">). Government of the United Kingdom.  </w:t>
      </w:r>
      <w:r w:rsidRPr="00BB114C">
        <w:rPr>
          <w:i/>
        </w:rPr>
        <w:t>(</w:t>
      </w:r>
      <w:proofErr w:type="gramStart"/>
      <w:r w:rsidRPr="00BB114C">
        <w:rPr>
          <w:i/>
        </w:rPr>
        <w:t>5 day</w:t>
      </w:r>
      <w:proofErr w:type="gramEnd"/>
      <w:r w:rsidRPr="00BB114C">
        <w:rPr>
          <w:i/>
        </w:rPr>
        <w:t xml:space="preserve"> training with </w:t>
      </w:r>
      <w:proofErr w:type="gramStart"/>
      <w:r w:rsidRPr="00BB114C">
        <w:rPr>
          <w:i/>
        </w:rPr>
        <w:t>2 day</w:t>
      </w:r>
      <w:proofErr w:type="gramEnd"/>
      <w:r w:rsidRPr="00BB114C">
        <w:rPr>
          <w:i/>
        </w:rPr>
        <w:t xml:space="preserve"> follow-up in 2016)</w:t>
      </w:r>
    </w:p>
    <w:p w14:paraId="7E694CFE" w14:textId="77777777" w:rsidR="008A1138" w:rsidRDefault="008A1138" w:rsidP="008A1138">
      <w:pPr>
        <w:ind w:left="1440" w:hanging="1440"/>
        <w:rPr>
          <w:rFonts w:eastAsiaTheme="minorHAnsi"/>
        </w:rPr>
      </w:pPr>
      <w:r>
        <w:rPr>
          <w:rFonts w:eastAsiaTheme="minorHAnsi"/>
        </w:rPr>
        <w:tab/>
      </w:r>
    </w:p>
    <w:p w14:paraId="28BB9CE4" w14:textId="77777777" w:rsidR="008A1138" w:rsidRDefault="008A1138" w:rsidP="008A1138">
      <w:pPr>
        <w:ind w:left="1440" w:hanging="1440"/>
        <w:rPr>
          <w:rFonts w:eastAsiaTheme="minorHAnsi"/>
        </w:rPr>
      </w:pPr>
      <w:r>
        <w:rPr>
          <w:rFonts w:eastAsiaTheme="minorHAnsi"/>
        </w:rPr>
        <w:t>2014</w:t>
      </w:r>
      <w:r>
        <w:rPr>
          <w:rFonts w:eastAsiaTheme="minorHAnsi"/>
        </w:rPr>
        <w:tab/>
        <w:t xml:space="preserve">Social Marketing Training Academy. University of South Florida, Social Marketing Group.  Clearwater, FL. June 2016 </w:t>
      </w:r>
      <w:r w:rsidRPr="008A1138">
        <w:rPr>
          <w:rFonts w:eastAsiaTheme="minorHAnsi"/>
          <w:i/>
        </w:rPr>
        <w:t>(</w:t>
      </w:r>
      <w:proofErr w:type="gramStart"/>
      <w:r w:rsidRPr="008A1138">
        <w:rPr>
          <w:rFonts w:eastAsiaTheme="minorHAnsi"/>
          <w:i/>
        </w:rPr>
        <w:t>2 day</w:t>
      </w:r>
      <w:proofErr w:type="gramEnd"/>
      <w:r w:rsidRPr="008A1138">
        <w:rPr>
          <w:rFonts w:eastAsiaTheme="minorHAnsi"/>
          <w:i/>
        </w:rPr>
        <w:t xml:space="preserve"> training)</w:t>
      </w:r>
    </w:p>
    <w:p w14:paraId="407EB0F8" w14:textId="77777777" w:rsidR="00BB114C" w:rsidRDefault="00BB114C" w:rsidP="008A1138">
      <w:pPr>
        <w:rPr>
          <w:rFonts w:eastAsiaTheme="minorHAnsi"/>
        </w:rPr>
      </w:pPr>
    </w:p>
    <w:p w14:paraId="5757E146" w14:textId="77777777" w:rsidR="00BB114C" w:rsidRDefault="008A1138" w:rsidP="00BB114C">
      <w:pPr>
        <w:ind w:left="1440" w:hanging="1440"/>
        <w:rPr>
          <w:rFonts w:eastAsiaTheme="minorHAnsi"/>
        </w:rPr>
      </w:pPr>
      <w:r>
        <w:rPr>
          <w:rFonts w:eastAsiaTheme="minorHAnsi"/>
        </w:rPr>
        <w:t>2012</w:t>
      </w:r>
      <w:r w:rsidR="00BB114C">
        <w:rPr>
          <w:rFonts w:eastAsiaTheme="minorHAnsi"/>
        </w:rPr>
        <w:tab/>
        <w:t xml:space="preserve">Social Marketing Training Academy. Presentation on Journey Mapping. University of South Florida, Social Marketing Group.  Clearwater, FL. June 2016 </w:t>
      </w:r>
      <w:r w:rsidR="00BB114C" w:rsidRPr="008A1138">
        <w:rPr>
          <w:rFonts w:eastAsiaTheme="minorHAnsi"/>
          <w:i/>
        </w:rPr>
        <w:t>(</w:t>
      </w:r>
      <w:r w:rsidR="00BB114C">
        <w:rPr>
          <w:rFonts w:eastAsiaTheme="minorHAnsi"/>
          <w:i/>
        </w:rPr>
        <w:t>1 hour</w:t>
      </w:r>
      <w:r w:rsidR="00BB114C" w:rsidRPr="008A1138">
        <w:rPr>
          <w:rFonts w:eastAsiaTheme="minorHAnsi"/>
          <w:i/>
        </w:rPr>
        <w:t xml:space="preserve"> training)</w:t>
      </w:r>
    </w:p>
    <w:p w14:paraId="616A29B2" w14:textId="77777777" w:rsidR="008A1138" w:rsidRDefault="00BB114C" w:rsidP="00BB114C">
      <w:pPr>
        <w:rPr>
          <w:rFonts w:eastAsiaTheme="minorHAnsi"/>
        </w:rPr>
      </w:pPr>
      <w:r>
        <w:rPr>
          <w:rFonts w:eastAsiaTheme="minorHAnsi"/>
        </w:rPr>
        <w:tab/>
      </w:r>
      <w:r>
        <w:rPr>
          <w:rFonts w:eastAsiaTheme="minorHAnsi"/>
        </w:rPr>
        <w:tab/>
      </w:r>
    </w:p>
    <w:p w14:paraId="5F5D312F" w14:textId="77777777" w:rsidR="00626F79" w:rsidRPr="00E41041" w:rsidRDefault="00626F79" w:rsidP="00BB114C">
      <w:pPr>
        <w:rPr>
          <w:rFonts w:eastAsiaTheme="minorHAnsi"/>
        </w:rPr>
      </w:pPr>
    </w:p>
    <w:p w14:paraId="40CE87C0" w14:textId="77777777" w:rsidR="008B64DD" w:rsidRDefault="008B64DD" w:rsidP="008B64DD">
      <w:pPr>
        <w:pBdr>
          <w:bottom w:val="single" w:sz="6" w:space="1" w:color="auto"/>
        </w:pBdr>
      </w:pPr>
    </w:p>
    <w:p w14:paraId="4E3AB4C7" w14:textId="77777777" w:rsidR="008B64DD" w:rsidRPr="00AD3C00" w:rsidRDefault="008B64DD" w:rsidP="008B64DD">
      <w:pPr>
        <w:rPr>
          <w:b/>
        </w:rPr>
      </w:pPr>
      <w:r w:rsidRPr="00AD3C00">
        <w:rPr>
          <w:b/>
        </w:rPr>
        <w:t>PROFESSIONAL AND COMMUNITY SERVICE</w:t>
      </w:r>
    </w:p>
    <w:p w14:paraId="3D3622F1" w14:textId="77777777" w:rsidR="008B64DD" w:rsidRDefault="008B64DD" w:rsidP="008B64DD"/>
    <w:p w14:paraId="60E73990" w14:textId="77777777" w:rsidR="008B64DD" w:rsidRDefault="008B64DD" w:rsidP="008B64DD">
      <w:pPr>
        <w:rPr>
          <w:i/>
        </w:rPr>
      </w:pPr>
      <w:r>
        <w:rPr>
          <w:i/>
        </w:rPr>
        <w:t>University Service</w:t>
      </w:r>
    </w:p>
    <w:p w14:paraId="05E47F5D" w14:textId="0C4292F1" w:rsidR="00A825D6" w:rsidRDefault="00A825D6" w:rsidP="00A825D6">
      <w:pPr>
        <w:ind w:left="1440" w:hanging="1440"/>
        <w:rPr>
          <w:iCs/>
        </w:rPr>
      </w:pPr>
      <w:r>
        <w:rPr>
          <w:iCs/>
        </w:rPr>
        <w:t>2025-</w:t>
      </w:r>
      <w:r>
        <w:rPr>
          <w:iCs/>
        </w:rPr>
        <w:tab/>
        <w:t>Member, Search Committee for College of Engineering Open Rank position.</w:t>
      </w:r>
    </w:p>
    <w:p w14:paraId="711D5359" w14:textId="77777777" w:rsidR="00A825D6" w:rsidRPr="00A825D6" w:rsidRDefault="00A825D6" w:rsidP="00A825D6">
      <w:pPr>
        <w:ind w:left="1440" w:hanging="1440"/>
        <w:rPr>
          <w:iCs/>
        </w:rPr>
      </w:pPr>
    </w:p>
    <w:p w14:paraId="5E9ACC15" w14:textId="3B0ABBF5" w:rsidR="00494FAA" w:rsidRDefault="00494FAA" w:rsidP="00494FAA">
      <w:pPr>
        <w:ind w:left="1440" w:hanging="1440"/>
        <w:rPr>
          <w:iCs/>
        </w:rPr>
      </w:pPr>
      <w:r>
        <w:rPr>
          <w:iCs/>
        </w:rPr>
        <w:lastRenderedPageBreak/>
        <w:t>2021-</w:t>
      </w:r>
      <w:r>
        <w:rPr>
          <w:iCs/>
        </w:rPr>
        <w:tab/>
        <w:t xml:space="preserve">Member, Asian Pacific Islander Desi Association (APIDA) Council, University of South Florida </w:t>
      </w:r>
    </w:p>
    <w:p w14:paraId="25D98BD5" w14:textId="77777777" w:rsidR="00494FAA" w:rsidRDefault="00494FAA" w:rsidP="00494FAA">
      <w:pPr>
        <w:ind w:left="1440" w:hanging="1440"/>
        <w:rPr>
          <w:iCs/>
        </w:rPr>
      </w:pPr>
    </w:p>
    <w:p w14:paraId="0C54EC5A" w14:textId="372DB71F" w:rsidR="00D8247B" w:rsidRDefault="00D8247B" w:rsidP="00494FAA">
      <w:pPr>
        <w:ind w:left="1440" w:hanging="1440"/>
        <w:rPr>
          <w:iCs/>
        </w:rPr>
      </w:pPr>
      <w:r>
        <w:rPr>
          <w:iCs/>
        </w:rPr>
        <w:t>2021</w:t>
      </w:r>
      <w:r w:rsidR="00494FAA">
        <w:rPr>
          <w:iCs/>
        </w:rPr>
        <w:t>-</w:t>
      </w:r>
      <w:r w:rsidR="007302D4">
        <w:rPr>
          <w:iCs/>
        </w:rPr>
        <w:t>2024</w:t>
      </w:r>
      <w:r>
        <w:rPr>
          <w:iCs/>
        </w:rPr>
        <w:tab/>
        <w:t>Faculty Senate Representative, Digital Learning Ecosystem Workgroup</w:t>
      </w:r>
      <w:r w:rsidR="00494FAA">
        <w:rPr>
          <w:iCs/>
        </w:rPr>
        <w:t>, University of South Florida</w:t>
      </w:r>
    </w:p>
    <w:p w14:paraId="0BDA8E7C" w14:textId="77777777" w:rsidR="00494FAA" w:rsidRDefault="00494FAA" w:rsidP="00494FAA">
      <w:pPr>
        <w:ind w:left="1440" w:hanging="1440"/>
        <w:rPr>
          <w:iCs/>
        </w:rPr>
      </w:pPr>
    </w:p>
    <w:p w14:paraId="21982421" w14:textId="37EE53DD" w:rsidR="00784AA7" w:rsidRDefault="00784AA7" w:rsidP="008B64DD">
      <w:pPr>
        <w:rPr>
          <w:iCs/>
        </w:rPr>
      </w:pPr>
      <w:r>
        <w:rPr>
          <w:iCs/>
        </w:rPr>
        <w:t>2020</w:t>
      </w:r>
      <w:r w:rsidR="00494FAA">
        <w:rPr>
          <w:iCs/>
        </w:rPr>
        <w:t>-2021</w:t>
      </w:r>
      <w:r>
        <w:rPr>
          <w:iCs/>
        </w:rPr>
        <w:tab/>
        <w:t>Member, Faculty Success and Professional Development,</w:t>
      </w:r>
    </w:p>
    <w:p w14:paraId="64AEBF28" w14:textId="77777777" w:rsidR="00784AA7" w:rsidRDefault="00784AA7" w:rsidP="00784AA7">
      <w:pPr>
        <w:ind w:left="1440"/>
        <w:rPr>
          <w:iCs/>
        </w:rPr>
      </w:pPr>
      <w:r>
        <w:rPr>
          <w:iCs/>
        </w:rPr>
        <w:t>Spring and Summer 2021 Planning Workgroup, University of South Florida</w:t>
      </w:r>
    </w:p>
    <w:p w14:paraId="1EE85213" w14:textId="77777777" w:rsidR="00784AA7" w:rsidRPr="00784AA7" w:rsidRDefault="00784AA7" w:rsidP="00784AA7">
      <w:pPr>
        <w:ind w:left="1440"/>
        <w:rPr>
          <w:iCs/>
        </w:rPr>
      </w:pPr>
    </w:p>
    <w:p w14:paraId="51A175FF" w14:textId="138E9115" w:rsidR="007F7488" w:rsidRDefault="007F7488" w:rsidP="008B64DD">
      <w:r>
        <w:t>2020</w:t>
      </w:r>
      <w:r w:rsidR="00494FAA">
        <w:t>-2021</w:t>
      </w:r>
      <w:r>
        <w:tab/>
        <w:t>Member, Task Force USF Digital Communities</w:t>
      </w:r>
    </w:p>
    <w:p w14:paraId="3A38A256" w14:textId="5F609D2E" w:rsidR="007F7488" w:rsidRDefault="007F7488" w:rsidP="008B64DD">
      <w:r>
        <w:tab/>
      </w:r>
      <w:r>
        <w:tab/>
        <w:t>Building Socially Connected Networks, University of South Florida</w:t>
      </w:r>
    </w:p>
    <w:p w14:paraId="187AE3A7" w14:textId="3D7C2D66" w:rsidR="00494FAA" w:rsidRDefault="00494FAA" w:rsidP="008B64DD"/>
    <w:p w14:paraId="3E04C2F9" w14:textId="5C06038A" w:rsidR="00494FAA" w:rsidRDefault="00494FAA" w:rsidP="00494FAA">
      <w:pPr>
        <w:ind w:left="1440" w:hanging="1440"/>
      </w:pPr>
      <w:r>
        <w:t>2019-</w:t>
      </w:r>
      <w:r w:rsidR="007302D4">
        <w:t>2025</w:t>
      </w:r>
      <w:r>
        <w:tab/>
        <w:t>Ex-Officio, Faculty Senate Executive Committee, University of South Florida</w:t>
      </w:r>
    </w:p>
    <w:p w14:paraId="154A8438" w14:textId="66BF1ABA" w:rsidR="00494FAA" w:rsidRDefault="00494FAA" w:rsidP="00494FAA">
      <w:pPr>
        <w:ind w:left="1440" w:hanging="1440"/>
      </w:pPr>
    </w:p>
    <w:p w14:paraId="4C714F3A" w14:textId="26788454" w:rsidR="00494FAA" w:rsidRDefault="00494FAA" w:rsidP="00494FAA">
      <w:pPr>
        <w:ind w:left="1440" w:hanging="1440"/>
      </w:pPr>
      <w:r>
        <w:t>2019-</w:t>
      </w:r>
      <w:r w:rsidR="007302D4">
        <w:t>2025</w:t>
      </w:r>
      <w:r>
        <w:tab/>
        <w:t>Member, Faculty Senate, University of South Florida</w:t>
      </w:r>
    </w:p>
    <w:p w14:paraId="30E40FFA" w14:textId="77777777" w:rsidR="00494FAA" w:rsidRDefault="00494FAA" w:rsidP="00494FAA">
      <w:pPr>
        <w:ind w:left="1440" w:hanging="1440"/>
      </w:pPr>
    </w:p>
    <w:p w14:paraId="5FE67094" w14:textId="77C5922F" w:rsidR="00494FAA" w:rsidRDefault="00494FAA" w:rsidP="00494FAA">
      <w:pPr>
        <w:ind w:left="1440" w:hanging="1440"/>
      </w:pPr>
      <w:r>
        <w:t>2019-</w:t>
      </w:r>
      <w:r w:rsidR="007302D4">
        <w:t>2025</w:t>
      </w:r>
      <w:r>
        <w:tab/>
        <w:t>Ex-Officio, Information Technology Management Council (ITMC), University of South Florida</w:t>
      </w:r>
    </w:p>
    <w:p w14:paraId="29B889E5" w14:textId="77777777" w:rsidR="007F7488" w:rsidRDefault="007F7488" w:rsidP="008B64DD"/>
    <w:p w14:paraId="278EE910" w14:textId="7F7D7170" w:rsidR="00F640E3" w:rsidRDefault="00F640E3" w:rsidP="008B64DD">
      <w:r>
        <w:t>2019-</w:t>
      </w:r>
      <w:r w:rsidR="007302D4">
        <w:t>2025</w:t>
      </w:r>
      <w:r>
        <w:tab/>
        <w:t>Chair, Council on Technology for Instruction and Research</w:t>
      </w:r>
    </w:p>
    <w:p w14:paraId="308FE09B" w14:textId="77777777" w:rsidR="00F640E3" w:rsidRDefault="00F640E3" w:rsidP="008B64DD">
      <w:r>
        <w:tab/>
      </w:r>
      <w:r>
        <w:tab/>
        <w:t>USF Faculty Senate, University of South Florida.</w:t>
      </w:r>
    </w:p>
    <w:p w14:paraId="1AA87353" w14:textId="77777777" w:rsidR="00F640E3" w:rsidRDefault="00F640E3" w:rsidP="00F640E3"/>
    <w:p w14:paraId="4B5D08E6" w14:textId="77777777" w:rsidR="00F640E3" w:rsidRDefault="00F640E3" w:rsidP="00F640E3">
      <w:r>
        <w:t>2018-2019</w:t>
      </w:r>
      <w:r>
        <w:tab/>
        <w:t xml:space="preserve">Member, Council on Technology for Instruction and Research </w:t>
      </w:r>
    </w:p>
    <w:p w14:paraId="4B2B3FEA" w14:textId="77777777" w:rsidR="00F640E3" w:rsidRDefault="00F640E3" w:rsidP="00F640E3">
      <w:r>
        <w:tab/>
      </w:r>
      <w:r>
        <w:tab/>
        <w:t>USF Faculty Senate, University of South Florida</w:t>
      </w:r>
    </w:p>
    <w:p w14:paraId="553FBE1C" w14:textId="77777777" w:rsidR="00F640E3" w:rsidRDefault="00F640E3" w:rsidP="008B64DD"/>
    <w:p w14:paraId="096D2AAA" w14:textId="77777777" w:rsidR="00F640E3" w:rsidRPr="00F640E3" w:rsidRDefault="00F640E3" w:rsidP="008B64DD">
      <w:pPr>
        <w:rPr>
          <w:i/>
        </w:rPr>
      </w:pPr>
      <w:r w:rsidRPr="00F640E3">
        <w:rPr>
          <w:i/>
        </w:rPr>
        <w:t>College Service</w:t>
      </w:r>
    </w:p>
    <w:p w14:paraId="634298AD" w14:textId="52C41092" w:rsidR="002957DD" w:rsidRDefault="002957DD" w:rsidP="002957DD">
      <w:pPr>
        <w:ind w:left="1440" w:hanging="1440"/>
      </w:pPr>
      <w:r>
        <w:t xml:space="preserve">2025- </w:t>
      </w:r>
      <w:r>
        <w:tab/>
        <w:t>Chair Area Committee – Global Health Planning and Practice for Department of Global, Environmental, and Genomic Health Sciences.  College of Public Health, University of South Florida.</w:t>
      </w:r>
    </w:p>
    <w:p w14:paraId="4903789A" w14:textId="77777777" w:rsidR="002957DD" w:rsidRDefault="002957DD" w:rsidP="002957DD">
      <w:pPr>
        <w:ind w:left="1440" w:hanging="1440"/>
      </w:pPr>
    </w:p>
    <w:p w14:paraId="3C0A8437" w14:textId="0A75C63C" w:rsidR="006F4E8E" w:rsidRDefault="006F4E8E" w:rsidP="008B64DD">
      <w:r>
        <w:t>2020-</w:t>
      </w:r>
      <w:r w:rsidR="007302D4">
        <w:t>2020</w:t>
      </w:r>
      <w:r>
        <w:tab/>
        <w:t>Search Committee Member, Faculty for Disaster Preparedness Programs</w:t>
      </w:r>
    </w:p>
    <w:p w14:paraId="7A7EFE41" w14:textId="77777777" w:rsidR="006F4E8E" w:rsidRDefault="006F4E8E" w:rsidP="008B64DD">
      <w:r>
        <w:tab/>
      </w:r>
      <w:r>
        <w:tab/>
        <w:t>College of Public Health, University of South Florida</w:t>
      </w:r>
    </w:p>
    <w:p w14:paraId="74ED005E" w14:textId="77777777" w:rsidR="006F4E8E" w:rsidRDefault="006F4E8E" w:rsidP="008B64DD"/>
    <w:p w14:paraId="4334009F" w14:textId="356FD6E3" w:rsidR="00562523" w:rsidRDefault="00562523" w:rsidP="008B64DD">
      <w:r>
        <w:t>2018-</w:t>
      </w:r>
      <w:r w:rsidR="007302D4">
        <w:t>2021</w:t>
      </w:r>
      <w:r>
        <w:tab/>
        <w:t>Member, Annual Promotion and Tenure Committee</w:t>
      </w:r>
    </w:p>
    <w:p w14:paraId="3D08B1F2" w14:textId="77777777" w:rsidR="00562523" w:rsidRDefault="00562523" w:rsidP="008B64DD">
      <w:r>
        <w:tab/>
      </w:r>
      <w:r>
        <w:tab/>
        <w:t>College of Public Health, University of South Florida</w:t>
      </w:r>
    </w:p>
    <w:p w14:paraId="119F771F" w14:textId="77777777" w:rsidR="00562523" w:rsidRDefault="00562523" w:rsidP="008B64DD"/>
    <w:p w14:paraId="2DA98A73" w14:textId="77777777" w:rsidR="00F640E3" w:rsidRDefault="00F640E3" w:rsidP="008B64DD">
      <w:r>
        <w:t>2018</w:t>
      </w:r>
      <w:proofErr w:type="gramStart"/>
      <w:r>
        <w:t>-</w:t>
      </w:r>
      <w:r>
        <w:tab/>
      </w:r>
      <w:r>
        <w:tab/>
        <w:t>Reviewer</w:t>
      </w:r>
      <w:proofErr w:type="gramEnd"/>
      <w:r>
        <w:t>, College Scholarship Committee</w:t>
      </w:r>
    </w:p>
    <w:p w14:paraId="5C311B5E" w14:textId="77777777" w:rsidR="00F640E3" w:rsidRDefault="00F640E3" w:rsidP="008B64DD">
      <w:r>
        <w:tab/>
      </w:r>
      <w:r>
        <w:tab/>
        <w:t>College of Public Health, University of South Florida</w:t>
      </w:r>
    </w:p>
    <w:p w14:paraId="62F3CAD3" w14:textId="77777777" w:rsidR="00F640E3" w:rsidRDefault="00F640E3" w:rsidP="008B64DD"/>
    <w:p w14:paraId="3DB8ED26" w14:textId="77777777" w:rsidR="00562523" w:rsidRDefault="00562523" w:rsidP="008B64DD">
      <w:r>
        <w:t>2018</w:t>
      </w:r>
      <w:proofErr w:type="gramStart"/>
      <w:r>
        <w:t>-</w:t>
      </w:r>
      <w:r>
        <w:tab/>
      </w:r>
      <w:r>
        <w:tab/>
        <w:t>Member</w:t>
      </w:r>
      <w:proofErr w:type="gramEnd"/>
      <w:r>
        <w:t xml:space="preserve">, Doctoral Admissions Committee, </w:t>
      </w:r>
    </w:p>
    <w:p w14:paraId="7A6EA53D" w14:textId="77777777" w:rsidR="00562523" w:rsidRDefault="00562523" w:rsidP="008B64DD">
      <w:r>
        <w:tab/>
      </w:r>
      <w:r>
        <w:tab/>
        <w:t>Community and Family Health Concentration, College of Public Health</w:t>
      </w:r>
    </w:p>
    <w:p w14:paraId="01C61E95" w14:textId="77777777" w:rsidR="00562523" w:rsidRDefault="00562523" w:rsidP="008B64DD">
      <w:r>
        <w:tab/>
      </w:r>
    </w:p>
    <w:p w14:paraId="288FF2B4" w14:textId="77777777" w:rsidR="008B64DD" w:rsidRDefault="008B64DD" w:rsidP="008B64DD">
      <w:r>
        <w:t>2017-</w:t>
      </w:r>
      <w:r w:rsidR="00562523">
        <w:t>2018</w:t>
      </w:r>
      <w:r>
        <w:tab/>
        <w:t>Member, Curriculum Committee</w:t>
      </w:r>
    </w:p>
    <w:p w14:paraId="355E9C31" w14:textId="77777777" w:rsidR="008B64DD" w:rsidRDefault="008B64DD" w:rsidP="008B64DD">
      <w:r>
        <w:tab/>
      </w:r>
      <w:r>
        <w:tab/>
        <w:t>Department of Community and Family Health, College of Public Health</w:t>
      </w:r>
    </w:p>
    <w:p w14:paraId="099AC225" w14:textId="77777777" w:rsidR="008B64DD" w:rsidRDefault="008B64DD" w:rsidP="008B64DD"/>
    <w:p w14:paraId="1116BDB7" w14:textId="77777777" w:rsidR="008B64DD" w:rsidRDefault="008B64DD" w:rsidP="008B64DD">
      <w:r>
        <w:t>2017</w:t>
      </w:r>
      <w:proofErr w:type="gramStart"/>
      <w:r>
        <w:t>-</w:t>
      </w:r>
      <w:r>
        <w:tab/>
      </w:r>
      <w:r>
        <w:tab/>
        <w:t>Member</w:t>
      </w:r>
      <w:proofErr w:type="gramEnd"/>
      <w:r>
        <w:t>, Graduate Certificate in Social Marketing</w:t>
      </w:r>
    </w:p>
    <w:p w14:paraId="3078D8C4" w14:textId="77777777" w:rsidR="008B64DD" w:rsidRDefault="008B64DD" w:rsidP="008B64DD">
      <w:pPr>
        <w:ind w:left="720" w:firstLine="720"/>
      </w:pPr>
      <w:r>
        <w:t>Department of Community and Family Health, College of Public Health</w:t>
      </w:r>
    </w:p>
    <w:p w14:paraId="2720B564" w14:textId="77777777" w:rsidR="008B64DD" w:rsidRDefault="008B64DD" w:rsidP="008B64DD">
      <w:pPr>
        <w:rPr>
          <w:i/>
        </w:rPr>
      </w:pPr>
      <w:r>
        <w:rPr>
          <w:i/>
        </w:rPr>
        <w:tab/>
      </w:r>
    </w:p>
    <w:p w14:paraId="2CDB7D2B" w14:textId="5DD1C3B8" w:rsidR="00F640E3" w:rsidRDefault="008C37AE" w:rsidP="00F640E3">
      <w:pPr>
        <w:rPr>
          <w:i/>
        </w:rPr>
      </w:pPr>
      <w:r>
        <w:rPr>
          <w:i/>
        </w:rPr>
        <w:t>Professional/</w:t>
      </w:r>
      <w:r w:rsidR="008B64DD" w:rsidRPr="00AD3C00">
        <w:rPr>
          <w:i/>
        </w:rPr>
        <w:t>Community Service</w:t>
      </w:r>
    </w:p>
    <w:p w14:paraId="1CA45342" w14:textId="5A1537A7" w:rsidR="007302D4" w:rsidRDefault="007302D4" w:rsidP="0034495E">
      <w:pPr>
        <w:ind w:left="1440" w:hanging="1440"/>
        <w:rPr>
          <w:iCs/>
        </w:rPr>
      </w:pPr>
      <w:r>
        <w:rPr>
          <w:iCs/>
        </w:rPr>
        <w:t>2025-</w:t>
      </w:r>
      <w:r>
        <w:rPr>
          <w:iCs/>
        </w:rPr>
        <w:tab/>
        <w:t>Associate Editor, Social Marketing Quarterly</w:t>
      </w:r>
    </w:p>
    <w:p w14:paraId="06D2BFF8" w14:textId="77777777" w:rsidR="007302D4" w:rsidRDefault="007302D4" w:rsidP="0034495E">
      <w:pPr>
        <w:ind w:left="1440" w:hanging="1440"/>
        <w:rPr>
          <w:iCs/>
        </w:rPr>
      </w:pPr>
    </w:p>
    <w:p w14:paraId="51B24662" w14:textId="1E9386BA" w:rsidR="006564E9" w:rsidRDefault="0034495E" w:rsidP="0034495E">
      <w:pPr>
        <w:ind w:left="1440" w:hanging="1440"/>
        <w:rPr>
          <w:iCs/>
        </w:rPr>
      </w:pPr>
      <w:r w:rsidRPr="007302D4">
        <w:rPr>
          <w:iCs/>
        </w:rPr>
        <w:t xml:space="preserve">2024 </w:t>
      </w:r>
      <w:r>
        <w:rPr>
          <w:i/>
        </w:rPr>
        <w:tab/>
      </w:r>
      <w:r w:rsidRPr="00A825D6">
        <w:rPr>
          <w:iCs/>
        </w:rPr>
        <w:t>Subject Matter Expert on Behavior Change</w:t>
      </w:r>
      <w:r>
        <w:rPr>
          <w:i/>
        </w:rPr>
        <w:t xml:space="preserve"> – </w:t>
      </w:r>
      <w:r>
        <w:rPr>
          <w:iCs/>
        </w:rPr>
        <w:t>Safety Focus Groups to inform the development of 20255 Florida Transportation Plan (FTP)</w:t>
      </w:r>
    </w:p>
    <w:p w14:paraId="6B4DBA50" w14:textId="77777777" w:rsidR="0034495E" w:rsidRPr="0034495E" w:rsidRDefault="0034495E" w:rsidP="0034495E">
      <w:pPr>
        <w:ind w:left="1440" w:hanging="1440"/>
        <w:rPr>
          <w:iCs/>
        </w:rPr>
      </w:pPr>
    </w:p>
    <w:p w14:paraId="5999919A" w14:textId="74BD0A66" w:rsidR="00200625" w:rsidRDefault="00200625" w:rsidP="008B64DD">
      <w:pPr>
        <w:ind w:left="1440" w:hanging="1440"/>
        <w:rPr>
          <w:rFonts w:eastAsiaTheme="minorHAnsi"/>
        </w:rPr>
      </w:pPr>
      <w:r>
        <w:rPr>
          <w:rFonts w:eastAsiaTheme="minorHAnsi"/>
        </w:rPr>
        <w:t>2023-</w:t>
      </w:r>
      <w:r w:rsidR="006564E9">
        <w:rPr>
          <w:rFonts w:eastAsiaTheme="minorHAnsi"/>
        </w:rPr>
        <w:t>2024</w:t>
      </w:r>
      <w:r>
        <w:rPr>
          <w:rFonts w:eastAsiaTheme="minorHAnsi"/>
        </w:rPr>
        <w:tab/>
      </w:r>
      <w:r w:rsidRPr="00A825D6">
        <w:rPr>
          <w:rFonts w:eastAsiaTheme="minorHAnsi"/>
        </w:rPr>
        <w:t>Regional Editor,</w:t>
      </w:r>
      <w:r>
        <w:rPr>
          <w:rFonts w:eastAsiaTheme="minorHAnsi"/>
        </w:rPr>
        <w:t xml:space="preserve"> Journal of Social Marketing</w:t>
      </w:r>
    </w:p>
    <w:p w14:paraId="37B06753" w14:textId="77777777" w:rsidR="00200625" w:rsidRDefault="00200625" w:rsidP="008B64DD">
      <w:pPr>
        <w:ind w:left="1440" w:hanging="1440"/>
        <w:rPr>
          <w:rFonts w:eastAsiaTheme="minorHAnsi"/>
        </w:rPr>
      </w:pPr>
    </w:p>
    <w:p w14:paraId="00169941" w14:textId="6B488EC2" w:rsidR="008C37AE" w:rsidRDefault="008C37AE" w:rsidP="008B64DD">
      <w:pPr>
        <w:ind w:left="1440" w:hanging="1440"/>
        <w:rPr>
          <w:rFonts w:eastAsiaTheme="minorHAnsi"/>
        </w:rPr>
      </w:pPr>
      <w:r>
        <w:rPr>
          <w:rFonts w:eastAsiaTheme="minorHAnsi"/>
        </w:rPr>
        <w:t>2022-</w:t>
      </w:r>
      <w:r>
        <w:rPr>
          <w:rFonts w:eastAsiaTheme="minorHAnsi"/>
        </w:rPr>
        <w:tab/>
        <w:t xml:space="preserve">Expert panel member, World Health Organization (WHO) </w:t>
      </w:r>
      <w:proofErr w:type="gramStart"/>
      <w:r>
        <w:rPr>
          <w:rFonts w:eastAsiaTheme="minorHAnsi"/>
        </w:rPr>
        <w:t>working  group</w:t>
      </w:r>
      <w:proofErr w:type="gramEnd"/>
      <w:r>
        <w:rPr>
          <w:rFonts w:eastAsiaTheme="minorHAnsi"/>
        </w:rPr>
        <w:t xml:space="preserve">: Development of best practice criteria for public education and </w:t>
      </w:r>
      <w:proofErr w:type="gramStart"/>
      <w:r>
        <w:rPr>
          <w:rFonts w:eastAsiaTheme="minorHAnsi"/>
        </w:rPr>
        <w:t>communication  campaigns</w:t>
      </w:r>
      <w:proofErr w:type="gramEnd"/>
      <w:r>
        <w:rPr>
          <w:rFonts w:eastAsiaTheme="minorHAnsi"/>
        </w:rPr>
        <w:t xml:space="preserve"> to promote physical activity</w:t>
      </w:r>
    </w:p>
    <w:p w14:paraId="127F6E23" w14:textId="77777777" w:rsidR="008C37AE" w:rsidRDefault="008C37AE" w:rsidP="008B64DD">
      <w:pPr>
        <w:ind w:left="1440" w:hanging="1440"/>
        <w:rPr>
          <w:rFonts w:eastAsiaTheme="minorHAnsi"/>
        </w:rPr>
      </w:pPr>
    </w:p>
    <w:p w14:paraId="2BB88979" w14:textId="534E5B6F" w:rsidR="00494FAA" w:rsidRDefault="00494FAA" w:rsidP="008B64DD">
      <w:pPr>
        <w:ind w:left="1440" w:hanging="1440"/>
        <w:rPr>
          <w:rFonts w:eastAsiaTheme="minorHAnsi"/>
        </w:rPr>
      </w:pPr>
      <w:r>
        <w:rPr>
          <w:rFonts w:eastAsiaTheme="minorHAnsi"/>
        </w:rPr>
        <w:t>2022-2022</w:t>
      </w:r>
      <w:r>
        <w:rPr>
          <w:rFonts w:eastAsiaTheme="minorHAnsi"/>
        </w:rPr>
        <w:tab/>
        <w:t>External Reviewer, University of Kentucky College of Public Health – Department of Health Behavior and Society self-study reviewer</w:t>
      </w:r>
    </w:p>
    <w:p w14:paraId="6A4CDE67" w14:textId="77777777" w:rsidR="00494FAA" w:rsidRDefault="00494FAA" w:rsidP="008B64DD">
      <w:pPr>
        <w:ind w:left="1440" w:hanging="1440"/>
        <w:rPr>
          <w:rFonts w:eastAsiaTheme="minorHAnsi"/>
        </w:rPr>
      </w:pPr>
    </w:p>
    <w:p w14:paraId="2BF410AD" w14:textId="0578A03D" w:rsidR="00494FAA" w:rsidRDefault="00494FAA" w:rsidP="008B64DD">
      <w:pPr>
        <w:ind w:left="1440" w:hanging="1440"/>
        <w:rPr>
          <w:rFonts w:eastAsiaTheme="minorHAnsi"/>
        </w:rPr>
      </w:pPr>
      <w:r>
        <w:rPr>
          <w:rFonts w:eastAsiaTheme="minorHAnsi"/>
        </w:rPr>
        <w:t>2021</w:t>
      </w:r>
      <w:r>
        <w:rPr>
          <w:rFonts w:eastAsiaTheme="minorHAnsi"/>
        </w:rPr>
        <w:tab/>
        <w:t>Health Equity Task Force, Office of Minority Health and Health Equity, Hillsborough County Department of Health</w:t>
      </w:r>
    </w:p>
    <w:p w14:paraId="5EE5BE5C" w14:textId="77777777" w:rsidR="00200625" w:rsidRDefault="00200625" w:rsidP="008B64DD">
      <w:pPr>
        <w:ind w:left="1440" w:hanging="1440"/>
        <w:rPr>
          <w:rFonts w:eastAsiaTheme="minorHAnsi"/>
        </w:rPr>
      </w:pPr>
    </w:p>
    <w:p w14:paraId="7FA809C4" w14:textId="109BF279" w:rsidR="00200625" w:rsidRDefault="00200625" w:rsidP="008B64DD">
      <w:pPr>
        <w:ind w:left="1440" w:hanging="1440"/>
        <w:rPr>
          <w:rFonts w:eastAsiaTheme="minorHAnsi"/>
        </w:rPr>
      </w:pPr>
      <w:r>
        <w:rPr>
          <w:rFonts w:eastAsiaTheme="minorHAnsi"/>
        </w:rPr>
        <w:t>2019-</w:t>
      </w:r>
      <w:r>
        <w:rPr>
          <w:rFonts w:eastAsiaTheme="minorHAnsi"/>
        </w:rPr>
        <w:tab/>
      </w:r>
      <w:r w:rsidRPr="00200625">
        <w:rPr>
          <w:rFonts w:eastAsiaTheme="minorHAnsi"/>
          <w:i/>
          <w:iCs/>
        </w:rPr>
        <w:t>Editorial Board</w:t>
      </w:r>
      <w:r>
        <w:rPr>
          <w:rFonts w:eastAsiaTheme="minorHAnsi"/>
        </w:rPr>
        <w:t xml:space="preserve"> – Social Marketing Quarterly (SMQ)</w:t>
      </w:r>
      <w:r>
        <w:rPr>
          <w:rFonts w:eastAsiaTheme="minorHAnsi"/>
        </w:rPr>
        <w:tab/>
      </w:r>
    </w:p>
    <w:p w14:paraId="5792E184" w14:textId="77777777" w:rsidR="00494FAA" w:rsidRDefault="00494FAA" w:rsidP="008B64DD">
      <w:pPr>
        <w:ind w:left="1440" w:hanging="1440"/>
        <w:rPr>
          <w:rFonts w:eastAsiaTheme="minorHAnsi"/>
        </w:rPr>
      </w:pPr>
    </w:p>
    <w:p w14:paraId="7B5DAB2A" w14:textId="7D832A20" w:rsidR="00B87DF8" w:rsidRDefault="00B87DF8" w:rsidP="008B64DD">
      <w:pPr>
        <w:ind w:left="1440" w:hanging="1440"/>
        <w:rPr>
          <w:rFonts w:eastAsiaTheme="minorHAnsi"/>
        </w:rPr>
      </w:pPr>
      <w:r>
        <w:rPr>
          <w:rFonts w:eastAsiaTheme="minorHAnsi"/>
        </w:rPr>
        <w:t>2016-</w:t>
      </w:r>
      <w:r>
        <w:rPr>
          <w:rFonts w:eastAsiaTheme="minorHAnsi"/>
        </w:rPr>
        <w:tab/>
        <w:t>Social Marketing Technical Advisor – Pan American Health Organization (PAHO), Technical Advisory Group (TAG), Washington, DC</w:t>
      </w:r>
    </w:p>
    <w:p w14:paraId="537C7493" w14:textId="77777777" w:rsidR="00B87DF8" w:rsidRDefault="00B87DF8" w:rsidP="008B64DD">
      <w:pPr>
        <w:ind w:left="1440" w:hanging="1440"/>
        <w:rPr>
          <w:rFonts w:eastAsiaTheme="minorHAnsi"/>
        </w:rPr>
      </w:pPr>
    </w:p>
    <w:p w14:paraId="6891113A" w14:textId="77777777" w:rsidR="008B64DD" w:rsidRDefault="008B64DD" w:rsidP="008B64DD">
      <w:pPr>
        <w:ind w:left="1440" w:hanging="1440"/>
        <w:rPr>
          <w:rFonts w:eastAsiaTheme="minorHAnsi"/>
        </w:rPr>
      </w:pPr>
      <w:r>
        <w:rPr>
          <w:rFonts w:eastAsiaTheme="minorHAnsi"/>
        </w:rPr>
        <w:t>2015-</w:t>
      </w:r>
      <w:r>
        <w:rPr>
          <w:rFonts w:eastAsiaTheme="minorHAnsi"/>
        </w:rPr>
        <w:tab/>
        <w:t>Tampa Bay Health Advisory Board – Nutrition and Healthy Behaviors Subcommittee (Technical Expert on Social Marketing and Research)</w:t>
      </w:r>
    </w:p>
    <w:p w14:paraId="204ED881" w14:textId="77777777" w:rsidR="008B64DD" w:rsidRDefault="008B64DD" w:rsidP="008B64DD">
      <w:pPr>
        <w:rPr>
          <w:rFonts w:eastAsiaTheme="minorHAnsi"/>
        </w:rPr>
      </w:pPr>
    </w:p>
    <w:p w14:paraId="0BD49F10" w14:textId="77777777" w:rsidR="008B64DD" w:rsidRDefault="008B64DD" w:rsidP="008B64DD">
      <w:pPr>
        <w:rPr>
          <w:rFonts w:eastAsiaTheme="minorHAnsi"/>
        </w:rPr>
      </w:pPr>
      <w:r>
        <w:rPr>
          <w:rFonts w:eastAsiaTheme="minorHAnsi"/>
        </w:rPr>
        <w:t>2014-</w:t>
      </w:r>
      <w:r w:rsidR="00F640E3">
        <w:rPr>
          <w:rFonts w:eastAsiaTheme="minorHAnsi"/>
        </w:rPr>
        <w:t>2019</w:t>
      </w:r>
      <w:r w:rsidR="00F640E3">
        <w:rPr>
          <w:rFonts w:eastAsiaTheme="minorHAnsi"/>
        </w:rPr>
        <w:tab/>
      </w:r>
      <w:r>
        <w:rPr>
          <w:rFonts w:eastAsiaTheme="minorHAnsi"/>
        </w:rPr>
        <w:t>Healthy Pinellas Consortium (Technical Expert on Social Marketing)</w:t>
      </w:r>
    </w:p>
    <w:p w14:paraId="76E6E640" w14:textId="77777777" w:rsidR="008B64DD" w:rsidRDefault="008B64DD" w:rsidP="008B64DD">
      <w:pPr>
        <w:rPr>
          <w:rFonts w:eastAsiaTheme="minorHAnsi"/>
        </w:rPr>
      </w:pPr>
    </w:p>
    <w:p w14:paraId="131C235B" w14:textId="77777777" w:rsidR="008B64DD" w:rsidRDefault="008B64DD" w:rsidP="008B64DD">
      <w:pPr>
        <w:rPr>
          <w:rFonts w:eastAsiaTheme="minorHAnsi"/>
        </w:rPr>
      </w:pPr>
      <w:r>
        <w:rPr>
          <w:rFonts w:eastAsiaTheme="minorHAnsi"/>
        </w:rPr>
        <w:t>2012-2014</w:t>
      </w:r>
      <w:r>
        <w:rPr>
          <w:rFonts w:eastAsiaTheme="minorHAnsi"/>
        </w:rPr>
        <w:tab/>
        <w:t>Art of Sex Fundraising Committee Member</w:t>
      </w:r>
      <w:r w:rsidRPr="00E41041">
        <w:rPr>
          <w:rFonts w:eastAsiaTheme="minorHAnsi"/>
        </w:rPr>
        <w:tab/>
      </w:r>
    </w:p>
    <w:p w14:paraId="39852882" w14:textId="77777777" w:rsidR="008B64DD" w:rsidRPr="00E41041" w:rsidRDefault="008B64DD" w:rsidP="008B64DD">
      <w:pPr>
        <w:ind w:left="720" w:firstLine="720"/>
        <w:rPr>
          <w:rFonts w:eastAsiaTheme="minorHAnsi"/>
        </w:rPr>
      </w:pPr>
      <w:r>
        <w:rPr>
          <w:rFonts w:eastAsiaTheme="minorHAnsi"/>
        </w:rPr>
        <w:t xml:space="preserve">Planned Parenthood, </w:t>
      </w:r>
      <w:r w:rsidRPr="00E41041">
        <w:rPr>
          <w:rFonts w:eastAsiaTheme="minorHAnsi"/>
        </w:rPr>
        <w:t>Tampa, FL</w:t>
      </w:r>
      <w:r>
        <w:rPr>
          <w:rFonts w:eastAsiaTheme="minorHAnsi"/>
        </w:rPr>
        <w:t>.</w:t>
      </w:r>
    </w:p>
    <w:p w14:paraId="446FE3E2" w14:textId="77777777" w:rsidR="008B64DD" w:rsidRPr="00E41041" w:rsidRDefault="008B64DD" w:rsidP="008B64DD">
      <w:pPr>
        <w:rPr>
          <w:rFonts w:eastAsiaTheme="minorHAnsi"/>
        </w:rPr>
      </w:pPr>
      <w:r w:rsidRPr="00E41041">
        <w:rPr>
          <w:rFonts w:eastAsiaTheme="minorHAnsi"/>
        </w:rPr>
        <w:tab/>
      </w:r>
      <w:r w:rsidRPr="00E41041">
        <w:rPr>
          <w:rFonts w:eastAsiaTheme="minorHAnsi"/>
        </w:rPr>
        <w:tab/>
      </w:r>
    </w:p>
    <w:p w14:paraId="13863B15" w14:textId="77777777" w:rsidR="008B64DD" w:rsidRDefault="008B64DD" w:rsidP="008B64DD">
      <w:pPr>
        <w:rPr>
          <w:rFonts w:eastAsiaTheme="minorHAnsi"/>
        </w:rPr>
      </w:pPr>
      <w:r w:rsidRPr="00E41041">
        <w:rPr>
          <w:rFonts w:eastAsiaTheme="minorHAnsi"/>
        </w:rPr>
        <w:t>2012-2013</w:t>
      </w:r>
      <w:r>
        <w:rPr>
          <w:rFonts w:eastAsiaTheme="minorHAnsi"/>
        </w:rPr>
        <w:tab/>
        <w:t>Facilitator</w:t>
      </w:r>
      <w:r w:rsidRPr="00E41041">
        <w:rPr>
          <w:rFonts w:eastAsiaTheme="minorHAnsi"/>
        </w:rPr>
        <w:tab/>
      </w:r>
    </w:p>
    <w:p w14:paraId="1F955046" w14:textId="77777777" w:rsidR="008B64DD" w:rsidRPr="00E41041" w:rsidRDefault="008B64DD" w:rsidP="008B64DD">
      <w:pPr>
        <w:ind w:left="720" w:firstLine="720"/>
        <w:rPr>
          <w:rFonts w:eastAsiaTheme="minorHAnsi"/>
        </w:rPr>
      </w:pPr>
      <w:r w:rsidRPr="00E41041">
        <w:rPr>
          <w:rFonts w:eastAsiaTheme="minorHAnsi"/>
        </w:rPr>
        <w:t>University of S</w:t>
      </w:r>
      <w:r>
        <w:rPr>
          <w:rFonts w:eastAsiaTheme="minorHAnsi"/>
        </w:rPr>
        <w:t xml:space="preserve">outh Florida - Explorers Program, </w:t>
      </w:r>
      <w:r w:rsidRPr="00E41041">
        <w:rPr>
          <w:rFonts w:eastAsiaTheme="minorHAnsi"/>
        </w:rPr>
        <w:t>Tampa, FL</w:t>
      </w:r>
      <w:r>
        <w:rPr>
          <w:rFonts w:eastAsiaTheme="minorHAnsi"/>
        </w:rPr>
        <w:t>.</w:t>
      </w:r>
    </w:p>
    <w:p w14:paraId="3E355762" w14:textId="77777777" w:rsidR="008B64DD" w:rsidRPr="00E41041" w:rsidRDefault="008B64DD" w:rsidP="008B64DD">
      <w:pPr>
        <w:rPr>
          <w:rFonts w:eastAsiaTheme="minorHAnsi"/>
        </w:rPr>
      </w:pPr>
      <w:r w:rsidRPr="00E41041">
        <w:rPr>
          <w:rFonts w:eastAsiaTheme="minorHAnsi"/>
        </w:rPr>
        <w:tab/>
      </w:r>
    </w:p>
    <w:p w14:paraId="1F662F28" w14:textId="77777777" w:rsidR="008B64DD" w:rsidRPr="00E41041" w:rsidRDefault="008B64DD" w:rsidP="008B64DD">
      <w:pPr>
        <w:rPr>
          <w:rFonts w:eastAsiaTheme="minorHAnsi"/>
        </w:rPr>
      </w:pPr>
      <w:r w:rsidRPr="00E41041">
        <w:rPr>
          <w:rFonts w:eastAsiaTheme="minorHAnsi"/>
        </w:rPr>
        <w:t>2003-2010</w:t>
      </w:r>
      <w:r>
        <w:rPr>
          <w:rFonts w:eastAsiaTheme="minorHAnsi"/>
        </w:rPr>
        <w:tab/>
      </w:r>
      <w:r w:rsidRPr="00E41041">
        <w:rPr>
          <w:rFonts w:eastAsiaTheme="minorHAnsi"/>
        </w:rPr>
        <w:t>Executive Committee &amp; Board of Director</w:t>
      </w:r>
    </w:p>
    <w:p w14:paraId="2E2BE23B" w14:textId="77777777" w:rsidR="008B64DD" w:rsidRPr="00E41041" w:rsidRDefault="008B64DD" w:rsidP="008B64DD">
      <w:pPr>
        <w:rPr>
          <w:rFonts w:eastAsiaTheme="minorHAnsi"/>
        </w:rPr>
      </w:pPr>
      <w:r w:rsidRPr="00E41041">
        <w:rPr>
          <w:rFonts w:eastAsiaTheme="minorHAnsi"/>
        </w:rPr>
        <w:tab/>
      </w:r>
      <w:r>
        <w:rPr>
          <w:rFonts w:eastAsiaTheme="minorHAnsi"/>
        </w:rPr>
        <w:tab/>
        <w:t xml:space="preserve">Humanity First USA, </w:t>
      </w:r>
      <w:r w:rsidRPr="00E41041">
        <w:rPr>
          <w:rFonts w:eastAsiaTheme="minorHAnsi"/>
        </w:rPr>
        <w:t>Silver Springs, MD</w:t>
      </w:r>
      <w:r>
        <w:rPr>
          <w:rFonts w:eastAsiaTheme="minorHAnsi"/>
        </w:rPr>
        <w:t>.</w:t>
      </w:r>
    </w:p>
    <w:p w14:paraId="6492BCF6" w14:textId="77777777" w:rsidR="008B64DD" w:rsidRPr="00E41041" w:rsidRDefault="008B64DD" w:rsidP="008B64DD">
      <w:pPr>
        <w:rPr>
          <w:rFonts w:eastAsiaTheme="minorHAnsi"/>
        </w:rPr>
      </w:pPr>
    </w:p>
    <w:p w14:paraId="6C6806CD" w14:textId="77777777" w:rsidR="008B64DD" w:rsidRDefault="008B64DD" w:rsidP="008B64DD">
      <w:pPr>
        <w:rPr>
          <w:rFonts w:eastAsiaTheme="minorHAnsi"/>
        </w:rPr>
      </w:pPr>
      <w:r w:rsidRPr="00E41041">
        <w:rPr>
          <w:rFonts w:eastAsiaTheme="minorHAnsi"/>
        </w:rPr>
        <w:t>2005-2006</w:t>
      </w:r>
      <w:r>
        <w:rPr>
          <w:rFonts w:eastAsiaTheme="minorHAnsi"/>
        </w:rPr>
        <w:tab/>
        <w:t>Board of Director</w:t>
      </w:r>
      <w:r w:rsidRPr="00E41041">
        <w:rPr>
          <w:rFonts w:eastAsiaTheme="minorHAnsi"/>
        </w:rPr>
        <w:tab/>
      </w:r>
    </w:p>
    <w:p w14:paraId="6DD9D3B7" w14:textId="77777777" w:rsidR="008B64DD" w:rsidRPr="00E41041" w:rsidRDefault="008B64DD" w:rsidP="008B64DD">
      <w:pPr>
        <w:ind w:left="1440"/>
        <w:rPr>
          <w:rFonts w:eastAsiaTheme="minorHAnsi"/>
        </w:rPr>
      </w:pPr>
      <w:r w:rsidRPr="00E41041">
        <w:rPr>
          <w:rFonts w:eastAsiaTheme="minorHAnsi"/>
        </w:rPr>
        <w:t>Minnesota Public Interest Research Foundation (MPIRF)</w:t>
      </w:r>
      <w:r>
        <w:rPr>
          <w:rFonts w:eastAsiaTheme="minorHAnsi"/>
        </w:rPr>
        <w:t xml:space="preserve">, Minneapolis, </w:t>
      </w:r>
      <w:r w:rsidRPr="00E41041">
        <w:rPr>
          <w:rFonts w:eastAsiaTheme="minorHAnsi"/>
        </w:rPr>
        <w:t>MN</w:t>
      </w:r>
      <w:r>
        <w:rPr>
          <w:rFonts w:eastAsiaTheme="minorHAnsi"/>
        </w:rPr>
        <w:t>.</w:t>
      </w:r>
    </w:p>
    <w:p w14:paraId="589C0D63" w14:textId="77777777" w:rsidR="008B64DD" w:rsidRPr="00E41041" w:rsidRDefault="008B64DD" w:rsidP="008B64DD">
      <w:pPr>
        <w:rPr>
          <w:rFonts w:eastAsiaTheme="minorHAnsi"/>
        </w:rPr>
      </w:pPr>
    </w:p>
    <w:p w14:paraId="75BA7D2E" w14:textId="77777777" w:rsidR="008B64DD" w:rsidRPr="00E41041" w:rsidRDefault="008B64DD" w:rsidP="008B64DD">
      <w:pPr>
        <w:rPr>
          <w:rFonts w:eastAsiaTheme="minorHAnsi"/>
        </w:rPr>
      </w:pPr>
      <w:r w:rsidRPr="00E41041">
        <w:rPr>
          <w:rFonts w:eastAsiaTheme="minorHAnsi"/>
        </w:rPr>
        <w:t xml:space="preserve">1998-2001 </w:t>
      </w:r>
      <w:r w:rsidRPr="00E41041">
        <w:rPr>
          <w:rFonts w:eastAsiaTheme="minorHAnsi"/>
        </w:rPr>
        <w:tab/>
        <w:t>Representative to the State &amp; Local Board of Directors</w:t>
      </w:r>
    </w:p>
    <w:p w14:paraId="0E615556" w14:textId="77777777" w:rsidR="008B64DD" w:rsidRPr="00E41041" w:rsidRDefault="008B64DD" w:rsidP="008B64DD">
      <w:pPr>
        <w:ind w:left="720" w:firstLine="720"/>
        <w:rPr>
          <w:rFonts w:eastAsiaTheme="minorHAnsi"/>
        </w:rPr>
      </w:pPr>
      <w:r w:rsidRPr="00E41041">
        <w:rPr>
          <w:rFonts w:eastAsiaTheme="minorHAnsi"/>
        </w:rPr>
        <w:lastRenderedPageBreak/>
        <w:t>Minnesota Public Interest Research Group (MPIRG)</w:t>
      </w:r>
      <w:r>
        <w:rPr>
          <w:rFonts w:eastAsiaTheme="minorHAnsi"/>
        </w:rPr>
        <w:t xml:space="preserve">, </w:t>
      </w:r>
      <w:r w:rsidRPr="00E41041">
        <w:rPr>
          <w:rFonts w:eastAsiaTheme="minorHAnsi"/>
        </w:rPr>
        <w:t>Minneapolis, MN</w:t>
      </w:r>
      <w:r>
        <w:rPr>
          <w:rFonts w:eastAsiaTheme="minorHAnsi"/>
        </w:rPr>
        <w:t>.</w:t>
      </w:r>
    </w:p>
    <w:p w14:paraId="47136F07" w14:textId="77777777" w:rsidR="008B64DD" w:rsidRPr="00E41041" w:rsidRDefault="008B64DD" w:rsidP="008B64DD">
      <w:pPr>
        <w:rPr>
          <w:rFonts w:eastAsiaTheme="minorHAnsi"/>
        </w:rPr>
      </w:pPr>
    </w:p>
    <w:p w14:paraId="4F972E84" w14:textId="77777777" w:rsidR="008B64DD" w:rsidRPr="00E41041" w:rsidRDefault="008B64DD" w:rsidP="008B64DD">
      <w:pPr>
        <w:rPr>
          <w:rFonts w:eastAsiaTheme="minorHAnsi"/>
        </w:rPr>
      </w:pPr>
      <w:r w:rsidRPr="00E41041">
        <w:rPr>
          <w:rFonts w:eastAsiaTheme="minorHAnsi"/>
        </w:rPr>
        <w:t>1999-2001</w:t>
      </w:r>
      <w:r>
        <w:rPr>
          <w:rFonts w:eastAsiaTheme="minorHAnsi"/>
        </w:rPr>
        <w:tab/>
      </w:r>
      <w:r w:rsidRPr="00E41041">
        <w:rPr>
          <w:rFonts w:eastAsiaTheme="minorHAnsi"/>
        </w:rPr>
        <w:t>President &amp; Student Representative to CIC/WISE Steering Committee</w:t>
      </w:r>
    </w:p>
    <w:p w14:paraId="75E06906" w14:textId="77777777" w:rsidR="008B64DD" w:rsidRPr="00E41041" w:rsidRDefault="008B64DD" w:rsidP="008B64DD">
      <w:pPr>
        <w:rPr>
          <w:rFonts w:eastAsiaTheme="minorHAnsi"/>
        </w:rPr>
      </w:pPr>
      <w:r w:rsidRPr="00E41041">
        <w:rPr>
          <w:rFonts w:eastAsiaTheme="minorHAnsi"/>
        </w:rPr>
        <w:t xml:space="preserve"> </w:t>
      </w:r>
      <w:r w:rsidRPr="00E41041">
        <w:rPr>
          <w:rFonts w:eastAsiaTheme="minorHAnsi"/>
        </w:rPr>
        <w:tab/>
      </w:r>
      <w:r>
        <w:rPr>
          <w:rFonts w:eastAsiaTheme="minorHAnsi"/>
        </w:rPr>
        <w:tab/>
      </w:r>
      <w:r w:rsidRPr="00E41041">
        <w:rPr>
          <w:rFonts w:eastAsiaTheme="minorHAnsi"/>
        </w:rPr>
        <w:t>Women in Science and Engineering (WISE)</w:t>
      </w:r>
      <w:r>
        <w:rPr>
          <w:rFonts w:eastAsiaTheme="minorHAnsi"/>
        </w:rPr>
        <w:t>,</w:t>
      </w:r>
      <w:r w:rsidRPr="00E41041">
        <w:rPr>
          <w:rFonts w:eastAsiaTheme="minorHAnsi"/>
        </w:rPr>
        <w:t xml:space="preserve"> Minneapolis, MN</w:t>
      </w:r>
      <w:r>
        <w:rPr>
          <w:rFonts w:eastAsiaTheme="minorHAnsi"/>
        </w:rPr>
        <w:t>.</w:t>
      </w:r>
    </w:p>
    <w:p w14:paraId="3D29FAAC" w14:textId="77777777" w:rsidR="008B64DD" w:rsidRPr="00E41041" w:rsidRDefault="008B64DD" w:rsidP="008B64DD">
      <w:pPr>
        <w:rPr>
          <w:rFonts w:eastAsiaTheme="minorHAnsi"/>
        </w:rPr>
      </w:pPr>
    </w:p>
    <w:p w14:paraId="0E827D1E" w14:textId="77777777" w:rsidR="008B64DD" w:rsidRPr="00E41041" w:rsidRDefault="008B64DD" w:rsidP="008B64DD">
      <w:pPr>
        <w:rPr>
          <w:rFonts w:eastAsiaTheme="minorHAnsi"/>
        </w:rPr>
      </w:pPr>
      <w:r w:rsidRPr="00E41041">
        <w:rPr>
          <w:rFonts w:eastAsiaTheme="minorHAnsi"/>
        </w:rPr>
        <w:t>1999-2001</w:t>
      </w:r>
      <w:r w:rsidRPr="00E41041">
        <w:rPr>
          <w:rFonts w:eastAsiaTheme="minorHAnsi"/>
        </w:rPr>
        <w:tab/>
        <w:t>President</w:t>
      </w:r>
    </w:p>
    <w:p w14:paraId="3F069934" w14:textId="77777777" w:rsidR="008B64DD" w:rsidRPr="00E41041" w:rsidRDefault="008B64DD" w:rsidP="008B64DD">
      <w:pPr>
        <w:ind w:left="720" w:firstLine="720"/>
        <w:rPr>
          <w:rFonts w:eastAsiaTheme="minorHAnsi"/>
        </w:rPr>
      </w:pPr>
      <w:r w:rsidRPr="00E41041">
        <w:rPr>
          <w:rFonts w:eastAsiaTheme="minorHAnsi"/>
        </w:rPr>
        <w:t>International Study and Travel Center (ISTC)</w:t>
      </w:r>
      <w:r>
        <w:rPr>
          <w:rFonts w:eastAsiaTheme="minorHAnsi"/>
        </w:rPr>
        <w:t xml:space="preserve">, </w:t>
      </w:r>
      <w:r w:rsidRPr="00E41041">
        <w:rPr>
          <w:rFonts w:eastAsiaTheme="minorHAnsi"/>
        </w:rPr>
        <w:t>Minneapolis, MN</w:t>
      </w:r>
      <w:r>
        <w:rPr>
          <w:rFonts w:eastAsiaTheme="minorHAnsi"/>
        </w:rPr>
        <w:t>.</w:t>
      </w:r>
    </w:p>
    <w:p w14:paraId="7B30274B" w14:textId="77777777" w:rsidR="008B64DD" w:rsidRPr="00E41041" w:rsidRDefault="008B64DD" w:rsidP="008B64DD">
      <w:pPr>
        <w:rPr>
          <w:rFonts w:eastAsiaTheme="minorHAnsi"/>
        </w:rPr>
      </w:pPr>
    </w:p>
    <w:p w14:paraId="01606C6C" w14:textId="77777777" w:rsidR="008B64DD" w:rsidRDefault="008B64DD" w:rsidP="008B64DD">
      <w:pPr>
        <w:rPr>
          <w:rFonts w:eastAsiaTheme="minorHAnsi"/>
        </w:rPr>
      </w:pPr>
      <w:r w:rsidRPr="00E41041">
        <w:rPr>
          <w:rFonts w:eastAsiaTheme="minorHAnsi"/>
        </w:rPr>
        <w:t xml:space="preserve">1999-2001 </w:t>
      </w:r>
      <w:r w:rsidRPr="00E41041">
        <w:rPr>
          <w:rFonts w:eastAsiaTheme="minorHAnsi"/>
        </w:rPr>
        <w:tab/>
      </w:r>
      <w:r>
        <w:rPr>
          <w:rFonts w:eastAsiaTheme="minorHAnsi"/>
        </w:rPr>
        <w:t>Student Coach</w:t>
      </w:r>
    </w:p>
    <w:p w14:paraId="6B2C2E98" w14:textId="77777777" w:rsidR="008B64DD" w:rsidRDefault="008B64DD" w:rsidP="008B64DD">
      <w:pPr>
        <w:ind w:left="720" w:firstLine="720"/>
        <w:rPr>
          <w:rFonts w:eastAsiaTheme="minorHAnsi"/>
        </w:rPr>
      </w:pPr>
      <w:r w:rsidRPr="00E41041">
        <w:rPr>
          <w:rFonts w:eastAsiaTheme="minorHAnsi"/>
        </w:rPr>
        <w:t>Take Charge Program</w:t>
      </w:r>
      <w:r>
        <w:rPr>
          <w:rFonts w:eastAsiaTheme="minorHAnsi"/>
        </w:rPr>
        <w:t xml:space="preserve">, </w:t>
      </w:r>
      <w:r w:rsidRPr="00E41041">
        <w:rPr>
          <w:rFonts w:eastAsiaTheme="minorHAnsi"/>
        </w:rPr>
        <w:t>Minneapolis, MN</w:t>
      </w:r>
      <w:r>
        <w:rPr>
          <w:rFonts w:eastAsiaTheme="minorHAnsi"/>
        </w:rPr>
        <w:t>.</w:t>
      </w:r>
    </w:p>
    <w:p w14:paraId="7502A8AC" w14:textId="77777777" w:rsidR="003A05C3" w:rsidRPr="003A05C3" w:rsidRDefault="003A05C3" w:rsidP="008B64DD"/>
    <w:p w14:paraId="020DB2F8" w14:textId="49B1D3D0" w:rsidR="008B64DD" w:rsidRPr="00AD3C00" w:rsidRDefault="008B64DD" w:rsidP="008B64DD">
      <w:pPr>
        <w:rPr>
          <w:i/>
        </w:rPr>
      </w:pPr>
      <w:r w:rsidRPr="00AD3C00">
        <w:rPr>
          <w:i/>
        </w:rPr>
        <w:t>Journal Reviewer</w:t>
      </w:r>
    </w:p>
    <w:p w14:paraId="62977788" w14:textId="77777777" w:rsidR="0001697C" w:rsidRDefault="0001697C" w:rsidP="0001697C">
      <w:r>
        <w:t>Health Communication</w:t>
      </w:r>
    </w:p>
    <w:p w14:paraId="67D19963" w14:textId="77777777" w:rsidR="0001697C" w:rsidRDefault="0001697C" w:rsidP="0001697C">
      <w:r>
        <w:t>Social Marketing Quarterly</w:t>
      </w:r>
    </w:p>
    <w:p w14:paraId="6EF65AE8" w14:textId="77777777" w:rsidR="0001697C" w:rsidRDefault="0001697C" w:rsidP="0001697C">
      <w:r>
        <w:t>Journal of Social Marketing</w:t>
      </w:r>
    </w:p>
    <w:p w14:paraId="7C0A5E5A" w14:textId="77777777" w:rsidR="00971325" w:rsidRDefault="00971325" w:rsidP="0001697C">
      <w:r>
        <w:t>Health Promotion Practice</w:t>
      </w:r>
    </w:p>
    <w:p w14:paraId="34D2AE70" w14:textId="77777777" w:rsidR="00971325" w:rsidRDefault="00971325" w:rsidP="0001697C">
      <w:r>
        <w:t>Public Health</w:t>
      </w:r>
    </w:p>
    <w:p w14:paraId="117ACF63" w14:textId="77777777" w:rsidR="008B64DD" w:rsidRPr="00E41041" w:rsidRDefault="008B64DD" w:rsidP="008B64DD">
      <w:r w:rsidRPr="00E41041">
        <w:t>Annals of Epidemiology</w:t>
      </w:r>
    </w:p>
    <w:p w14:paraId="2F72D47E" w14:textId="3F9746D0" w:rsidR="008B64DD" w:rsidRPr="00E41041" w:rsidRDefault="008B64DD" w:rsidP="008B64DD">
      <w:r w:rsidRPr="00E41041">
        <w:t xml:space="preserve">BMC Pregnancy and </w:t>
      </w:r>
      <w:r w:rsidR="00E92AC4" w:rsidRPr="00E41041">
        <w:t>Childbirth</w:t>
      </w:r>
    </w:p>
    <w:p w14:paraId="634EC335" w14:textId="77777777" w:rsidR="008B64DD" w:rsidRPr="00E41041" w:rsidRDefault="008B64DD" w:rsidP="008B64DD">
      <w:r w:rsidRPr="00E41041">
        <w:t>Journal of School Health</w:t>
      </w:r>
    </w:p>
    <w:p w14:paraId="5FA3B57F" w14:textId="77777777" w:rsidR="008B64DD" w:rsidRDefault="008B64DD" w:rsidP="008B64DD">
      <w:r w:rsidRPr="00E41041">
        <w:t>Obstetrics and Gynecology</w:t>
      </w:r>
    </w:p>
    <w:p w14:paraId="2676C2E6" w14:textId="77777777" w:rsidR="00F76582" w:rsidRDefault="00F76582" w:rsidP="008B64DD">
      <w:r>
        <w:t>Hydrogeology Journal</w:t>
      </w:r>
    </w:p>
    <w:p w14:paraId="351FAB66" w14:textId="3285D1CF" w:rsidR="008B64DD" w:rsidRDefault="003A0B13" w:rsidP="008B64DD">
      <w:r>
        <w:t>Journal of Environmental Management</w:t>
      </w:r>
    </w:p>
    <w:p w14:paraId="52CED16F" w14:textId="675C0E14" w:rsidR="00795C17" w:rsidRDefault="00795C17" w:rsidP="008B64DD">
      <w:r>
        <w:t>Environmental Science &amp; Technology</w:t>
      </w:r>
    </w:p>
    <w:p w14:paraId="5944192D" w14:textId="300BEC24" w:rsidR="00E92AC4" w:rsidRDefault="00E92AC4" w:rsidP="008B64DD">
      <w:r w:rsidRPr="00E92AC4">
        <w:t>Journal of Public Policy and Marketing</w:t>
      </w:r>
    </w:p>
    <w:p w14:paraId="3CEF631B" w14:textId="6855CC5D" w:rsidR="00A825D6" w:rsidRDefault="00A825D6" w:rsidP="008B64DD">
      <w:r>
        <w:t>City and Environment Interactions</w:t>
      </w:r>
    </w:p>
    <w:p w14:paraId="61B164FD" w14:textId="3D9FD13A" w:rsidR="0034741C" w:rsidRDefault="0034741C" w:rsidP="008B64DD">
      <w:r>
        <w:t>Appetite</w:t>
      </w:r>
    </w:p>
    <w:p w14:paraId="707297E7" w14:textId="6544F334" w:rsidR="0034741C" w:rsidRDefault="0034741C" w:rsidP="008B64DD">
      <w:r>
        <w:t>Journal of Public Health Research</w:t>
      </w:r>
    </w:p>
    <w:p w14:paraId="3F1356D9" w14:textId="4CCA442E" w:rsidR="0034741C" w:rsidRDefault="0034741C" w:rsidP="008B64DD">
      <w:r>
        <w:t>American Journal of Public Health</w:t>
      </w:r>
    </w:p>
    <w:p w14:paraId="1AFF4A97" w14:textId="77777777" w:rsidR="003A0B13" w:rsidRDefault="003A0B13" w:rsidP="008B64DD"/>
    <w:p w14:paraId="4EDD30DC" w14:textId="77777777" w:rsidR="008B64DD" w:rsidRDefault="008B64DD" w:rsidP="008B64DD">
      <w:pPr>
        <w:rPr>
          <w:i/>
        </w:rPr>
      </w:pPr>
      <w:r w:rsidRPr="00AE3174">
        <w:rPr>
          <w:i/>
        </w:rPr>
        <w:t>Reviewer for Scholarly Conferences</w:t>
      </w:r>
    </w:p>
    <w:p w14:paraId="16A855FF" w14:textId="77777777" w:rsidR="008B64DD" w:rsidRDefault="008B64DD" w:rsidP="008B64DD">
      <w:r>
        <w:t>2013-</w:t>
      </w:r>
      <w:r>
        <w:tab/>
      </w:r>
      <w:r>
        <w:tab/>
        <w:t>American Public Health Association (APHA) Annual Conference</w:t>
      </w:r>
    </w:p>
    <w:p w14:paraId="52F7C498" w14:textId="77777777" w:rsidR="008B64DD" w:rsidRDefault="008B64DD" w:rsidP="008B64DD">
      <w:r>
        <w:t>2012</w:t>
      </w:r>
      <w:proofErr w:type="gramStart"/>
      <w:r>
        <w:t>-</w:t>
      </w:r>
      <w:r>
        <w:tab/>
      </w:r>
      <w:r>
        <w:tab/>
        <w:t>Social</w:t>
      </w:r>
      <w:proofErr w:type="gramEnd"/>
      <w:r>
        <w:t xml:space="preserve"> Marketing in Public Health Conference and Training Academy</w:t>
      </w:r>
    </w:p>
    <w:p w14:paraId="063DD476" w14:textId="77777777" w:rsidR="008B64DD" w:rsidRDefault="008B64DD" w:rsidP="008B64DD"/>
    <w:p w14:paraId="0D0C7329" w14:textId="77777777" w:rsidR="008B64DD" w:rsidRPr="00AE3174" w:rsidRDefault="008B64DD" w:rsidP="008B64DD">
      <w:pPr>
        <w:rPr>
          <w:i/>
        </w:rPr>
      </w:pPr>
      <w:r w:rsidRPr="00AE3174">
        <w:rPr>
          <w:i/>
        </w:rPr>
        <w:t>Conference Planning Committee</w:t>
      </w:r>
    </w:p>
    <w:p w14:paraId="31AA9987" w14:textId="11E0A8A8" w:rsidR="008B64DD" w:rsidRPr="00E41041" w:rsidRDefault="008B64DD" w:rsidP="006564E9">
      <w:pPr>
        <w:ind w:left="1530" w:hanging="1530"/>
      </w:pPr>
      <w:r>
        <w:t>2012-</w:t>
      </w:r>
      <w:r w:rsidR="006564E9">
        <w:t>Present</w:t>
      </w:r>
      <w:r w:rsidR="006564E9">
        <w:tab/>
      </w:r>
      <w:r>
        <w:t>Social Marketing in Public Health Conference and Training Academy</w:t>
      </w:r>
    </w:p>
    <w:p w14:paraId="78D09B45" w14:textId="77777777" w:rsidR="00474CAB" w:rsidRDefault="00474CAB" w:rsidP="00474CAB">
      <w:pPr>
        <w:pBdr>
          <w:bottom w:val="single" w:sz="6" w:space="1" w:color="auto"/>
        </w:pBdr>
      </w:pPr>
    </w:p>
    <w:p w14:paraId="75E18DFD" w14:textId="77777777" w:rsidR="004953CB" w:rsidRPr="00474CAB" w:rsidRDefault="009A4492" w:rsidP="00E41041">
      <w:pPr>
        <w:rPr>
          <w:b/>
        </w:rPr>
      </w:pPr>
      <w:r>
        <w:rPr>
          <w:b/>
        </w:rPr>
        <w:t xml:space="preserve">PEER REVIEWED </w:t>
      </w:r>
      <w:r w:rsidR="00474CAB" w:rsidRPr="00474CAB">
        <w:rPr>
          <w:b/>
        </w:rPr>
        <w:t>PUBLICATIONS</w:t>
      </w:r>
    </w:p>
    <w:p w14:paraId="688FFA27" w14:textId="77777777" w:rsidR="00485BF7" w:rsidRPr="0034766B" w:rsidRDefault="00485BF7" w:rsidP="00485BF7">
      <w:pPr>
        <w:rPr>
          <w:rFonts w:eastAsia="Calibri"/>
          <w:noProof/>
        </w:rPr>
      </w:pPr>
      <w:bookmarkStart w:id="0" w:name="_Hlk106874501"/>
      <w:r>
        <w:rPr>
          <w:rFonts w:eastAsia="Calibri"/>
          <w:noProof/>
        </w:rPr>
        <w:t xml:space="preserve">*Ghali, R.A., Tahir, S., Vogel, E., </w:t>
      </w:r>
      <w:r w:rsidRPr="0034766B">
        <w:rPr>
          <w:rFonts w:eastAsia="Calibri"/>
          <w:b/>
          <w:bCs/>
          <w:noProof/>
        </w:rPr>
        <w:t>Khaliq, M</w:t>
      </w:r>
      <w:r>
        <w:rPr>
          <w:rFonts w:eastAsia="Calibri"/>
          <w:noProof/>
        </w:rPr>
        <w:t xml:space="preserve">., Bafagih, S., Arcand, J. (2025) “Nobody is talking about it, so maybe it is not that important.” A qualitative study examining Canadian adults’ perceptions and experiences with dietary sodium. </w:t>
      </w:r>
      <w:r w:rsidRPr="00DA663D">
        <w:rPr>
          <w:rFonts w:eastAsia="Calibri"/>
          <w:noProof/>
        </w:rPr>
        <w:t>Appetite. 216,</w:t>
      </w:r>
      <w:r>
        <w:rPr>
          <w:rFonts w:eastAsia="Calibri"/>
          <w:noProof/>
        </w:rPr>
        <w:t xml:space="preserve"> 108265. </w:t>
      </w:r>
      <w:hyperlink r:id="rId9" w:history="1">
        <w:r w:rsidRPr="00207486">
          <w:rPr>
            <w:rStyle w:val="Hyperlink"/>
            <w:rFonts w:eastAsia="Calibri"/>
            <w:noProof/>
          </w:rPr>
          <w:t>https://doi.org/10.1016/j.appet.2025.108265</w:t>
        </w:r>
      </w:hyperlink>
      <w:r w:rsidRPr="0034766B">
        <w:rPr>
          <w:rFonts w:eastAsia="Calibri"/>
          <w:noProof/>
        </w:rPr>
        <w:t>.</w:t>
      </w:r>
      <w:r>
        <w:rPr>
          <w:rFonts w:eastAsia="Calibri"/>
          <w:noProof/>
        </w:rPr>
        <w:t xml:space="preserve"> </w:t>
      </w:r>
    </w:p>
    <w:p w14:paraId="1B5009AD" w14:textId="77777777" w:rsidR="00485BF7" w:rsidRDefault="00485BF7" w:rsidP="003A2B26">
      <w:pPr>
        <w:rPr>
          <w:rFonts w:eastAsia="Calibri"/>
          <w:noProof/>
        </w:rPr>
      </w:pPr>
    </w:p>
    <w:p w14:paraId="284DFC2E" w14:textId="550640D7" w:rsidR="003A2B26" w:rsidRPr="009F594E" w:rsidRDefault="003A2B26" w:rsidP="003A2B26">
      <w:pPr>
        <w:rPr>
          <w:rFonts w:eastAsia="Calibri"/>
          <w:noProof/>
        </w:rPr>
      </w:pPr>
      <w:r w:rsidRPr="009F594E">
        <w:rPr>
          <w:rFonts w:eastAsia="Calibri"/>
          <w:noProof/>
        </w:rPr>
        <w:t xml:space="preserve">Biroscak, B., </w:t>
      </w:r>
      <w:r w:rsidRPr="003A2B26">
        <w:rPr>
          <w:rFonts w:eastAsia="Calibri"/>
          <w:b/>
          <w:bCs/>
          <w:noProof/>
        </w:rPr>
        <w:t>Khaliq, M</w:t>
      </w:r>
      <w:r w:rsidRPr="009F594E">
        <w:rPr>
          <w:rFonts w:eastAsia="Calibri"/>
          <w:noProof/>
        </w:rPr>
        <w:t xml:space="preserve">., Schneider, T., </w:t>
      </w:r>
      <w:r>
        <w:rPr>
          <w:rFonts w:eastAsia="Calibri"/>
          <w:noProof/>
        </w:rPr>
        <w:t xml:space="preserve">Dash-Pitts, L., Aguado Loi, C., Ewing, A., Hovmand, P., </w:t>
      </w:r>
      <w:r w:rsidRPr="009F594E">
        <w:rPr>
          <w:rFonts w:eastAsia="Calibri"/>
          <w:noProof/>
        </w:rPr>
        <w:t>Bryant, C.A., Parvanta, C. (2025) Integration of</w:t>
      </w:r>
      <w:r>
        <w:rPr>
          <w:rFonts w:eastAsia="Calibri"/>
          <w:noProof/>
        </w:rPr>
        <w:t xml:space="preserve"> social marketing and systems dynamics modeling to address health disparities: An academic-community </w:t>
      </w:r>
      <w:r>
        <w:rPr>
          <w:rFonts w:eastAsia="Calibri"/>
          <w:noProof/>
        </w:rPr>
        <w:lastRenderedPageBreak/>
        <w:t>partnership case study.  Journal of Social Marketing</w:t>
      </w:r>
      <w:r w:rsidR="00741E94">
        <w:rPr>
          <w:rFonts w:eastAsia="Calibri"/>
          <w:noProof/>
        </w:rPr>
        <w:t>.</w:t>
      </w:r>
      <w:r w:rsidR="0034741C">
        <w:rPr>
          <w:rFonts w:eastAsia="Calibri"/>
          <w:noProof/>
        </w:rPr>
        <w:t xml:space="preserve"> 15(4):579-600</w:t>
      </w:r>
      <w:r w:rsidR="00741E94">
        <w:rPr>
          <w:rFonts w:eastAsia="Calibri"/>
          <w:noProof/>
        </w:rPr>
        <w:t xml:space="preserve">  </w:t>
      </w:r>
      <w:hyperlink r:id="rId10" w:tgtFrame="_blank" w:history="1">
        <w:r w:rsidR="00741E94" w:rsidRPr="00741E94">
          <w:rPr>
            <w:rStyle w:val="Hyperlink"/>
            <w:rFonts w:eastAsia="Calibri"/>
            <w:noProof/>
          </w:rPr>
          <w:t>https://doi.org/10.1108/JSOCM-02-2025-0025</w:t>
        </w:r>
      </w:hyperlink>
    </w:p>
    <w:p w14:paraId="72885FAB" w14:textId="77777777" w:rsidR="003A2B26" w:rsidRDefault="003A2B26" w:rsidP="00E63ABF">
      <w:pPr>
        <w:rPr>
          <w:rFonts w:eastAsia="Calibri"/>
          <w:noProof/>
        </w:rPr>
      </w:pPr>
    </w:p>
    <w:p w14:paraId="3BB01C4C" w14:textId="37F0AEEA" w:rsidR="00541DD9" w:rsidRPr="00541DD9" w:rsidRDefault="00E63ABF" w:rsidP="00541DD9">
      <w:pPr>
        <w:rPr>
          <w:rFonts w:eastAsia="Calibri"/>
          <w:i/>
          <w:iCs/>
          <w:noProof/>
        </w:rPr>
      </w:pPr>
      <w:r>
        <w:rPr>
          <w:rFonts w:eastAsia="Calibri"/>
          <w:noProof/>
        </w:rPr>
        <w:t>*Sommariva, S., Wimbish, D., Mayes, S., Makris, A., Liddel, V</w:t>
      </w:r>
      <w:r w:rsidRPr="003A2B26">
        <w:rPr>
          <w:rFonts w:eastAsia="Calibri"/>
          <w:b/>
          <w:bCs/>
          <w:noProof/>
        </w:rPr>
        <w:t>., Khaliq M.</w:t>
      </w:r>
      <w:r>
        <w:rPr>
          <w:rFonts w:eastAsia="Calibri"/>
          <w:noProof/>
        </w:rPr>
        <w:t xml:space="preserve"> (2025) Systematic review of social marketing as a behavior change agent in salt reduction.  </w:t>
      </w:r>
      <w:r w:rsidRPr="00DA663D">
        <w:rPr>
          <w:rFonts w:eastAsia="Calibri"/>
          <w:noProof/>
        </w:rPr>
        <w:t>Global Heart.</w:t>
      </w:r>
      <w:r w:rsidR="00DA663D" w:rsidRPr="00DA663D">
        <w:rPr>
          <w:rFonts w:eastAsia="Calibri"/>
          <w:noProof/>
        </w:rPr>
        <w:t xml:space="preserve"> 20</w:t>
      </w:r>
      <w:r w:rsidR="00DA663D">
        <w:rPr>
          <w:rFonts w:eastAsia="Calibri"/>
          <w:noProof/>
        </w:rPr>
        <w:t>(1):100.</w:t>
      </w:r>
      <w:r w:rsidR="00DA663D" w:rsidRPr="00DA663D">
        <w:rPr>
          <w:rFonts w:eastAsia="Calibri"/>
          <w:noProof/>
        </w:rPr>
        <w:t xml:space="preserve"> </w:t>
      </w:r>
      <w:r w:rsidR="00541DD9" w:rsidRPr="00541DD9">
        <w:rPr>
          <w:rFonts w:eastAsia="Calibri"/>
          <w:noProof/>
        </w:rPr>
        <w:t xml:space="preserve"> </w:t>
      </w:r>
      <w:hyperlink r:id="rId11" w:history="1">
        <w:r w:rsidR="00541DD9" w:rsidRPr="00541DD9">
          <w:rPr>
            <w:rStyle w:val="Hyperlink"/>
            <w:rFonts w:eastAsia="Calibri"/>
            <w:noProof/>
          </w:rPr>
          <w:t>https://doi.org/10.5334/gh.1478</w:t>
        </w:r>
      </w:hyperlink>
      <w:r w:rsidR="00541DD9" w:rsidRPr="00541DD9">
        <w:rPr>
          <w:rFonts w:eastAsia="Calibri"/>
          <w:i/>
          <w:iCs/>
          <w:noProof/>
        </w:rPr>
        <w:t xml:space="preserve"> </w:t>
      </w:r>
    </w:p>
    <w:p w14:paraId="681F2434" w14:textId="77777777" w:rsidR="00E63ABF" w:rsidRDefault="00E63ABF" w:rsidP="007302D4">
      <w:pPr>
        <w:rPr>
          <w:rFonts w:eastAsia="Calibri"/>
          <w:noProof/>
        </w:rPr>
      </w:pPr>
    </w:p>
    <w:p w14:paraId="763F2B23" w14:textId="234BB88E" w:rsidR="00E92AC4" w:rsidRDefault="00E92AC4" w:rsidP="00E92AC4">
      <w:pPr>
        <w:rPr>
          <w:rFonts w:eastAsia="Calibri"/>
          <w:noProof/>
        </w:rPr>
      </w:pPr>
      <w:r>
        <w:rPr>
          <w:rFonts w:eastAsia="Calibri"/>
          <w:noProof/>
        </w:rPr>
        <w:t xml:space="preserve">*Judah, L.A., Andriambololonirina, C., Rakotoarisoa, L., Barrett, L.J.P., </w:t>
      </w:r>
      <w:r w:rsidRPr="00E92AC4">
        <w:rPr>
          <w:rFonts w:eastAsia="Calibri"/>
          <w:b/>
          <w:bCs/>
          <w:noProof/>
        </w:rPr>
        <w:t>Khaliq, M</w:t>
      </w:r>
      <w:r>
        <w:rPr>
          <w:rFonts w:eastAsia="Calibri"/>
          <w:noProof/>
        </w:rPr>
        <w:t xml:space="preserve">., Mihelcic, J.R., Cunningham, J.A. (2024) Occurrence and mitigation of bacterial contamination of stored household water in easter coastal Madagascar.  </w:t>
      </w:r>
      <w:r w:rsidR="009B732D" w:rsidRPr="009B732D">
        <w:rPr>
          <w:rFonts w:eastAsia="Calibri"/>
          <w:i/>
          <w:iCs/>
          <w:noProof/>
        </w:rPr>
        <w:t>Water</w:t>
      </w:r>
      <w:r w:rsidR="009B732D" w:rsidRPr="009B732D">
        <w:rPr>
          <w:rFonts w:eastAsia="Calibri"/>
          <w:noProof/>
        </w:rPr>
        <w:t>, </w:t>
      </w:r>
      <w:r w:rsidR="009B732D" w:rsidRPr="009B732D">
        <w:rPr>
          <w:rFonts w:eastAsia="Calibri"/>
          <w:i/>
          <w:iCs/>
          <w:noProof/>
        </w:rPr>
        <w:t>16</w:t>
      </w:r>
      <w:r w:rsidR="009B732D" w:rsidRPr="009B732D">
        <w:rPr>
          <w:rFonts w:eastAsia="Calibri"/>
          <w:noProof/>
        </w:rPr>
        <w:t xml:space="preserve">(11), 1592. </w:t>
      </w:r>
      <w:hyperlink r:id="rId12" w:history="1">
        <w:r w:rsidR="009B732D" w:rsidRPr="00CB7A0B">
          <w:rPr>
            <w:rStyle w:val="Hyperlink"/>
            <w:rFonts w:eastAsia="Calibri"/>
            <w:noProof/>
          </w:rPr>
          <w:t>https://doi.org/10.3390/w16111592</w:t>
        </w:r>
      </w:hyperlink>
      <w:r w:rsidR="009B732D">
        <w:rPr>
          <w:rFonts w:eastAsia="Calibri"/>
          <w:noProof/>
        </w:rPr>
        <w:t xml:space="preserve"> </w:t>
      </w:r>
    </w:p>
    <w:p w14:paraId="02BF0C15" w14:textId="77777777" w:rsidR="00E92AC4" w:rsidRDefault="00E92AC4" w:rsidP="00A46C5A">
      <w:pPr>
        <w:rPr>
          <w:rFonts w:eastAsia="Calibri"/>
          <w:b/>
          <w:bCs/>
          <w:noProof/>
        </w:rPr>
      </w:pPr>
    </w:p>
    <w:p w14:paraId="63228A20" w14:textId="359726FA" w:rsidR="00A46C5A" w:rsidRPr="007302D4" w:rsidRDefault="00666D4D" w:rsidP="00A46C5A">
      <w:pPr>
        <w:rPr>
          <w:rFonts w:eastAsia="Calibri"/>
          <w:noProof/>
          <w:lang w:val="pt-BR"/>
        </w:rPr>
      </w:pPr>
      <w:r w:rsidRPr="00666D4D">
        <w:rPr>
          <w:rFonts w:eastAsia="Calibri"/>
          <w:b/>
          <w:bCs/>
          <w:noProof/>
        </w:rPr>
        <w:t>Khaliq, M.,</w:t>
      </w:r>
      <w:r w:rsidRPr="00666D4D">
        <w:rPr>
          <w:rFonts w:eastAsia="Calibri"/>
          <w:noProof/>
        </w:rPr>
        <w:t xml:space="preserve"> Wimbish, D. and Makris, A. (2024), "Tackling the social marketing formative research bottleneck: comparative analysis of the complementary nature of community-generated personas and focus groups", Journal of Social Marketing, Vol. 14 No. 2, pp. 187-209. </w:t>
      </w:r>
      <w:hyperlink r:id="rId13" w:history="1">
        <w:r w:rsidRPr="007302D4">
          <w:rPr>
            <w:rStyle w:val="Hyperlink"/>
            <w:rFonts w:eastAsia="Calibri"/>
            <w:noProof/>
            <w:lang w:val="pt-BR"/>
          </w:rPr>
          <w:t>https://doi.org/10.1108/JSOCM-06-2023-0141</w:t>
        </w:r>
      </w:hyperlink>
    </w:p>
    <w:p w14:paraId="1ED3B24E" w14:textId="77777777" w:rsidR="00666D4D" w:rsidRPr="007302D4" w:rsidRDefault="00666D4D" w:rsidP="00A46C5A">
      <w:pPr>
        <w:rPr>
          <w:rFonts w:eastAsia="Calibri"/>
          <w:noProof/>
          <w:lang w:val="pt-BR"/>
        </w:rPr>
      </w:pPr>
    </w:p>
    <w:p w14:paraId="32EA4D21" w14:textId="0F07C067" w:rsidR="0096556C" w:rsidRDefault="0096556C" w:rsidP="00E71C74">
      <w:pPr>
        <w:pStyle w:val="EndNoteBibliography"/>
        <w:numPr>
          <w:ilvl w:val="0"/>
          <w:numId w:val="0"/>
        </w:numPr>
        <w:rPr>
          <w:rFonts w:ascii="Times New Roman" w:hAnsi="Times New Roman" w:cs="Times New Roman"/>
          <w:sz w:val="24"/>
          <w:szCs w:val="24"/>
        </w:rPr>
      </w:pPr>
      <w:r w:rsidRPr="007302D4">
        <w:rPr>
          <w:rFonts w:ascii="Times New Roman" w:hAnsi="Times New Roman" w:cs="Times New Roman"/>
          <w:sz w:val="24"/>
          <w:szCs w:val="24"/>
          <w:lang w:val="pt-BR"/>
        </w:rPr>
        <w:t xml:space="preserve">*Buerck, A. </w:t>
      </w:r>
      <w:r w:rsidRPr="007302D4">
        <w:rPr>
          <w:rFonts w:ascii="Times New Roman" w:hAnsi="Times New Roman" w:cs="Times New Roman"/>
          <w:b/>
          <w:bCs/>
          <w:sz w:val="24"/>
          <w:szCs w:val="24"/>
          <w:lang w:val="pt-BR"/>
        </w:rPr>
        <w:t>M., Khaliq</w:t>
      </w:r>
      <w:r w:rsidRPr="007302D4">
        <w:rPr>
          <w:rFonts w:ascii="Times New Roman" w:hAnsi="Times New Roman" w:cs="Times New Roman"/>
          <w:sz w:val="24"/>
          <w:szCs w:val="24"/>
          <w:lang w:val="pt-BR"/>
        </w:rPr>
        <w:t xml:space="preserve">, M., Alfredo, K., Cunningham, J. A., Barrett, L. J. P., Rakotondrazaka, R., ... </w:t>
      </w:r>
      <w:r w:rsidRPr="0096556C">
        <w:rPr>
          <w:rFonts w:ascii="Times New Roman" w:hAnsi="Times New Roman" w:cs="Times New Roman"/>
          <w:sz w:val="24"/>
          <w:szCs w:val="24"/>
        </w:rPr>
        <w:t xml:space="preserve">&amp; Mihelcic, J. R. (2023). Reductions in children’s blood lead levels from a drinking-water intervention in Madagascar, Sub-Saharan Africa. Environmental Science &amp; Technology, 57(43), 16309-16316. </w:t>
      </w:r>
    </w:p>
    <w:p w14:paraId="0D12FEA5" w14:textId="1E72BDDB" w:rsidR="00777C7C" w:rsidRDefault="00777C7C" w:rsidP="00E71C74">
      <w:pPr>
        <w:pStyle w:val="EndNoteBibliography"/>
        <w:numPr>
          <w:ilvl w:val="0"/>
          <w:numId w:val="0"/>
        </w:numPr>
        <w:rPr>
          <w:rFonts w:ascii="Times New Roman" w:hAnsi="Times New Roman" w:cs="Times New Roman"/>
          <w:sz w:val="24"/>
          <w:szCs w:val="24"/>
        </w:rPr>
      </w:pPr>
      <w:r>
        <w:rPr>
          <w:rFonts w:ascii="Times New Roman" w:hAnsi="Times New Roman" w:cs="Times New Roman"/>
          <w:sz w:val="24"/>
          <w:szCs w:val="24"/>
        </w:rPr>
        <w:t>*</w:t>
      </w:r>
      <w:r w:rsidRPr="00777C7C">
        <w:rPr>
          <w:rFonts w:ascii="Times New Roman" w:hAnsi="Times New Roman" w:cs="Times New Roman"/>
          <w:sz w:val="24"/>
          <w:szCs w:val="24"/>
        </w:rPr>
        <w:t xml:space="preserve">Sommariva, S., Beckstead, J., </w:t>
      </w:r>
      <w:r w:rsidRPr="005F1989">
        <w:rPr>
          <w:rFonts w:ascii="Times New Roman" w:hAnsi="Times New Roman" w:cs="Times New Roman"/>
          <w:b/>
          <w:bCs/>
          <w:sz w:val="24"/>
          <w:szCs w:val="24"/>
        </w:rPr>
        <w:t>Khaliq, M</w:t>
      </w:r>
      <w:r w:rsidRPr="00777C7C">
        <w:rPr>
          <w:rFonts w:ascii="Times New Roman" w:hAnsi="Times New Roman" w:cs="Times New Roman"/>
          <w:sz w:val="24"/>
          <w:szCs w:val="24"/>
        </w:rPr>
        <w:t xml:space="preserve">., Daley, E., &amp; Martinez Tyson, D. (2023). An approach to targeted promotion of HPV vaccination based on parental preferences for social media content. Journal of Social Marketing, 13(3), 341-360. </w:t>
      </w:r>
    </w:p>
    <w:p w14:paraId="7CA95E25" w14:textId="4EE6F35C" w:rsidR="00777C7C" w:rsidRDefault="00777C7C" w:rsidP="00E71C74">
      <w:pPr>
        <w:pStyle w:val="EndNoteBibliography"/>
        <w:numPr>
          <w:ilvl w:val="0"/>
          <w:numId w:val="0"/>
        </w:numPr>
        <w:rPr>
          <w:rFonts w:ascii="Times New Roman" w:hAnsi="Times New Roman" w:cs="Times New Roman"/>
          <w:sz w:val="24"/>
          <w:szCs w:val="24"/>
        </w:rPr>
      </w:pPr>
      <w:r>
        <w:rPr>
          <w:rFonts w:ascii="Times New Roman" w:hAnsi="Times New Roman" w:cs="Times New Roman"/>
          <w:sz w:val="24"/>
          <w:szCs w:val="24"/>
        </w:rPr>
        <w:t>*</w:t>
      </w:r>
      <w:r w:rsidRPr="00777C7C">
        <w:rPr>
          <w:rFonts w:ascii="Times New Roman" w:hAnsi="Times New Roman" w:cs="Times New Roman"/>
          <w:sz w:val="24"/>
          <w:szCs w:val="24"/>
        </w:rPr>
        <w:t xml:space="preserve">Buerck, A. M., </w:t>
      </w:r>
      <w:r w:rsidRPr="005F1989">
        <w:rPr>
          <w:rFonts w:ascii="Times New Roman" w:hAnsi="Times New Roman" w:cs="Times New Roman"/>
          <w:b/>
          <w:bCs/>
          <w:sz w:val="24"/>
          <w:szCs w:val="24"/>
        </w:rPr>
        <w:t>Khaliq, M</w:t>
      </w:r>
      <w:r w:rsidRPr="00777C7C">
        <w:rPr>
          <w:rFonts w:ascii="Times New Roman" w:hAnsi="Times New Roman" w:cs="Times New Roman"/>
          <w:sz w:val="24"/>
          <w:szCs w:val="24"/>
        </w:rPr>
        <w:t>., Rakotondrazaka, R., Rakotoarisoa, L., Paul Barrett, L. J., Sommariva, S., &amp; Mihelcic, J. R. (2023). Convergence of Social Marketing and Engineering: A Lead Mitigation Study in Madagascar. Social Marketing Quarterly, 29(1), 87-104.</w:t>
      </w:r>
    </w:p>
    <w:p w14:paraId="5A52AE22" w14:textId="70B57729" w:rsidR="00E36ADB" w:rsidRPr="00E36ADB" w:rsidRDefault="00E36ADB" w:rsidP="00E71C74">
      <w:pPr>
        <w:pStyle w:val="EndNoteBibliography"/>
        <w:numPr>
          <w:ilvl w:val="0"/>
          <w:numId w:val="0"/>
        </w:numPr>
        <w:rPr>
          <w:rFonts w:ascii="Times New Roman" w:hAnsi="Times New Roman" w:cs="Times New Roman"/>
          <w:sz w:val="24"/>
          <w:szCs w:val="24"/>
        </w:rPr>
      </w:pPr>
      <w:r w:rsidRPr="00E36ADB">
        <w:rPr>
          <w:rFonts w:ascii="Times New Roman" w:hAnsi="Times New Roman" w:cs="Times New Roman"/>
          <w:sz w:val="24"/>
          <w:szCs w:val="24"/>
        </w:rPr>
        <w:t xml:space="preserve">*Champion, W. </w:t>
      </w:r>
      <w:r w:rsidRPr="00E36ADB">
        <w:rPr>
          <w:rFonts w:ascii="Times New Roman" w:hAnsi="Times New Roman" w:cs="Times New Roman"/>
          <w:b/>
          <w:bCs/>
          <w:sz w:val="24"/>
          <w:szCs w:val="24"/>
        </w:rPr>
        <w:t>M., Khaliq</w:t>
      </w:r>
      <w:r w:rsidRPr="00E36ADB">
        <w:rPr>
          <w:rFonts w:ascii="Times New Roman" w:hAnsi="Times New Roman" w:cs="Times New Roman"/>
          <w:sz w:val="24"/>
          <w:szCs w:val="24"/>
        </w:rPr>
        <w:t>, M., &amp; Mihelcic, J. R. (2022). Advancing Knowledge to Reduce Lead Exposure of Children in Data-Poor Low-and Middle-Income Countries. Environmental Science &amp; Technology Letters, 9(11), 879-888.</w:t>
      </w:r>
    </w:p>
    <w:p w14:paraId="3B80A159" w14:textId="159A44EB" w:rsidR="00E71C74" w:rsidRPr="00E36ADB" w:rsidRDefault="00E71C74" w:rsidP="00E71C74">
      <w:pPr>
        <w:pStyle w:val="EndNoteBibliography"/>
        <w:numPr>
          <w:ilvl w:val="0"/>
          <w:numId w:val="0"/>
        </w:numPr>
        <w:rPr>
          <w:rFonts w:ascii="Times New Roman" w:hAnsi="Times New Roman" w:cs="Times New Roman"/>
          <w:sz w:val="24"/>
          <w:szCs w:val="24"/>
        </w:rPr>
      </w:pPr>
      <w:r w:rsidRPr="00E36ADB">
        <w:rPr>
          <w:rFonts w:ascii="Times New Roman" w:hAnsi="Times New Roman" w:cs="Times New Roman"/>
          <w:sz w:val="24"/>
          <w:szCs w:val="24"/>
        </w:rPr>
        <w:t xml:space="preserve">*Champion, W.M., Buerck, A.M., Nenninger, C., Yusuf, K., Barrett, L.J.P., Rakototarisoa, L., Rakotondrazaka, R., Alfredo, K., Cunningham, J., </w:t>
      </w:r>
      <w:r w:rsidRPr="00E36ADB">
        <w:rPr>
          <w:rFonts w:ascii="Times New Roman" w:hAnsi="Times New Roman" w:cs="Times New Roman"/>
          <w:b/>
          <w:bCs/>
          <w:sz w:val="24"/>
          <w:szCs w:val="24"/>
        </w:rPr>
        <w:t>Khaliq, M.,</w:t>
      </w:r>
      <w:r w:rsidRPr="00E36ADB">
        <w:rPr>
          <w:rFonts w:ascii="Times New Roman" w:hAnsi="Times New Roman" w:cs="Times New Roman"/>
          <w:sz w:val="24"/>
          <w:szCs w:val="24"/>
        </w:rPr>
        <w:t xml:space="preserve"> Mihelcic, J.R. (2022) Childhood blood lead levels and  environmental risk factors in Madagascar.  Environmental Science and Pollution Research.  </w:t>
      </w:r>
      <w:r w:rsidR="00130922" w:rsidRPr="00E36ADB">
        <w:rPr>
          <w:rFonts w:ascii="Times New Roman" w:hAnsi="Times New Roman" w:cs="Times New Roman"/>
          <w:sz w:val="24"/>
          <w:szCs w:val="24"/>
        </w:rPr>
        <w:t>1-14.</w:t>
      </w:r>
    </w:p>
    <w:p w14:paraId="727941AF" w14:textId="04F11EB8" w:rsidR="003534C7" w:rsidRPr="00E36ADB" w:rsidRDefault="003534C7" w:rsidP="008E1312">
      <w:pPr>
        <w:shd w:val="clear" w:color="auto" w:fill="FFFFFF"/>
        <w:rPr>
          <w:rFonts w:eastAsia="Calibri"/>
          <w:noProof/>
        </w:rPr>
      </w:pPr>
      <w:bookmarkStart w:id="1" w:name="_Hlk106874553"/>
      <w:r w:rsidRPr="00E36ADB">
        <w:rPr>
          <w:rFonts w:eastAsia="Calibri"/>
          <w:b/>
          <w:bCs/>
          <w:noProof/>
        </w:rPr>
        <w:t>Khaliq, M</w:t>
      </w:r>
      <w:r w:rsidRPr="00E36ADB">
        <w:rPr>
          <w:rFonts w:eastAsia="Calibri"/>
          <w:noProof/>
        </w:rPr>
        <w:t xml:space="preserve">., Sommariva, S., Buerck, A. M., Rakotondrazaka, R., Rakotoarisoa, L., Barrett, L. J. P., &amp; Mihelcic, J. R. (2021). Midstream Players Determine Population-Level Behavior Change: Social Marketing Research to Increase Demand for Lead-Free Components in Pitcher Pumps in Madagascar. International Journal of Environmental Research and Public Health, 18(14), 7297. </w:t>
      </w:r>
      <w:hyperlink r:id="rId14" w:history="1">
        <w:r w:rsidR="00135B09" w:rsidRPr="00E36ADB">
          <w:rPr>
            <w:rStyle w:val="Hyperlink"/>
            <w:rFonts w:eastAsia="Calibri"/>
            <w:noProof/>
          </w:rPr>
          <w:t>http://dx.doi.org/10.3390/ijerph18147297</w:t>
        </w:r>
      </w:hyperlink>
    </w:p>
    <w:bookmarkEnd w:id="0"/>
    <w:bookmarkEnd w:id="1"/>
    <w:p w14:paraId="72D086CE" w14:textId="77777777" w:rsidR="003534C7" w:rsidRPr="00E36ADB" w:rsidRDefault="003534C7" w:rsidP="008E1312">
      <w:pPr>
        <w:shd w:val="clear" w:color="auto" w:fill="FFFFFF"/>
        <w:rPr>
          <w:rFonts w:eastAsia="Calibri"/>
          <w:b/>
          <w:bCs/>
          <w:noProof/>
        </w:rPr>
      </w:pPr>
    </w:p>
    <w:p w14:paraId="36728FAA" w14:textId="6C437446" w:rsidR="008E1312" w:rsidRPr="00E36ADB" w:rsidRDefault="005D291A" w:rsidP="008E1312">
      <w:pPr>
        <w:shd w:val="clear" w:color="auto" w:fill="FFFFFF"/>
        <w:rPr>
          <w:color w:val="000000"/>
        </w:rPr>
      </w:pPr>
      <w:r w:rsidRPr="00E36ADB">
        <w:t xml:space="preserve">*Buerck, A., Usowicz, M., Cunningham, J., </w:t>
      </w:r>
      <w:r w:rsidRPr="00E36ADB">
        <w:rPr>
          <w:b/>
          <w:bCs/>
        </w:rPr>
        <w:t>Khaliq, M.,</w:t>
      </w:r>
      <w:r w:rsidRPr="00E36ADB">
        <w:t xml:space="preserve"> Barrett, L., Rakotoarisoa, L., Rakotondrazaka, R., Alfredo, K., Sommariva, S., Mihelcic, J. (2021) Health and Economic Consequences of Lead Exposure Associated with Products and Services </w:t>
      </w:r>
      <w:r w:rsidRPr="00E36ADB">
        <w:lastRenderedPageBreak/>
        <w:t>Provided by the Informal Economy. Environmental Science &amp; Technology</w:t>
      </w:r>
      <w:r w:rsidR="008E1312" w:rsidRPr="00E36ADB">
        <w:t xml:space="preserve">.  55(12), 8362-8370. </w:t>
      </w:r>
      <w:hyperlink r:id="rId15" w:history="1">
        <w:r w:rsidR="008E1312" w:rsidRPr="00E36ADB">
          <w:rPr>
            <w:rStyle w:val="Hyperlink"/>
          </w:rPr>
          <w:t>https://doi.org/10.1021/acs.est.0c08127</w:t>
        </w:r>
      </w:hyperlink>
    </w:p>
    <w:p w14:paraId="711E9566" w14:textId="63FE41E0" w:rsidR="005D291A" w:rsidRDefault="005D291A" w:rsidP="005D291A">
      <w:pPr>
        <w:pStyle w:val="PlainText"/>
      </w:pPr>
    </w:p>
    <w:p w14:paraId="3FF07B08" w14:textId="38021CE7" w:rsidR="00062912" w:rsidRPr="00062912" w:rsidRDefault="00A61F2D" w:rsidP="00062912">
      <w:pPr>
        <w:rPr>
          <w:i/>
        </w:rPr>
      </w:pPr>
      <w:r>
        <w:t xml:space="preserve">*Makris, A., </w:t>
      </w:r>
      <w:r w:rsidRPr="00A035CC">
        <w:rPr>
          <w:b/>
        </w:rPr>
        <w:t>Khaliq, M.</w:t>
      </w:r>
      <w:r>
        <w:rPr>
          <w:b/>
        </w:rPr>
        <w:t>,</w:t>
      </w:r>
      <w:r>
        <w:t xml:space="preserve"> Perkins, E.A. (2021) A scoping review </w:t>
      </w:r>
      <w:r w:rsidR="00062912">
        <w:t xml:space="preserve">of behavior change interventions to decrease health care disparities for patients with disabilities in primary care </w:t>
      </w:r>
      <w:proofErr w:type="gramStart"/>
      <w:r w:rsidR="00062912">
        <w:t>setting</w:t>
      </w:r>
      <w:proofErr w:type="gramEnd"/>
      <w:r w:rsidR="00062912">
        <w:t>: Can Social Marketing play a role?</w:t>
      </w:r>
      <w:r>
        <w:t xml:space="preserve"> Social Marketing Quarterly</w:t>
      </w:r>
      <w:r w:rsidR="00062912">
        <w:t xml:space="preserve">. 27(1), 48-63. doi:10.1177/1524500421992135 </w:t>
      </w:r>
    </w:p>
    <w:p w14:paraId="40760070" w14:textId="07ACBC33" w:rsidR="00062912" w:rsidRPr="00A035CC" w:rsidRDefault="00062912" w:rsidP="00062912">
      <w:r>
        <w:t xml:space="preserve">  </w:t>
      </w:r>
    </w:p>
    <w:p w14:paraId="1894F692" w14:textId="77777777" w:rsidR="00064CAF" w:rsidRDefault="00A61F2D" w:rsidP="00064CAF">
      <w:pPr>
        <w:rPr>
          <w:i/>
        </w:rPr>
      </w:pPr>
      <w:r>
        <w:t>*</w:t>
      </w:r>
      <w:r w:rsidR="00064CAF">
        <w:t xml:space="preserve">Skerletopoulos, L., Makris, A., Khaliq M. (2020) “Trikala quits smoking:” A citizen co-creation program design to enforce the ban on smoking in enclosed public spaces in Greece. Social Marketing Quarterly. </w:t>
      </w:r>
      <w:hyperlink r:id="rId16" w:history="1">
        <w:r w:rsidR="00064CAF">
          <w:rPr>
            <w:rStyle w:val="Hyperlink"/>
            <w:rFonts w:ascii="Arial" w:hAnsi="Arial" w:cs="Arial"/>
            <w:color w:val="006ACC"/>
            <w:sz w:val="21"/>
            <w:szCs w:val="21"/>
            <w:shd w:val="clear" w:color="auto" w:fill="FFFFFF"/>
          </w:rPr>
          <w:t>https://doi.org/10.1177/1524500420942437</w:t>
        </w:r>
      </w:hyperlink>
    </w:p>
    <w:p w14:paraId="25C408D8" w14:textId="77777777" w:rsidR="00064CAF" w:rsidRDefault="00064CAF" w:rsidP="00064CAF">
      <w:pPr>
        <w:rPr>
          <w:i/>
        </w:rPr>
      </w:pPr>
    </w:p>
    <w:p w14:paraId="6C941D15" w14:textId="77777777" w:rsidR="00562523" w:rsidRDefault="00562523" w:rsidP="00E41041">
      <w:r>
        <w:t xml:space="preserve">Biroscak, B.B., Bryant, C.A., </w:t>
      </w:r>
      <w:r w:rsidRPr="00042BA9">
        <w:rPr>
          <w:b/>
        </w:rPr>
        <w:t>Khaliq, M</w:t>
      </w:r>
      <w:r>
        <w:t>., Schneider, T., Panzera, A.D., Courtney, A.,</w:t>
      </w:r>
      <w:r w:rsidR="008024ED">
        <w:t xml:space="preserve"> Parvanta, C., Hovmand, P. (2019</w:t>
      </w:r>
      <w:r>
        <w:t>) Using systems dynamics modeling to evaluate a community-based social marketing framework: A computer simulation study. Journal of Social Marketing.</w:t>
      </w:r>
      <w:r w:rsidR="00AD394C">
        <w:t xml:space="preserve"> 9(1), 53-76. </w:t>
      </w:r>
      <w:r>
        <w:t xml:space="preserve"> </w:t>
      </w:r>
      <w:hyperlink r:id="rId17" w:history="1">
        <w:r w:rsidRPr="00EC3E79">
          <w:rPr>
            <w:rStyle w:val="Hyperlink"/>
          </w:rPr>
          <w:t>https://doi.org/10.1108/JSOCM-01-2018-0014</w:t>
        </w:r>
      </w:hyperlink>
      <w:r>
        <w:t xml:space="preserve"> </w:t>
      </w:r>
    </w:p>
    <w:p w14:paraId="092CADF0" w14:textId="77777777" w:rsidR="00562523" w:rsidRDefault="00562523" w:rsidP="00E41041"/>
    <w:p w14:paraId="121974AE" w14:textId="77777777" w:rsidR="002F0BF2" w:rsidRDefault="002F0BF2" w:rsidP="00E41041">
      <w:r>
        <w:t xml:space="preserve">Mayer, A.B., McDermott, R.J., </w:t>
      </w:r>
      <w:r w:rsidRPr="002F0BF2">
        <w:rPr>
          <w:b/>
        </w:rPr>
        <w:t>Khaliq, M.</w:t>
      </w:r>
      <w:r>
        <w:t xml:space="preserve">, Courtney, A.H., Bryant, </w:t>
      </w:r>
      <w:proofErr w:type="gramStart"/>
      <w:r>
        <w:t>C.B.(</w:t>
      </w:r>
      <w:proofErr w:type="gramEnd"/>
      <w:r>
        <w:t>2016) An instrument development process for assessing community coalition uptake of innovation.  Health Behavior and Policy Review. 3(4), 396-409</w:t>
      </w:r>
    </w:p>
    <w:p w14:paraId="759DFC4B" w14:textId="77777777" w:rsidR="002F0BF2" w:rsidRDefault="002F0BF2" w:rsidP="00E41041"/>
    <w:p w14:paraId="48E4B538" w14:textId="77777777" w:rsidR="0093447A" w:rsidRDefault="0093447A" w:rsidP="00E41041">
      <w:r w:rsidRPr="00E41041">
        <w:t xml:space="preserve">Biroscak, B.J., </w:t>
      </w:r>
      <w:r w:rsidRPr="009A4492">
        <w:rPr>
          <w:b/>
        </w:rPr>
        <w:t>Khaliq, M</w:t>
      </w:r>
      <w:r w:rsidRPr="00E41041">
        <w:t>., Truong, S., McDermott, R.J., Lindenberger, J., Schneider, T., Mayer, A.B., Panzera, A.D., Courtney, A.H., Martinez-Tyson, D., Aguado Loi, C., Bryant, C.A.  (2015). Social Marketing and Policy Making: Tools for Community-Based Policy Advocacy.  Social Marketing Quarterly.  1-9 DOI10.1177/1524500415609880</w:t>
      </w:r>
    </w:p>
    <w:p w14:paraId="0908F572" w14:textId="77777777" w:rsidR="009A4492" w:rsidRPr="00E41041" w:rsidRDefault="009A4492" w:rsidP="00E41041"/>
    <w:p w14:paraId="37BCD08F" w14:textId="77777777" w:rsidR="00D5340E" w:rsidRDefault="00D5340E" w:rsidP="00E41041">
      <w:r w:rsidRPr="00E41041">
        <w:t xml:space="preserve">Whiteford, L., </w:t>
      </w:r>
      <w:r w:rsidRPr="009A4492">
        <w:rPr>
          <w:b/>
        </w:rPr>
        <w:t>Khaliq, M.</w:t>
      </w:r>
      <w:r w:rsidRPr="00E41041">
        <w:t>, Legetic, B., Merritt, R.,</w:t>
      </w:r>
      <w:r w:rsidR="009A4492">
        <w:t xml:space="preserve"> Lindenberger, J.  (2015</w:t>
      </w:r>
      <w:r w:rsidRPr="00E41041">
        <w:t xml:space="preserve">) Global health, medical anthropology, and social marketing: Steps to the ecology of collaboration.  Collegium </w:t>
      </w:r>
      <w:proofErr w:type="spellStart"/>
      <w:r w:rsidRPr="00E41041">
        <w:t>Anthropologicum</w:t>
      </w:r>
      <w:proofErr w:type="spellEnd"/>
      <w:r w:rsidRPr="00E41041">
        <w:t xml:space="preserve">.  </w:t>
      </w:r>
      <w:r w:rsidR="009A4492">
        <w:t>39(2), 285-288</w:t>
      </w:r>
    </w:p>
    <w:p w14:paraId="6199D5FD" w14:textId="77777777" w:rsidR="009A4492" w:rsidRPr="00E41041" w:rsidRDefault="009A4492" w:rsidP="00E41041"/>
    <w:p w14:paraId="65B33528" w14:textId="77777777" w:rsidR="0008603C" w:rsidRDefault="0008603C" w:rsidP="00E41041">
      <w:proofErr w:type="spellStart"/>
      <w:r w:rsidRPr="00E41041">
        <w:t>Demment</w:t>
      </w:r>
      <w:proofErr w:type="spellEnd"/>
      <w:r w:rsidRPr="00E41041">
        <w:t xml:space="preserve">, M.M., Peters, K., Dykens, J.A., Dozier, A., Nawaz, H., McIntosh, S., Smith, J.S., Sy, A., Irwin, T., Fog, T.T., </w:t>
      </w:r>
      <w:r w:rsidRPr="009A4492">
        <w:rPr>
          <w:b/>
        </w:rPr>
        <w:t>Khaliq, M.,</w:t>
      </w:r>
      <w:r w:rsidRPr="00E41041">
        <w:t xml:space="preserve"> Blumenfeld, R., Massoudi, M., De Ver Dye, T. (2015) Developing the evidence base to inform best practice: A scoping study of breast and cervical cancer review in low- and middle-income countries.  </w:t>
      </w:r>
      <w:proofErr w:type="spellStart"/>
      <w:r w:rsidRPr="00E41041">
        <w:t>PLoS</w:t>
      </w:r>
      <w:proofErr w:type="spellEnd"/>
      <w:r w:rsidRPr="00E41041">
        <w:t xml:space="preserve"> One.  10(9), e0134618</w:t>
      </w:r>
    </w:p>
    <w:p w14:paraId="270B2F1A" w14:textId="77777777" w:rsidR="009A4492" w:rsidRPr="00E41041" w:rsidRDefault="009A4492" w:rsidP="00E41041"/>
    <w:p w14:paraId="5EF6CD55" w14:textId="77777777" w:rsidR="00A770B5" w:rsidRDefault="00A770B5" w:rsidP="00E41041">
      <w:r w:rsidRPr="00E41041">
        <w:t xml:space="preserve">Biroscak, B.J., Schneider, T., Panzera, A.D., Bryant, C., McDermott, R.J., Mayer, A.B., </w:t>
      </w:r>
      <w:r w:rsidRPr="009A4492">
        <w:rPr>
          <w:b/>
        </w:rPr>
        <w:t>Khaliq, M</w:t>
      </w:r>
      <w:r w:rsidRPr="00E41041">
        <w:t xml:space="preserve">., Lindenberger, J., Courtney, A.H., Swanson, M.A., Wright, A.P., Hovmand, P.S. </w:t>
      </w:r>
      <w:r w:rsidR="0008603C" w:rsidRPr="00E41041">
        <w:t>(2014</w:t>
      </w:r>
      <w:r w:rsidRPr="00E41041">
        <w:t>). Applying systems science to evaluate a community-based social marketing innovation: a case study. Social Marketing Quarterly</w:t>
      </w:r>
      <w:r w:rsidR="0093447A" w:rsidRPr="00E41041">
        <w:t>, 20(4), 247-267.</w:t>
      </w:r>
    </w:p>
    <w:p w14:paraId="3D301723" w14:textId="77777777" w:rsidR="009A4492" w:rsidRPr="00E41041" w:rsidRDefault="009A4492" w:rsidP="00E41041"/>
    <w:p w14:paraId="78F46AB6" w14:textId="77777777" w:rsidR="0049603E" w:rsidRDefault="00FF0CB0" w:rsidP="00E41041">
      <w:r w:rsidRPr="00E41041">
        <w:t xml:space="preserve">Bryant, C.A., Courtney, A.H., McDermott, R.J., Lindenberger, J.H., Swanson, M.A., Mayer, A.B., Panzera, A.D., </w:t>
      </w:r>
      <w:r w:rsidRPr="009A4492">
        <w:rPr>
          <w:b/>
        </w:rPr>
        <w:t>Khaliq, M</w:t>
      </w:r>
      <w:r w:rsidRPr="00E41041">
        <w:t xml:space="preserve">., </w:t>
      </w:r>
      <w:r w:rsidR="00F40C80" w:rsidRPr="00E41041">
        <w:t xml:space="preserve">Schneider, T., </w:t>
      </w:r>
      <w:r w:rsidRPr="00E41041">
        <w:t xml:space="preserve">Wright, A.P., Lefebvre, C, </w:t>
      </w:r>
      <w:r w:rsidR="00F40C80" w:rsidRPr="00E41041">
        <w:t>&amp; Biroscak, B.J., (2014</w:t>
      </w:r>
      <w:r w:rsidR="00BE404B" w:rsidRPr="00E41041">
        <w:t xml:space="preserve">) </w:t>
      </w:r>
      <w:r w:rsidR="00F40C80" w:rsidRPr="00E41041">
        <w:t>Community-Based Prevention Marketing for policy development: A new planning framework for coalitions</w:t>
      </w:r>
      <w:r w:rsidRPr="00E41041">
        <w:t xml:space="preserve">. Social Marketing Quarterly. </w:t>
      </w:r>
      <w:r w:rsidR="00F40C80" w:rsidRPr="00E41041">
        <w:t>20(4), 219-247.</w:t>
      </w:r>
    </w:p>
    <w:p w14:paraId="53AEAF84" w14:textId="77777777" w:rsidR="00F37667" w:rsidRDefault="00F37667" w:rsidP="00E41041"/>
    <w:p w14:paraId="6F904E44" w14:textId="77777777" w:rsidR="004953CB" w:rsidRDefault="004953CB" w:rsidP="00E41041">
      <w:r w:rsidRPr="00E41041">
        <w:lastRenderedPageBreak/>
        <w:t xml:space="preserve">Yoshihama M, Ramakrishnan A, Hammock AC, </w:t>
      </w:r>
      <w:r w:rsidR="00C84F9B" w:rsidRPr="007E67DA">
        <w:rPr>
          <w:b/>
        </w:rPr>
        <w:t>Khaliq M</w:t>
      </w:r>
      <w:r w:rsidRPr="00E41041">
        <w:t>.  Intimate Partner Violence Prevention Program in an Asian Immigrant Community:  Integrating Theories, Data and Community</w:t>
      </w:r>
      <w:r w:rsidR="00F541BA" w:rsidRPr="00E41041">
        <w:t xml:space="preserve">.  Violence Against Women. Vol 18 Issue 7, pp 763-783, August </w:t>
      </w:r>
      <w:proofErr w:type="gramStart"/>
      <w:r w:rsidR="00F541BA" w:rsidRPr="00E41041">
        <w:t>2012</w:t>
      </w:r>
      <w:r w:rsidR="00C84F9B" w:rsidRPr="00E41041">
        <w:t xml:space="preserve">  </w:t>
      </w:r>
      <w:proofErr w:type="spellStart"/>
      <w:r w:rsidR="00C84F9B" w:rsidRPr="00E41041">
        <w:t>doi</w:t>
      </w:r>
      <w:proofErr w:type="spellEnd"/>
      <w:proofErr w:type="gramEnd"/>
      <w:r w:rsidR="00C84F9B" w:rsidRPr="00E41041">
        <w:t>: 10.1177/1077801212455163</w:t>
      </w:r>
    </w:p>
    <w:p w14:paraId="0E177573" w14:textId="77777777" w:rsidR="009A4492" w:rsidRPr="00E41041" w:rsidRDefault="009A4492" w:rsidP="00E41041"/>
    <w:p w14:paraId="3501823D" w14:textId="77777777" w:rsidR="004953CB" w:rsidRDefault="004953CB" w:rsidP="00E41041">
      <w:proofErr w:type="spellStart"/>
      <w:r w:rsidRPr="00E41041">
        <w:t>Buesseler</w:t>
      </w:r>
      <w:proofErr w:type="spellEnd"/>
      <w:r w:rsidR="007E67DA">
        <w:t>,</w:t>
      </w:r>
      <w:r w:rsidRPr="00E41041">
        <w:t xml:space="preserve"> H</w:t>
      </w:r>
      <w:r w:rsidR="007E67DA">
        <w:t>.</w:t>
      </w:r>
      <w:r w:rsidRPr="00E41041">
        <w:t>, DuBois</w:t>
      </w:r>
      <w:r w:rsidR="007E67DA">
        <w:t>,</w:t>
      </w:r>
      <w:r w:rsidRPr="00E41041">
        <w:t xml:space="preserve"> D</w:t>
      </w:r>
      <w:r w:rsidR="007E67DA">
        <w:t>.</w:t>
      </w:r>
      <w:r w:rsidRPr="00E41041">
        <w:t>K</w:t>
      </w:r>
      <w:r w:rsidR="007E67DA">
        <w:t>.</w:t>
      </w:r>
      <w:r w:rsidRPr="00E41041">
        <w:t xml:space="preserve">, </w:t>
      </w:r>
      <w:r w:rsidRPr="007E67DA">
        <w:rPr>
          <w:b/>
        </w:rPr>
        <w:t>Pasha</w:t>
      </w:r>
      <w:r w:rsidR="007E67DA">
        <w:rPr>
          <w:b/>
        </w:rPr>
        <w:t>,</w:t>
      </w:r>
      <w:r w:rsidRPr="007E67DA">
        <w:rPr>
          <w:b/>
        </w:rPr>
        <w:t xml:space="preserve"> M</w:t>
      </w:r>
      <w:r w:rsidR="007E67DA">
        <w:rPr>
          <w:b/>
        </w:rPr>
        <w:t>.</w:t>
      </w:r>
      <w:r w:rsidRPr="007E67DA">
        <w:rPr>
          <w:b/>
        </w:rPr>
        <w:t>K</w:t>
      </w:r>
      <w:r w:rsidR="007E67DA">
        <w:rPr>
          <w:b/>
        </w:rPr>
        <w:t>.</w:t>
      </w:r>
      <w:r w:rsidRPr="00E41041">
        <w:t>, Jama</w:t>
      </w:r>
      <w:r w:rsidR="007E67DA">
        <w:t>,</w:t>
      </w:r>
      <w:r w:rsidRPr="00E41041">
        <w:t xml:space="preserve"> S. </w:t>
      </w:r>
      <w:r w:rsidR="007E67DA">
        <w:t>(2007)</w:t>
      </w:r>
      <w:r w:rsidRPr="00E41041">
        <w:t xml:space="preserve"> Designing a culturally appropriate family planning program for refugees: the Somali Child Spacing Project.  Contraception.  76</w:t>
      </w:r>
      <w:r w:rsidR="007E67DA">
        <w:t>(</w:t>
      </w:r>
      <w:r w:rsidRPr="00E41041">
        <w:t>2</w:t>
      </w:r>
      <w:r w:rsidR="007E67DA">
        <w:t>), 176-177</w:t>
      </w:r>
    </w:p>
    <w:p w14:paraId="15EE2040" w14:textId="77777777" w:rsidR="009A4492" w:rsidRPr="00E41041" w:rsidRDefault="009A4492" w:rsidP="00E41041"/>
    <w:p w14:paraId="6B57F2AA" w14:textId="77777777" w:rsidR="009A4492" w:rsidRDefault="004953CB" w:rsidP="00E41041">
      <w:r w:rsidRPr="00E41041">
        <w:t>Brodie</w:t>
      </w:r>
      <w:r w:rsidR="007E67DA">
        <w:t>,</w:t>
      </w:r>
      <w:r w:rsidRPr="00E41041">
        <w:t xml:space="preserve"> C</w:t>
      </w:r>
      <w:r w:rsidR="007E67DA">
        <w:t>.</w:t>
      </w:r>
      <w:r w:rsidRPr="00E41041">
        <w:t>R</w:t>
      </w:r>
      <w:r w:rsidR="007E67DA">
        <w:t>.</w:t>
      </w:r>
      <w:r w:rsidRPr="00E41041">
        <w:t xml:space="preserve">, </w:t>
      </w:r>
      <w:r w:rsidRPr="007E67DA">
        <w:rPr>
          <w:b/>
        </w:rPr>
        <w:t>Khaliq</w:t>
      </w:r>
      <w:r w:rsidR="007E67DA">
        <w:rPr>
          <w:b/>
        </w:rPr>
        <w:t>,</w:t>
      </w:r>
      <w:r w:rsidRPr="007E67DA">
        <w:rPr>
          <w:b/>
        </w:rPr>
        <w:t xml:space="preserve"> M</w:t>
      </w:r>
      <w:r w:rsidR="007E67DA">
        <w:rPr>
          <w:b/>
        </w:rPr>
        <w:t>.</w:t>
      </w:r>
      <w:r w:rsidRPr="00E41041">
        <w:t>, Yin</w:t>
      </w:r>
      <w:r w:rsidR="007E67DA">
        <w:t>,</w:t>
      </w:r>
      <w:r w:rsidRPr="00E41041">
        <w:t xml:space="preserve"> J</w:t>
      </w:r>
      <w:r w:rsidR="007E67DA">
        <w:t>.</w:t>
      </w:r>
      <w:r w:rsidRPr="00E41041">
        <w:t>CP</w:t>
      </w:r>
      <w:r w:rsidR="007E67DA">
        <w:t>.</w:t>
      </w:r>
      <w:r w:rsidRPr="00E41041">
        <w:t>, Clark</w:t>
      </w:r>
      <w:r w:rsidR="007E67DA">
        <w:t>,</w:t>
      </w:r>
      <w:r w:rsidRPr="00E41041">
        <w:t xml:space="preserve"> B</w:t>
      </w:r>
      <w:r w:rsidR="007E67DA">
        <w:t>.</w:t>
      </w:r>
      <w:r w:rsidRPr="00E41041">
        <w:t>, Orr</w:t>
      </w:r>
      <w:r w:rsidR="007E67DA">
        <w:t>,</w:t>
      </w:r>
      <w:r w:rsidRPr="00E41041">
        <w:t xml:space="preserve"> H</w:t>
      </w:r>
      <w:r w:rsidR="007E67DA">
        <w:t>.</w:t>
      </w:r>
      <w:r w:rsidRPr="00E41041">
        <w:t>T</w:t>
      </w:r>
      <w:r w:rsidR="007E67DA">
        <w:t>.</w:t>
      </w:r>
      <w:r w:rsidRPr="00E41041">
        <w:t>, Boland</w:t>
      </w:r>
      <w:r w:rsidR="007E67DA">
        <w:t>,</w:t>
      </w:r>
      <w:r w:rsidRPr="00E41041">
        <w:t xml:space="preserve"> L</w:t>
      </w:r>
      <w:r w:rsidR="007E67DA">
        <w:t>.</w:t>
      </w:r>
      <w:r w:rsidRPr="00E41041">
        <w:t>M.</w:t>
      </w:r>
      <w:r w:rsidR="007E67DA">
        <w:t xml:space="preserve"> (2004</w:t>
      </w:r>
      <w:proofErr w:type="gramStart"/>
      <w:r w:rsidR="007E67DA">
        <w:t>)  Overexpression</w:t>
      </w:r>
      <w:proofErr w:type="gramEnd"/>
      <w:r w:rsidR="007E67DA">
        <w:t xml:space="preserve"> of CREB reduces CRE-mediated transcription</w:t>
      </w:r>
      <w:proofErr w:type="gramStart"/>
      <w:r w:rsidR="007E67DA">
        <w:t>:  Behavioral</w:t>
      </w:r>
      <w:proofErr w:type="gramEnd"/>
      <w:r w:rsidR="007E67DA">
        <w:t xml:space="preserve"> and cellular analyses in transgenic m</w:t>
      </w:r>
      <w:r w:rsidRPr="00E41041">
        <w:t>ice.  Molecular and Cellular Neuroscience.  25</w:t>
      </w:r>
      <w:r w:rsidR="007E67DA">
        <w:t>(4), 602-611</w:t>
      </w:r>
    </w:p>
    <w:p w14:paraId="28056589" w14:textId="77777777" w:rsidR="004953CB" w:rsidRPr="00E41041" w:rsidRDefault="004953CB" w:rsidP="00E41041">
      <w:r w:rsidRPr="00E41041">
        <w:t xml:space="preserve"> </w:t>
      </w:r>
    </w:p>
    <w:p w14:paraId="72150352" w14:textId="77777777" w:rsidR="004953CB" w:rsidRDefault="004953CB" w:rsidP="00E41041">
      <w:r w:rsidRPr="00E41041">
        <w:t xml:space="preserve">Patz JA, </w:t>
      </w:r>
      <w:r w:rsidRPr="007E67DA">
        <w:rPr>
          <w:b/>
        </w:rPr>
        <w:t>Khaliq M</w:t>
      </w:r>
      <w:r w:rsidRPr="00E41041">
        <w:t xml:space="preserve">.  Global Climate Change and Health: Challenges for Future Practitioners. </w:t>
      </w:r>
      <w:r w:rsidR="007E67DA">
        <w:t>(2002)</w:t>
      </w:r>
      <w:r w:rsidRPr="00E41041">
        <w:t xml:space="preserve"> Journal of the American </w:t>
      </w:r>
      <w:r w:rsidR="007E67DA">
        <w:t xml:space="preserve">Medical Association (JAMA). </w:t>
      </w:r>
      <w:r w:rsidRPr="00E41041">
        <w:t>287</w:t>
      </w:r>
      <w:r w:rsidR="007E67DA">
        <w:t>, 2283-2284</w:t>
      </w:r>
    </w:p>
    <w:p w14:paraId="2B2D56BA" w14:textId="77777777" w:rsidR="008D46C4" w:rsidRDefault="008D46C4" w:rsidP="00E41041"/>
    <w:p w14:paraId="0564F3D1" w14:textId="77777777" w:rsidR="008D46C4" w:rsidRDefault="008D46C4" w:rsidP="008D46C4">
      <w:pPr>
        <w:rPr>
          <w:i/>
        </w:rPr>
      </w:pPr>
      <w:r>
        <w:rPr>
          <w:i/>
        </w:rPr>
        <w:t xml:space="preserve">Scholarship under review/In press/In preparation </w:t>
      </w:r>
    </w:p>
    <w:p w14:paraId="690E4CC5" w14:textId="5124BEFD" w:rsidR="00AC0D88" w:rsidRPr="00AC0D88" w:rsidRDefault="00AC0D88" w:rsidP="00DA12CF">
      <w:pPr>
        <w:rPr>
          <w:rFonts w:eastAsia="Calibri"/>
          <w:noProof/>
        </w:rPr>
      </w:pPr>
      <w:bookmarkStart w:id="2" w:name="_Hlk210904492"/>
      <w:r w:rsidRPr="00AC0D88">
        <w:rPr>
          <w:rFonts w:eastAsia="Calibri"/>
          <w:noProof/>
        </w:rPr>
        <w:t>Somboonwit, C., Hoare, I., Tur</w:t>
      </w:r>
      <w:r>
        <w:rPr>
          <w:rFonts w:eastAsia="Calibri"/>
          <w:noProof/>
        </w:rPr>
        <w:t xml:space="preserve">ner, D., Sherbuk, J., Khaliq, M., Fogel, S.  (2026) Driving impact through strategic training in applied public health: A comprehensive competency-based workforce training curriculum development model.  Health Services Insights.  </w:t>
      </w:r>
      <w:r w:rsidRPr="00AC0D88">
        <w:rPr>
          <w:rFonts w:eastAsia="Calibri"/>
          <w:i/>
          <w:iCs/>
          <w:noProof/>
        </w:rPr>
        <w:t>(Submitted)</w:t>
      </w:r>
    </w:p>
    <w:p w14:paraId="06E43D6D" w14:textId="77777777" w:rsidR="00AC0D88" w:rsidRPr="00AC0D88" w:rsidRDefault="00AC0D88" w:rsidP="00DA12CF">
      <w:pPr>
        <w:rPr>
          <w:rFonts w:eastAsia="Calibri"/>
          <w:noProof/>
        </w:rPr>
      </w:pPr>
    </w:p>
    <w:p w14:paraId="61DDB7C5" w14:textId="20E41535" w:rsidR="00887C5A" w:rsidRDefault="00887C5A" w:rsidP="00DA12CF">
      <w:pPr>
        <w:rPr>
          <w:rFonts w:eastAsia="Calibri"/>
          <w:noProof/>
        </w:rPr>
      </w:pPr>
      <w:r>
        <w:rPr>
          <w:rFonts w:eastAsia="Calibri"/>
          <w:noProof/>
        </w:rPr>
        <w:t xml:space="preserve">Hoare, I., Turner, D., </w:t>
      </w:r>
      <w:r w:rsidRPr="00887C5A">
        <w:rPr>
          <w:rFonts w:eastAsia="Calibri"/>
          <w:b/>
          <w:bCs/>
          <w:noProof/>
        </w:rPr>
        <w:t>Khaliq, M</w:t>
      </w:r>
      <w:r>
        <w:rPr>
          <w:rFonts w:eastAsia="Calibri"/>
          <w:noProof/>
        </w:rPr>
        <w:t xml:space="preserve">., Greene K., De Oliveira Rocha, B., Somboonwit, C. (2026) “Everyday is different, and it is worthwhile:” Developing competencies for disease intervnention professionals.  Public Health Reports.  </w:t>
      </w:r>
      <w:r w:rsidRPr="00102B59">
        <w:rPr>
          <w:rFonts w:eastAsia="Calibri"/>
          <w:i/>
          <w:iCs/>
          <w:noProof/>
        </w:rPr>
        <w:t>(Submitted)</w:t>
      </w:r>
    </w:p>
    <w:p w14:paraId="07215BA0" w14:textId="77777777" w:rsidR="00887C5A" w:rsidRDefault="00887C5A" w:rsidP="00DA12CF">
      <w:pPr>
        <w:rPr>
          <w:rFonts w:eastAsia="Calibri"/>
          <w:noProof/>
        </w:rPr>
      </w:pPr>
    </w:p>
    <w:p w14:paraId="0A7442B1" w14:textId="5880D7A5" w:rsidR="00102B59" w:rsidRDefault="00102B59" w:rsidP="00DA12CF">
      <w:pPr>
        <w:rPr>
          <w:rFonts w:eastAsia="Calibri"/>
          <w:noProof/>
        </w:rPr>
      </w:pPr>
      <w:r>
        <w:rPr>
          <w:rFonts w:eastAsia="Calibri"/>
          <w:noProof/>
        </w:rPr>
        <w:t xml:space="preserve">Buro, A., Roman Candelaria, K., Wimbish, D., Vazquez Ruiz, S., Rancourt, D., Gray, H., Rodriguez, C., </w:t>
      </w:r>
      <w:r w:rsidRPr="00102B59">
        <w:rPr>
          <w:rFonts w:eastAsia="Calibri"/>
          <w:b/>
          <w:bCs/>
          <w:noProof/>
        </w:rPr>
        <w:t>Khaliq, M.,</w:t>
      </w:r>
      <w:r>
        <w:rPr>
          <w:rFonts w:eastAsia="Calibri"/>
          <w:noProof/>
        </w:rPr>
        <w:t xml:space="preserve"> Bailey, R., Stern, M., Redwine, L. (2025) Building trust through culturally tailored health messaging: Lessons from COVID-19 testing and vaccination in rural Latino communities.  Health Promotion Practice.  </w:t>
      </w:r>
      <w:r w:rsidRPr="00102B59">
        <w:rPr>
          <w:rFonts w:eastAsia="Calibri"/>
          <w:i/>
          <w:iCs/>
          <w:noProof/>
        </w:rPr>
        <w:t>(Submitted)</w:t>
      </w:r>
    </w:p>
    <w:p w14:paraId="2CF1E5D4" w14:textId="77777777" w:rsidR="00102B59" w:rsidRDefault="00102B59" w:rsidP="00DA12CF">
      <w:pPr>
        <w:rPr>
          <w:rFonts w:eastAsia="Calibri"/>
          <w:noProof/>
        </w:rPr>
      </w:pPr>
    </w:p>
    <w:p w14:paraId="2E30BA57" w14:textId="1D275F00" w:rsidR="00DA12CF" w:rsidRPr="00DA12CF" w:rsidRDefault="00DA12CF" w:rsidP="00DA12CF">
      <w:pPr>
        <w:rPr>
          <w:rFonts w:eastAsia="Calibri"/>
          <w:noProof/>
        </w:rPr>
      </w:pPr>
      <w:r>
        <w:rPr>
          <w:rFonts w:eastAsia="Calibri"/>
          <w:noProof/>
        </w:rPr>
        <w:t xml:space="preserve">Khan, L., Sander, Z., Beckstead, J., </w:t>
      </w:r>
      <w:r w:rsidRPr="00102B59">
        <w:rPr>
          <w:rFonts w:eastAsia="Calibri"/>
          <w:b/>
          <w:bCs/>
          <w:noProof/>
        </w:rPr>
        <w:t>Khaliq, M</w:t>
      </w:r>
      <w:r>
        <w:rPr>
          <w:rFonts w:eastAsia="Calibri"/>
          <w:noProof/>
        </w:rPr>
        <w:t xml:space="preserve">. (2025) </w:t>
      </w:r>
      <w:r w:rsidRPr="00DA12CF">
        <w:rPr>
          <w:rFonts w:eastAsia="Calibri"/>
          <w:noProof/>
        </w:rPr>
        <w:t xml:space="preserve">A </w:t>
      </w:r>
      <w:r>
        <w:rPr>
          <w:rFonts w:eastAsia="Calibri"/>
          <w:noProof/>
        </w:rPr>
        <w:t>m</w:t>
      </w:r>
      <w:r w:rsidRPr="00DA12CF">
        <w:rPr>
          <w:rFonts w:eastAsia="Calibri"/>
          <w:noProof/>
        </w:rPr>
        <w:t>ixed-</w:t>
      </w:r>
      <w:r>
        <w:rPr>
          <w:rFonts w:eastAsia="Calibri"/>
          <w:noProof/>
        </w:rPr>
        <w:t>m</w:t>
      </w:r>
      <w:r w:rsidRPr="00DA12CF">
        <w:rPr>
          <w:rFonts w:eastAsia="Calibri"/>
          <w:noProof/>
        </w:rPr>
        <w:t xml:space="preserve">ethods </w:t>
      </w:r>
      <w:r>
        <w:rPr>
          <w:rFonts w:eastAsia="Calibri"/>
          <w:noProof/>
        </w:rPr>
        <w:t>a</w:t>
      </w:r>
      <w:r w:rsidRPr="00DA12CF">
        <w:rPr>
          <w:rFonts w:eastAsia="Calibri"/>
          <w:noProof/>
        </w:rPr>
        <w:t xml:space="preserve">pproach to </w:t>
      </w:r>
      <w:r>
        <w:rPr>
          <w:rFonts w:eastAsia="Calibri"/>
          <w:noProof/>
        </w:rPr>
        <w:t>i</w:t>
      </w:r>
      <w:r w:rsidRPr="00DA12CF">
        <w:rPr>
          <w:rFonts w:eastAsia="Calibri"/>
          <w:noProof/>
        </w:rPr>
        <w:t xml:space="preserve">nvestigating </w:t>
      </w:r>
      <w:r>
        <w:rPr>
          <w:rFonts w:eastAsia="Calibri"/>
          <w:noProof/>
        </w:rPr>
        <w:t>f</w:t>
      </w:r>
      <w:r w:rsidRPr="00DA12CF">
        <w:rPr>
          <w:rFonts w:eastAsia="Calibri"/>
          <w:noProof/>
        </w:rPr>
        <w:t xml:space="preserve">actors </w:t>
      </w:r>
      <w:r>
        <w:rPr>
          <w:rFonts w:eastAsia="Calibri"/>
          <w:noProof/>
        </w:rPr>
        <w:t>i</w:t>
      </w:r>
      <w:r w:rsidRPr="00DA12CF">
        <w:rPr>
          <w:rFonts w:eastAsia="Calibri"/>
          <w:noProof/>
        </w:rPr>
        <w:t xml:space="preserve">nfluencing </w:t>
      </w:r>
      <w:r>
        <w:rPr>
          <w:rFonts w:eastAsia="Calibri"/>
          <w:noProof/>
        </w:rPr>
        <w:t>y</w:t>
      </w:r>
      <w:r w:rsidRPr="00DA12CF">
        <w:rPr>
          <w:rFonts w:eastAsia="Calibri"/>
          <w:noProof/>
        </w:rPr>
        <w:t xml:space="preserve">oung </w:t>
      </w:r>
      <w:r>
        <w:rPr>
          <w:rFonts w:eastAsia="Calibri"/>
          <w:noProof/>
        </w:rPr>
        <w:t>m</w:t>
      </w:r>
      <w:r w:rsidRPr="00DA12CF">
        <w:rPr>
          <w:rFonts w:eastAsia="Calibri"/>
          <w:noProof/>
        </w:rPr>
        <w:t xml:space="preserve">ale </w:t>
      </w:r>
      <w:r>
        <w:rPr>
          <w:rFonts w:eastAsia="Calibri"/>
          <w:noProof/>
        </w:rPr>
        <w:t>d</w:t>
      </w:r>
      <w:r w:rsidRPr="00DA12CF">
        <w:rPr>
          <w:rFonts w:eastAsia="Calibri"/>
          <w:noProof/>
        </w:rPr>
        <w:t xml:space="preserve">rivers’ </w:t>
      </w:r>
      <w:r>
        <w:rPr>
          <w:rFonts w:eastAsia="Calibri"/>
          <w:noProof/>
        </w:rPr>
        <w:t>i</w:t>
      </w:r>
      <w:r w:rsidRPr="00DA12CF">
        <w:rPr>
          <w:rFonts w:eastAsia="Calibri"/>
          <w:noProof/>
        </w:rPr>
        <w:t xml:space="preserve">ntentions to </w:t>
      </w:r>
      <w:r>
        <w:rPr>
          <w:rFonts w:eastAsia="Calibri"/>
          <w:noProof/>
        </w:rPr>
        <w:t>e</w:t>
      </w:r>
      <w:r w:rsidRPr="00DA12CF">
        <w:rPr>
          <w:rFonts w:eastAsia="Calibri"/>
          <w:noProof/>
        </w:rPr>
        <w:t xml:space="preserve">ngage in </w:t>
      </w:r>
      <w:r>
        <w:rPr>
          <w:rFonts w:eastAsia="Calibri"/>
          <w:noProof/>
        </w:rPr>
        <w:t>d</w:t>
      </w:r>
      <w:r w:rsidRPr="00DA12CF">
        <w:rPr>
          <w:rFonts w:eastAsia="Calibri"/>
          <w:noProof/>
        </w:rPr>
        <w:t xml:space="preserve">istracted </w:t>
      </w:r>
      <w:r>
        <w:rPr>
          <w:rFonts w:eastAsia="Calibri"/>
          <w:noProof/>
        </w:rPr>
        <w:t>d</w:t>
      </w:r>
      <w:r w:rsidRPr="00DA12CF">
        <w:rPr>
          <w:rFonts w:eastAsia="Calibri"/>
          <w:noProof/>
        </w:rPr>
        <w:t>riving</w:t>
      </w:r>
      <w:r>
        <w:rPr>
          <w:rFonts w:eastAsia="Calibri"/>
          <w:noProof/>
        </w:rPr>
        <w:t xml:space="preserve">. Traffic Psychology and Behaviour.  </w:t>
      </w:r>
      <w:r w:rsidRPr="00DA12CF">
        <w:rPr>
          <w:rFonts w:eastAsia="Calibri"/>
          <w:i/>
          <w:iCs/>
          <w:noProof/>
        </w:rPr>
        <w:t>(</w:t>
      </w:r>
      <w:r>
        <w:rPr>
          <w:rFonts w:eastAsia="Calibri"/>
          <w:i/>
          <w:iCs/>
          <w:noProof/>
        </w:rPr>
        <w:t>S</w:t>
      </w:r>
      <w:r w:rsidRPr="00DA12CF">
        <w:rPr>
          <w:rFonts w:eastAsia="Calibri"/>
          <w:i/>
          <w:iCs/>
          <w:noProof/>
        </w:rPr>
        <w:t>ubmitted)</w:t>
      </w:r>
    </w:p>
    <w:p w14:paraId="1AB048FB" w14:textId="77777777" w:rsidR="00DA12CF" w:rsidRDefault="00DA12CF" w:rsidP="009B732D">
      <w:pPr>
        <w:rPr>
          <w:rFonts w:eastAsia="Calibri"/>
          <w:noProof/>
        </w:rPr>
      </w:pPr>
    </w:p>
    <w:p w14:paraId="67CD0C42" w14:textId="3DCA7326" w:rsidR="009B732D" w:rsidRDefault="009B732D" w:rsidP="009B732D">
      <w:pPr>
        <w:rPr>
          <w:rFonts w:eastAsia="Calibri"/>
          <w:noProof/>
        </w:rPr>
      </w:pPr>
      <w:r w:rsidRPr="009F594E">
        <w:rPr>
          <w:rFonts w:eastAsia="Calibri"/>
          <w:noProof/>
        </w:rPr>
        <w:t>Khaliq, M., Wimbish, D., Ham</w:t>
      </w:r>
      <w:r>
        <w:rPr>
          <w:rFonts w:eastAsia="Calibri"/>
          <w:noProof/>
        </w:rPr>
        <w:t xml:space="preserve">mond, R., Winter, P., Wang, Y.  (2025) Making it stick: Improving effectiveness of communication messages and materials using Neuromarketing.  Case Studies in Transport Policies. </w:t>
      </w:r>
      <w:r w:rsidRPr="009F594E">
        <w:rPr>
          <w:rFonts w:eastAsia="Calibri"/>
          <w:i/>
          <w:iCs/>
          <w:noProof/>
        </w:rPr>
        <w:t>(Submitted)</w:t>
      </w:r>
      <w:r>
        <w:rPr>
          <w:rFonts w:eastAsia="Calibri"/>
          <w:noProof/>
        </w:rPr>
        <w:t xml:space="preserve"> </w:t>
      </w:r>
    </w:p>
    <w:bookmarkEnd w:id="2"/>
    <w:p w14:paraId="6E7CDF75" w14:textId="77777777" w:rsidR="0023709E" w:rsidRPr="009F594E" w:rsidRDefault="0023709E" w:rsidP="007E00C2">
      <w:pPr>
        <w:rPr>
          <w:rFonts w:eastAsia="Calibri"/>
          <w:noProof/>
        </w:rPr>
      </w:pPr>
    </w:p>
    <w:p w14:paraId="70E91E28" w14:textId="1A5E4BF2" w:rsidR="00670B92" w:rsidRDefault="00670B92" w:rsidP="007E00C2">
      <w:pPr>
        <w:rPr>
          <w:rFonts w:eastAsia="Calibri"/>
          <w:i/>
          <w:iCs/>
          <w:noProof/>
        </w:rPr>
      </w:pPr>
      <w:r>
        <w:rPr>
          <w:rFonts w:eastAsia="Calibri"/>
          <w:noProof/>
        </w:rPr>
        <w:t xml:space="preserve">*Trigg, M., Khaliq, M., Curry, D., Calvo, A. (2024) A systematized review of types of violence experienced by women in Latin America and the Caribbean in the wake of COVID-19.  Global Health Action.  </w:t>
      </w:r>
      <w:r w:rsidRPr="007E00C2">
        <w:rPr>
          <w:rFonts w:eastAsia="Calibri"/>
          <w:i/>
          <w:iCs/>
          <w:noProof/>
        </w:rPr>
        <w:t>(Submitted)</w:t>
      </w:r>
    </w:p>
    <w:p w14:paraId="2AF52A23" w14:textId="77777777" w:rsidR="00670B92" w:rsidRDefault="00670B92" w:rsidP="007E00C2">
      <w:pPr>
        <w:rPr>
          <w:rFonts w:eastAsia="Calibri"/>
          <w:noProof/>
        </w:rPr>
      </w:pPr>
    </w:p>
    <w:p w14:paraId="68793F75" w14:textId="0504FF90" w:rsidR="00A906C9" w:rsidRDefault="0053067D" w:rsidP="00E119D3">
      <w:pPr>
        <w:pStyle w:val="EndNoteBibliography"/>
        <w:numPr>
          <w:ilvl w:val="0"/>
          <w:numId w:val="0"/>
        </w:numPr>
        <w:rPr>
          <w:rFonts w:ascii="Times New Roman" w:hAnsi="Times New Roman" w:cs="Times New Roman"/>
          <w:sz w:val="24"/>
          <w:szCs w:val="24"/>
        </w:rPr>
      </w:pPr>
      <w:r>
        <w:rPr>
          <w:rFonts w:ascii="Times New Roman" w:hAnsi="Times New Roman" w:cs="Times New Roman"/>
          <w:sz w:val="24"/>
          <w:szCs w:val="24"/>
        </w:rPr>
        <w:t xml:space="preserve">*Silverman, I., Khaliq, M., Mihelcic, J., Rakotondrazaka, R. (2023) Social determinants of household point-of-use disinfection and their catalyst for long-term behavior change in </w:t>
      </w:r>
      <w:r>
        <w:rPr>
          <w:rFonts w:ascii="Times New Roman" w:hAnsi="Times New Roman" w:cs="Times New Roman"/>
          <w:sz w:val="24"/>
          <w:szCs w:val="24"/>
        </w:rPr>
        <w:lastRenderedPageBreak/>
        <w:t xml:space="preserve">Madagascar.  The Journal of Water, Sanitation and Hygiene for Development </w:t>
      </w:r>
      <w:r w:rsidRPr="0053067D">
        <w:rPr>
          <w:rFonts w:ascii="Times New Roman" w:hAnsi="Times New Roman" w:cs="Times New Roman"/>
          <w:i/>
          <w:iCs/>
          <w:sz w:val="24"/>
          <w:szCs w:val="24"/>
        </w:rPr>
        <w:t>(In preparation)</w:t>
      </w:r>
    </w:p>
    <w:p w14:paraId="0DE3F148" w14:textId="79969022" w:rsidR="004A0219" w:rsidRDefault="004A0219" w:rsidP="00E119D3">
      <w:pPr>
        <w:pStyle w:val="EndNoteBibliography"/>
        <w:numPr>
          <w:ilvl w:val="0"/>
          <w:numId w:val="0"/>
        </w:numPr>
        <w:rPr>
          <w:rFonts w:ascii="Times New Roman" w:hAnsi="Times New Roman" w:cs="Times New Roman"/>
          <w:sz w:val="24"/>
          <w:szCs w:val="24"/>
        </w:rPr>
      </w:pPr>
      <w:r>
        <w:rPr>
          <w:rFonts w:ascii="Times New Roman" w:hAnsi="Times New Roman" w:cs="Times New Roman"/>
          <w:sz w:val="24"/>
          <w:szCs w:val="24"/>
        </w:rPr>
        <w:t xml:space="preserve">*Tucker, C., </w:t>
      </w:r>
      <w:r w:rsidRPr="004A0219">
        <w:rPr>
          <w:rFonts w:ascii="Times New Roman" w:hAnsi="Times New Roman" w:cs="Times New Roman"/>
          <w:b/>
          <w:bCs/>
          <w:sz w:val="24"/>
          <w:szCs w:val="24"/>
        </w:rPr>
        <w:t>Khaliq, M.</w:t>
      </w:r>
      <w:r>
        <w:rPr>
          <w:rFonts w:ascii="Times New Roman" w:hAnsi="Times New Roman" w:cs="Times New Roman"/>
          <w:sz w:val="24"/>
          <w:szCs w:val="24"/>
        </w:rPr>
        <w:t xml:space="preserve"> (2021) Achieving behavior change in bicycle safety: A scoping literature review of the use of social marketing.  Journal of Transport and Health </w:t>
      </w:r>
      <w:r w:rsidRPr="004A0219">
        <w:rPr>
          <w:rFonts w:ascii="Times New Roman" w:hAnsi="Times New Roman" w:cs="Times New Roman"/>
          <w:i/>
          <w:iCs/>
          <w:sz w:val="24"/>
          <w:szCs w:val="24"/>
        </w:rPr>
        <w:t>(</w:t>
      </w:r>
      <w:r w:rsidR="00A906C9">
        <w:rPr>
          <w:rFonts w:ascii="Times New Roman" w:hAnsi="Times New Roman" w:cs="Times New Roman"/>
          <w:i/>
          <w:iCs/>
          <w:sz w:val="24"/>
          <w:szCs w:val="24"/>
        </w:rPr>
        <w:t>In preparation</w:t>
      </w:r>
      <w:r w:rsidRPr="004A0219">
        <w:rPr>
          <w:rFonts w:ascii="Times New Roman" w:hAnsi="Times New Roman" w:cs="Times New Roman"/>
          <w:i/>
          <w:iCs/>
          <w:sz w:val="24"/>
          <w:szCs w:val="24"/>
        </w:rPr>
        <w:t>)</w:t>
      </w:r>
    </w:p>
    <w:p w14:paraId="489B9D1F" w14:textId="2D5AC27D" w:rsidR="00F864D9" w:rsidRDefault="00F864D9" w:rsidP="00E119D3">
      <w:pPr>
        <w:pStyle w:val="EndNoteBibliography"/>
        <w:numPr>
          <w:ilvl w:val="0"/>
          <w:numId w:val="0"/>
        </w:numPr>
        <w:rPr>
          <w:rFonts w:ascii="Times New Roman" w:hAnsi="Times New Roman" w:cs="Times New Roman"/>
          <w:sz w:val="24"/>
          <w:szCs w:val="24"/>
        </w:rPr>
      </w:pPr>
      <w:r>
        <w:rPr>
          <w:rFonts w:ascii="Times New Roman" w:hAnsi="Times New Roman" w:cs="Times New Roman"/>
          <w:sz w:val="24"/>
          <w:szCs w:val="24"/>
        </w:rPr>
        <w:t xml:space="preserve">Yoshihama, M., Hammock, A.C., </w:t>
      </w:r>
      <w:r w:rsidRPr="00F864D9">
        <w:rPr>
          <w:rFonts w:ascii="Times New Roman" w:hAnsi="Times New Roman" w:cs="Times New Roman"/>
          <w:b/>
          <w:bCs/>
          <w:sz w:val="24"/>
          <w:szCs w:val="24"/>
        </w:rPr>
        <w:t>Khaliq, M</w:t>
      </w:r>
      <w:r>
        <w:rPr>
          <w:rFonts w:ascii="Times New Roman" w:hAnsi="Times New Roman" w:cs="Times New Roman"/>
          <w:sz w:val="24"/>
          <w:szCs w:val="24"/>
        </w:rPr>
        <w:t>., Ramadrishnan, A. (2021) Community readiness assessment and phased implementation of Intimate Partner Violence prevention in an Asian Indian community.  Prevention Science</w:t>
      </w:r>
      <w:r w:rsidRPr="00F864D9">
        <w:rPr>
          <w:rFonts w:ascii="Times New Roman" w:hAnsi="Times New Roman" w:cs="Times New Roman"/>
          <w:i/>
          <w:iCs/>
          <w:sz w:val="24"/>
          <w:szCs w:val="24"/>
        </w:rPr>
        <w:t xml:space="preserve"> (Submitted)</w:t>
      </w:r>
    </w:p>
    <w:p w14:paraId="7EC4201F" w14:textId="5ECE30FC" w:rsidR="00262DF2" w:rsidRPr="00E119D3" w:rsidRDefault="00262DF2" w:rsidP="00E119D3">
      <w:pPr>
        <w:pStyle w:val="EndNoteBibliography"/>
        <w:numPr>
          <w:ilvl w:val="0"/>
          <w:numId w:val="0"/>
        </w:numPr>
        <w:rPr>
          <w:rFonts w:ascii="Times New Roman" w:hAnsi="Times New Roman" w:cs="Times New Roman"/>
          <w:sz w:val="24"/>
          <w:szCs w:val="24"/>
        </w:rPr>
      </w:pPr>
      <w:r>
        <w:rPr>
          <w:rFonts w:ascii="Times New Roman" w:hAnsi="Times New Roman" w:cs="Times New Roman"/>
          <w:sz w:val="24"/>
          <w:szCs w:val="24"/>
        </w:rPr>
        <w:t xml:space="preserve">Khaliq, M., Sommariva, S., Makris, A., Duane, S., Whiteford, L., Lindenberger, J., Legetic, B., Bryant, C. (2021) Modern Caribbean Woman: Formative research </w:t>
      </w:r>
      <w:r w:rsidR="001A2610">
        <w:rPr>
          <w:rFonts w:ascii="Times New Roman" w:hAnsi="Times New Roman" w:cs="Times New Roman"/>
          <w:sz w:val="24"/>
          <w:szCs w:val="24"/>
        </w:rPr>
        <w:t>on</w:t>
      </w:r>
      <w:r>
        <w:rPr>
          <w:rFonts w:ascii="Times New Roman" w:hAnsi="Times New Roman" w:cs="Times New Roman"/>
          <w:sz w:val="24"/>
          <w:szCs w:val="24"/>
        </w:rPr>
        <w:t xml:space="preserve"> reduc</w:t>
      </w:r>
      <w:r w:rsidR="001A2610">
        <w:rPr>
          <w:rFonts w:ascii="Times New Roman" w:hAnsi="Times New Roman" w:cs="Times New Roman"/>
          <w:sz w:val="24"/>
          <w:szCs w:val="24"/>
        </w:rPr>
        <w:t>ing</w:t>
      </w:r>
      <w:r>
        <w:rPr>
          <w:rFonts w:ascii="Times New Roman" w:hAnsi="Times New Roman" w:cs="Times New Roman"/>
          <w:sz w:val="24"/>
          <w:szCs w:val="24"/>
        </w:rPr>
        <w:t xml:space="preserve"> salt in four Caribbean </w:t>
      </w:r>
      <w:r w:rsidR="001A2610">
        <w:rPr>
          <w:rFonts w:ascii="Times New Roman" w:hAnsi="Times New Roman" w:cs="Times New Roman"/>
          <w:sz w:val="24"/>
          <w:szCs w:val="24"/>
        </w:rPr>
        <w:t>c</w:t>
      </w:r>
      <w:r>
        <w:rPr>
          <w:rFonts w:ascii="Times New Roman" w:hAnsi="Times New Roman" w:cs="Times New Roman"/>
          <w:sz w:val="24"/>
          <w:szCs w:val="24"/>
        </w:rPr>
        <w:t>ountries</w:t>
      </w:r>
      <w:r w:rsidR="001A2610">
        <w:rPr>
          <w:rFonts w:ascii="Times New Roman" w:hAnsi="Times New Roman" w:cs="Times New Roman"/>
          <w:sz w:val="24"/>
          <w:szCs w:val="24"/>
        </w:rPr>
        <w:t xml:space="preserve"> using social marketing</w:t>
      </w:r>
      <w:r>
        <w:rPr>
          <w:rFonts w:ascii="Times New Roman" w:hAnsi="Times New Roman" w:cs="Times New Roman"/>
          <w:sz w:val="24"/>
          <w:szCs w:val="24"/>
        </w:rPr>
        <w:t xml:space="preserve">.  Pan American Journal of Public Health </w:t>
      </w:r>
      <w:r w:rsidRPr="00262DF2">
        <w:rPr>
          <w:rFonts w:ascii="Times New Roman" w:hAnsi="Times New Roman" w:cs="Times New Roman"/>
          <w:i/>
          <w:iCs/>
          <w:sz w:val="24"/>
          <w:szCs w:val="24"/>
        </w:rPr>
        <w:t>(Submitted)</w:t>
      </w:r>
    </w:p>
    <w:p w14:paraId="1B5E2421" w14:textId="2555B28C" w:rsidR="008D46C4" w:rsidRPr="00A906C9" w:rsidRDefault="00064CAF" w:rsidP="008D46C4">
      <w:pPr>
        <w:rPr>
          <w:i/>
          <w:iCs/>
        </w:rPr>
      </w:pPr>
      <w:r>
        <w:t xml:space="preserve">MacCarthy, M.F., Bowers, C.E., </w:t>
      </w:r>
      <w:r w:rsidRPr="00064CAF">
        <w:rPr>
          <w:b/>
          <w:bCs/>
        </w:rPr>
        <w:t>Khaliq, M</w:t>
      </w:r>
      <w:r>
        <w:t xml:space="preserve">. (2020) Engineering and Social Marketing: Understanding and improving a sustainable household water system market. Environmental Engineering Science </w:t>
      </w:r>
      <w:r w:rsidRPr="00064CAF">
        <w:rPr>
          <w:i/>
          <w:iCs/>
        </w:rPr>
        <w:t>(Submitted)</w:t>
      </w:r>
    </w:p>
    <w:p w14:paraId="059CBF9D" w14:textId="77777777" w:rsidR="008D46C4" w:rsidRDefault="008D46C4" w:rsidP="008D46C4"/>
    <w:p w14:paraId="696F914C" w14:textId="77777777" w:rsidR="008D46C4" w:rsidRDefault="008D46C4" w:rsidP="008D46C4">
      <w:pPr>
        <w:rPr>
          <w:i/>
        </w:rPr>
      </w:pPr>
      <w:r>
        <w:t xml:space="preserve">Yoshihama, M., Hammock, A., </w:t>
      </w:r>
      <w:r w:rsidRPr="00DB32BD">
        <w:rPr>
          <w:b/>
        </w:rPr>
        <w:t>Khaliq, M</w:t>
      </w:r>
      <w:r>
        <w:t xml:space="preserve">., &amp; Ramakrishnan, A. (2019) A ‘Slow food’ campaign for </w:t>
      </w:r>
      <w:proofErr w:type="spellStart"/>
      <w:r>
        <w:t>socioculturally</w:t>
      </w:r>
      <w:proofErr w:type="spellEnd"/>
      <w:r>
        <w:t xml:space="preserve"> relevant domestic violence prevention: Locally grown and consumed messages and action. Submitted to </w:t>
      </w:r>
      <w:r w:rsidRPr="00DB32BD">
        <w:rPr>
          <w:i/>
        </w:rPr>
        <w:t>American Journal of Community Psychology.</w:t>
      </w:r>
      <w:r>
        <w:rPr>
          <w:i/>
        </w:rPr>
        <w:t xml:space="preserve"> (Under Review)</w:t>
      </w:r>
    </w:p>
    <w:p w14:paraId="75CB9641" w14:textId="77777777" w:rsidR="008D46C4" w:rsidRPr="00BA5BD3" w:rsidRDefault="008D46C4" w:rsidP="008D46C4"/>
    <w:p w14:paraId="092AE103" w14:textId="77777777" w:rsidR="008D46C4" w:rsidRDefault="008D46C4" w:rsidP="008D46C4">
      <w:pPr>
        <w:rPr>
          <w:i/>
        </w:rPr>
      </w:pPr>
      <w:r w:rsidRPr="00E97A06">
        <w:rPr>
          <w:b/>
        </w:rPr>
        <w:t>Khaliq, M</w:t>
      </w:r>
      <w:r>
        <w:t xml:space="preserve">., Merritt, R.K., Menzies, S., Sobel, H. Understanding current newborn practices and the barriers to the implementation of the Essential Newborn Care within the Philippines and Lao PDR: A formative research study with healthcare professionals.  To be submitted to </w:t>
      </w:r>
      <w:r w:rsidRPr="00401AA5">
        <w:rPr>
          <w:i/>
        </w:rPr>
        <w:t>Social Science and Medicine</w:t>
      </w:r>
    </w:p>
    <w:p w14:paraId="4D06EE34" w14:textId="77777777" w:rsidR="008D46C4" w:rsidRDefault="008D46C4" w:rsidP="008D46C4">
      <w:pPr>
        <w:rPr>
          <w:i/>
        </w:rPr>
      </w:pPr>
    </w:p>
    <w:p w14:paraId="1DED30FC" w14:textId="77777777" w:rsidR="008D46C4" w:rsidRDefault="008D46C4" w:rsidP="008D46C4">
      <w:r w:rsidRPr="00E97A06">
        <w:rPr>
          <w:b/>
        </w:rPr>
        <w:t>Khaliq, M</w:t>
      </w:r>
      <w:r>
        <w:t xml:space="preserve">., Truong, S., Mayer, A.B., Rella, N., Schneider, T., Lindenberger, J.H., Bryant, C.B. Development of a user-centered website: Lessons learned from the Community-Based Prevention Marketing for Policy Development training website.  To be submitted </w:t>
      </w:r>
      <w:r w:rsidRPr="00E97A06">
        <w:rPr>
          <w:i/>
        </w:rPr>
        <w:t>International Journal of Telemedicine and Applications</w:t>
      </w:r>
      <w:r>
        <w:t>.</w:t>
      </w:r>
    </w:p>
    <w:p w14:paraId="62223AF5" w14:textId="77777777" w:rsidR="00F85C22" w:rsidRDefault="00F85C22" w:rsidP="00F85C22">
      <w:pPr>
        <w:pBdr>
          <w:bottom w:val="single" w:sz="6" w:space="1" w:color="auto"/>
        </w:pBdr>
      </w:pPr>
    </w:p>
    <w:p w14:paraId="563CA756" w14:textId="77777777" w:rsidR="00F85C22" w:rsidRDefault="00F85C22" w:rsidP="00F85C22">
      <w:pPr>
        <w:rPr>
          <w:b/>
        </w:rPr>
      </w:pPr>
      <w:r>
        <w:rPr>
          <w:b/>
        </w:rPr>
        <w:t xml:space="preserve">BOOK CHAPTER/ARTICLES </w:t>
      </w:r>
    </w:p>
    <w:p w14:paraId="6FEC8261" w14:textId="77777777" w:rsidR="00F85C22" w:rsidRDefault="00F85C22" w:rsidP="00F85C22">
      <w:pPr>
        <w:rPr>
          <w:b/>
        </w:rPr>
      </w:pPr>
    </w:p>
    <w:p w14:paraId="4D27A57B" w14:textId="498DC72D" w:rsidR="00A141E8" w:rsidRPr="00A141E8" w:rsidRDefault="00A141E8" w:rsidP="001314A2">
      <w:pPr>
        <w:rPr>
          <w:i/>
          <w:iCs/>
        </w:rPr>
      </w:pPr>
      <w:bookmarkStart w:id="3" w:name="_Hlk108783584"/>
      <w:r w:rsidRPr="00E50E37">
        <w:rPr>
          <w:b/>
          <w:bCs/>
        </w:rPr>
        <w:t>Khaliq, M</w:t>
      </w:r>
      <w:r>
        <w:t xml:space="preserve">. (2025) What about AI? </w:t>
      </w:r>
      <w:r w:rsidR="00741E94" w:rsidRPr="00741E94">
        <w:t xml:space="preserve">Social Marketing Quarterly, 31(4), 329-330. </w:t>
      </w:r>
      <w:hyperlink r:id="rId18" w:history="1">
        <w:r w:rsidR="00741E94" w:rsidRPr="006A0409">
          <w:rPr>
            <w:rStyle w:val="Hyperlink"/>
          </w:rPr>
          <w:t>https://doi.org/10.1177/10892532251393850</w:t>
        </w:r>
      </w:hyperlink>
      <w:r w:rsidR="00741E94">
        <w:t xml:space="preserve"> </w:t>
      </w:r>
    </w:p>
    <w:p w14:paraId="5FDD7E9A" w14:textId="77777777" w:rsidR="00A141E8" w:rsidRDefault="00A141E8" w:rsidP="001314A2"/>
    <w:p w14:paraId="13DACBDD" w14:textId="6D17D558" w:rsidR="009F594E" w:rsidRDefault="009F594E" w:rsidP="001314A2">
      <w:r>
        <w:t xml:space="preserve">Holliday, R., Willock, R.J., </w:t>
      </w:r>
      <w:r w:rsidRPr="004C6617">
        <w:rPr>
          <w:b/>
          <w:bCs/>
        </w:rPr>
        <w:t>Khaliq, M</w:t>
      </w:r>
      <w:r>
        <w:t xml:space="preserve">., Francis, S., Hull, S., Parvanta, C. (2025) Health Communication and Social Marketing.  In Akintobi, T.H., Miles-Richardson, S.  </w:t>
      </w:r>
      <w:r w:rsidRPr="004C6617">
        <w:t>Community-Centered Public Health: Strategies, Tools, and Applications for Advancing Health Equity</w:t>
      </w:r>
      <w:r>
        <w:t xml:space="preserve">.  Springer </w:t>
      </w:r>
      <w:proofErr w:type="gramStart"/>
      <w:r>
        <w:t>Publishing</w:t>
      </w:r>
      <w:r w:rsidR="0014548A">
        <w:t xml:space="preserve">  DOI</w:t>
      </w:r>
      <w:proofErr w:type="gramEnd"/>
      <w:r w:rsidR="0014548A">
        <w:t xml:space="preserve">: </w:t>
      </w:r>
      <w:r w:rsidR="0014548A" w:rsidRPr="0014548A">
        <w:t>10.1891/9780826189462</w:t>
      </w:r>
      <w:r w:rsidR="00741E94">
        <w:t xml:space="preserve"> </w:t>
      </w:r>
      <w:r w:rsidR="0014548A">
        <w:t xml:space="preserve"> </w:t>
      </w:r>
    </w:p>
    <w:p w14:paraId="10291B7A" w14:textId="77777777" w:rsidR="009F594E" w:rsidRDefault="009F594E" w:rsidP="001314A2">
      <w:pPr>
        <w:rPr>
          <w:spacing w:val="4"/>
          <w:shd w:val="clear" w:color="auto" w:fill="FCFCFC"/>
        </w:rPr>
      </w:pPr>
    </w:p>
    <w:p w14:paraId="09D04F85" w14:textId="3D80DE3E" w:rsidR="005B74ED" w:rsidRDefault="005B74ED" w:rsidP="001314A2">
      <w:pPr>
        <w:rPr>
          <w:spacing w:val="4"/>
          <w:shd w:val="clear" w:color="auto" w:fill="FCFCFC"/>
        </w:rPr>
      </w:pPr>
      <w:bookmarkStart w:id="4" w:name="_Hlk210904567"/>
      <w:r w:rsidRPr="005B74ED">
        <w:rPr>
          <w:spacing w:val="4"/>
          <w:shd w:val="clear" w:color="auto" w:fill="FCFCFC"/>
        </w:rPr>
        <w:t xml:space="preserve">Luque, J.S &amp; </w:t>
      </w:r>
      <w:r w:rsidRPr="005B74ED">
        <w:rPr>
          <w:b/>
          <w:bCs/>
          <w:spacing w:val="4"/>
          <w:shd w:val="clear" w:color="auto" w:fill="FCFCFC"/>
        </w:rPr>
        <w:t>Khaliq M.</w:t>
      </w:r>
      <w:r w:rsidRPr="005B74ED">
        <w:rPr>
          <w:spacing w:val="4"/>
          <w:shd w:val="clear" w:color="auto" w:fill="FCFCFC"/>
        </w:rPr>
        <w:t xml:space="preserve"> (2023) Community-Engaged Approaches to Health Promotion and Social Marketing.  In J. Coreil (3rd Ed.) Social and Behavioral Foundations of Public Health. Sage Publications. </w:t>
      </w:r>
    </w:p>
    <w:bookmarkEnd w:id="4"/>
    <w:p w14:paraId="67E45EBC" w14:textId="77777777" w:rsidR="00FC4079" w:rsidRDefault="00FC4079" w:rsidP="001314A2">
      <w:pPr>
        <w:rPr>
          <w:spacing w:val="4"/>
          <w:shd w:val="clear" w:color="auto" w:fill="FCFCFC"/>
        </w:rPr>
      </w:pPr>
    </w:p>
    <w:p w14:paraId="26DE4828" w14:textId="7E5DC687" w:rsidR="00FC4079" w:rsidRDefault="00FC4079" w:rsidP="001314A2">
      <w:pPr>
        <w:rPr>
          <w:spacing w:val="4"/>
          <w:shd w:val="clear" w:color="auto" w:fill="FCFCFC"/>
        </w:rPr>
      </w:pPr>
      <w:r w:rsidRPr="00FC4079">
        <w:rPr>
          <w:spacing w:val="4"/>
          <w:shd w:val="clear" w:color="auto" w:fill="FCFCFC"/>
        </w:rPr>
        <w:t xml:space="preserve">McDermott, R., Mayer, A., Martinasek, M., Aguado-Loi, C., Vamos, S., </w:t>
      </w:r>
      <w:r w:rsidRPr="00FC4079">
        <w:rPr>
          <w:b/>
          <w:bCs/>
          <w:spacing w:val="4"/>
          <w:shd w:val="clear" w:color="auto" w:fill="FCFCFC"/>
        </w:rPr>
        <w:t>Khaliq, M.</w:t>
      </w:r>
      <w:r w:rsidRPr="00FC4079">
        <w:rPr>
          <w:spacing w:val="4"/>
          <w:shd w:val="clear" w:color="auto" w:fill="FCFCFC"/>
        </w:rPr>
        <w:t>, McDaniel, J.T. (2023) Community Based Interventions.  In Nolan. M.B., Wegner, M.V., Remington, P.L. (5th Ed.) Chronic Disease Epidemiology, Prevention, and Control.  American Public Health Association.</w:t>
      </w:r>
    </w:p>
    <w:p w14:paraId="475E7090" w14:textId="77777777" w:rsidR="005B74ED" w:rsidRDefault="005B74ED" w:rsidP="001314A2">
      <w:pPr>
        <w:rPr>
          <w:b/>
          <w:bCs/>
          <w:spacing w:val="4"/>
          <w:shd w:val="clear" w:color="auto" w:fill="FCFCFC"/>
        </w:rPr>
      </w:pPr>
    </w:p>
    <w:p w14:paraId="0F1B8CDE" w14:textId="321DCED9" w:rsidR="00CB7993" w:rsidRPr="00CB7993" w:rsidRDefault="00CB7993" w:rsidP="001314A2">
      <w:pPr>
        <w:rPr>
          <w:spacing w:val="4"/>
          <w:shd w:val="clear" w:color="auto" w:fill="FCFCFC"/>
        </w:rPr>
      </w:pPr>
      <w:r w:rsidRPr="00CB7993">
        <w:rPr>
          <w:b/>
          <w:bCs/>
          <w:spacing w:val="4"/>
          <w:shd w:val="clear" w:color="auto" w:fill="FCFCFC"/>
        </w:rPr>
        <w:t>Khaliq, M.,</w:t>
      </w:r>
      <w:r>
        <w:rPr>
          <w:spacing w:val="4"/>
          <w:shd w:val="clear" w:color="auto" w:fill="FCFCFC"/>
        </w:rPr>
        <w:t xml:space="preserve"> (2022) Case 11: Decreasing Lead in Water. In: </w:t>
      </w:r>
      <w:r w:rsidRPr="00CB7993">
        <w:rPr>
          <w:spacing w:val="4"/>
          <w:shd w:val="clear" w:color="auto" w:fill="FCFCFC"/>
        </w:rPr>
        <w:t xml:space="preserve">Lee, N.R., &amp; Kotler, P. (2022). Success in Social Marketing: 100 Case Studies </w:t>
      </w:r>
      <w:proofErr w:type="gramStart"/>
      <w:r w:rsidRPr="00CB7993">
        <w:rPr>
          <w:spacing w:val="4"/>
          <w:shd w:val="clear" w:color="auto" w:fill="FCFCFC"/>
        </w:rPr>
        <w:t>From</w:t>
      </w:r>
      <w:proofErr w:type="gramEnd"/>
      <w:r w:rsidRPr="00CB7993">
        <w:rPr>
          <w:spacing w:val="4"/>
          <w:shd w:val="clear" w:color="auto" w:fill="FCFCFC"/>
        </w:rPr>
        <w:t xml:space="preserve"> Around the Globe (1st ed.). Routledge. </w:t>
      </w:r>
      <w:hyperlink r:id="rId19" w:history="1">
        <w:r w:rsidRPr="00CB7993">
          <w:rPr>
            <w:rStyle w:val="Hyperlink"/>
            <w:spacing w:val="4"/>
            <w:shd w:val="clear" w:color="auto" w:fill="FCFCFC"/>
          </w:rPr>
          <w:t>https://doi.org/10.4324/9781003272106</w:t>
        </w:r>
      </w:hyperlink>
    </w:p>
    <w:bookmarkEnd w:id="3"/>
    <w:p w14:paraId="38416BD3" w14:textId="77777777" w:rsidR="00CB7993" w:rsidRDefault="00CB7993" w:rsidP="001314A2">
      <w:pPr>
        <w:rPr>
          <w:b/>
          <w:bCs/>
          <w:spacing w:val="4"/>
          <w:shd w:val="clear" w:color="auto" w:fill="FCFCFC"/>
        </w:rPr>
      </w:pPr>
    </w:p>
    <w:p w14:paraId="724C288D" w14:textId="77BC5526" w:rsidR="001314A2" w:rsidRPr="001314A2" w:rsidRDefault="001314A2" w:rsidP="001314A2">
      <w:pPr>
        <w:rPr>
          <w:color w:val="4F81BD" w:themeColor="accent1"/>
          <w:spacing w:val="4"/>
          <w:shd w:val="clear" w:color="auto" w:fill="FCFCFC"/>
        </w:rPr>
      </w:pPr>
      <w:r w:rsidRPr="001314A2">
        <w:rPr>
          <w:b/>
          <w:bCs/>
          <w:spacing w:val="4"/>
          <w:shd w:val="clear" w:color="auto" w:fill="FCFCFC"/>
        </w:rPr>
        <w:t>Khaliq M</w:t>
      </w:r>
      <w:r w:rsidRPr="001314A2">
        <w:rPr>
          <w:spacing w:val="4"/>
          <w:shd w:val="clear" w:color="auto" w:fill="FCFCFC"/>
        </w:rPr>
        <w:t>., Boddupalli S., Parvanta C., Bryant C. (202</w:t>
      </w:r>
      <w:r w:rsidR="00AA52F5">
        <w:rPr>
          <w:spacing w:val="4"/>
          <w:shd w:val="clear" w:color="auto" w:fill="FCFCFC"/>
        </w:rPr>
        <w:t>2</w:t>
      </w:r>
      <w:r w:rsidRPr="001314A2">
        <w:rPr>
          <w:spacing w:val="4"/>
          <w:shd w:val="clear" w:color="auto" w:fill="FCFCFC"/>
        </w:rPr>
        <w:t xml:space="preserve">) Community-Based Prevention Marketing (CBPM): Evolution from Programming to Policy Development to Systems Change. In: </w:t>
      </w:r>
      <w:proofErr w:type="spellStart"/>
      <w:r w:rsidRPr="001314A2">
        <w:rPr>
          <w:spacing w:val="4"/>
          <w:shd w:val="clear" w:color="auto" w:fill="FCFCFC"/>
        </w:rPr>
        <w:t>Fourali</w:t>
      </w:r>
      <w:proofErr w:type="spellEnd"/>
      <w:r w:rsidRPr="001314A2">
        <w:rPr>
          <w:spacing w:val="4"/>
          <w:shd w:val="clear" w:color="auto" w:fill="FCFCFC"/>
        </w:rPr>
        <w:t xml:space="preserve"> C., French J. (eds) </w:t>
      </w:r>
      <w:r w:rsidRPr="001314A2">
        <w:rPr>
          <w:i/>
          <w:iCs/>
          <w:spacing w:val="4"/>
          <w:shd w:val="clear" w:color="auto" w:fill="FCFCFC"/>
        </w:rPr>
        <w:t>The Palgrave Encyclopedia of Social Marketing</w:t>
      </w:r>
      <w:r w:rsidRPr="001314A2">
        <w:rPr>
          <w:spacing w:val="4"/>
          <w:shd w:val="clear" w:color="auto" w:fill="FCFCFC"/>
        </w:rPr>
        <w:t>. Palgrave Macmillan, Cham.</w:t>
      </w:r>
      <w:r>
        <w:rPr>
          <w:spacing w:val="4"/>
          <w:shd w:val="clear" w:color="auto" w:fill="FCFCFC"/>
        </w:rPr>
        <w:t xml:space="preserve"> </w:t>
      </w:r>
      <w:hyperlink r:id="rId20" w:history="1">
        <w:r w:rsidRPr="001314A2">
          <w:rPr>
            <w:rStyle w:val="Hyperlink"/>
            <w:spacing w:val="4"/>
            <w:shd w:val="clear" w:color="auto" w:fill="FCFCFC"/>
          </w:rPr>
          <w:t>https://doi.org/10.1007/978-3-030-14449-4_91-1</w:t>
        </w:r>
      </w:hyperlink>
      <w:r>
        <w:rPr>
          <w:rFonts w:ascii="Source Sans Pro" w:hAnsi="Source Sans Pro"/>
          <w:color w:val="333333"/>
          <w:spacing w:val="4"/>
          <w:sz w:val="21"/>
          <w:szCs w:val="21"/>
          <w:shd w:val="clear" w:color="auto" w:fill="FCFCFC"/>
        </w:rPr>
        <w:t xml:space="preserve"> </w:t>
      </w:r>
      <w:r w:rsidRPr="001314A2">
        <w:rPr>
          <w:spacing w:val="4"/>
          <w:shd w:val="clear" w:color="auto" w:fill="FCFCFC"/>
        </w:rPr>
        <w:t xml:space="preserve"> </w:t>
      </w:r>
    </w:p>
    <w:p w14:paraId="06C827B3" w14:textId="77777777" w:rsidR="001314A2" w:rsidRDefault="001314A2" w:rsidP="001314A2">
      <w:pPr>
        <w:rPr>
          <w:i/>
          <w:iCs/>
        </w:rPr>
      </w:pPr>
    </w:p>
    <w:p w14:paraId="07FA14F5" w14:textId="7697F1C7" w:rsidR="001314A2" w:rsidRPr="001314A2" w:rsidRDefault="001314A2" w:rsidP="003A0B13">
      <w:pPr>
        <w:rPr>
          <w:color w:val="333333"/>
          <w:spacing w:val="4"/>
          <w:shd w:val="clear" w:color="auto" w:fill="FCFCFC"/>
        </w:rPr>
      </w:pPr>
      <w:r w:rsidRPr="001314A2">
        <w:rPr>
          <w:b/>
          <w:bCs/>
          <w:color w:val="333333"/>
          <w:spacing w:val="4"/>
          <w:shd w:val="clear" w:color="auto" w:fill="FCFCFC"/>
        </w:rPr>
        <w:t>Khaliq M</w:t>
      </w:r>
      <w:r w:rsidRPr="001314A2">
        <w:rPr>
          <w:color w:val="333333"/>
          <w:spacing w:val="4"/>
          <w:shd w:val="clear" w:color="auto" w:fill="FCFCFC"/>
        </w:rPr>
        <w:t xml:space="preserve">., Sommariva S., Bryant C. (2021) Advancing Social Marketing at the University of South Florida. In: </w:t>
      </w:r>
      <w:proofErr w:type="spellStart"/>
      <w:r w:rsidRPr="001314A2">
        <w:rPr>
          <w:color w:val="333333"/>
          <w:spacing w:val="4"/>
          <w:shd w:val="clear" w:color="auto" w:fill="FCFCFC"/>
        </w:rPr>
        <w:t>Fourali</w:t>
      </w:r>
      <w:proofErr w:type="spellEnd"/>
      <w:r w:rsidRPr="001314A2">
        <w:rPr>
          <w:color w:val="333333"/>
          <w:spacing w:val="4"/>
          <w:shd w:val="clear" w:color="auto" w:fill="FCFCFC"/>
        </w:rPr>
        <w:t xml:space="preserve"> C., French J. (eds) </w:t>
      </w:r>
      <w:r w:rsidRPr="001314A2">
        <w:rPr>
          <w:i/>
          <w:iCs/>
          <w:color w:val="333333"/>
          <w:spacing w:val="4"/>
          <w:shd w:val="clear" w:color="auto" w:fill="FCFCFC"/>
        </w:rPr>
        <w:t>The Palgrave Encyclopedia of Social Marketing</w:t>
      </w:r>
      <w:r w:rsidRPr="001314A2">
        <w:rPr>
          <w:color w:val="333333"/>
          <w:spacing w:val="4"/>
          <w:shd w:val="clear" w:color="auto" w:fill="FCFCFC"/>
        </w:rPr>
        <w:t xml:space="preserve">. Palgrave Macmillan, Cham. </w:t>
      </w:r>
      <w:hyperlink r:id="rId21" w:history="1">
        <w:r w:rsidRPr="001314A2">
          <w:rPr>
            <w:rStyle w:val="Hyperlink"/>
            <w:spacing w:val="4"/>
            <w:shd w:val="clear" w:color="auto" w:fill="FCFCFC"/>
          </w:rPr>
          <w:t>https://doi.org/10.1007/978-3-030-14449-4_34-1</w:t>
        </w:r>
      </w:hyperlink>
    </w:p>
    <w:p w14:paraId="6938F9D1" w14:textId="77777777" w:rsidR="001314A2" w:rsidRDefault="001314A2" w:rsidP="003A0B13"/>
    <w:p w14:paraId="5F52B1E8" w14:textId="437C05DF" w:rsidR="003A0B13" w:rsidRDefault="003A0B13" w:rsidP="003A0B13">
      <w:bookmarkStart w:id="5" w:name="_Hlk210904610"/>
      <w:r>
        <w:t xml:space="preserve">Alfonso, M., </w:t>
      </w:r>
      <w:r w:rsidRPr="00BA78F7">
        <w:rPr>
          <w:b/>
        </w:rPr>
        <w:t>Khaliq, M</w:t>
      </w:r>
      <w:r>
        <w:t xml:space="preserve">. Martinesek, M. (2020) Social marketing and consumer-based approaches in Public Health. In Shi, L., &amp; Johnson, J.A. </w:t>
      </w:r>
      <w:r>
        <w:rPr>
          <w:i/>
        </w:rPr>
        <w:t xml:space="preserve">Novick &amp; Morrow’s Public Health Administration: Principles for population-based management.  </w:t>
      </w:r>
      <w:r>
        <w:t>(pp. 423-448)</w:t>
      </w:r>
      <w:r>
        <w:rPr>
          <w:i/>
        </w:rPr>
        <w:t xml:space="preserve">. </w:t>
      </w:r>
      <w:r>
        <w:t xml:space="preserve">Burlington, MA: Jones &amp; Bartlett Publishers. </w:t>
      </w:r>
    </w:p>
    <w:bookmarkEnd w:id="5"/>
    <w:p w14:paraId="027FF610" w14:textId="77777777" w:rsidR="003A0B13" w:rsidRDefault="003A0B13" w:rsidP="003A0B13"/>
    <w:p w14:paraId="020F830E" w14:textId="77777777" w:rsidR="008A552E" w:rsidRPr="008A552E" w:rsidRDefault="008A552E" w:rsidP="00F85C22">
      <w:pPr>
        <w:rPr>
          <w:bCs/>
        </w:rPr>
      </w:pPr>
      <w:r>
        <w:rPr>
          <w:b/>
        </w:rPr>
        <w:t>Khaliq, M.</w:t>
      </w:r>
      <w:r>
        <w:rPr>
          <w:bCs/>
        </w:rPr>
        <w:t xml:space="preserve">, (2020) Salt Reduction in the Americas. </w:t>
      </w:r>
      <w:r>
        <w:rPr>
          <w:bCs/>
          <w:i/>
          <w:iCs/>
        </w:rPr>
        <w:t xml:space="preserve">Sight and Life Magazine. </w:t>
      </w:r>
      <w:r w:rsidR="008D46C4">
        <w:rPr>
          <w:bCs/>
        </w:rPr>
        <w:t xml:space="preserve">34(1), 145-149. </w:t>
      </w:r>
      <w:hyperlink r:id="rId22" w:history="1">
        <w:r w:rsidR="008D46C4" w:rsidRPr="00004755">
          <w:rPr>
            <w:rStyle w:val="Hyperlink"/>
          </w:rPr>
          <w:t>https://sightandlife.org/wp-content/uploads/2020/03/SightandLifeMagazine_2020_Consumer_Insights_Salt-Reduction-in-the-Americas.pdf</w:t>
        </w:r>
      </w:hyperlink>
    </w:p>
    <w:p w14:paraId="28236F41" w14:textId="63698028" w:rsidR="00F85C22" w:rsidRDefault="00F85C22" w:rsidP="00F85C22">
      <w:pPr>
        <w:rPr>
          <w:b/>
        </w:rPr>
      </w:pPr>
    </w:p>
    <w:p w14:paraId="7DBD14E4" w14:textId="77777777" w:rsidR="00371D1C" w:rsidRDefault="00371D1C" w:rsidP="00371D1C">
      <w:r w:rsidRPr="00E41041">
        <w:t xml:space="preserve">Mayer, A., Lefebvre, R., McDermott, R., Bryant, C., Courtney, A., Lindenberger, J. A., Swanson, M.A., Panzera, A.D., </w:t>
      </w:r>
      <w:r w:rsidRPr="009A4492">
        <w:rPr>
          <w:b/>
        </w:rPr>
        <w:t>Khaliq, M</w:t>
      </w:r>
      <w:r w:rsidRPr="00E41041">
        <w:t xml:space="preserve">., Biroscak, B.J., Wright, A.P. (2015) Social marketing approach for increasing community coalitions’ adoption of evidence-based policy to combat obesity. In L. Brennan, W. Binney, L. Parker, &amp; T. Watne (Eds.), Behavior change models: Theory and application for social marketing. Cheltenham, UK: Edward Elgar Publishers. </w:t>
      </w:r>
    </w:p>
    <w:p w14:paraId="5469E683" w14:textId="01E0C181" w:rsidR="00371D1C" w:rsidRDefault="00371D1C" w:rsidP="008D46C4">
      <w:pPr>
        <w:rPr>
          <w:i/>
        </w:rPr>
      </w:pPr>
    </w:p>
    <w:p w14:paraId="726FDFCE" w14:textId="77E36C31" w:rsidR="008D46C4" w:rsidRDefault="008D46C4" w:rsidP="008D46C4">
      <w:pPr>
        <w:rPr>
          <w:i/>
        </w:rPr>
      </w:pPr>
      <w:r>
        <w:rPr>
          <w:i/>
        </w:rPr>
        <w:t xml:space="preserve">Scholarship under review/In press/In preparation </w:t>
      </w:r>
    </w:p>
    <w:p w14:paraId="1DBB4575" w14:textId="77777777" w:rsidR="00E11368" w:rsidRDefault="00E11368" w:rsidP="00E41041">
      <w:pPr>
        <w:pBdr>
          <w:bottom w:val="single" w:sz="6" w:space="1" w:color="auto"/>
        </w:pBdr>
      </w:pPr>
    </w:p>
    <w:p w14:paraId="7954990F" w14:textId="77777777" w:rsidR="009F594E" w:rsidRDefault="009F594E" w:rsidP="00E41041">
      <w:pPr>
        <w:pBdr>
          <w:bottom w:val="single" w:sz="6" w:space="1" w:color="auto"/>
        </w:pBdr>
      </w:pPr>
    </w:p>
    <w:p w14:paraId="27FDCDD3" w14:textId="77777777" w:rsidR="001C1951" w:rsidRPr="001C1951" w:rsidRDefault="001C1951" w:rsidP="00E41041">
      <w:pPr>
        <w:rPr>
          <w:b/>
        </w:rPr>
      </w:pPr>
      <w:r w:rsidRPr="001C1951">
        <w:rPr>
          <w:b/>
        </w:rPr>
        <w:t>TECHNICAL REPORTS</w:t>
      </w:r>
    </w:p>
    <w:p w14:paraId="4ECDF0D1" w14:textId="77777777" w:rsidR="00D865CB" w:rsidRDefault="00D865CB" w:rsidP="003641C0">
      <w:pPr>
        <w:jc w:val="both"/>
      </w:pPr>
    </w:p>
    <w:p w14:paraId="211A5C62" w14:textId="00A3A850" w:rsidR="00630099" w:rsidRPr="00630099" w:rsidRDefault="00630099" w:rsidP="00630099">
      <w:pPr>
        <w:jc w:val="both"/>
        <w:rPr>
          <w:b/>
          <w:bCs/>
        </w:rPr>
      </w:pPr>
      <w:r w:rsidRPr="00630099">
        <w:rPr>
          <w:b/>
        </w:rPr>
        <w:t>Khaliq, M.,</w:t>
      </w:r>
      <w:r w:rsidRPr="00630099">
        <w:rPr>
          <w:bCs/>
        </w:rPr>
        <w:t xml:space="preserve"> Makris, A., Erasme, N., Rocha, B., Maldonado, Y. (2025) Social Marketing for Public Health: A compendium guide for applying Social Marketing to the development of health interventions</w:t>
      </w:r>
      <w:r>
        <w:rPr>
          <w:bCs/>
        </w:rPr>
        <w:t>.  Pan American Health Organization (PAHO).  Washington, DC.</w:t>
      </w:r>
    </w:p>
    <w:p w14:paraId="0B6912E4" w14:textId="0B56D79F" w:rsidR="00630099" w:rsidRPr="00630099" w:rsidRDefault="00630099" w:rsidP="003641C0">
      <w:pPr>
        <w:jc w:val="both"/>
        <w:rPr>
          <w:bCs/>
        </w:rPr>
      </w:pPr>
    </w:p>
    <w:p w14:paraId="080D849E" w14:textId="77777777" w:rsidR="00BB2D29" w:rsidRDefault="00BB2D29" w:rsidP="00BB2D29">
      <w:pPr>
        <w:jc w:val="both"/>
        <w:rPr>
          <w:bCs/>
        </w:rPr>
      </w:pPr>
      <w:bookmarkStart w:id="6" w:name="_Hlk210904683"/>
      <w:r w:rsidRPr="00BB2D29">
        <w:rPr>
          <w:bCs/>
        </w:rPr>
        <w:t xml:space="preserve">Erasme, N., </w:t>
      </w:r>
      <w:r w:rsidRPr="00BB2D29">
        <w:rPr>
          <w:b/>
        </w:rPr>
        <w:t>Khaliq, M</w:t>
      </w:r>
      <w:r w:rsidRPr="00BB2D29">
        <w:rPr>
          <w:bCs/>
        </w:rPr>
        <w:t>., Hendricks, S., Winters, P. (2025) S</w:t>
      </w:r>
      <w:r w:rsidRPr="00BB2D29">
        <w:rPr>
          <w:bCs/>
          <w:i/>
          <w:iCs/>
        </w:rPr>
        <w:t>ummary of interviews with Hispanic community partners</w:t>
      </w:r>
      <w:r w:rsidRPr="00BB2D29">
        <w:rPr>
          <w:bCs/>
        </w:rPr>
        <w:t>.</w:t>
      </w:r>
      <w:r>
        <w:rPr>
          <w:bCs/>
        </w:rPr>
        <w:t xml:space="preserve"> Florida Department of Transportation Safety Office.  Tallahassee, Florida. </w:t>
      </w:r>
    </w:p>
    <w:bookmarkEnd w:id="6"/>
    <w:p w14:paraId="212866EE" w14:textId="77777777" w:rsidR="00BB2D29" w:rsidRDefault="00BB2D29" w:rsidP="003641C0">
      <w:pPr>
        <w:jc w:val="both"/>
        <w:rPr>
          <w:bCs/>
        </w:rPr>
      </w:pPr>
    </w:p>
    <w:p w14:paraId="4A8129BC" w14:textId="77777777" w:rsidR="00BB2D29" w:rsidRDefault="00BB2D29" w:rsidP="00BB2D29">
      <w:pPr>
        <w:jc w:val="both"/>
        <w:rPr>
          <w:bCs/>
        </w:rPr>
      </w:pPr>
      <w:r w:rsidRPr="007302D4">
        <w:rPr>
          <w:bCs/>
        </w:rPr>
        <w:t xml:space="preserve">Rocha, B., Erasme, N., </w:t>
      </w:r>
      <w:r w:rsidRPr="007302D4">
        <w:rPr>
          <w:b/>
        </w:rPr>
        <w:t>Khaliq., M</w:t>
      </w:r>
      <w:r w:rsidRPr="007302D4">
        <w:rPr>
          <w:bCs/>
        </w:rPr>
        <w:t>. (2025). </w:t>
      </w:r>
      <w:proofErr w:type="spellStart"/>
      <w:r w:rsidRPr="00BB2D29">
        <w:rPr>
          <w:bCs/>
          <w:i/>
          <w:iCs/>
        </w:rPr>
        <w:t>PrEP</w:t>
      </w:r>
      <w:proofErr w:type="spellEnd"/>
      <w:r w:rsidRPr="00BB2D29">
        <w:rPr>
          <w:bCs/>
          <w:i/>
          <w:iCs/>
        </w:rPr>
        <w:t xml:space="preserve"> and the patient-provider experience: FDOH </w:t>
      </w:r>
      <w:proofErr w:type="spellStart"/>
      <w:r w:rsidRPr="00BB2D29">
        <w:rPr>
          <w:bCs/>
          <w:i/>
          <w:iCs/>
        </w:rPr>
        <w:t>PrEP</w:t>
      </w:r>
      <w:proofErr w:type="spellEnd"/>
      <w:r w:rsidRPr="00BB2D29">
        <w:rPr>
          <w:bCs/>
          <w:i/>
          <w:iCs/>
        </w:rPr>
        <w:t xml:space="preserve"> task force formative research findings report</w:t>
      </w:r>
      <w:r w:rsidRPr="00BB2D29">
        <w:rPr>
          <w:bCs/>
        </w:rPr>
        <w:t xml:space="preserve">. </w:t>
      </w:r>
      <w:r>
        <w:rPr>
          <w:bCs/>
        </w:rPr>
        <w:t>Florida Department of Health – Hillsborough County.  Tampa, FL</w:t>
      </w:r>
    </w:p>
    <w:p w14:paraId="3912A680" w14:textId="77777777" w:rsidR="00BB2D29" w:rsidRDefault="00BB2D29" w:rsidP="003641C0">
      <w:pPr>
        <w:jc w:val="both"/>
        <w:rPr>
          <w:bCs/>
        </w:rPr>
      </w:pPr>
    </w:p>
    <w:p w14:paraId="77D70F0B" w14:textId="415745A6" w:rsidR="009C7D60" w:rsidRDefault="009C7D60" w:rsidP="003641C0">
      <w:pPr>
        <w:jc w:val="both"/>
        <w:rPr>
          <w:bCs/>
        </w:rPr>
      </w:pPr>
      <w:bookmarkStart w:id="7" w:name="_Hlk210904658"/>
      <w:r>
        <w:rPr>
          <w:bCs/>
        </w:rPr>
        <w:t xml:space="preserve">Hendricks, S., Khan, L., Winters, P., Erasme, N., </w:t>
      </w:r>
      <w:r w:rsidRPr="009C7D60">
        <w:rPr>
          <w:b/>
        </w:rPr>
        <w:t>Khaliq, M.</w:t>
      </w:r>
      <w:r>
        <w:rPr>
          <w:bCs/>
        </w:rPr>
        <w:t xml:space="preserve"> (2025) </w:t>
      </w:r>
      <w:r w:rsidRPr="009C7D60">
        <w:rPr>
          <w:bCs/>
        </w:rPr>
        <w:t>Safety Culture at Florida Department of Transportation and other DOTs</w:t>
      </w:r>
      <w:r>
        <w:rPr>
          <w:bCs/>
        </w:rPr>
        <w:t xml:space="preserve">.  Florida Department of Transportation Safety Office.  Tallahassee, Florida. </w:t>
      </w:r>
    </w:p>
    <w:bookmarkEnd w:id="7"/>
    <w:p w14:paraId="54E33C72" w14:textId="77777777" w:rsidR="009C7D60" w:rsidRDefault="009C7D60" w:rsidP="00B16C79">
      <w:pPr>
        <w:jc w:val="both"/>
        <w:rPr>
          <w:bCs/>
        </w:rPr>
      </w:pPr>
    </w:p>
    <w:p w14:paraId="0478BE2D" w14:textId="6F259D38" w:rsidR="009C7D60" w:rsidRDefault="009C7D60" w:rsidP="00B16C79">
      <w:pPr>
        <w:jc w:val="both"/>
        <w:rPr>
          <w:bCs/>
        </w:rPr>
      </w:pPr>
      <w:bookmarkStart w:id="8" w:name="_Hlk210904750"/>
      <w:r>
        <w:rPr>
          <w:bCs/>
        </w:rPr>
        <w:t xml:space="preserve">Beckstead, J., Jones, R., Hendricks, S., </w:t>
      </w:r>
      <w:r w:rsidRPr="009C7D60">
        <w:rPr>
          <w:b/>
        </w:rPr>
        <w:t>Khaliq, M.</w:t>
      </w:r>
      <w:r>
        <w:rPr>
          <w:bCs/>
        </w:rPr>
        <w:t xml:space="preserve"> (2024) </w:t>
      </w:r>
      <w:r w:rsidRPr="009C7D60">
        <w:rPr>
          <w:bCs/>
        </w:rPr>
        <w:t xml:space="preserve">State Safety Office Vital Few </w:t>
      </w:r>
      <w:proofErr w:type="gramStart"/>
      <w:r w:rsidRPr="009C7D60">
        <w:rPr>
          <w:bCs/>
        </w:rPr>
        <w:t>Safety</w:t>
      </w:r>
      <w:proofErr w:type="gramEnd"/>
      <w:r w:rsidRPr="009C7D60">
        <w:rPr>
          <w:bCs/>
        </w:rPr>
        <w:t xml:space="preserve"> Campaign</w:t>
      </w:r>
      <w:r>
        <w:rPr>
          <w:bCs/>
        </w:rPr>
        <w:t xml:space="preserve"> - </w:t>
      </w:r>
      <w:r w:rsidRPr="009C7D60">
        <w:rPr>
          <w:bCs/>
        </w:rPr>
        <w:t>Analysis of Phase 1 Baseline</w:t>
      </w:r>
      <w:r>
        <w:rPr>
          <w:bCs/>
        </w:rPr>
        <w:t xml:space="preserve"> and Post-Campaign</w:t>
      </w:r>
      <w:r w:rsidRPr="009C7D60">
        <w:rPr>
          <w:bCs/>
        </w:rPr>
        <w:t xml:space="preserve"> Survey Results for English Speaking Primary Audience</w:t>
      </w:r>
      <w:r>
        <w:rPr>
          <w:bCs/>
        </w:rPr>
        <w:t xml:space="preserve">.  Florida Department of Transportation Safety Office.  Tallahassee, Florida. </w:t>
      </w:r>
    </w:p>
    <w:bookmarkEnd w:id="8"/>
    <w:p w14:paraId="38D26406" w14:textId="77777777" w:rsidR="009C7D60" w:rsidRDefault="009C7D60" w:rsidP="003641C0">
      <w:pPr>
        <w:jc w:val="both"/>
        <w:rPr>
          <w:bCs/>
        </w:rPr>
      </w:pPr>
    </w:p>
    <w:p w14:paraId="5380F241" w14:textId="109323F4" w:rsidR="009479B0" w:rsidRDefault="009479B0" w:rsidP="003641C0">
      <w:pPr>
        <w:jc w:val="both"/>
        <w:rPr>
          <w:bCs/>
        </w:rPr>
      </w:pPr>
      <w:r w:rsidRPr="009479B0">
        <w:rPr>
          <w:bCs/>
        </w:rPr>
        <w:t>Winter, P.,</w:t>
      </w:r>
      <w:r>
        <w:rPr>
          <w:b/>
        </w:rPr>
        <w:t xml:space="preserve"> Khaliq, M., </w:t>
      </w:r>
      <w:r w:rsidRPr="009479B0">
        <w:rPr>
          <w:bCs/>
        </w:rPr>
        <w:t>Wimbish, D</w:t>
      </w:r>
      <w:r>
        <w:rPr>
          <w:bCs/>
        </w:rPr>
        <w:t>.</w:t>
      </w:r>
      <w:r w:rsidR="00BA6939">
        <w:rPr>
          <w:bCs/>
        </w:rPr>
        <w:t xml:space="preserve"> Florida Commuter Assistance Program Evaluation, September 1</w:t>
      </w:r>
      <w:r w:rsidR="0014548A">
        <w:rPr>
          <w:bCs/>
        </w:rPr>
        <w:t>,</w:t>
      </w:r>
      <w:r w:rsidR="00BA6939">
        <w:rPr>
          <w:bCs/>
        </w:rPr>
        <w:t xml:space="preserve"> </w:t>
      </w:r>
      <w:proofErr w:type="gramStart"/>
      <w:r w:rsidR="00BA6939">
        <w:rPr>
          <w:bCs/>
        </w:rPr>
        <w:t>2020</w:t>
      </w:r>
      <w:proofErr w:type="gramEnd"/>
      <w:r w:rsidR="00BA6939">
        <w:rPr>
          <w:bCs/>
        </w:rPr>
        <w:t xml:space="preserve"> through August 31, 2022.  (2023) Florida Department of Transportation.  Tallahassee, Florida.</w:t>
      </w:r>
    </w:p>
    <w:p w14:paraId="4A787A8C" w14:textId="77777777" w:rsidR="00BA6939" w:rsidRDefault="00BA6939" w:rsidP="003641C0">
      <w:pPr>
        <w:jc w:val="both"/>
        <w:rPr>
          <w:bCs/>
        </w:rPr>
      </w:pPr>
    </w:p>
    <w:p w14:paraId="6B03E4AC" w14:textId="5E45620C" w:rsidR="00BA6939" w:rsidRDefault="00BA6939" w:rsidP="003641C0">
      <w:pPr>
        <w:jc w:val="both"/>
        <w:rPr>
          <w:bCs/>
        </w:rPr>
      </w:pPr>
      <w:r w:rsidRPr="00BA6939">
        <w:rPr>
          <w:b/>
        </w:rPr>
        <w:t>Khaliq, M.,</w:t>
      </w:r>
      <w:r>
        <w:rPr>
          <w:bCs/>
        </w:rPr>
        <w:t xml:space="preserve"> Makris, A. (2023) Community Based Prevention Marketing (CBPM) Training and Technical Assistance – Grant Summary 2020-2023.  National COVID-19 Resiliency Network (NCRN) at the Morehouse School of Medicine.  Atlanta, GA.</w:t>
      </w:r>
    </w:p>
    <w:p w14:paraId="36446DDC" w14:textId="77777777" w:rsidR="009479B0" w:rsidRDefault="009479B0" w:rsidP="003641C0">
      <w:pPr>
        <w:jc w:val="both"/>
        <w:rPr>
          <w:b/>
        </w:rPr>
      </w:pPr>
    </w:p>
    <w:p w14:paraId="462C8BD7" w14:textId="215BA2CA" w:rsidR="00962636" w:rsidRDefault="00962636" w:rsidP="003641C0">
      <w:pPr>
        <w:jc w:val="both"/>
        <w:rPr>
          <w:bCs/>
        </w:rPr>
      </w:pPr>
      <w:r w:rsidRPr="00962636">
        <w:rPr>
          <w:b/>
        </w:rPr>
        <w:t>Khaliq, M.,</w:t>
      </w:r>
      <w:r>
        <w:rPr>
          <w:bCs/>
        </w:rPr>
        <w:t xml:space="preserve"> Makris, A. (2021) Community Based Prevention Marketing (CBPM) Training and Technical Assistance Summary Report.  National COVID-19 Resiliency Network (NCRN) at the Morehouse School of Medicine.  Atlanta, GA</w:t>
      </w:r>
    </w:p>
    <w:p w14:paraId="357DA01F" w14:textId="2F749609" w:rsidR="00962636" w:rsidRDefault="00962636" w:rsidP="003641C0">
      <w:pPr>
        <w:jc w:val="both"/>
        <w:rPr>
          <w:bCs/>
        </w:rPr>
      </w:pPr>
    </w:p>
    <w:p w14:paraId="26ACA9C4" w14:textId="1826D74D" w:rsidR="00962636" w:rsidRDefault="00962636" w:rsidP="003641C0">
      <w:pPr>
        <w:jc w:val="both"/>
        <w:rPr>
          <w:bCs/>
        </w:rPr>
      </w:pPr>
      <w:r>
        <w:t xml:space="preserve">Bewe, J.M., Boddupalli, S., Ingram, A., Jain, D., Liddell, V., Makris, A., Zemen, R., Parvanta, C., </w:t>
      </w:r>
      <w:r w:rsidRPr="00962636">
        <w:rPr>
          <w:b/>
          <w:bCs/>
        </w:rPr>
        <w:t>Khaliq, M.</w:t>
      </w:r>
      <w:r>
        <w:t xml:space="preserve"> (2021) Literature review to support communication to priority populations: Hispanic/Latino/Latinx, Hispanic food processing employees and Alaskan Native/American Indian. </w:t>
      </w:r>
      <w:r>
        <w:rPr>
          <w:bCs/>
        </w:rPr>
        <w:t>National COVID-19 Resiliency Network (NCRN) at the Morehouse School of Medicine.  Atlanta, GA</w:t>
      </w:r>
    </w:p>
    <w:p w14:paraId="4F4A9AD5" w14:textId="77777777" w:rsidR="00962636" w:rsidRDefault="00962636" w:rsidP="003641C0">
      <w:pPr>
        <w:jc w:val="both"/>
        <w:rPr>
          <w:bCs/>
        </w:rPr>
      </w:pPr>
    </w:p>
    <w:p w14:paraId="4D9C619C" w14:textId="0A20869C" w:rsidR="00E66227" w:rsidRDefault="00E30358" w:rsidP="003641C0">
      <w:pPr>
        <w:jc w:val="both"/>
        <w:rPr>
          <w:b/>
        </w:rPr>
      </w:pPr>
      <w:r w:rsidRPr="00E30358">
        <w:rPr>
          <w:bCs/>
        </w:rPr>
        <w:t xml:space="preserve">Madriz K., Ramos E., Blanco-Metzler A, Saavedra L., Nilson Eduardo, Tiscornia V., Canete F., Vega J., Montero MA., Benavides K., Sequera G., Benítez G., Turnes C., Samman N., Ponce V., </w:t>
      </w:r>
      <w:r w:rsidRPr="006733B2">
        <w:rPr>
          <w:bCs/>
        </w:rPr>
        <w:t>Meza M., </w:t>
      </w:r>
      <w:proofErr w:type="spellStart"/>
      <w:r w:rsidRPr="00E30358">
        <w:rPr>
          <w:bCs/>
        </w:rPr>
        <w:t>Bistriche</w:t>
      </w:r>
      <w:proofErr w:type="spellEnd"/>
      <w:r w:rsidRPr="00E30358">
        <w:rPr>
          <w:bCs/>
        </w:rPr>
        <w:t xml:space="preserve"> E., Tavares A., </w:t>
      </w:r>
      <w:r w:rsidRPr="006733B2">
        <w:rPr>
          <w:bCs/>
        </w:rPr>
        <w:t>Allemandi L</w:t>
      </w:r>
      <w:r w:rsidRPr="00E30358">
        <w:rPr>
          <w:bCs/>
        </w:rPr>
        <w:t xml:space="preserve">, </w:t>
      </w:r>
      <w:r w:rsidRPr="006733B2">
        <w:rPr>
          <w:bCs/>
        </w:rPr>
        <w:t xml:space="preserve">Castronuovo L., Guarnieri L., Ríos B., L’Abbe M., Arcand J., </w:t>
      </w:r>
      <w:r w:rsidRPr="006733B2">
        <w:rPr>
          <w:b/>
        </w:rPr>
        <w:t>Khaliq M.,</w:t>
      </w:r>
      <w:r w:rsidRPr="006733B2">
        <w:rPr>
          <w:bCs/>
        </w:rPr>
        <w:t xml:space="preserve"> Grajeda R. , Franco B., Padilla J. (2020)</w:t>
      </w:r>
      <w:r w:rsidRPr="006733B2">
        <w:rPr>
          <w:bCs/>
          <w:i/>
          <w:iCs/>
        </w:rPr>
        <w:t> </w:t>
      </w:r>
      <w:r w:rsidRPr="006733B2">
        <w:rPr>
          <w:bCs/>
        </w:rPr>
        <w:t xml:space="preserve"> Policy Brief: </w:t>
      </w:r>
      <w:r w:rsidRPr="00E30358">
        <w:rPr>
          <w:bCs/>
        </w:rPr>
        <w:t>The Challenge of Reducing Dietary Salt / Sodium Intake in Latin American Countries</w:t>
      </w:r>
      <w:r w:rsidRPr="006733B2">
        <w:rPr>
          <w:bCs/>
        </w:rPr>
        <w:t xml:space="preserve">. </w:t>
      </w:r>
      <w:r w:rsidRPr="00E30358">
        <w:rPr>
          <w:bCs/>
        </w:rPr>
        <w:t xml:space="preserve">Costa Rican Institute of Research and Teaching in Health and Nutrition </w:t>
      </w:r>
      <w:r w:rsidRPr="006733B2">
        <w:rPr>
          <w:bCs/>
        </w:rPr>
        <w:t>(INCIENSA). Tres Ríos,</w:t>
      </w:r>
      <w:r w:rsidRPr="006733B2">
        <w:rPr>
          <w:b/>
        </w:rPr>
        <w:t xml:space="preserve"> </w:t>
      </w:r>
      <w:r w:rsidRPr="006733B2">
        <w:rPr>
          <w:bCs/>
        </w:rPr>
        <w:t>Costa Rica</w:t>
      </w:r>
    </w:p>
    <w:p w14:paraId="035975CB" w14:textId="77777777" w:rsidR="00E66227" w:rsidRDefault="00E66227" w:rsidP="003641C0">
      <w:pPr>
        <w:jc w:val="both"/>
        <w:rPr>
          <w:b/>
        </w:rPr>
      </w:pPr>
    </w:p>
    <w:p w14:paraId="1A08913D" w14:textId="77777777" w:rsidR="0067659A" w:rsidRDefault="0067659A" w:rsidP="003641C0">
      <w:pPr>
        <w:jc w:val="both"/>
      </w:pPr>
      <w:r w:rsidRPr="0067659A">
        <w:rPr>
          <w:b/>
        </w:rPr>
        <w:lastRenderedPageBreak/>
        <w:t>Khaliq, M.,</w:t>
      </w:r>
      <w:r>
        <w:t xml:space="preserve"> Sommariva, S., Bardfield, L. (2019) </w:t>
      </w:r>
      <w:r w:rsidR="004B1723">
        <w:t>Salt Reduction in Latin America: A Regional Social Marketing and Communication Plan</w:t>
      </w:r>
      <w:r>
        <w:t>.  University of South Florida, College of Public Health. Tampa, FL</w:t>
      </w:r>
    </w:p>
    <w:p w14:paraId="55B8963E" w14:textId="77777777" w:rsidR="0067659A" w:rsidRDefault="0067659A" w:rsidP="003641C0">
      <w:pPr>
        <w:jc w:val="both"/>
      </w:pPr>
    </w:p>
    <w:p w14:paraId="2568B47F" w14:textId="77777777" w:rsidR="00533E0F" w:rsidRDefault="00533E0F" w:rsidP="003641C0">
      <w:pPr>
        <w:jc w:val="both"/>
      </w:pPr>
      <w:r>
        <w:t xml:space="preserve">Mihelcic, J., Cunningham, J., Buerck, A., </w:t>
      </w:r>
      <w:r w:rsidRPr="00533E0F">
        <w:rPr>
          <w:b/>
        </w:rPr>
        <w:t>Khaliq, M.,</w:t>
      </w:r>
      <w:r>
        <w:t xml:space="preserve"> Usowicz, M., Barrett, J.J.P., Rakotoarisoa, L.N. (2019) Health impacts of exposure to lead-contaminated water obtained from hand pumps in Madagascar.  White paper.  University of South Florida, Civil and Environmental Engineering and College of Public Health, Tampa, FL.  </w:t>
      </w:r>
    </w:p>
    <w:p w14:paraId="3CE13C29" w14:textId="77777777" w:rsidR="00533E0F" w:rsidRDefault="00533E0F" w:rsidP="003641C0">
      <w:pPr>
        <w:jc w:val="both"/>
      </w:pPr>
    </w:p>
    <w:p w14:paraId="27CDCA70" w14:textId="77777777" w:rsidR="00C92334" w:rsidRDefault="00C92334" w:rsidP="003641C0">
      <w:pPr>
        <w:jc w:val="both"/>
      </w:pPr>
      <w:r>
        <w:t xml:space="preserve">Mihelcic, J., Usowicz, M., Buerck, A., </w:t>
      </w:r>
      <w:r w:rsidRPr="00C92334">
        <w:rPr>
          <w:b/>
        </w:rPr>
        <w:t>Khaliq, M</w:t>
      </w:r>
      <w:r>
        <w:t xml:space="preserve">. (2019) Reducing Lead exposure by replacement of Lead-containing hand pump components in </w:t>
      </w:r>
      <w:proofErr w:type="spellStart"/>
      <w:r>
        <w:t>Tamatave</w:t>
      </w:r>
      <w:proofErr w:type="spellEnd"/>
      <w:r>
        <w:t xml:space="preserve">, Madagascar.  University of South Florida, Civil and Environmental Engineering and College of Public Health. Tampa, FL </w:t>
      </w:r>
    </w:p>
    <w:p w14:paraId="1CDBE07D" w14:textId="77777777" w:rsidR="0067659A" w:rsidRDefault="0067659A" w:rsidP="003641C0">
      <w:pPr>
        <w:jc w:val="both"/>
      </w:pPr>
    </w:p>
    <w:p w14:paraId="3A3FDEEC" w14:textId="77777777" w:rsidR="0067659A" w:rsidRDefault="0067659A" w:rsidP="0067659A">
      <w:pPr>
        <w:jc w:val="both"/>
      </w:pPr>
      <w:r w:rsidRPr="0067659A">
        <w:rPr>
          <w:b/>
        </w:rPr>
        <w:t>Khaliq, M</w:t>
      </w:r>
      <w:r>
        <w:t>. &amp; Adegoke, K. (2017) Pinellas County Community Health Needs Assessment (CHNA) 2017 data book. University of South Florida, College of Public Health. Tampa, FL</w:t>
      </w:r>
    </w:p>
    <w:p w14:paraId="3F57D076" w14:textId="77777777" w:rsidR="0067659A" w:rsidRDefault="0067659A" w:rsidP="0067659A">
      <w:pPr>
        <w:jc w:val="both"/>
      </w:pPr>
    </w:p>
    <w:p w14:paraId="26E518B5" w14:textId="77777777" w:rsidR="003641C0" w:rsidRPr="003641C0" w:rsidRDefault="003641C0" w:rsidP="003641C0">
      <w:pPr>
        <w:jc w:val="both"/>
      </w:pPr>
      <w:r>
        <w:rPr>
          <w:b/>
        </w:rPr>
        <w:t xml:space="preserve">Khaliq, M., </w:t>
      </w:r>
      <w:r>
        <w:t>Duane, S., Lindenberger, J.H., Bryant, C.A. (2015) Social Marketing Plan to Reduce Salt Intake in the Caribbean. University of South Florida, World Health Organization Collaborating Center for Social Marketing.  Tampa, FL</w:t>
      </w:r>
    </w:p>
    <w:p w14:paraId="3DF1A96D" w14:textId="77777777" w:rsidR="003641C0" w:rsidRDefault="003641C0" w:rsidP="001C1951">
      <w:pPr>
        <w:jc w:val="both"/>
        <w:rPr>
          <w:b/>
        </w:rPr>
      </w:pPr>
    </w:p>
    <w:p w14:paraId="7AFD93FC" w14:textId="77777777" w:rsidR="003641C0" w:rsidRPr="003641C0" w:rsidRDefault="003641C0" w:rsidP="001C1951">
      <w:pPr>
        <w:jc w:val="both"/>
      </w:pPr>
      <w:r>
        <w:rPr>
          <w:b/>
        </w:rPr>
        <w:t xml:space="preserve">Khaliq, M., </w:t>
      </w:r>
      <w:r>
        <w:t>Duane, S., Lindenberger, J.H., Bryant, C.A. (2015) Strategy Development Workbook for Salt Reduction in the Caribbean.  University of South Florida, World Health Organization Collaborating Center for Social Marketing.  Tampa, FL</w:t>
      </w:r>
    </w:p>
    <w:p w14:paraId="6D231F22" w14:textId="77777777" w:rsidR="003641C0" w:rsidRDefault="003641C0" w:rsidP="001C1951">
      <w:pPr>
        <w:jc w:val="both"/>
        <w:rPr>
          <w:b/>
        </w:rPr>
      </w:pPr>
    </w:p>
    <w:p w14:paraId="776E4D77" w14:textId="77777777" w:rsidR="0073791E" w:rsidRDefault="0073791E" w:rsidP="001C1951">
      <w:pPr>
        <w:jc w:val="both"/>
      </w:pPr>
      <w:r>
        <w:t xml:space="preserve">Bryant, C.A., Lindenberger, J.H., </w:t>
      </w:r>
      <w:r w:rsidRPr="0073791E">
        <w:rPr>
          <w:b/>
        </w:rPr>
        <w:t>Khaliq, M</w:t>
      </w:r>
      <w:r>
        <w:t xml:space="preserve">., Schneider, T., Rella, N. (2012) Social Marketing Plan to Promote </w:t>
      </w:r>
      <w:proofErr w:type="gramStart"/>
      <w:r>
        <w:t>Long Acting</w:t>
      </w:r>
      <w:proofErr w:type="gramEnd"/>
      <w:r>
        <w:t xml:space="preserve"> Reversible Contraceptives.  University of South Florida, Social Marketing Group.  Tampa, FL</w:t>
      </w:r>
    </w:p>
    <w:p w14:paraId="5D9EC0A5" w14:textId="77777777" w:rsidR="0073791E" w:rsidRPr="0073791E" w:rsidRDefault="0073791E" w:rsidP="001C1951">
      <w:pPr>
        <w:jc w:val="both"/>
      </w:pPr>
    </w:p>
    <w:p w14:paraId="2E5161DE" w14:textId="77777777" w:rsidR="001C1951" w:rsidRDefault="001C1951" w:rsidP="001C1951">
      <w:pPr>
        <w:jc w:val="both"/>
      </w:pPr>
      <w:r w:rsidRPr="001C1951">
        <w:rPr>
          <w:b/>
        </w:rPr>
        <w:t>Khaliq</w:t>
      </w:r>
      <w:r>
        <w:rPr>
          <w:b/>
        </w:rPr>
        <w:t>,</w:t>
      </w:r>
      <w:r w:rsidRPr="001C1951">
        <w:rPr>
          <w:b/>
        </w:rPr>
        <w:t xml:space="preserve"> M</w:t>
      </w:r>
      <w:r>
        <w:rPr>
          <w:b/>
        </w:rPr>
        <w:t>.</w:t>
      </w:r>
      <w:r w:rsidRPr="001C1951">
        <w:t>, Yoshihama</w:t>
      </w:r>
      <w:r>
        <w:t>,</w:t>
      </w:r>
      <w:r w:rsidR="006701F7">
        <w:t xml:space="preserve"> M. (2008) </w:t>
      </w:r>
      <w:r w:rsidRPr="001C1951">
        <w:t xml:space="preserve">Building a Stronger Community:  </w:t>
      </w:r>
      <w:proofErr w:type="gramStart"/>
      <w:r w:rsidRPr="001C1951">
        <w:t>Taking Action</w:t>
      </w:r>
      <w:proofErr w:type="gramEnd"/>
      <w:r w:rsidRPr="001C1951">
        <w:t xml:space="preserve"> Against Domestic Violence.</w:t>
      </w:r>
      <w:r w:rsidR="006701F7">
        <w:t xml:space="preserve"> The Shanti Project. </w:t>
      </w:r>
      <w:r w:rsidRPr="001C1951">
        <w:t>(Training Curriculum)</w:t>
      </w:r>
    </w:p>
    <w:p w14:paraId="03245905" w14:textId="77777777" w:rsidR="003641C0" w:rsidRPr="001C1951" w:rsidRDefault="003641C0" w:rsidP="001C1951">
      <w:pPr>
        <w:jc w:val="both"/>
      </w:pPr>
    </w:p>
    <w:p w14:paraId="2477C05A" w14:textId="77777777" w:rsidR="001C1951" w:rsidRDefault="001C1951" w:rsidP="001C1951">
      <w:pPr>
        <w:jc w:val="both"/>
      </w:pPr>
      <w:r w:rsidRPr="001C1951">
        <w:rPr>
          <w:b/>
        </w:rPr>
        <w:t>Khaliq</w:t>
      </w:r>
      <w:r w:rsidR="006701F7">
        <w:rPr>
          <w:b/>
        </w:rPr>
        <w:t>,</w:t>
      </w:r>
      <w:r w:rsidRPr="001C1951">
        <w:rPr>
          <w:b/>
        </w:rPr>
        <w:t xml:space="preserve"> M</w:t>
      </w:r>
      <w:r w:rsidR="006701F7">
        <w:rPr>
          <w:b/>
        </w:rPr>
        <w:t>.</w:t>
      </w:r>
      <w:r w:rsidRPr="001C1951">
        <w:t xml:space="preserve">, Yoshihama M. </w:t>
      </w:r>
      <w:r w:rsidR="006701F7">
        <w:t>(2008)</w:t>
      </w:r>
      <w:r w:rsidRPr="001C1951">
        <w:t xml:space="preserve"> Family Communications Workshop.  The Shanti Project.  June 2008.  (Training Curriculum)</w:t>
      </w:r>
    </w:p>
    <w:p w14:paraId="211B04A2" w14:textId="77777777" w:rsidR="001C1951" w:rsidRPr="001C1951" w:rsidRDefault="001C1951" w:rsidP="001C1951">
      <w:pPr>
        <w:jc w:val="both"/>
      </w:pPr>
    </w:p>
    <w:p w14:paraId="248D6D5B" w14:textId="77777777" w:rsidR="001C1951" w:rsidRDefault="001C1951" w:rsidP="001C1951">
      <w:pPr>
        <w:jc w:val="both"/>
      </w:pPr>
      <w:r w:rsidRPr="001C1951">
        <w:rPr>
          <w:b/>
        </w:rPr>
        <w:t>Khaliq</w:t>
      </w:r>
      <w:r w:rsidR="006701F7">
        <w:rPr>
          <w:b/>
        </w:rPr>
        <w:t>,</w:t>
      </w:r>
      <w:r w:rsidRPr="001C1951">
        <w:rPr>
          <w:b/>
        </w:rPr>
        <w:t xml:space="preserve"> M</w:t>
      </w:r>
      <w:r w:rsidR="006701F7">
        <w:rPr>
          <w:b/>
        </w:rPr>
        <w:t>.</w:t>
      </w:r>
      <w:r w:rsidRPr="001C1951">
        <w:rPr>
          <w:b/>
        </w:rPr>
        <w:t>,</w:t>
      </w:r>
      <w:r w:rsidRPr="001C1951">
        <w:t xml:space="preserve"> Singleton</w:t>
      </w:r>
      <w:r w:rsidR="006701F7">
        <w:t>,</w:t>
      </w:r>
      <w:r w:rsidRPr="001C1951">
        <w:t xml:space="preserve"> J</w:t>
      </w:r>
      <w:r w:rsidR="006701F7">
        <w:t>.</w:t>
      </w:r>
      <w:r w:rsidRPr="001C1951">
        <w:t>, DuBois</w:t>
      </w:r>
      <w:r w:rsidR="006701F7">
        <w:t>,</w:t>
      </w:r>
      <w:r w:rsidRPr="001C1951">
        <w:t xml:space="preserve"> D. </w:t>
      </w:r>
      <w:r w:rsidR="006701F7">
        <w:t>(2006)</w:t>
      </w:r>
      <w:r w:rsidRPr="001C1951">
        <w:t xml:space="preserve"> Flexible Fund Family Planning Survey Report:  Uganda Child Spacing Program.  Minnesota International Health Volunteers (MIHV).  </w:t>
      </w:r>
    </w:p>
    <w:p w14:paraId="60A8FFDE" w14:textId="77777777" w:rsidR="001C1951" w:rsidRPr="001C1951" w:rsidRDefault="001C1951" w:rsidP="001C1951">
      <w:pPr>
        <w:jc w:val="both"/>
      </w:pPr>
    </w:p>
    <w:p w14:paraId="4E6CD03F" w14:textId="77777777" w:rsidR="001C1951" w:rsidRDefault="001C1951" w:rsidP="001C1951">
      <w:pPr>
        <w:jc w:val="both"/>
        <w:rPr>
          <w:iCs/>
        </w:rPr>
      </w:pPr>
      <w:r w:rsidRPr="001C1951">
        <w:rPr>
          <w:b/>
          <w:iCs/>
        </w:rPr>
        <w:t>Khaliq</w:t>
      </w:r>
      <w:r w:rsidR="006701F7">
        <w:rPr>
          <w:b/>
          <w:iCs/>
        </w:rPr>
        <w:t>,</w:t>
      </w:r>
      <w:r w:rsidRPr="001C1951">
        <w:rPr>
          <w:b/>
          <w:iCs/>
        </w:rPr>
        <w:t xml:space="preserve"> M</w:t>
      </w:r>
      <w:r w:rsidR="006701F7">
        <w:rPr>
          <w:b/>
          <w:iCs/>
        </w:rPr>
        <w:t>.</w:t>
      </w:r>
      <w:r w:rsidRPr="001C1951">
        <w:rPr>
          <w:iCs/>
          <w:u w:val="single"/>
        </w:rPr>
        <w:t>,</w:t>
      </w:r>
      <w:r w:rsidRPr="001C1951">
        <w:rPr>
          <w:iCs/>
        </w:rPr>
        <w:t xml:space="preserve"> Abdirahman</w:t>
      </w:r>
      <w:r w:rsidR="006701F7">
        <w:rPr>
          <w:iCs/>
        </w:rPr>
        <w:t>,</w:t>
      </w:r>
      <w:r w:rsidRPr="001C1951">
        <w:rPr>
          <w:iCs/>
        </w:rPr>
        <w:t xml:space="preserve"> S</w:t>
      </w:r>
      <w:r w:rsidR="006701F7">
        <w:rPr>
          <w:iCs/>
        </w:rPr>
        <w:t>.</w:t>
      </w:r>
      <w:r w:rsidRPr="001C1951">
        <w:rPr>
          <w:iCs/>
        </w:rPr>
        <w:t>, DuBois</w:t>
      </w:r>
      <w:r w:rsidR="006701F7">
        <w:rPr>
          <w:iCs/>
        </w:rPr>
        <w:t>,</w:t>
      </w:r>
      <w:r w:rsidRPr="001C1951">
        <w:rPr>
          <w:iCs/>
        </w:rPr>
        <w:t xml:space="preserve"> D.  Decisions About Child Spacing:  Focus Groups with Somali Community Members. </w:t>
      </w:r>
      <w:r w:rsidR="006701F7">
        <w:rPr>
          <w:iCs/>
        </w:rPr>
        <w:t>(2006)</w:t>
      </w:r>
      <w:r w:rsidRPr="001C1951">
        <w:rPr>
          <w:iCs/>
        </w:rPr>
        <w:t xml:space="preserve"> Minnesota International Heal</w:t>
      </w:r>
      <w:r w:rsidR="006701F7">
        <w:rPr>
          <w:iCs/>
        </w:rPr>
        <w:t>th Volunteers (MIHV).</w:t>
      </w:r>
    </w:p>
    <w:p w14:paraId="3F7DF09B" w14:textId="77777777" w:rsidR="001C1951" w:rsidRPr="001C1951" w:rsidRDefault="001C1951" w:rsidP="001C1951">
      <w:pPr>
        <w:jc w:val="both"/>
        <w:rPr>
          <w:iCs/>
        </w:rPr>
      </w:pPr>
    </w:p>
    <w:p w14:paraId="5D843D7A" w14:textId="77777777" w:rsidR="001C1951" w:rsidRDefault="001C1951" w:rsidP="001C1951">
      <w:pPr>
        <w:jc w:val="both"/>
      </w:pPr>
      <w:r w:rsidRPr="001C1951">
        <w:rPr>
          <w:b/>
        </w:rPr>
        <w:lastRenderedPageBreak/>
        <w:t>Khaliq</w:t>
      </w:r>
      <w:r w:rsidR="006701F7">
        <w:rPr>
          <w:b/>
        </w:rPr>
        <w:t>,</w:t>
      </w:r>
      <w:r w:rsidRPr="001C1951">
        <w:rPr>
          <w:b/>
        </w:rPr>
        <w:t xml:space="preserve"> M</w:t>
      </w:r>
      <w:r w:rsidR="006701F7">
        <w:rPr>
          <w:b/>
        </w:rPr>
        <w:t>.</w:t>
      </w:r>
      <w:r w:rsidRPr="001C1951">
        <w:t>, DuBois</w:t>
      </w:r>
      <w:r w:rsidR="006701F7">
        <w:t>,</w:t>
      </w:r>
      <w:r w:rsidRPr="001C1951">
        <w:t xml:space="preserve"> D</w:t>
      </w:r>
      <w:r w:rsidR="006701F7">
        <w:t>.</w:t>
      </w:r>
      <w:r w:rsidRPr="001C1951">
        <w:t>, Herrel</w:t>
      </w:r>
      <w:r w:rsidR="006701F7">
        <w:t xml:space="preserve">, N. (2004) </w:t>
      </w:r>
      <w:r w:rsidRPr="001C1951">
        <w:t>Community Responses to HIV/AIDS:  Focus Groups with Somali Community Members.  Minnesota International Health Volunteers (MIHV) &amp; Distinctive</w:t>
      </w:r>
      <w:r w:rsidR="006701F7">
        <w:t xml:space="preserve"> Leader Options, Inc.  </w:t>
      </w:r>
    </w:p>
    <w:p w14:paraId="353762FD" w14:textId="77777777" w:rsidR="001C1951" w:rsidRPr="001C1951" w:rsidRDefault="001C1951" w:rsidP="001C1951">
      <w:pPr>
        <w:jc w:val="both"/>
      </w:pPr>
    </w:p>
    <w:p w14:paraId="28DD4C71" w14:textId="77777777" w:rsidR="001C1951" w:rsidRPr="001C1951" w:rsidRDefault="001C1951" w:rsidP="001C1951">
      <w:pPr>
        <w:jc w:val="both"/>
      </w:pPr>
      <w:r w:rsidRPr="001C1951">
        <w:rPr>
          <w:b/>
        </w:rPr>
        <w:t>Khaliq</w:t>
      </w:r>
      <w:r w:rsidR="006701F7">
        <w:rPr>
          <w:b/>
        </w:rPr>
        <w:t>,</w:t>
      </w:r>
      <w:r w:rsidRPr="001C1951">
        <w:rPr>
          <w:b/>
        </w:rPr>
        <w:t xml:space="preserve"> M</w:t>
      </w:r>
      <w:r w:rsidR="006701F7">
        <w:rPr>
          <w:b/>
        </w:rPr>
        <w:t>.</w:t>
      </w:r>
      <w:r w:rsidRPr="001C1951">
        <w:t>, DuBois</w:t>
      </w:r>
      <w:r w:rsidR="006701F7">
        <w:t>,</w:t>
      </w:r>
      <w:r w:rsidRPr="001C1951">
        <w:t xml:space="preserve"> D</w:t>
      </w:r>
      <w:r w:rsidR="006701F7">
        <w:t>.</w:t>
      </w:r>
      <w:r w:rsidRPr="001C1951">
        <w:t>, Wood</w:t>
      </w:r>
      <w:r w:rsidR="006701F7">
        <w:t>,</w:t>
      </w:r>
      <w:r w:rsidRPr="001C1951">
        <w:t xml:space="preserve"> A</w:t>
      </w:r>
      <w:r w:rsidR="006701F7">
        <w:t>.</w:t>
      </w:r>
      <w:r w:rsidRPr="001C1951">
        <w:t xml:space="preserve">, </w:t>
      </w:r>
      <w:proofErr w:type="spellStart"/>
      <w:r w:rsidRPr="001C1951">
        <w:t>Ssewamuwe</w:t>
      </w:r>
      <w:proofErr w:type="spellEnd"/>
      <w:r w:rsidR="006701F7">
        <w:t>,</w:t>
      </w:r>
      <w:r w:rsidRPr="001C1951">
        <w:t xml:space="preserve"> M</w:t>
      </w:r>
      <w:r w:rsidR="006701F7">
        <w:t>.</w:t>
      </w:r>
      <w:r w:rsidRPr="001C1951">
        <w:t>, Ssonko</w:t>
      </w:r>
      <w:r w:rsidR="006701F7">
        <w:t>,</w:t>
      </w:r>
      <w:r w:rsidRPr="001C1951">
        <w:t xml:space="preserve"> P.</w:t>
      </w:r>
      <w:r w:rsidR="006701F7">
        <w:t xml:space="preserve"> (2003)</w:t>
      </w:r>
      <w:r w:rsidRPr="001C1951">
        <w:t xml:space="preserve"> Child Survival Training for Ugandan Health Authorities &amp; American Refugee Staff:  Child Survival Training Curriculum.  Minnesota International Health Volunteers (MIHV).  (Training Curriculum)</w:t>
      </w:r>
    </w:p>
    <w:p w14:paraId="4CCA5E4C" w14:textId="77777777" w:rsidR="00CA104B" w:rsidRDefault="00CA104B" w:rsidP="00E41041">
      <w:pPr>
        <w:pBdr>
          <w:bottom w:val="single" w:sz="6" w:space="1" w:color="auto"/>
        </w:pBdr>
      </w:pPr>
    </w:p>
    <w:p w14:paraId="0A905BE2" w14:textId="77777777" w:rsidR="00CA104B" w:rsidRDefault="00CA104B" w:rsidP="00E41041">
      <w:pPr>
        <w:rPr>
          <w:b/>
        </w:rPr>
      </w:pPr>
      <w:r w:rsidRPr="00CA104B">
        <w:rPr>
          <w:b/>
        </w:rPr>
        <w:t>HEALTH EDUCATION PRODUCTS &amp; TOOLS</w:t>
      </w:r>
    </w:p>
    <w:p w14:paraId="5F21B182" w14:textId="77777777" w:rsidR="000140EE" w:rsidRDefault="000140EE" w:rsidP="00CA104B">
      <w:pPr>
        <w:jc w:val="both"/>
      </w:pPr>
    </w:p>
    <w:p w14:paraId="1A4ECEC7" w14:textId="61247FC3" w:rsidR="00556706" w:rsidRDefault="00556706" w:rsidP="00556706">
      <w:r w:rsidRPr="004C6617">
        <w:rPr>
          <w:b/>
          <w:bCs/>
        </w:rPr>
        <w:t>Khaliq, M</w:t>
      </w:r>
      <w:r>
        <w:t xml:space="preserve">., Hull, S. (2025) </w:t>
      </w:r>
      <w:r w:rsidRPr="00556706">
        <w:t xml:space="preserve">Centering the Voice of the Community: Experiences </w:t>
      </w:r>
      <w:proofErr w:type="gramStart"/>
      <w:r w:rsidRPr="00556706">
        <w:t>With</w:t>
      </w:r>
      <w:proofErr w:type="gramEnd"/>
      <w:r w:rsidRPr="00556706">
        <w:t xml:space="preserve"> Community-Based Prevention Marketing</w:t>
      </w:r>
      <w:r>
        <w:t xml:space="preserve"> (Podcast 11.1).  In Akintobi, T.H., Miles-Richardson, S.  </w:t>
      </w:r>
      <w:r w:rsidRPr="004C6617">
        <w:t>Community-Centered Public Health: Strategies, Tools, and Applications for Advancing Health Equity</w:t>
      </w:r>
      <w:r>
        <w:t xml:space="preserve">.  Springer </w:t>
      </w:r>
      <w:proofErr w:type="gramStart"/>
      <w:r>
        <w:t>Publishing  DOI</w:t>
      </w:r>
      <w:proofErr w:type="gramEnd"/>
      <w:r>
        <w:t xml:space="preserve">: </w:t>
      </w:r>
      <w:r w:rsidRPr="0014548A">
        <w:t>10.1891/9780826189462</w:t>
      </w:r>
      <w:r>
        <w:t xml:space="preserve"> </w:t>
      </w:r>
    </w:p>
    <w:p w14:paraId="67432FC3" w14:textId="77777777" w:rsidR="0014548A" w:rsidRDefault="0014548A" w:rsidP="00CA104B">
      <w:pPr>
        <w:jc w:val="both"/>
      </w:pPr>
    </w:p>
    <w:p w14:paraId="2AA3C236" w14:textId="15BF4EEA" w:rsidR="00CA104B" w:rsidRPr="00CA104B" w:rsidRDefault="00CA104B" w:rsidP="00CA104B">
      <w:pPr>
        <w:jc w:val="both"/>
      </w:pPr>
      <w:r w:rsidRPr="00CA104B">
        <w:t xml:space="preserve">Bryant CA, Lindenberger J, McDermott R, Mayer AB, Rella N, </w:t>
      </w:r>
      <w:r w:rsidRPr="00CA104B">
        <w:rPr>
          <w:b/>
        </w:rPr>
        <w:t>Khaliq M</w:t>
      </w:r>
      <w:r w:rsidRPr="00CA104B">
        <w:t xml:space="preserve">, Panzera A, Schneider T.  </w:t>
      </w:r>
      <w:r>
        <w:t xml:space="preserve">(2014) </w:t>
      </w:r>
      <w:r w:rsidRPr="00CA104B">
        <w:t xml:space="preserve">Community Based Prevention Marketing for Policy Development.  Florida Prevention Research Center (FPRC) at University </w:t>
      </w:r>
      <w:r>
        <w:t>of South Florida.</w:t>
      </w:r>
      <w:r w:rsidRPr="00CA104B">
        <w:t xml:space="preserve"> </w:t>
      </w:r>
      <w:r w:rsidRPr="00CA104B">
        <w:rPr>
          <w:i/>
        </w:rPr>
        <w:t>(Interactive training website for community coalitions)</w:t>
      </w:r>
    </w:p>
    <w:p w14:paraId="675E605D" w14:textId="77777777" w:rsidR="00CA104B" w:rsidRPr="00CA104B" w:rsidRDefault="00CA104B" w:rsidP="00CA104B">
      <w:pPr>
        <w:jc w:val="both"/>
      </w:pPr>
    </w:p>
    <w:p w14:paraId="2AA3CC51" w14:textId="77777777" w:rsidR="00CA104B" w:rsidRPr="00CA104B" w:rsidRDefault="00CA104B" w:rsidP="00CA104B">
      <w:pPr>
        <w:jc w:val="both"/>
      </w:pPr>
      <w:proofErr w:type="gramStart"/>
      <w:r w:rsidRPr="00CA104B">
        <w:rPr>
          <w:b/>
        </w:rPr>
        <w:t>Khaliq</w:t>
      </w:r>
      <w:r>
        <w:rPr>
          <w:b/>
        </w:rPr>
        <w:t xml:space="preserve">, </w:t>
      </w:r>
      <w:r w:rsidRPr="00CA104B">
        <w:rPr>
          <w:b/>
        </w:rPr>
        <w:t xml:space="preserve"> M</w:t>
      </w:r>
      <w:r>
        <w:rPr>
          <w:b/>
        </w:rPr>
        <w:t>.</w:t>
      </w:r>
      <w:proofErr w:type="gramEnd"/>
      <w:r w:rsidRPr="00521E4A">
        <w:t xml:space="preserve">, </w:t>
      </w:r>
      <w:r w:rsidRPr="00CA104B">
        <w:t>Yoshihama</w:t>
      </w:r>
      <w:r>
        <w:t>,</w:t>
      </w:r>
      <w:r w:rsidRPr="00CA104B">
        <w:t xml:space="preserve"> M. </w:t>
      </w:r>
      <w:r>
        <w:t>(2008)</w:t>
      </w:r>
      <w:r w:rsidRPr="00CA104B">
        <w:t xml:space="preserve"> Shanti Talk</w:t>
      </w:r>
      <w:proofErr w:type="gramStart"/>
      <w:r w:rsidRPr="00CA104B">
        <w:t>:  Building</w:t>
      </w:r>
      <w:proofErr w:type="gramEnd"/>
      <w:r w:rsidRPr="00CA104B">
        <w:t xml:space="preserve"> a Stronger Community, It Starts at Home.  </w:t>
      </w:r>
      <w:r>
        <w:t>University of Michigan - The Shanti Project.</w:t>
      </w:r>
      <w:r w:rsidRPr="00CA104B">
        <w:t xml:space="preserve"> </w:t>
      </w:r>
      <w:r w:rsidRPr="00CA104B">
        <w:rPr>
          <w:i/>
        </w:rPr>
        <w:t>(Interactive card game on intimate partner violence prevention)</w:t>
      </w:r>
    </w:p>
    <w:p w14:paraId="68E214EB" w14:textId="77777777" w:rsidR="00CA104B" w:rsidRPr="00CA104B" w:rsidRDefault="00CA104B" w:rsidP="00CA104B">
      <w:pPr>
        <w:jc w:val="both"/>
      </w:pPr>
    </w:p>
    <w:p w14:paraId="44495EE0" w14:textId="77777777" w:rsidR="00CA104B" w:rsidRPr="00CA104B" w:rsidRDefault="00CA104B" w:rsidP="00CA104B">
      <w:pPr>
        <w:jc w:val="both"/>
      </w:pPr>
      <w:r w:rsidRPr="00CA104B">
        <w:rPr>
          <w:b/>
        </w:rPr>
        <w:t>Khaliq</w:t>
      </w:r>
      <w:r>
        <w:rPr>
          <w:b/>
        </w:rPr>
        <w:t>,</w:t>
      </w:r>
      <w:r w:rsidRPr="00CA104B">
        <w:rPr>
          <w:b/>
        </w:rPr>
        <w:t xml:space="preserve"> M</w:t>
      </w:r>
      <w:r>
        <w:rPr>
          <w:b/>
        </w:rPr>
        <w:t>.</w:t>
      </w:r>
      <w:r w:rsidRPr="00CA104B">
        <w:t>, Burkland</w:t>
      </w:r>
      <w:r>
        <w:t>,</w:t>
      </w:r>
      <w:r w:rsidRPr="00CA104B">
        <w:t xml:space="preserve"> H</w:t>
      </w:r>
      <w:r>
        <w:t>.</w:t>
      </w:r>
      <w:r w:rsidRPr="00CA104B">
        <w:t>, DuBois</w:t>
      </w:r>
      <w:r>
        <w:t>,</w:t>
      </w:r>
      <w:r w:rsidRPr="00CA104B">
        <w:t xml:space="preserve"> D</w:t>
      </w:r>
      <w:r>
        <w:t>.</w:t>
      </w:r>
      <w:r w:rsidRPr="00CA104B">
        <w:t>, Ehrlich</w:t>
      </w:r>
      <w:r>
        <w:t>,</w:t>
      </w:r>
      <w:r w:rsidRPr="00CA104B">
        <w:t xml:space="preserve"> L</w:t>
      </w:r>
      <w:r>
        <w:t>.</w:t>
      </w:r>
      <w:r w:rsidRPr="00CA104B">
        <w:t xml:space="preserve">, </w:t>
      </w:r>
      <w:proofErr w:type="spellStart"/>
      <w:r w:rsidRPr="00CA104B">
        <w:t>Elabe</w:t>
      </w:r>
      <w:proofErr w:type="spellEnd"/>
      <w:r>
        <w:t>,</w:t>
      </w:r>
      <w:r w:rsidRPr="00CA104B">
        <w:t xml:space="preserve"> J</w:t>
      </w:r>
      <w:r>
        <w:t>.</w:t>
      </w:r>
      <w:r w:rsidRPr="00CA104B">
        <w:t>, Jama</w:t>
      </w:r>
      <w:r>
        <w:t>,</w:t>
      </w:r>
      <w:r w:rsidRPr="00CA104B">
        <w:t xml:space="preserve"> S</w:t>
      </w:r>
      <w:r>
        <w:t>.</w:t>
      </w:r>
      <w:r w:rsidRPr="00CA104B">
        <w:t>, Noor</w:t>
      </w:r>
      <w:r>
        <w:t>,</w:t>
      </w:r>
      <w:r w:rsidRPr="00CA104B">
        <w:t xml:space="preserve"> S.</w:t>
      </w:r>
      <w:r>
        <w:t xml:space="preserve"> (2007</w:t>
      </w:r>
      <w:proofErr w:type="gramStart"/>
      <w:r>
        <w:t>)</w:t>
      </w:r>
      <w:r w:rsidRPr="00CA104B">
        <w:t xml:space="preserve">  My</w:t>
      </w:r>
      <w:proofErr w:type="gramEnd"/>
      <w:r w:rsidRPr="00CA104B">
        <w:t xml:space="preserve"> Body:  Human Reproductive Anatomy (</w:t>
      </w:r>
      <w:proofErr w:type="spellStart"/>
      <w:r w:rsidRPr="00CA104B">
        <w:t>Jirkayga</w:t>
      </w:r>
      <w:proofErr w:type="spellEnd"/>
      <w:r w:rsidRPr="00CA104B">
        <w:t xml:space="preserve">:  </w:t>
      </w:r>
      <w:proofErr w:type="spellStart"/>
      <w:r w:rsidRPr="00CA104B">
        <w:t>Habdhiska</w:t>
      </w:r>
      <w:proofErr w:type="spellEnd"/>
      <w:r w:rsidRPr="00CA104B">
        <w:t xml:space="preserve"> </w:t>
      </w:r>
      <w:proofErr w:type="spellStart"/>
      <w:r w:rsidRPr="00CA104B">
        <w:t>Taranka</w:t>
      </w:r>
      <w:proofErr w:type="spellEnd"/>
      <w:r w:rsidRPr="00CA104B">
        <w:t xml:space="preserve"> Jirka Bini-</w:t>
      </w:r>
      <w:proofErr w:type="spellStart"/>
      <w:r w:rsidRPr="00CA104B">
        <w:t>aadamka</w:t>
      </w:r>
      <w:proofErr w:type="spellEnd"/>
      <w:r w:rsidRPr="00CA104B">
        <w:t xml:space="preserve">).  Minnesota International Health Volunteers (MIHV).  </w:t>
      </w:r>
    </w:p>
    <w:p w14:paraId="4DC9999B" w14:textId="77777777" w:rsidR="00CA104B" w:rsidRPr="00CA104B" w:rsidRDefault="00CA104B" w:rsidP="00CA104B">
      <w:pPr>
        <w:jc w:val="both"/>
      </w:pPr>
    </w:p>
    <w:p w14:paraId="4A16AE2B" w14:textId="77777777" w:rsidR="00CA104B" w:rsidRPr="00CA104B" w:rsidRDefault="00CA104B" w:rsidP="00CA104B">
      <w:pPr>
        <w:jc w:val="both"/>
      </w:pPr>
      <w:proofErr w:type="spellStart"/>
      <w:r>
        <w:t>Kluznik</w:t>
      </w:r>
      <w:proofErr w:type="spellEnd"/>
      <w:r>
        <w:t xml:space="preserve">, </w:t>
      </w:r>
      <w:r w:rsidRPr="00CA104B">
        <w:t>J</w:t>
      </w:r>
      <w:r>
        <w:t>.</w:t>
      </w:r>
      <w:r w:rsidRPr="00CA104B">
        <w:t xml:space="preserve">, </w:t>
      </w:r>
      <w:r w:rsidRPr="00CA104B">
        <w:rPr>
          <w:b/>
        </w:rPr>
        <w:t>Khaliq, M</w:t>
      </w:r>
      <w:r w:rsidRPr="00CA104B">
        <w:t>., DuBois</w:t>
      </w:r>
      <w:r>
        <w:t>,</w:t>
      </w:r>
      <w:r w:rsidRPr="00CA104B">
        <w:t xml:space="preserve"> D.  2007 Somali Health Calendar.</w:t>
      </w:r>
      <w:r>
        <w:t xml:space="preserve"> (2006</w:t>
      </w:r>
      <w:proofErr w:type="gramStart"/>
      <w:r>
        <w:t>)</w:t>
      </w:r>
      <w:r w:rsidRPr="00CA104B">
        <w:t xml:space="preserve">  Minnesota</w:t>
      </w:r>
      <w:proofErr w:type="gramEnd"/>
      <w:r w:rsidRPr="00CA104B">
        <w:t xml:space="preserve"> International Health Volunteers (MIHV).  </w:t>
      </w:r>
    </w:p>
    <w:p w14:paraId="63247FCF" w14:textId="77777777" w:rsidR="00CA104B" w:rsidRPr="00CA104B" w:rsidRDefault="00CA104B" w:rsidP="00CA104B">
      <w:pPr>
        <w:jc w:val="both"/>
      </w:pPr>
    </w:p>
    <w:p w14:paraId="0A482063" w14:textId="77777777" w:rsidR="00CA104B" w:rsidRPr="00CA104B" w:rsidRDefault="00CA104B" w:rsidP="00CA104B">
      <w:pPr>
        <w:jc w:val="both"/>
      </w:pPr>
      <w:r w:rsidRPr="00CA104B">
        <w:rPr>
          <w:b/>
        </w:rPr>
        <w:t>Khaliq, M.,</w:t>
      </w:r>
      <w:r w:rsidRPr="00CA104B">
        <w:t xml:space="preserve"> Ehrlich</w:t>
      </w:r>
      <w:r>
        <w:t>,</w:t>
      </w:r>
      <w:r w:rsidRPr="00CA104B">
        <w:t xml:space="preserve"> L</w:t>
      </w:r>
      <w:r>
        <w:t>.</w:t>
      </w:r>
      <w:r w:rsidRPr="00CA104B">
        <w:t>, DuBois</w:t>
      </w:r>
      <w:r>
        <w:t>,</w:t>
      </w:r>
      <w:r w:rsidRPr="00CA104B">
        <w:t xml:space="preserve"> D.  2006 Somali Health Calendar. </w:t>
      </w:r>
      <w:r>
        <w:t>(2005)</w:t>
      </w:r>
      <w:r w:rsidRPr="00CA104B">
        <w:t xml:space="preserve"> Minnesota International Health Volunteers (MIHV).  </w:t>
      </w:r>
      <w:r w:rsidRPr="00CA104B">
        <w:rPr>
          <w:i/>
        </w:rPr>
        <w:t>(</w:t>
      </w:r>
      <w:proofErr w:type="gramStart"/>
      <w:r w:rsidRPr="00CA104B">
        <w:rPr>
          <w:i/>
        </w:rPr>
        <w:t>Culturally-appropriate</w:t>
      </w:r>
      <w:proofErr w:type="gramEnd"/>
      <w:r w:rsidRPr="00CA104B">
        <w:rPr>
          <w:i/>
        </w:rPr>
        <w:t xml:space="preserve"> calendar for the Somali community)</w:t>
      </w:r>
    </w:p>
    <w:p w14:paraId="0C0F36EE" w14:textId="77777777" w:rsidR="00CA104B" w:rsidRPr="00CA104B" w:rsidRDefault="00CA104B" w:rsidP="00CA104B">
      <w:pPr>
        <w:jc w:val="both"/>
      </w:pPr>
    </w:p>
    <w:p w14:paraId="3EBB0E72" w14:textId="77777777" w:rsidR="00CA104B" w:rsidRPr="00CA104B" w:rsidRDefault="00CA104B" w:rsidP="00CA104B">
      <w:pPr>
        <w:jc w:val="both"/>
      </w:pPr>
      <w:r w:rsidRPr="00CA104B">
        <w:t>Ehrlich</w:t>
      </w:r>
      <w:r>
        <w:t>,</w:t>
      </w:r>
      <w:r w:rsidRPr="00CA104B">
        <w:t xml:space="preserve"> L</w:t>
      </w:r>
      <w:r>
        <w:t>.</w:t>
      </w:r>
      <w:r w:rsidRPr="00CA104B">
        <w:t xml:space="preserve">, </w:t>
      </w:r>
      <w:r w:rsidRPr="00CA104B">
        <w:rPr>
          <w:b/>
        </w:rPr>
        <w:t>Khaliq</w:t>
      </w:r>
      <w:r>
        <w:rPr>
          <w:b/>
        </w:rPr>
        <w:t>,</w:t>
      </w:r>
      <w:r w:rsidRPr="00CA104B">
        <w:rPr>
          <w:b/>
        </w:rPr>
        <w:t xml:space="preserve"> M</w:t>
      </w:r>
      <w:r>
        <w:rPr>
          <w:b/>
        </w:rPr>
        <w:t>.</w:t>
      </w:r>
      <w:r w:rsidRPr="00CA104B">
        <w:rPr>
          <w:u w:val="single"/>
        </w:rPr>
        <w:t>,</w:t>
      </w:r>
      <w:r w:rsidRPr="00CA104B">
        <w:t xml:space="preserve"> DuBois</w:t>
      </w:r>
      <w:r>
        <w:t>,</w:t>
      </w:r>
      <w:r w:rsidRPr="00CA104B">
        <w:t xml:space="preserve"> D.</w:t>
      </w:r>
      <w:r>
        <w:t xml:space="preserve"> (2005</w:t>
      </w:r>
      <w:proofErr w:type="gramStart"/>
      <w:r>
        <w:t>)</w:t>
      </w:r>
      <w:r w:rsidRPr="00CA104B">
        <w:t xml:space="preserve">  </w:t>
      </w:r>
      <w:proofErr w:type="spellStart"/>
      <w:r w:rsidRPr="00CA104B">
        <w:t>Caafimaadkeena</w:t>
      </w:r>
      <w:proofErr w:type="spellEnd"/>
      <w:proofErr w:type="gramEnd"/>
      <w:r w:rsidRPr="00CA104B">
        <w:t xml:space="preserve"> - Our Health.  Minnesota International Health Vol</w:t>
      </w:r>
      <w:r>
        <w:t xml:space="preserve">unteers (MIHV). </w:t>
      </w:r>
      <w:r w:rsidRPr="00CA104B">
        <w:rPr>
          <w:i/>
        </w:rPr>
        <w:t>(Health education video)</w:t>
      </w:r>
    </w:p>
    <w:p w14:paraId="2925F7EB" w14:textId="77777777" w:rsidR="00CA104B" w:rsidRPr="00CA104B" w:rsidRDefault="00CA104B" w:rsidP="00CA104B">
      <w:pPr>
        <w:jc w:val="both"/>
      </w:pPr>
    </w:p>
    <w:p w14:paraId="30A4B74E" w14:textId="77777777" w:rsidR="00CA104B" w:rsidRPr="00CA104B" w:rsidRDefault="00CA104B" w:rsidP="00CA104B">
      <w:pPr>
        <w:jc w:val="both"/>
      </w:pPr>
      <w:r w:rsidRPr="00CA104B">
        <w:t>DuBois</w:t>
      </w:r>
      <w:r>
        <w:t>,</w:t>
      </w:r>
      <w:r w:rsidRPr="00CA104B">
        <w:t xml:space="preserve"> D</w:t>
      </w:r>
      <w:r>
        <w:t>.</w:t>
      </w:r>
      <w:r w:rsidRPr="00CA104B">
        <w:t xml:space="preserve">, </w:t>
      </w:r>
      <w:proofErr w:type="spellStart"/>
      <w:r w:rsidRPr="00CA104B">
        <w:t>Olevitch</w:t>
      </w:r>
      <w:proofErr w:type="spellEnd"/>
      <w:r w:rsidRPr="00CA104B">
        <w:t>,</w:t>
      </w:r>
      <w:r>
        <w:t xml:space="preserve"> </w:t>
      </w:r>
      <w:r w:rsidRPr="00CA104B">
        <w:t>L</w:t>
      </w:r>
      <w:r>
        <w:t>.</w:t>
      </w:r>
      <w:r w:rsidRPr="00CA104B">
        <w:t>, Benavides</w:t>
      </w:r>
      <w:r>
        <w:t>,</w:t>
      </w:r>
      <w:r w:rsidRPr="00CA104B">
        <w:t xml:space="preserve"> E</w:t>
      </w:r>
      <w:r>
        <w:t>.</w:t>
      </w:r>
      <w:r w:rsidRPr="00CA104B">
        <w:t xml:space="preserve">, </w:t>
      </w:r>
      <w:r w:rsidRPr="00CA104B">
        <w:rPr>
          <w:b/>
        </w:rPr>
        <w:t>Khaliq, M.,</w:t>
      </w:r>
      <w:r w:rsidRPr="00CA104B">
        <w:t xml:space="preserve"> Maliga</w:t>
      </w:r>
      <w:r>
        <w:t>,</w:t>
      </w:r>
      <w:r w:rsidRPr="00CA104B">
        <w:t xml:space="preserve"> S</w:t>
      </w:r>
      <w:r>
        <w:t>.</w:t>
      </w:r>
      <w:r w:rsidRPr="00CA104B">
        <w:t>, Laughlin</w:t>
      </w:r>
      <w:r>
        <w:t>,</w:t>
      </w:r>
      <w:r w:rsidRPr="00CA104B">
        <w:t xml:space="preserve"> K.</w:t>
      </w:r>
      <w:r>
        <w:t xml:space="preserve"> (2004)</w:t>
      </w:r>
      <w:r w:rsidRPr="00CA104B">
        <w:t xml:space="preserve"> Healthy Moms, Healthy Babies: Somalis Give Birth in America. MIHV and </w:t>
      </w:r>
      <w:r>
        <w:t xml:space="preserve">Park Nicollet Institute. </w:t>
      </w:r>
      <w:r w:rsidRPr="00CA104B">
        <w:rPr>
          <w:i/>
        </w:rPr>
        <w:t>(Health Education video)</w:t>
      </w:r>
    </w:p>
    <w:p w14:paraId="3A19095F" w14:textId="77777777" w:rsidR="00CA104B" w:rsidRDefault="00CA104B" w:rsidP="00E41041">
      <w:pPr>
        <w:pBdr>
          <w:bottom w:val="single" w:sz="6" w:space="1" w:color="auto"/>
        </w:pBdr>
        <w:rPr>
          <w:b/>
        </w:rPr>
      </w:pPr>
    </w:p>
    <w:p w14:paraId="6D8959C6" w14:textId="77777777" w:rsidR="00521E4A" w:rsidRPr="00CA104B" w:rsidRDefault="00521E4A" w:rsidP="00E41041">
      <w:pPr>
        <w:rPr>
          <w:b/>
        </w:rPr>
      </w:pPr>
      <w:r>
        <w:rPr>
          <w:b/>
        </w:rPr>
        <w:t xml:space="preserve">PROFESSIONAL PRESENTATIONS </w:t>
      </w:r>
      <w:r w:rsidRPr="00521E4A">
        <w:rPr>
          <w:i/>
        </w:rPr>
        <w:t>(selected)</w:t>
      </w:r>
    </w:p>
    <w:p w14:paraId="71840203" w14:textId="7FF2F0C6" w:rsidR="00AD44F8" w:rsidRDefault="00AD44F8" w:rsidP="00765780"/>
    <w:p w14:paraId="4015CCE0" w14:textId="354C9516" w:rsidR="00B55E4F" w:rsidRDefault="00B55E4F" w:rsidP="00622E2C">
      <w:r w:rsidRPr="00B55E4F">
        <w:lastRenderedPageBreak/>
        <w:t xml:space="preserve">Yazdani Arani, M., Wells, C., </w:t>
      </w:r>
      <w:r w:rsidRPr="00B55E4F">
        <w:rPr>
          <w:b/>
          <w:bCs/>
        </w:rPr>
        <w:t>Pasha, M</w:t>
      </w:r>
      <w:r w:rsidRPr="00B55E4F">
        <w:t xml:space="preserve">., &amp; Alfredo, K. </w:t>
      </w:r>
      <w:r>
        <w:t xml:space="preserve">(2025) </w:t>
      </w:r>
      <w:r w:rsidRPr="00B55E4F">
        <w:t xml:space="preserve">RHI, Beyond Violations: A Nationwide Framework for Cumulative Health Risk Assessment in U.S. Drinking Water Systems. </w:t>
      </w:r>
      <w:r>
        <w:t>The</w:t>
      </w:r>
      <w:r w:rsidRPr="00B55E4F">
        <w:t xml:space="preserve"> Water Quality Technology Conference (WQTC)</w:t>
      </w:r>
      <w:r>
        <w:t>.</w:t>
      </w:r>
      <w:r w:rsidRPr="00B55E4F">
        <w:t xml:space="preserve"> Tacoma, Washington (Nov 2025).</w:t>
      </w:r>
    </w:p>
    <w:p w14:paraId="4CC8E32D" w14:textId="77777777" w:rsidR="00B55E4F" w:rsidRDefault="00B55E4F" w:rsidP="00622E2C"/>
    <w:p w14:paraId="165582AC" w14:textId="44CE7971" w:rsidR="008A139D" w:rsidRDefault="00EF63FA" w:rsidP="00622E2C">
      <w:r>
        <w:t xml:space="preserve">Jaskela, M., Spivey, C., Hoare, I., Khaliq, M., Somboonwit, C., Levine, M. (2025) </w:t>
      </w:r>
      <w:r w:rsidRPr="00EF63FA">
        <w:t>From concept to practice: An application of the ADDIE model for constructing a Disease Intervention Specialist (DIS) curriculum and training program in Florida</w:t>
      </w:r>
      <w:r>
        <w:t xml:space="preserve">.  </w:t>
      </w:r>
      <w:r w:rsidR="00AA6E7B">
        <w:t>NACCHO 360 Conference. July 14-July 18, 2025. Anaheim, CA.</w:t>
      </w:r>
    </w:p>
    <w:p w14:paraId="3F9DE855" w14:textId="77777777" w:rsidR="00011334" w:rsidRDefault="00011334" w:rsidP="00622E2C"/>
    <w:p w14:paraId="1D524492" w14:textId="77777777" w:rsidR="00011334" w:rsidRDefault="00011334" w:rsidP="00011334">
      <w:pPr>
        <w:pStyle w:val="BulletedResumeItem"/>
        <w:numPr>
          <w:ilvl w:val="0"/>
          <w:numId w:val="0"/>
        </w:numPr>
        <w:rPr>
          <w:rFonts w:ascii="Times New Roman" w:hAnsi="Times New Roman" w:cs="Times New Roman"/>
          <w:sz w:val="24"/>
          <w:szCs w:val="24"/>
        </w:rPr>
      </w:pPr>
      <w:r>
        <w:rPr>
          <w:rFonts w:ascii="Times New Roman" w:hAnsi="Times New Roman" w:cs="Times New Roman"/>
          <w:sz w:val="24"/>
          <w:szCs w:val="24"/>
        </w:rPr>
        <w:t>Khan, L., Hendricks, S., Winters, P., Erasme, N., Khaliq, M. (2025) Shaping safer roads: Understanding traffic safety culture in the US: How states influence roadway behaviors and lessons learned. USF Health Research Day.  February 28, 2025 (Poster)</w:t>
      </w:r>
    </w:p>
    <w:p w14:paraId="4079F29F" w14:textId="77777777" w:rsidR="00011334" w:rsidRDefault="00011334" w:rsidP="00011334">
      <w:pPr>
        <w:pStyle w:val="BulletedResumeItem"/>
        <w:numPr>
          <w:ilvl w:val="0"/>
          <w:numId w:val="0"/>
        </w:numPr>
        <w:rPr>
          <w:rFonts w:ascii="Times New Roman" w:hAnsi="Times New Roman" w:cs="Times New Roman"/>
          <w:sz w:val="24"/>
          <w:szCs w:val="24"/>
        </w:rPr>
      </w:pPr>
    </w:p>
    <w:p w14:paraId="781D52B4" w14:textId="215D9774" w:rsidR="00011334" w:rsidRDefault="00011334" w:rsidP="00011334">
      <w:pPr>
        <w:pStyle w:val="BulletedResumeItem"/>
        <w:numPr>
          <w:ilvl w:val="0"/>
          <w:numId w:val="0"/>
        </w:numPr>
        <w:rPr>
          <w:rFonts w:ascii="Times New Roman" w:hAnsi="Times New Roman" w:cs="Times New Roman"/>
          <w:sz w:val="24"/>
          <w:szCs w:val="24"/>
        </w:rPr>
      </w:pPr>
      <w:r>
        <w:rPr>
          <w:rFonts w:ascii="Times New Roman" w:hAnsi="Times New Roman" w:cs="Times New Roman"/>
          <w:sz w:val="24"/>
          <w:szCs w:val="24"/>
        </w:rPr>
        <w:t xml:space="preserve">Sanders, Z., Jones, R., Beckstead, J., Hendricks, S., Khaliq, M., Erasme, N., Khan, </w:t>
      </w:r>
      <w:proofErr w:type="spellStart"/>
      <w:proofErr w:type="gramStart"/>
      <w:r>
        <w:rPr>
          <w:rFonts w:ascii="Times New Roman" w:hAnsi="Times New Roman" w:cs="Times New Roman"/>
          <w:sz w:val="24"/>
          <w:szCs w:val="24"/>
        </w:rPr>
        <w:t>L.,Winters</w:t>
      </w:r>
      <w:proofErr w:type="spellEnd"/>
      <w:proofErr w:type="gramEnd"/>
      <w:r>
        <w:rPr>
          <w:rFonts w:ascii="Times New Roman" w:hAnsi="Times New Roman" w:cs="Times New Roman"/>
          <w:sz w:val="24"/>
          <w:szCs w:val="24"/>
        </w:rPr>
        <w:t>, P. (2025) Belief and behaviors on Florida’s roads: A theory of reasoned action approach to young men’s risky driving.  USF Health Research Day.  February 28, 2025 (Poster)</w:t>
      </w:r>
    </w:p>
    <w:p w14:paraId="6FBC7392" w14:textId="77777777" w:rsidR="00EF63FA" w:rsidRDefault="00EF63FA" w:rsidP="00622E2C"/>
    <w:p w14:paraId="4BE5DF4A" w14:textId="4C05D1FC" w:rsidR="00834448" w:rsidRDefault="00834448" w:rsidP="00622E2C">
      <w:r>
        <w:t xml:space="preserve">Khaliq, M., Wimbish, D., Hammond, R, Winters, P., Wang, Y. (2024) </w:t>
      </w:r>
      <w:r w:rsidRPr="00834448">
        <w:t>At the intersection of transportation and health communication:  Improving Effectiveness of Communication Messages and Materials Using Neuromarketing</w:t>
      </w:r>
      <w:r>
        <w:t>.  American Public Health Association (APHA) 2024: Annual Meeting &amp; Expo.  Minneapolis, MN.  October 28, 2024 (Oral)</w:t>
      </w:r>
    </w:p>
    <w:p w14:paraId="6A7B5F5F" w14:textId="77777777" w:rsidR="00834448" w:rsidRDefault="00834448" w:rsidP="00622E2C"/>
    <w:p w14:paraId="0D4F3FAD" w14:textId="1C25D04A" w:rsidR="00834448" w:rsidRDefault="00834448" w:rsidP="00622E2C">
      <w:r>
        <w:t xml:space="preserve">Erasme, N., Mayes, S., Bakhet, S., Khaliq, M.  (2024) </w:t>
      </w:r>
      <w:r w:rsidRPr="00834448">
        <w:t xml:space="preserve">Implementing a community engaged approach in a virtual setting: Adapting </w:t>
      </w:r>
      <w:proofErr w:type="gramStart"/>
      <w:r w:rsidRPr="00834448">
        <w:t>community based</w:t>
      </w:r>
      <w:proofErr w:type="gramEnd"/>
      <w:r w:rsidRPr="00834448">
        <w:t xml:space="preserve"> prevention marketing to address </w:t>
      </w:r>
      <w:proofErr w:type="spellStart"/>
      <w:r w:rsidRPr="00834448">
        <w:t>PrEP</w:t>
      </w:r>
      <w:proofErr w:type="spellEnd"/>
      <w:r w:rsidRPr="00834448">
        <w:t xml:space="preserve"> initiation in </w:t>
      </w:r>
      <w:proofErr w:type="gramStart"/>
      <w:r w:rsidRPr="00834448">
        <w:t>Hillsborough county</w:t>
      </w:r>
      <w:proofErr w:type="gramEnd"/>
      <w:r w:rsidRPr="00834448">
        <w:t>, FL</w:t>
      </w:r>
      <w:r>
        <w:t xml:space="preserve"> American Public Health Association (APHA) 2024: Annual Meeting &amp; Expo.  Minneapolis, MN.  October 28, 2024 (Poster)</w:t>
      </w:r>
    </w:p>
    <w:p w14:paraId="1E044E99" w14:textId="77777777" w:rsidR="00834448" w:rsidRDefault="00834448" w:rsidP="00622E2C"/>
    <w:p w14:paraId="6186A61B" w14:textId="2F18223A" w:rsidR="000A6848" w:rsidRDefault="000A6848" w:rsidP="00622E2C">
      <w:r w:rsidRPr="000A6848">
        <w:t>Makris, A., Khaliq, M.</w:t>
      </w:r>
      <w:r>
        <w:t xml:space="preserve"> </w:t>
      </w:r>
      <w:r w:rsidRPr="000A6848">
        <w:t>Applying the learnings of a USF/PAHO social marketing capacity building course in the real world.  Using social marketing to decrease excessive salt consumption in Aruba and St. Maarten.</w:t>
      </w:r>
      <w:r>
        <w:t xml:space="preserve"> 2024 North America Social Marketing Conference. Clearwater, FL. May 18, 2024. (Oral)</w:t>
      </w:r>
    </w:p>
    <w:p w14:paraId="2BBDA004" w14:textId="77777777" w:rsidR="000A6848" w:rsidRDefault="000A6848" w:rsidP="00622E2C"/>
    <w:p w14:paraId="2893F05E" w14:textId="6DA802F7" w:rsidR="000A6848" w:rsidRDefault="000A6848" w:rsidP="00622E2C">
      <w:r>
        <w:t>Khaliq, M., Wimbish, D., Hammond, D., Winters, P.  Making it stick: Improving effectiveness of communication messages and materials using neuromarketing.  2024 North America Social Marketing Conference. Clearwater, FL. May 18, 2024. (Oral)</w:t>
      </w:r>
    </w:p>
    <w:p w14:paraId="08D2D577" w14:textId="77777777" w:rsidR="000A6848" w:rsidRDefault="000A6848" w:rsidP="00622E2C"/>
    <w:p w14:paraId="4BA6AB93" w14:textId="713565EC" w:rsidR="000A6848" w:rsidRDefault="000A6848" w:rsidP="00622E2C">
      <w:r w:rsidRPr="000A6848">
        <w:t>Maldonado, Y., Makris, A., Erasme, N., Khaliq, M</w:t>
      </w:r>
      <w:r>
        <w:t>. Training public health professionals in the Caribbean and Latin America to use social marketing for decreasing non-communicable diseases: Lessons learned and future opportunities.  2024 North America Social Marketing Conference. Clearwater, FL. May 18, 2024. (Oral)</w:t>
      </w:r>
    </w:p>
    <w:p w14:paraId="2AC1C204" w14:textId="77777777" w:rsidR="000A6848" w:rsidRDefault="000A6848" w:rsidP="00622E2C"/>
    <w:p w14:paraId="5A36E02D" w14:textId="5410FCDE" w:rsidR="00622E2C" w:rsidRDefault="000A6848" w:rsidP="00622E2C">
      <w:r>
        <w:t xml:space="preserve">Khaliq, M., Wimbish, D., Makris, A.  </w:t>
      </w:r>
      <w:r w:rsidRPr="000A6848">
        <w:t xml:space="preserve">A Social Marketing Approach to Tackle </w:t>
      </w:r>
      <w:proofErr w:type="gramStart"/>
      <w:r w:rsidRPr="000A6848">
        <w:t>The</w:t>
      </w:r>
      <w:proofErr w:type="gramEnd"/>
      <w:r w:rsidRPr="000A6848">
        <w:t xml:space="preserve"> Formative Research Bottleneck: A Study of Two Data Gathering Methods to Understand </w:t>
      </w:r>
      <w:r w:rsidRPr="000A6848">
        <w:lastRenderedPageBreak/>
        <w:t xml:space="preserve">a Priority Research Population at a Time of Crisis. </w:t>
      </w:r>
      <w:r>
        <w:t>2024 North America Social Marketing Conference. Clearwater, FL. May 18, 2024. (Oral)</w:t>
      </w:r>
    </w:p>
    <w:p w14:paraId="5651D633" w14:textId="77777777" w:rsidR="000A6848" w:rsidRDefault="000A6848" w:rsidP="00622E2C"/>
    <w:p w14:paraId="7F460F95" w14:textId="27E27AF2" w:rsidR="00622E2C" w:rsidRDefault="00622E2C" w:rsidP="00622E2C">
      <w:r w:rsidRPr="004E50E7">
        <w:t>Erasme, N., Mayes, S., Bakhet, S., Khaliq, M</w:t>
      </w:r>
      <w:r>
        <w:t xml:space="preserve">. </w:t>
      </w:r>
      <w:r w:rsidRPr="004E50E7">
        <w:t xml:space="preserve">Implementing a community engaged approach in a virtual setting: Adapting Community Based Prevention Marketing to address </w:t>
      </w:r>
      <w:proofErr w:type="spellStart"/>
      <w:r w:rsidRPr="004E50E7">
        <w:t>PrEP</w:t>
      </w:r>
      <w:proofErr w:type="spellEnd"/>
      <w:r w:rsidRPr="004E50E7">
        <w:t xml:space="preserve"> initiation in Hillsborough County, FL</w:t>
      </w:r>
      <w:r>
        <w:t xml:space="preserve">.  2024 </w:t>
      </w:r>
      <w:r w:rsidR="000A6848">
        <w:t>North America Social Marketing Conference</w:t>
      </w:r>
      <w:r>
        <w:t xml:space="preserve">. </w:t>
      </w:r>
      <w:r w:rsidR="000A6848">
        <w:t>Clearwater</w:t>
      </w:r>
      <w:r>
        <w:t>, FL. May 17, 2024. (Oral)</w:t>
      </w:r>
    </w:p>
    <w:p w14:paraId="7AEA081C" w14:textId="77777777" w:rsidR="00622E2C" w:rsidRDefault="00622E2C" w:rsidP="00A54EB0"/>
    <w:p w14:paraId="6267E621" w14:textId="2C1C9496" w:rsidR="004E50E7" w:rsidRDefault="004E50E7" w:rsidP="00A54EB0">
      <w:r w:rsidRPr="004E50E7">
        <w:t>Erasme, N., Mayes, S., Bakhet, S., Khaliq, M</w:t>
      </w:r>
      <w:r>
        <w:t xml:space="preserve">. </w:t>
      </w:r>
      <w:r w:rsidRPr="004E50E7">
        <w:t xml:space="preserve">Implementing a community engaged approach in a virtual setting: Adapting Community Based Prevention Marketing to address </w:t>
      </w:r>
      <w:proofErr w:type="spellStart"/>
      <w:r w:rsidRPr="004E50E7">
        <w:t>PrEP</w:t>
      </w:r>
      <w:proofErr w:type="spellEnd"/>
      <w:r w:rsidRPr="004E50E7">
        <w:t xml:space="preserve"> initiation in Hillsborough County, FL</w:t>
      </w:r>
      <w:r>
        <w:t>.  2024 Florida HIV CPR Conference. Tampa, FL</w:t>
      </w:r>
      <w:r w:rsidR="00622E2C">
        <w:t>. April 1</w:t>
      </w:r>
      <w:r>
        <w:t>7, 2024. (Poster)</w:t>
      </w:r>
    </w:p>
    <w:p w14:paraId="370994C4" w14:textId="77777777" w:rsidR="00814CAA" w:rsidRDefault="00814CAA" w:rsidP="00A54EB0"/>
    <w:p w14:paraId="6F76E544" w14:textId="1A929475" w:rsidR="00814CAA" w:rsidRDefault="00814CAA" w:rsidP="00A54EB0">
      <w:r>
        <w:t xml:space="preserve">Walsh, E., Jimenez, C., Champalou, M., </w:t>
      </w:r>
      <w:proofErr w:type="spellStart"/>
      <w:r>
        <w:t>Randriamanantena</w:t>
      </w:r>
      <w:proofErr w:type="spellEnd"/>
      <w:r>
        <w:t>, R., Thomas, OA., Khaliq, M., Cunningham, J, Mihelcic, J.  Convergent research to support provision of safe drinking water in eastern coastal Madagascar: Social marketing.  USF Health Research Day.  Tampa, FL.  March 1, 2024 (Poster)</w:t>
      </w:r>
    </w:p>
    <w:p w14:paraId="0B700177" w14:textId="77777777" w:rsidR="00814CAA" w:rsidRDefault="00814CAA" w:rsidP="00A54EB0"/>
    <w:p w14:paraId="696A936C" w14:textId="2297568B" w:rsidR="00814CAA" w:rsidRDefault="00814CAA" w:rsidP="00A54EB0">
      <w:r>
        <w:t xml:space="preserve">Maldonado, Y., Makris, A., Erasme, N., Khaliq, M. </w:t>
      </w:r>
      <w:r w:rsidRPr="00814CAA">
        <w:t>Using social marketing to train public health professionals to decrease non-communicable diseases: Lessons learned and future opportunities</w:t>
      </w:r>
      <w:r>
        <w:t>.  USF Health Research Day.  Tampa, FL.  March 1, 2024 (Poster)</w:t>
      </w:r>
    </w:p>
    <w:p w14:paraId="24071F33" w14:textId="77777777" w:rsidR="00814CAA" w:rsidRDefault="00814CAA" w:rsidP="00A54EB0"/>
    <w:p w14:paraId="288FE6C3" w14:textId="2CB82FA6" w:rsidR="00814CAA" w:rsidRDefault="00814CAA" w:rsidP="00A54EB0">
      <w:r w:rsidRPr="00814CAA">
        <w:t>Sterling, I., Jessurun, R., Wimbish, D., Richardson, S., Henry, M., Khaliq, M., Kampen, SCV</w:t>
      </w:r>
      <w:r>
        <w:t xml:space="preserve">. </w:t>
      </w:r>
      <w:r w:rsidRPr="00814CAA">
        <w:t>Designing a social marketing campaign for salt reduction in Sint Maarten: a formative research study</w:t>
      </w:r>
      <w:r>
        <w:t xml:space="preserve">. </w:t>
      </w:r>
      <w:r w:rsidRPr="00814CAA">
        <w:t>Lifestyle Medicine in Latin America and the Caribbean.  Prevention of Non-Communicable Diseases</w:t>
      </w:r>
      <w:r>
        <w:t>.  Willemstad, Curacao.  February 23, 2024 (Poster)</w:t>
      </w:r>
    </w:p>
    <w:p w14:paraId="1778CF58" w14:textId="77777777" w:rsidR="004E50E7" w:rsidRDefault="004E50E7" w:rsidP="00A54EB0"/>
    <w:p w14:paraId="66ACC08F" w14:textId="737B75EC" w:rsidR="00473EC5" w:rsidRDefault="00473EC5" w:rsidP="00A54EB0">
      <w:r>
        <w:t>Buerck, A., Khaliq, M., Kiefer, A.  C</w:t>
      </w:r>
      <w:r w:rsidRPr="00473EC5">
        <w:t>ommunity integration: Identification and mitigation of heavy metal exposure</w:t>
      </w:r>
      <w:r>
        <w:t>.  American Chemical Society.  August 16, 2023 (Oral)</w:t>
      </w:r>
    </w:p>
    <w:p w14:paraId="6C503CEB" w14:textId="77777777" w:rsidR="00473EC5" w:rsidRDefault="00473EC5" w:rsidP="00A54EB0"/>
    <w:p w14:paraId="2AE320C7" w14:textId="7332FF9A" w:rsidR="00473EC5" w:rsidRDefault="00473EC5" w:rsidP="00A54EB0">
      <w:r>
        <w:t xml:space="preserve">Beltran, R., Champalou, M., Khaliq, M., Mihelcic, J., Cunningham, J., </w:t>
      </w:r>
      <w:proofErr w:type="gramStart"/>
      <w:r>
        <w:t>Barrett, L., Rakotoarisoa</w:t>
      </w:r>
      <w:proofErr w:type="gramEnd"/>
      <w:r>
        <w:t>, L., Rakotoarison, R., Thomas, O.  Social Marketing and behavioral research: Provision of safe drinking water in Madagascar.  University of South Florida – Health Research Day</w:t>
      </w:r>
      <w:r w:rsidR="004E50E7">
        <w:t>, March 3, 2023.  (Poster)</w:t>
      </w:r>
    </w:p>
    <w:p w14:paraId="3849FD8B" w14:textId="77777777" w:rsidR="00473EC5" w:rsidRDefault="00473EC5" w:rsidP="00A54EB0"/>
    <w:p w14:paraId="0DE2904A" w14:textId="4CB8C00E" w:rsidR="00A54EB0" w:rsidRDefault="00A54EB0" w:rsidP="00A54EB0">
      <w:r w:rsidRPr="00A54EB0">
        <w:t xml:space="preserve">Buerck, A., Mihelcic, J.R., </w:t>
      </w:r>
      <w:r>
        <w:t>Khaliq, M</w:t>
      </w:r>
      <w:r w:rsidRPr="00A54EB0">
        <w:t>., Barrett, L.J.P., Rakotoarisoa, L.N., Rakotondrazaka, R., “How Technology Innovation &amp; Social Marketing Converge for Impactful Behavior Change: Pb Mitigation in Madagascar,” UNC Water &amp; Health Conference, Chapel Hill, North Carolina, October 2022. (Oral) (Ranked as Top 20 Abstract of the conference)</w:t>
      </w:r>
    </w:p>
    <w:p w14:paraId="3A19EC67" w14:textId="77777777" w:rsidR="00A54EB0" w:rsidRPr="00A54EB0" w:rsidRDefault="00A54EB0" w:rsidP="00A54EB0">
      <w:pPr>
        <w:ind w:left="720"/>
      </w:pPr>
    </w:p>
    <w:p w14:paraId="47C62A2B" w14:textId="464C2990" w:rsidR="00A54EB0" w:rsidRPr="00A54EB0" w:rsidRDefault="00A54EB0" w:rsidP="00A54EB0">
      <w:r w:rsidRPr="00A54EB0">
        <w:t xml:space="preserve">Buerck, A., </w:t>
      </w:r>
      <w:r>
        <w:t>Khaliq, M.</w:t>
      </w:r>
      <w:r w:rsidRPr="00A54EB0">
        <w:t xml:space="preserve">, Barrett, L.J.P., </w:t>
      </w:r>
      <w:proofErr w:type="spellStart"/>
      <w:r w:rsidRPr="00A54EB0">
        <w:t>Rakototarisoa</w:t>
      </w:r>
      <w:proofErr w:type="spellEnd"/>
      <w:r w:rsidRPr="00A54EB0">
        <w:t xml:space="preserve">, L.N., Rakotondrazaka, R., “A lead (Pb) Mitigation story from Madagascar: Technology Innovation, Public Health, &amp; Social Marketing Converge for Impactful Behavior Change within an Informal Hand Pump </w:t>
      </w:r>
      <w:r w:rsidRPr="00A54EB0">
        <w:lastRenderedPageBreak/>
        <w:t xml:space="preserve">Market,” OU International </w:t>
      </w:r>
      <w:proofErr w:type="spellStart"/>
      <w:r w:rsidRPr="00A54EB0">
        <w:t>WaTER</w:t>
      </w:r>
      <w:proofErr w:type="spellEnd"/>
      <w:r w:rsidRPr="00A54EB0">
        <w:t xml:space="preserve"> Conference, Norman, Oklahoma, September 2022. (Oral)</w:t>
      </w:r>
    </w:p>
    <w:p w14:paraId="715ECA12" w14:textId="77777777" w:rsidR="00A54EB0" w:rsidRDefault="00A54EB0" w:rsidP="00CB5AC6"/>
    <w:p w14:paraId="47660CA2" w14:textId="71CC1964" w:rsidR="008C37AE" w:rsidRDefault="008C37AE" w:rsidP="00CB5AC6">
      <w:r>
        <w:t>Buerck, A.M., Khaliq, M., Mihelcic, J. (2022) Engineering and Social Marketing: Convergence research to r educe lead exposure in supplemental self-supply water source by handpumps in Madagascar.  World Social Marketing Conference. Brighton, United Kingdom</w:t>
      </w:r>
    </w:p>
    <w:p w14:paraId="33B499D3" w14:textId="77777777" w:rsidR="008C37AE" w:rsidRDefault="008C37AE" w:rsidP="00CB5AC6"/>
    <w:p w14:paraId="41F2BDD1" w14:textId="25479D30" w:rsidR="00622579" w:rsidRDefault="00622579" w:rsidP="00CB5AC6">
      <w:r>
        <w:t>Buerck, A.M., Khaliq, M., Mihelcic, J. (2022) Convergence Research: A transdisciplinary integration of engineering, social science, and public health to achieve sustainable lead (Pb) mitigation.  Association of Environmental Engineering and Science Professors.  St. Louis, MO.</w:t>
      </w:r>
    </w:p>
    <w:p w14:paraId="248EC61C" w14:textId="77777777" w:rsidR="00622579" w:rsidRDefault="00622579" w:rsidP="00CB5AC6"/>
    <w:p w14:paraId="411FA07A" w14:textId="77777777" w:rsidR="00622579" w:rsidRPr="00E01C42" w:rsidRDefault="00622579" w:rsidP="00622579">
      <w:r>
        <w:t xml:space="preserve">Cunningham, J., Khaliq, M., Mihelcic, J., Buerck, A. (2022) </w:t>
      </w:r>
      <w:r w:rsidRPr="00E01C42">
        <w:t>Convergent research to support the provision of safe water in eastern coastal Madagascar</w:t>
      </w:r>
      <w:r>
        <w:t xml:space="preserve">.  Association of Environmental Engineering and Science Professors.  St. Louis, MO. </w:t>
      </w:r>
    </w:p>
    <w:p w14:paraId="6AD9D079" w14:textId="77777777" w:rsidR="00622579" w:rsidRDefault="00622579" w:rsidP="00CB5AC6"/>
    <w:p w14:paraId="747E75CD" w14:textId="5A984C98" w:rsidR="00A22139" w:rsidRDefault="00A22139" w:rsidP="00E01C42">
      <w:r>
        <w:t xml:space="preserve">Biroscak, B., Ray. E.R., Dias, E., Khaliq, M. (2022) Are there leverage points for increasing the influence and impact of Social Marketing? A conceptual model of the US Social Marketing system.  USF Social Marketing Conference. Clearwater, FL.  </w:t>
      </w:r>
    </w:p>
    <w:p w14:paraId="008A95E0" w14:textId="7D92AD0B" w:rsidR="00A22139" w:rsidRDefault="00A22139" w:rsidP="00E01C42"/>
    <w:p w14:paraId="10A5BC96" w14:textId="77777777" w:rsidR="00622579" w:rsidRDefault="00622579" w:rsidP="00622579">
      <w:r>
        <w:t xml:space="preserve">Buerck, A.M., Khaliq, M., Sommariva, S., Rakotondrazaka, R., Rakotoarisoa, L, Barrett, L., Mihelcic, J. (2022) Engineering and Social Marketing:  Convergence research to reduce lead exposure in Madagascar.  USF Social Marketing Conference.  Clearwater, FL </w:t>
      </w:r>
    </w:p>
    <w:p w14:paraId="7F057D52" w14:textId="77777777" w:rsidR="00622579" w:rsidRDefault="00622579" w:rsidP="00E01C42"/>
    <w:p w14:paraId="42A789A9" w14:textId="77777777" w:rsidR="00622579" w:rsidRDefault="00622579" w:rsidP="00622579">
      <w:r>
        <w:t xml:space="preserve">Buerck, A.M., Khaliq, M., Sommariva, S., Rakotondrazaka, R., Rakotoarisoa, L, Barrett, L., Mihelcic, J. (2022) Engineering and Social Marketing:  Transdisciplinary research to reduce lead exposure in Madagascar.  USF Graduate Research Symposium.  Tampa, FL. </w:t>
      </w:r>
    </w:p>
    <w:p w14:paraId="5A246E47" w14:textId="77777777" w:rsidR="00622579" w:rsidRDefault="00622579" w:rsidP="00E44813"/>
    <w:p w14:paraId="4D49D6E5" w14:textId="5E2C0764" w:rsidR="00E44813" w:rsidRDefault="00E44813" w:rsidP="00E44813">
      <w:pPr>
        <w:rPr>
          <w:i/>
          <w:iCs/>
        </w:rPr>
      </w:pPr>
      <w:r w:rsidRPr="00E44813">
        <w:t>Khaliq, M., Makris A., Wimbish, D., Parvanta, P. (2022, February 25).  Persona Building an Agile User Centered Approach to Inform Public Health Interventions: Experience from the National COVID-19 Resilience Network (NCRN) Application of Community Based Prevention Marketing (CBPM) [Poster presentation]</w:t>
      </w:r>
      <w:r w:rsidRPr="00E44813">
        <w:rPr>
          <w:i/>
          <w:iCs/>
        </w:rPr>
        <w:t xml:space="preserve">. </w:t>
      </w:r>
      <w:r w:rsidRPr="00E44813">
        <w:t>University of South Florida Health Research Day, Tampa Florida, USA.</w:t>
      </w:r>
      <w:r w:rsidRPr="00E44813">
        <w:rPr>
          <w:i/>
          <w:iCs/>
        </w:rPr>
        <w:t xml:space="preserve">  </w:t>
      </w:r>
    </w:p>
    <w:p w14:paraId="28238CBC" w14:textId="77777777" w:rsidR="00E44813" w:rsidRPr="00E44813" w:rsidRDefault="00E44813" w:rsidP="00E44813"/>
    <w:p w14:paraId="75A728D6" w14:textId="64C81334" w:rsidR="00131B84" w:rsidRDefault="00131B84" w:rsidP="00131B84">
      <w:r>
        <w:t xml:space="preserve">Ingram, A.M., Khaliq, M. &amp; Wimbish, D.M. (2022). </w:t>
      </w:r>
      <w:r w:rsidRPr="00131B84">
        <w:t>Risky business: Audience segmentation in transportation research. How have transportation</w:t>
      </w:r>
      <w:r w:rsidRPr="00131B84">
        <w:rPr>
          <w:sz w:val="22"/>
          <w:szCs w:val="22"/>
        </w:rPr>
        <w:t xml:space="preserve"> </w:t>
      </w:r>
      <w:r w:rsidRPr="00131B84">
        <w:t>researchers used data to inform segmentation?</w:t>
      </w:r>
      <w:r>
        <w:t xml:space="preserve"> [Poster presentation].</w:t>
      </w:r>
      <w:r>
        <w:rPr>
          <w:i/>
          <w:iCs/>
        </w:rPr>
        <w:t xml:space="preserve"> </w:t>
      </w:r>
      <w:r>
        <w:t xml:space="preserve">USF Health 2022 Research Day, Tampa, FL, United States. </w:t>
      </w:r>
    </w:p>
    <w:p w14:paraId="6108A87D" w14:textId="2434A3B2" w:rsidR="00CB5AC6" w:rsidRDefault="00CB5AC6" w:rsidP="00131B84"/>
    <w:p w14:paraId="4B75B1E5" w14:textId="2BBFF124" w:rsidR="003534C7" w:rsidRDefault="003534C7" w:rsidP="003534C7">
      <w:pPr>
        <w:rPr>
          <w:sz w:val="22"/>
          <w:szCs w:val="22"/>
        </w:rPr>
      </w:pPr>
      <w:r>
        <w:t>Champion, W., Rakotoarisoa, L., Rakotondrazaka, R.</w:t>
      </w:r>
      <w:proofErr w:type="gramStart"/>
      <w:r>
        <w:t>,  Khaliq</w:t>
      </w:r>
      <w:proofErr w:type="gramEnd"/>
      <w:r>
        <w:t xml:space="preserve">, M., Cunningham, J., and Mihelcic, J. (2021) Lead Poisoning of Children in Madagascar in Relation to Drinking Water and Environmental Risk Factors. </w:t>
      </w:r>
      <w:r w:rsidR="00622579">
        <w:t>[</w:t>
      </w:r>
      <w:r>
        <w:t>Poster</w:t>
      </w:r>
      <w:r w:rsidR="00622579">
        <w:t xml:space="preserve">] </w:t>
      </w:r>
      <w:r>
        <w:t>University of North Carolina Water and Health Conference; October 4-8, 2021; Chapel Hill, NC (virtual).</w:t>
      </w:r>
    </w:p>
    <w:p w14:paraId="1B5D8F79" w14:textId="77777777" w:rsidR="003534C7" w:rsidRDefault="003534C7" w:rsidP="005728A6"/>
    <w:p w14:paraId="2BB5675E" w14:textId="1B4AB063" w:rsidR="005728A6" w:rsidRPr="005728A6" w:rsidRDefault="005728A6" w:rsidP="005728A6">
      <w:r>
        <w:lastRenderedPageBreak/>
        <w:t>Albizu-Jacob, A., Candelaria, K.R., Bailey, R., Luna, F., Khaliq Pasha, Mahmooda, Stern, M., Redwine, L. (2021)</w:t>
      </w:r>
      <w:r w:rsidRPr="005728A6">
        <w:rPr>
          <w:rFonts w:ascii="Arial" w:hAnsi="Arial" w:cs="Arial"/>
        </w:rPr>
        <w:t xml:space="preserve"> </w:t>
      </w:r>
      <w:r w:rsidRPr="005728A6">
        <w:t xml:space="preserve">Social, Ethical, and Behavioral Implications (SEBI) </w:t>
      </w:r>
      <w:r>
        <w:t>r</w:t>
      </w:r>
      <w:r w:rsidRPr="005728A6">
        <w:t xml:space="preserve">esearch on COVID-19 </w:t>
      </w:r>
      <w:r>
        <w:t>t</w:t>
      </w:r>
      <w:r w:rsidRPr="005728A6">
        <w:t xml:space="preserve">esting and </w:t>
      </w:r>
      <w:r>
        <w:t>v</w:t>
      </w:r>
      <w:r w:rsidRPr="005728A6">
        <w:t xml:space="preserve">accine </w:t>
      </w:r>
      <w:r>
        <w:t>u</w:t>
      </w:r>
      <w:r w:rsidRPr="005728A6">
        <w:t xml:space="preserve">ptake among </w:t>
      </w:r>
      <w:r>
        <w:t>r</w:t>
      </w:r>
      <w:r w:rsidRPr="005728A6">
        <w:t xml:space="preserve">ural </w:t>
      </w:r>
      <w:r>
        <w:t>L</w:t>
      </w:r>
      <w:r w:rsidRPr="005728A6">
        <w:t xml:space="preserve">atino </w:t>
      </w:r>
      <w:r>
        <w:t>m</w:t>
      </w:r>
      <w:r w:rsidRPr="005728A6">
        <w:t xml:space="preserve">igrants in </w:t>
      </w:r>
      <w:r w:rsidR="00CA6542">
        <w:t>s</w:t>
      </w:r>
      <w:r w:rsidRPr="005728A6">
        <w:t>outhwest Florida</w:t>
      </w:r>
      <w:r w:rsidR="00CA6542">
        <w:t xml:space="preserve">.  Florida Public Health Association Annual Meeting.  Florida. </w:t>
      </w:r>
    </w:p>
    <w:p w14:paraId="5A21A15B" w14:textId="694B475B" w:rsidR="005728A6" w:rsidRDefault="005728A6" w:rsidP="00AD44F8"/>
    <w:p w14:paraId="491DCD06" w14:textId="4459017B" w:rsidR="00AD44F8" w:rsidRDefault="00AD44F8" w:rsidP="00AD44F8">
      <w:pPr>
        <w:rPr>
          <w:i/>
          <w:iCs/>
        </w:rPr>
      </w:pPr>
      <w:r>
        <w:t xml:space="preserve">Khaliq, M., Makris, A., Parvanta, C., Bethea, B. (2021) Person-building a user-centered approach to understanding priority populations: Experiences from the National COVID-19 Resilience Network’s application of Community-Based Prevention Marketing. American Public Health Association (APHA) Annual Meeting and Expo.  Denver, CO </w:t>
      </w:r>
    </w:p>
    <w:p w14:paraId="0B4FC653" w14:textId="0E780305" w:rsidR="0087611A" w:rsidRDefault="0087611A" w:rsidP="00AD44F8">
      <w:pPr>
        <w:rPr>
          <w:i/>
          <w:iCs/>
        </w:rPr>
      </w:pPr>
    </w:p>
    <w:p w14:paraId="4AC8D9AE" w14:textId="0D7F80D2" w:rsidR="0087611A" w:rsidRDefault="0087611A" w:rsidP="0087611A">
      <w:r>
        <w:t xml:space="preserve">Buerck, A., Khaliq, M., Sommariva, S., Rakotoarisoa, L., Rakotondrazaka, R., Barrett, L., Mihelcic, J. (2021) Will social marketing get the lead (Pb) out: Evaluation findings from an interdisciplinary Pb mitigation project in Madagascar. American Public Health Association (APHA) Annual Meeting and Expo.  Denver, CO </w:t>
      </w:r>
    </w:p>
    <w:p w14:paraId="74DC2779" w14:textId="16133136" w:rsidR="0087611A" w:rsidRDefault="0087611A" w:rsidP="00AD44F8"/>
    <w:p w14:paraId="50DE8286" w14:textId="6F7DA458" w:rsidR="0087611A" w:rsidRDefault="0087611A" w:rsidP="0087611A">
      <w:r>
        <w:t xml:space="preserve">Bewe, J.M., Boddupalli, S., Ingram, A., Jain, D., Liddell, V., Makris, A., Zemen, R., Parvanta, C., Khaliq, M. (2021) Historical precedents, barriers, and facilitators to COVID-19 testing and vaccine confidence among Hispanic communities.  American Public Health Association (APHA) Annual Meeting and Expo.  Denver, CO </w:t>
      </w:r>
    </w:p>
    <w:p w14:paraId="7F706658" w14:textId="77777777" w:rsidR="0087611A" w:rsidRPr="0087611A" w:rsidRDefault="0087611A" w:rsidP="00AD44F8"/>
    <w:p w14:paraId="25461540" w14:textId="1E3E21CE" w:rsidR="00765780" w:rsidRDefault="00765780" w:rsidP="00765780">
      <w:pPr>
        <w:rPr>
          <w:i/>
          <w:iCs/>
        </w:rPr>
      </w:pPr>
      <w:proofErr w:type="spellStart"/>
      <w:r>
        <w:t>Bureck</w:t>
      </w:r>
      <w:proofErr w:type="spellEnd"/>
      <w:r>
        <w:t xml:space="preserve">, A., Khaliq, M., Mihelcic, J., Cunningham, J., Barrett, L., Rakotoarisoa, L., Rakotondrazaka, R., Sommariva, S. (2021) Will social marketing get the lead (Pb) out: Evaluation findings from an interdisciplinary Pb mitigation project in Madagascar.  USF Health Research Day.  Tampa, FL </w:t>
      </w:r>
    </w:p>
    <w:p w14:paraId="50FCCBA9" w14:textId="0D1DE44B" w:rsidR="00DC0E5F" w:rsidRDefault="00DC0E5F" w:rsidP="00765780">
      <w:pPr>
        <w:rPr>
          <w:i/>
          <w:iCs/>
        </w:rPr>
      </w:pPr>
    </w:p>
    <w:p w14:paraId="2AC8AF0C" w14:textId="50A3A0B2" w:rsidR="00DC0E5F" w:rsidRPr="00DC0E5F" w:rsidRDefault="00DC0E5F" w:rsidP="00DC0E5F">
      <w:r>
        <w:t>Bewa, J.M., Boddupalli, S., Ingram, A., Jain, D., Liddell, V., Makris, A., Zemen, R., Parvanta, C., Khaliq, M. (2021</w:t>
      </w:r>
      <w:proofErr w:type="gramStart"/>
      <w:r>
        <w:t xml:space="preserve">)  </w:t>
      </w:r>
      <w:r w:rsidRPr="15AFE067">
        <w:rPr>
          <w:color w:val="000000" w:themeColor="text1"/>
        </w:rPr>
        <w:t>How</w:t>
      </w:r>
      <w:proofErr w:type="gramEnd"/>
      <w:r w:rsidRPr="15AFE067">
        <w:rPr>
          <w:color w:val="000000" w:themeColor="text1"/>
        </w:rPr>
        <w:t xml:space="preserve"> to encourage COVID-19 testing and vaccine uptake among racial minorities and occup</w:t>
      </w:r>
      <w:r>
        <w:rPr>
          <w:color w:val="000000" w:themeColor="text1"/>
        </w:rPr>
        <w:t>a</w:t>
      </w:r>
      <w:r w:rsidRPr="15AFE067">
        <w:rPr>
          <w:color w:val="000000" w:themeColor="text1"/>
        </w:rPr>
        <w:t>tional groups: A literature review to better understand historical precedents, barriers and facilitators</w:t>
      </w:r>
      <w:r>
        <w:rPr>
          <w:color w:val="000000" w:themeColor="text1"/>
        </w:rPr>
        <w:t xml:space="preserve">.  USF Health Research Day, Tampa, FL </w:t>
      </w:r>
    </w:p>
    <w:p w14:paraId="15B062BD" w14:textId="77777777" w:rsidR="00DC0E5F" w:rsidRDefault="00DC0E5F" w:rsidP="00E22720"/>
    <w:p w14:paraId="3C8DD851" w14:textId="77777777" w:rsidR="00E22720" w:rsidRDefault="00E22720" w:rsidP="00E22720">
      <w:r>
        <w:t xml:space="preserve">Khaliq, M., Sommariva, S., Bryant, C.A. (2019) Training public health professional to use social marketing for dietary salt reduction in global settings:  Lessons learned and future opportunities.  </w:t>
      </w:r>
      <w:r w:rsidR="003713D7">
        <w:t>2019</w:t>
      </w:r>
      <w:r>
        <w:t xml:space="preserve"> American Public Health Association Annual Meeting and Expo.  Philadelphia, PA.  </w:t>
      </w:r>
    </w:p>
    <w:p w14:paraId="28B0727F" w14:textId="77777777" w:rsidR="00E22720" w:rsidRDefault="00E22720" w:rsidP="003173E0"/>
    <w:p w14:paraId="1425282A" w14:textId="77777777" w:rsidR="00096BB0" w:rsidRDefault="00096BB0" w:rsidP="003173E0">
      <w:r>
        <w:t xml:space="preserve">Metzler, A.B., Arcand, J., L’Abbe, M.R., Tiscornia, V., Nilson, E.F., Saavedra, L., Canete, F., Grajeda, R., Khaliq, M., Ramos, E., Campos, M.A.M., Vega, J., Aguilar, K.B. (2019) Contributions of an IDRC-funded project for scaling-up and evaluating salt reduction policies and programs in Latin America.  Health System Research (HSR) Pre-Congress in Canada: A Latin American and Caribbean perspective.  Ottawa, Canada.  </w:t>
      </w:r>
    </w:p>
    <w:p w14:paraId="7082854F" w14:textId="77777777" w:rsidR="00096BB0" w:rsidRDefault="00096BB0" w:rsidP="003173E0"/>
    <w:p w14:paraId="5A410E6D" w14:textId="77777777" w:rsidR="008D2F7E" w:rsidRDefault="008D2F7E" w:rsidP="003173E0">
      <w:r>
        <w:t>Buerck, A., Usowicz, M., Cunningham, J.A., Khaliq, M., Barrett, L.J.P.</w:t>
      </w:r>
      <w:proofErr w:type="gramStart"/>
      <w:r>
        <w:t>,  Rakotoarisoa</w:t>
      </w:r>
      <w:proofErr w:type="gramEnd"/>
      <w:r>
        <w:t xml:space="preserve">, L.N., MacCarthy, M.F., Mihelcic, J.R. (2019) </w:t>
      </w:r>
      <w:r>
        <w:rPr>
          <w:color w:val="222222"/>
        </w:rPr>
        <w:t xml:space="preserve">Lead (Pb) Mitigation in Pump Water in Madagascar: Technology Improvement, Water Quality, and Social Marketing.  </w:t>
      </w:r>
      <w:r>
        <w:t>University of North Carolina Water and Health Conference 2019. Chapel Hill, NC.</w:t>
      </w:r>
    </w:p>
    <w:p w14:paraId="0CD346A4" w14:textId="77777777" w:rsidR="008D2F7E" w:rsidRDefault="008D2F7E" w:rsidP="003173E0"/>
    <w:p w14:paraId="2049A94B" w14:textId="77777777" w:rsidR="008D2F7E" w:rsidRDefault="008D2F7E" w:rsidP="003173E0">
      <w:r>
        <w:t xml:space="preserve">Buerck, A.M., Mihelcic, J.R., Cunningham, J.A., Usowicz, M., Khaliq, M., Barrett, L.J.P., </w:t>
      </w:r>
      <w:proofErr w:type="spellStart"/>
      <w:r>
        <w:t>Rakototarisoa</w:t>
      </w:r>
      <w:proofErr w:type="spellEnd"/>
      <w:r>
        <w:t>, L.N., MacCarthy, M.F. (2019) Examination of technology improvement and water quality of pump water in Madagascar to achieve sustainable lead mitigation.  Oklahoma University International Water Conference.  Norman, Oklahoma.</w:t>
      </w:r>
    </w:p>
    <w:p w14:paraId="44F06010" w14:textId="77777777" w:rsidR="008D2F7E" w:rsidRDefault="008D2F7E" w:rsidP="003173E0"/>
    <w:p w14:paraId="54A21A08" w14:textId="77777777" w:rsidR="00F4558A" w:rsidRDefault="003173E0" w:rsidP="003173E0">
      <w:r>
        <w:t>Khaliq, M., Sommariva, S., Makris, A., Liddell, V.  (2019) Take it with a pinch of salt: A systematic review of efforts to limit excessive sodium consumption and the opportunity for social marketing.  6</w:t>
      </w:r>
      <w:r w:rsidRPr="003248BC">
        <w:rPr>
          <w:vertAlign w:val="superscript"/>
        </w:rPr>
        <w:t>th</w:t>
      </w:r>
      <w:r>
        <w:t xml:space="preserve"> Annual World Social Marketing Conference.  Edinburg, Scotland.</w:t>
      </w:r>
    </w:p>
    <w:p w14:paraId="69CD8509" w14:textId="77777777" w:rsidR="003173E0" w:rsidRDefault="003173E0" w:rsidP="003173E0"/>
    <w:p w14:paraId="0C75AC33" w14:textId="77777777" w:rsidR="003173E0" w:rsidRDefault="003173E0" w:rsidP="003173E0">
      <w:r>
        <w:t>Sommariva, S., Beckstead, J., Daley, E., Khaliq, M., Martinez-Tyson, D. (2019) Enhancing promotion through conjoint analysis: Opportunities for research on social media and web-based communication.  6</w:t>
      </w:r>
      <w:r w:rsidRPr="003248BC">
        <w:rPr>
          <w:vertAlign w:val="superscript"/>
        </w:rPr>
        <w:t>th</w:t>
      </w:r>
      <w:r>
        <w:t xml:space="preserve"> Annual World Social Marketing Conference.  Edinburg, Scotland.</w:t>
      </w:r>
    </w:p>
    <w:p w14:paraId="195BD2A8" w14:textId="77777777" w:rsidR="003173E0" w:rsidRDefault="003173E0" w:rsidP="00E41041"/>
    <w:p w14:paraId="72AD3E5C" w14:textId="77777777" w:rsidR="003248BC" w:rsidRDefault="003248BC" w:rsidP="00E41041">
      <w:r>
        <w:t>Makris, A., Perkins, E., Khaliq, M.  (2019) Social Marketing interventions aimed at physical activity to decrease health disparities for people with intellectual disabilities</w:t>
      </w:r>
      <w:proofErr w:type="gramStart"/>
      <w:r>
        <w:t>:  A</w:t>
      </w:r>
      <w:proofErr w:type="gramEnd"/>
      <w:r>
        <w:t xml:space="preserve"> scoping review.  6</w:t>
      </w:r>
      <w:r w:rsidRPr="003248BC">
        <w:rPr>
          <w:vertAlign w:val="superscript"/>
        </w:rPr>
        <w:t>th</w:t>
      </w:r>
      <w:r>
        <w:t xml:space="preserve"> Annual World Social Marketing Conference.  Edinburg, Scotland. </w:t>
      </w:r>
    </w:p>
    <w:p w14:paraId="7B3E4CA0" w14:textId="77777777" w:rsidR="003248BC" w:rsidRDefault="003248BC" w:rsidP="00E41041"/>
    <w:p w14:paraId="200E840C" w14:textId="77777777" w:rsidR="00011C8B" w:rsidRDefault="00011C8B" w:rsidP="00011C8B">
      <w:r>
        <w:t xml:space="preserve">Buerck A., Mihelcic J., Cunningham J., Khaliq, M., Barrett L.J.P. </w:t>
      </w:r>
      <w:proofErr w:type="spellStart"/>
      <w:r>
        <w:t>Rakototarisoa</w:t>
      </w:r>
      <w:proofErr w:type="spellEnd"/>
      <w:r>
        <w:t xml:space="preserve"> L.N., MacCarthy M. (2019) Getting the Lead Out: Water, Health, and Culture in Madagascar. USF Graduate Research Symposium. </w:t>
      </w:r>
      <w:r w:rsidR="001A304D">
        <w:t>Tampa</w:t>
      </w:r>
      <w:r>
        <w:t>, Florida.</w:t>
      </w:r>
    </w:p>
    <w:p w14:paraId="67EC85D1" w14:textId="77777777" w:rsidR="00A035CC" w:rsidRDefault="00A035CC" w:rsidP="00011C8B"/>
    <w:p w14:paraId="77D68B5F" w14:textId="77777777" w:rsidR="001A304D" w:rsidRDefault="00534AC6" w:rsidP="00E41041">
      <w:pPr>
        <w:rPr>
          <w:i/>
        </w:rPr>
      </w:pPr>
      <w:r>
        <w:t xml:space="preserve">Khaliq, M., Truong, S., Lindenberger, J., Mayer, A., Rella, N., Schneider, T., Panzera, A., Bryant, C.A. (2019) Development of a user-centered website:  Lessons learned from Community-Based Prevention Marketing for Policy Development.  </w:t>
      </w:r>
      <w:r w:rsidR="001A304D">
        <w:t>13</w:t>
      </w:r>
      <w:r w:rsidR="001A304D" w:rsidRPr="001A304D">
        <w:rPr>
          <w:vertAlign w:val="superscript"/>
        </w:rPr>
        <w:t>th</w:t>
      </w:r>
      <w:r w:rsidR="001A304D">
        <w:t xml:space="preserve"> Annual </w:t>
      </w:r>
      <w:r>
        <w:t>National Conference on Health Communi</w:t>
      </w:r>
      <w:r w:rsidR="001A304D">
        <w:t xml:space="preserve">cation, Marketing and Media.  Atlanta, GA.  </w:t>
      </w:r>
    </w:p>
    <w:p w14:paraId="7CADC3A7" w14:textId="77777777" w:rsidR="00341865" w:rsidRDefault="00341865" w:rsidP="00E41041"/>
    <w:p w14:paraId="3137DF85" w14:textId="77777777" w:rsidR="00521E4A" w:rsidRDefault="00A035CC" w:rsidP="00E41041">
      <w:r>
        <w:t xml:space="preserve">Khaliq, M., Bailey, R., Carmichael, Lindenberger, J.H., Truong, S., Bryant, C.A.  </w:t>
      </w:r>
      <w:r w:rsidR="00534AC6">
        <w:t xml:space="preserve">(2018) </w:t>
      </w:r>
      <w:r>
        <w:t xml:space="preserve">Better Bites to Fun Bites: Dissemination of Community Based Prevention Marketing for Policy Development in Florida. </w:t>
      </w:r>
      <w:r w:rsidR="00562523">
        <w:t xml:space="preserve">American Public Health Association Annual Meeting and Expo. San Diego, CA. </w:t>
      </w:r>
    </w:p>
    <w:p w14:paraId="4786C2EA" w14:textId="77777777" w:rsidR="00562523" w:rsidRDefault="00562523" w:rsidP="00E41041"/>
    <w:p w14:paraId="17F05D6F" w14:textId="77777777" w:rsidR="00A035CC" w:rsidRDefault="00A035CC" w:rsidP="00E41041">
      <w:r>
        <w:t xml:space="preserve">Makris, A., Perkins, E., Khaliq, M.  (2018) A scoping review of Social Marketing interventions to decrease health disparities for patients with disability in a primary care setting.  </w:t>
      </w:r>
      <w:proofErr w:type="gramStart"/>
      <w:r>
        <w:t>Current status</w:t>
      </w:r>
      <w:proofErr w:type="gramEnd"/>
      <w:r>
        <w:t xml:space="preserve"> and future recommendations.  12</w:t>
      </w:r>
      <w:r w:rsidRPr="00A035CC">
        <w:rPr>
          <w:vertAlign w:val="superscript"/>
        </w:rPr>
        <w:t>th</w:t>
      </w:r>
      <w:r>
        <w:t xml:space="preserve"> Annual National Conference on Health Communication, Marketing and Media.  Atlanta, GA.  </w:t>
      </w:r>
    </w:p>
    <w:p w14:paraId="7B3D174E" w14:textId="77777777" w:rsidR="00040F25" w:rsidRDefault="00040F25" w:rsidP="00E41041"/>
    <w:p w14:paraId="71B3FD13" w14:textId="77777777" w:rsidR="00040F25" w:rsidRDefault="00040F25" w:rsidP="00E41041">
      <w:r>
        <w:t>Schneider, T., Biroscak, B.J., Bryant, C.A., Lindenberger, J.H., Khaliq, M., Mayer, A., McDermott, R.J. (2015) Social marketing vs. social media: Unfolding the differences for health promotion audiences.  143</w:t>
      </w:r>
      <w:r w:rsidRPr="00040F25">
        <w:rPr>
          <w:vertAlign w:val="superscript"/>
        </w:rPr>
        <w:t>rd</w:t>
      </w:r>
      <w:r>
        <w:t xml:space="preserve"> American Public Health Association Annual Meeting and Exp.  Chicago, IL</w:t>
      </w:r>
    </w:p>
    <w:p w14:paraId="2100B7EB" w14:textId="77777777" w:rsidR="00A035CC" w:rsidRDefault="00A035CC" w:rsidP="00E41041"/>
    <w:p w14:paraId="339C6925" w14:textId="77777777" w:rsidR="001E728B" w:rsidRDefault="006F4A66" w:rsidP="006F4A66">
      <w:r>
        <w:lastRenderedPageBreak/>
        <w:t xml:space="preserve">Khaliq, M. (2015) </w:t>
      </w:r>
      <w:r w:rsidR="00642D1C" w:rsidRPr="00E41041">
        <w:t xml:space="preserve">Systematic Review of Community Contextual Factors and Modern Contraception Use in Low-Middle Income Countries. </w:t>
      </w:r>
      <w:r w:rsidRPr="00E41041">
        <w:t xml:space="preserve">Making Lifelong Connections.  San Antonio, TX.  </w:t>
      </w:r>
    </w:p>
    <w:p w14:paraId="127A81D1" w14:textId="77777777" w:rsidR="0093447A" w:rsidRPr="00E41041" w:rsidRDefault="0093447A" w:rsidP="00E41041"/>
    <w:p w14:paraId="00D2EC72" w14:textId="77777777" w:rsidR="00444016" w:rsidRDefault="001A304D" w:rsidP="00E41041">
      <w:r>
        <w:t xml:space="preserve">Khaliq, M., Kirby, R. (2014) </w:t>
      </w:r>
      <w:r w:rsidR="00444016" w:rsidRPr="00E41041">
        <w:t>Thinking Beyond the Individual in Reproductive Health.  Evaluating the Determinants of Fertility through an Analysis of the 2011 Ugand</w:t>
      </w:r>
      <w:r>
        <w:t xml:space="preserve">a Demographic and Health Survey.  2014 </w:t>
      </w:r>
      <w:r w:rsidRPr="00E41041">
        <w:t>European Population Conference</w:t>
      </w:r>
      <w:r>
        <w:t>.</w:t>
      </w:r>
      <w:r w:rsidRPr="00E41041">
        <w:t xml:space="preserve">  Budapest, Hungary.  </w:t>
      </w:r>
    </w:p>
    <w:p w14:paraId="36C589C3" w14:textId="77777777" w:rsidR="001E728B" w:rsidRPr="00E41041" w:rsidRDefault="001E728B" w:rsidP="00E41041"/>
    <w:p w14:paraId="5342C818" w14:textId="77777777" w:rsidR="001E728B" w:rsidRDefault="001A304D" w:rsidP="00E41041">
      <w:r>
        <w:t>Khaliq, M., Merrit</w:t>
      </w:r>
      <w:r w:rsidR="006F4A66">
        <w:t>t</w:t>
      </w:r>
      <w:r>
        <w:t xml:space="preserve">, R. Menzies, S., Sobel, H.  (2014) </w:t>
      </w:r>
      <w:r w:rsidRPr="00E41041">
        <w:t>Using Social Marketing to Reduce Newborn Deaths</w:t>
      </w:r>
      <w:proofErr w:type="gramStart"/>
      <w:r w:rsidRPr="00E41041">
        <w:t>:  Formative</w:t>
      </w:r>
      <w:proofErr w:type="gramEnd"/>
      <w:r w:rsidRPr="00E41041">
        <w:t xml:space="preserve"> Research Findings.  </w:t>
      </w:r>
      <w:r w:rsidR="00FF0CB0" w:rsidRPr="00E41041">
        <w:t xml:space="preserve">23rd Annual Social Marketing Conference.  Clearwater Beach, </w:t>
      </w:r>
      <w:r w:rsidR="00DA2E32">
        <w:t>FL.</w:t>
      </w:r>
      <w:r w:rsidR="00FF0CB0" w:rsidRPr="00E41041">
        <w:t xml:space="preserve"> </w:t>
      </w:r>
    </w:p>
    <w:p w14:paraId="4403263F" w14:textId="77777777" w:rsidR="00DA2E32" w:rsidRDefault="00DA2E32" w:rsidP="00E41041"/>
    <w:p w14:paraId="47DF1D72" w14:textId="77777777" w:rsidR="00DA2E32" w:rsidRDefault="00DA2E32" w:rsidP="00F662F6">
      <w:pPr>
        <w:tabs>
          <w:tab w:val="left" w:pos="450"/>
        </w:tabs>
      </w:pPr>
      <w:r>
        <w:t>Mayer, A., McDermott, R.J., Courtney, A.H., Wright, A.P., Bryant, C.A., Biroscak, B.J., Khaliq, M., Panzera, A.D., Schneider, T. (2014) Community-Based Prevention Marketing for Policy Development.  23</w:t>
      </w:r>
      <w:r w:rsidRPr="00DA2E32">
        <w:rPr>
          <w:vertAlign w:val="superscript"/>
        </w:rPr>
        <w:t>rd</w:t>
      </w:r>
      <w:r>
        <w:t xml:space="preserve"> Annual Social Marketing Conference.  Clearwater Beach, FL. </w:t>
      </w:r>
    </w:p>
    <w:p w14:paraId="55798118" w14:textId="77777777" w:rsidR="001A304D" w:rsidRDefault="001A304D" w:rsidP="00E41041"/>
    <w:p w14:paraId="315A5807" w14:textId="77777777" w:rsidR="00444016" w:rsidRDefault="006F4A66" w:rsidP="00E41041">
      <w:r>
        <w:t xml:space="preserve">Khaliq, M. (2014) </w:t>
      </w:r>
      <w:r w:rsidR="00444016" w:rsidRPr="00E41041">
        <w:t xml:space="preserve">A Systematic Review of Community Contextual Factors and Modern Contraception Use in Low-Middle Income Countries. </w:t>
      </w:r>
      <w:r>
        <w:t xml:space="preserve"> </w:t>
      </w:r>
      <w:r w:rsidRPr="00E41041">
        <w:t xml:space="preserve">University of South Florida Health Research Day.  Tampa, FL.  </w:t>
      </w:r>
    </w:p>
    <w:p w14:paraId="71EFC401" w14:textId="77777777" w:rsidR="001E728B" w:rsidRDefault="001E728B" w:rsidP="00E41041"/>
    <w:p w14:paraId="163F54CD" w14:textId="77777777" w:rsidR="001D15C7" w:rsidRPr="00E41041" w:rsidRDefault="001D15C7" w:rsidP="001D15C7">
      <w:r>
        <w:t>Schneider, T., Mayer, A., Khaliq, M., Bryant, C.A. Lindenberger, J.H., McDermott, R.J., Biroscak, B. J., Panzera, A.D. (2014)</w:t>
      </w:r>
      <w:r w:rsidR="00040F25">
        <w:t xml:space="preserve"> Adapting Community-Based Prevention Marketing for Policy Development (CBPM for Policy Development) to a web-based training platform for community coalitions.  142</w:t>
      </w:r>
      <w:r w:rsidR="00040F25" w:rsidRPr="00040F25">
        <w:rPr>
          <w:vertAlign w:val="superscript"/>
        </w:rPr>
        <w:t>nd</w:t>
      </w:r>
      <w:r w:rsidR="00040F25">
        <w:t xml:space="preserve"> American Public Health Association (APHA) Annual Meeting and Expo.  New Orleans, LA.  </w:t>
      </w:r>
    </w:p>
    <w:p w14:paraId="16A4E875" w14:textId="77777777" w:rsidR="001D15C7" w:rsidRDefault="001D15C7" w:rsidP="00E41041"/>
    <w:p w14:paraId="4F769BE2" w14:textId="77777777" w:rsidR="00444016" w:rsidRDefault="0057083B" w:rsidP="00E41041">
      <w:r>
        <w:t>Rella, N., Bryant, C.A., Lindenberger, J.H., Khaliq, M., McDermott, R.J., Mayer, A., Panzera, A.D., Schneider, T. (2013) Adapting C</w:t>
      </w:r>
      <w:r w:rsidRPr="00E41041">
        <w:t>ommunity-B</w:t>
      </w:r>
      <w:r>
        <w:t>ased Prevention Marketing to a web-based learning platform for community coalition uptake:  Lessons learned from design to d</w:t>
      </w:r>
      <w:r w:rsidRPr="00E41041">
        <w:t>evelopment</w:t>
      </w:r>
      <w:r>
        <w:t xml:space="preserve">. </w:t>
      </w:r>
      <w:r w:rsidR="00444016" w:rsidRPr="00E41041">
        <w:t>141</w:t>
      </w:r>
      <w:proofErr w:type="gramStart"/>
      <w:r w:rsidR="00444016" w:rsidRPr="0057083B">
        <w:rPr>
          <w:vertAlign w:val="superscript"/>
        </w:rPr>
        <w:t>st</w:t>
      </w:r>
      <w:r>
        <w:t xml:space="preserve"> </w:t>
      </w:r>
      <w:r w:rsidR="00444016" w:rsidRPr="00E41041">
        <w:t xml:space="preserve"> American</w:t>
      </w:r>
      <w:proofErr w:type="gramEnd"/>
      <w:r w:rsidR="00444016" w:rsidRPr="00E41041">
        <w:t xml:space="preserve"> Public Health Association (APHA) Annual Meeting </w:t>
      </w:r>
      <w:r>
        <w:t xml:space="preserve">and Exposition.  Boston, MA. </w:t>
      </w:r>
      <w:r w:rsidR="00444016" w:rsidRPr="00E41041">
        <w:t xml:space="preserve"> </w:t>
      </w:r>
    </w:p>
    <w:p w14:paraId="1446FC9A" w14:textId="77777777" w:rsidR="001E728B" w:rsidRPr="00E41041" w:rsidRDefault="001E728B" w:rsidP="00E41041"/>
    <w:p w14:paraId="02556F13" w14:textId="77777777" w:rsidR="00444016" w:rsidRDefault="0057083B" w:rsidP="00E41041">
      <w:r>
        <w:t>Bryant, C.A., Courtney, A.H., Khaliq, M., Lindenberger, J.H., Mayer, A., McDermott, R.J., Panzera, A.D., Schneider, T., Swanson, M.A., Rella, N., Wright, A.P., Biroscak, B.J. (2013) Implementation of two policy initiatives in conjunction with creation of a policy guiding f</w:t>
      </w:r>
      <w:r w:rsidRPr="00E41041">
        <w:t xml:space="preserve">ramework:  Community Based Prevention Marketing for Policy Development. </w:t>
      </w:r>
      <w:r>
        <w:t xml:space="preserve">  </w:t>
      </w:r>
      <w:r w:rsidR="00444016" w:rsidRPr="00E41041">
        <w:t xml:space="preserve">141st American Public Health Association (APHA) Annual Meeting and Exposition.  Boston, MA.  </w:t>
      </w:r>
    </w:p>
    <w:p w14:paraId="2292D830" w14:textId="77777777" w:rsidR="001E728B" w:rsidRPr="00E41041" w:rsidRDefault="001E728B" w:rsidP="00E41041"/>
    <w:p w14:paraId="767C6A53" w14:textId="77777777" w:rsidR="00444016" w:rsidRDefault="00B23C4C" w:rsidP="00E41041">
      <w:r>
        <w:t>Mayer, A., Khaliq, M., Panzera, A.D., McDermott, R.J., Courtney, A.H., Wright, A.P., Bryant, C.A., Biroscak, B.J.  (2013) Assessing community coalition-academic partner collaboration for health policy d</w:t>
      </w:r>
      <w:r w:rsidRPr="00E41041">
        <w:t xml:space="preserve">evelopment. </w:t>
      </w:r>
      <w:r w:rsidR="00444016" w:rsidRPr="00E41041">
        <w:t>141</w:t>
      </w:r>
      <w:r w:rsidR="00444016" w:rsidRPr="00B23C4C">
        <w:rPr>
          <w:vertAlign w:val="superscript"/>
        </w:rPr>
        <w:t>st</w:t>
      </w:r>
      <w:r>
        <w:t xml:space="preserve"> </w:t>
      </w:r>
      <w:r w:rsidR="00444016" w:rsidRPr="00E41041">
        <w:t xml:space="preserve">American Public Health Association (APHA) Annual Meeting and Exposition.  Boston, MA.  </w:t>
      </w:r>
    </w:p>
    <w:p w14:paraId="1E07EE89" w14:textId="77777777" w:rsidR="001E728B" w:rsidRPr="00E41041" w:rsidRDefault="001E728B" w:rsidP="00E41041"/>
    <w:p w14:paraId="3156C554" w14:textId="77777777" w:rsidR="008B03FD" w:rsidRDefault="007D4F5D" w:rsidP="00E41041">
      <w:r>
        <w:lastRenderedPageBreak/>
        <w:t xml:space="preserve">Biroscak, B., Khaliq, M., </w:t>
      </w:r>
      <w:r w:rsidR="0057083B">
        <w:t xml:space="preserve">Chalise, N., </w:t>
      </w:r>
      <w:proofErr w:type="spellStart"/>
      <w:r w:rsidR="0057083B">
        <w:t>Kuhlberg</w:t>
      </w:r>
      <w:proofErr w:type="spellEnd"/>
      <w:r w:rsidR="0057083B">
        <w:t xml:space="preserve">, J. </w:t>
      </w:r>
      <w:r>
        <w:t xml:space="preserve">(2013) </w:t>
      </w:r>
      <w:r w:rsidRPr="00E41041">
        <w:t xml:space="preserve">The Representation of System Dynamics Modeling Within Health Behavior Research. </w:t>
      </w:r>
      <w:r w:rsidR="0057083B">
        <w:t>13</w:t>
      </w:r>
      <w:r w:rsidR="0057083B" w:rsidRPr="0057083B">
        <w:rPr>
          <w:vertAlign w:val="superscript"/>
        </w:rPr>
        <w:t>th</w:t>
      </w:r>
      <w:r w:rsidR="0057083B">
        <w:t xml:space="preserve"> Annual Scientific Meeting of the</w:t>
      </w:r>
      <w:r w:rsidRPr="00E41041">
        <w:t xml:space="preserve"> </w:t>
      </w:r>
      <w:r w:rsidR="008B03FD" w:rsidRPr="00E41041">
        <w:t xml:space="preserve">American Academy of Health Behavior.  Sante Fe, </w:t>
      </w:r>
      <w:r>
        <w:t xml:space="preserve">NM. </w:t>
      </w:r>
      <w:r w:rsidR="008B03FD" w:rsidRPr="00E41041">
        <w:t xml:space="preserve">  </w:t>
      </w:r>
    </w:p>
    <w:p w14:paraId="68DCECE6" w14:textId="77777777" w:rsidR="001E728B" w:rsidRPr="00E41041" w:rsidRDefault="001E728B" w:rsidP="00E41041"/>
    <w:p w14:paraId="7E791508" w14:textId="77777777" w:rsidR="008E0A87" w:rsidRDefault="007D4F5D" w:rsidP="00E41041">
      <w:r>
        <w:t xml:space="preserve">Khaliq, M., Kirby, R. (2013) </w:t>
      </w:r>
      <w:r w:rsidR="008E0A87" w:rsidRPr="00E41041">
        <w:t>Factors Impacting Modern Contraceptive Use:  An Analysis of the 2011 Uganda Demographic and Health Survey.</w:t>
      </w:r>
      <w:r>
        <w:t xml:space="preserve"> </w:t>
      </w:r>
      <w:r w:rsidRPr="00E41041">
        <w:t xml:space="preserve">University of South Florida Health Research Day 2013.  Tampa, Florida.  </w:t>
      </w:r>
    </w:p>
    <w:p w14:paraId="0628E02D" w14:textId="77777777" w:rsidR="001E728B" w:rsidRPr="00E41041" w:rsidRDefault="001E728B" w:rsidP="00E41041"/>
    <w:p w14:paraId="692CD305" w14:textId="77777777" w:rsidR="00F541BA" w:rsidRDefault="007D4F5D" w:rsidP="00E41041">
      <w:r>
        <w:t xml:space="preserve">Khaliq, M., Kirby R. (2012) </w:t>
      </w:r>
      <w:r w:rsidRPr="00E41041">
        <w:t xml:space="preserve">Determinants of Fertility:  An Analysis of the 2011 Uganda Demographic and Health Survey. </w:t>
      </w:r>
      <w:r>
        <w:t xml:space="preserve"> </w:t>
      </w:r>
      <w:r w:rsidR="00F541BA" w:rsidRPr="00E41041">
        <w:t xml:space="preserve">6th Winter Meeting of The International Consortium for Interdisciplinary Education about Health and the Environment.  Human Health, Environmental Resources and Water: Perspectives for the Future. Cologne, Germany.  </w:t>
      </w:r>
    </w:p>
    <w:p w14:paraId="77A85B40" w14:textId="77777777" w:rsidR="007D4F5D" w:rsidRPr="00E41041" w:rsidRDefault="007D4F5D" w:rsidP="00E41041"/>
    <w:p w14:paraId="10C1B0CC" w14:textId="77777777" w:rsidR="009C1E0F" w:rsidRDefault="007D4F5D" w:rsidP="007D4F5D">
      <w:r>
        <w:t xml:space="preserve">Khaliq, M., </w:t>
      </w:r>
      <w:r w:rsidR="0057083B">
        <w:t xml:space="preserve">Schneider, T., </w:t>
      </w:r>
      <w:r>
        <w:t xml:space="preserve">Rella, N., </w:t>
      </w:r>
      <w:r w:rsidR="0057083B">
        <w:t>Lindenberger, J.H.</w:t>
      </w:r>
      <w:proofErr w:type="gramStart"/>
      <w:r w:rsidR="0057083B">
        <w:t xml:space="preserve">, </w:t>
      </w:r>
      <w:r>
        <w:t xml:space="preserve"> Bryant</w:t>
      </w:r>
      <w:proofErr w:type="gramEnd"/>
      <w:r>
        <w:t xml:space="preserve">, C.A. (2012) </w:t>
      </w:r>
      <w:r w:rsidR="004D50D4" w:rsidRPr="00E41041">
        <w:t>Tweets, Likes, and SIMS:  A systematic review of best practices in communication strategies for teen pregnancy prevention</w:t>
      </w:r>
      <w:r w:rsidR="009C1E0F" w:rsidRPr="00E41041">
        <w:t>.</w:t>
      </w:r>
      <w:r w:rsidR="004D50D4" w:rsidRPr="00E41041">
        <w:t xml:space="preserve"> </w:t>
      </w:r>
      <w:r w:rsidRPr="00E41041">
        <w:t xml:space="preserve">140th American Public Health Association (APHA) Annual Meeting and Exposition.  San Francisco, CA.  </w:t>
      </w:r>
    </w:p>
    <w:p w14:paraId="71A8300A" w14:textId="77777777" w:rsidR="001E728B" w:rsidRPr="00E41041" w:rsidRDefault="001E728B" w:rsidP="00E41041"/>
    <w:p w14:paraId="5C47D6BC" w14:textId="77777777" w:rsidR="009C1E0F" w:rsidRDefault="0057083B" w:rsidP="00E41041">
      <w:r>
        <w:t xml:space="preserve">Bryant, C.A., Courtney, A., McDermott, R.J., Lindenberger, J.H., Swanson, M.A., Khaliq, M., Mayer, A., Panzera, A.D., Trainor, J.K., Wright, A.  (2012) </w:t>
      </w:r>
      <w:r w:rsidRPr="00E41041">
        <w:t>University-community partnership for co-creating a framework to increase adoption of evidence</w:t>
      </w:r>
      <w:r>
        <w:t xml:space="preserve">-based public health policies. </w:t>
      </w:r>
      <w:r w:rsidR="009C1E0F" w:rsidRPr="00E41041">
        <w:t>140</w:t>
      </w:r>
      <w:proofErr w:type="gramStart"/>
      <w:r w:rsidR="009C1E0F" w:rsidRPr="0057083B">
        <w:rPr>
          <w:vertAlign w:val="superscript"/>
        </w:rPr>
        <w:t>th</w:t>
      </w:r>
      <w:r>
        <w:t xml:space="preserve"> </w:t>
      </w:r>
      <w:r w:rsidR="009C1E0F" w:rsidRPr="00E41041">
        <w:t xml:space="preserve"> American</w:t>
      </w:r>
      <w:proofErr w:type="gramEnd"/>
      <w:r w:rsidR="009C1E0F" w:rsidRPr="00E41041">
        <w:t xml:space="preserve"> Public health Association (APHA) Annual Meeting and Exposition.  San Francisco, CA.  </w:t>
      </w:r>
    </w:p>
    <w:p w14:paraId="4B05C1BD" w14:textId="77777777" w:rsidR="001E728B" w:rsidRPr="00E41041" w:rsidRDefault="001E728B" w:rsidP="00E41041"/>
    <w:p w14:paraId="36E64887" w14:textId="77777777" w:rsidR="001E728B" w:rsidRDefault="0057083B" w:rsidP="00E41041">
      <w:r>
        <w:t xml:space="preserve">Bryant, C.A., Courtney, A.H., Lindenberger, J.H., Swanson, M.A., McDermott, R.J., Mayer, A., Panzera, A.D., Khaliq, M., Trainor, J.K., Wright, A.P. (2012) </w:t>
      </w:r>
      <w:r w:rsidRPr="00E41041">
        <w:t xml:space="preserve">A social marketing approach for increasing community coalitions’ adoption of evidence-based policy to combat obesity.  </w:t>
      </w:r>
      <w:r w:rsidR="009F116C" w:rsidRPr="00E41041">
        <w:t>Social Marketing and Research Training (SMART) Conference.  Vanc</w:t>
      </w:r>
      <w:r>
        <w:t xml:space="preserve">ouver, BC, Canada. </w:t>
      </w:r>
    </w:p>
    <w:p w14:paraId="3B7926DB" w14:textId="77777777" w:rsidR="0057083B" w:rsidRPr="00E41041" w:rsidRDefault="0057083B" w:rsidP="00E41041"/>
    <w:p w14:paraId="31D461CC" w14:textId="77777777" w:rsidR="004953CB" w:rsidRDefault="00EE3F8E" w:rsidP="00E41041">
      <w:r>
        <w:t xml:space="preserve">Yoshihama, M., Hammock, A.C., Khaliq, M., Ramakrishnan. (2009) </w:t>
      </w:r>
      <w:r w:rsidRPr="00E41041">
        <w:t xml:space="preserve">Catalyzing Change:  Preventing Intimate Partner Violence in an Immigrant Community.  </w:t>
      </w:r>
      <w:r w:rsidR="004953CB" w:rsidRPr="00E41041">
        <w:t xml:space="preserve">137th American Public Health Association (APHA) Annual Meeting &amp; Exposition.  Philadelphia, PA.  </w:t>
      </w:r>
    </w:p>
    <w:p w14:paraId="3BB89877" w14:textId="77777777" w:rsidR="001E728B" w:rsidRPr="00E41041" w:rsidRDefault="001E728B" w:rsidP="00E41041"/>
    <w:p w14:paraId="33BDE067" w14:textId="77777777" w:rsidR="001E728B" w:rsidRDefault="00EE3F8E" w:rsidP="00E41041">
      <w:r>
        <w:t xml:space="preserve">Yoshihama, M., Hammock, A.C., Ramakrishnan, A., Khaliq, M. (2009) </w:t>
      </w:r>
      <w:r w:rsidRPr="00E41041">
        <w:t xml:space="preserve">Developing a Community-Based Communications Campaign for Prevention.  </w:t>
      </w:r>
      <w:r w:rsidR="004953CB" w:rsidRPr="00E41041">
        <w:t>12th Biennial Conference of the Society for Community Research and Action.  Montclair,</w:t>
      </w:r>
      <w:r>
        <w:t xml:space="preserve"> NJ.  </w:t>
      </w:r>
    </w:p>
    <w:p w14:paraId="16569AB9" w14:textId="77777777" w:rsidR="00EE3F8E" w:rsidRPr="00E41041" w:rsidRDefault="00EE3F8E" w:rsidP="00E41041"/>
    <w:p w14:paraId="137A73BE" w14:textId="77777777" w:rsidR="004953CB" w:rsidRDefault="004953CB" w:rsidP="00E41041">
      <w:r w:rsidRPr="00E41041">
        <w:t>17th Annual Meeting of the Society for Prevention Research.  Washington, DC.  May 2009.  Paper Title:  The Shanti Project and Sustainable Community Engagement:  Domestic Violence Prevention in an Asian Immigrant Community.</w:t>
      </w:r>
    </w:p>
    <w:p w14:paraId="5BB6ECE7" w14:textId="77777777" w:rsidR="001E728B" w:rsidRPr="00E41041" w:rsidRDefault="001E728B" w:rsidP="00E41041"/>
    <w:p w14:paraId="13AB528E" w14:textId="77777777" w:rsidR="004953CB" w:rsidRDefault="004953CB" w:rsidP="00E41041">
      <w:r w:rsidRPr="00E41041">
        <w:t>Council on Social Work Education Annual Program Meeting.  Philadelphia, PA.  November 2008.  Paper Title:  Theoretically-, Empirically- and Community-Based Domestic Violence Prevention in an Asian Immigrant Community.</w:t>
      </w:r>
    </w:p>
    <w:p w14:paraId="2E8AD5FF" w14:textId="77777777" w:rsidR="001E728B" w:rsidRPr="00E41041" w:rsidRDefault="001E728B" w:rsidP="00E41041"/>
    <w:p w14:paraId="1F406B42" w14:textId="77777777" w:rsidR="001E728B" w:rsidRPr="00E41041" w:rsidRDefault="00EE3F8E" w:rsidP="00E41041">
      <w:r>
        <w:lastRenderedPageBreak/>
        <w:t xml:space="preserve">DuBois, D., Burkland, H., </w:t>
      </w:r>
      <w:proofErr w:type="spellStart"/>
      <w:r>
        <w:t>Kluznik</w:t>
      </w:r>
      <w:proofErr w:type="spellEnd"/>
      <w:r>
        <w:t xml:space="preserve">, J., Jama, S., Khaliq, M. (2007) </w:t>
      </w:r>
      <w:r w:rsidRPr="00E41041">
        <w:t>Islam and Family Planning: A Som</w:t>
      </w:r>
      <w:r>
        <w:t xml:space="preserve">ali Family Planning Case Study. </w:t>
      </w:r>
      <w:r w:rsidR="004953CB" w:rsidRPr="00E41041">
        <w:t xml:space="preserve">135th American Public Health Association (APHA) Annual Meeting.  Washington, DC.  </w:t>
      </w:r>
    </w:p>
    <w:p w14:paraId="055F91BB" w14:textId="77777777" w:rsidR="003A05C3" w:rsidRDefault="003A05C3" w:rsidP="00E41041"/>
    <w:p w14:paraId="3E6662BD" w14:textId="77777777" w:rsidR="004953CB" w:rsidRDefault="00EE3F8E" w:rsidP="00E41041">
      <w:r>
        <w:t xml:space="preserve">Khaliq, M., DuBois, D. (2006) </w:t>
      </w:r>
      <w:r w:rsidRPr="00E41041">
        <w:t xml:space="preserve">Community-Based Family Planning Program:  The Somali Child Spacing Program </w:t>
      </w:r>
      <w:r w:rsidR="004953CB" w:rsidRPr="00E41041">
        <w:t xml:space="preserve">Child Survival Resources and Collaboration Group (CORE Group) Annual Spring Meeting:  The Faces and Facets of Quality.  Easton, Maryland.  </w:t>
      </w:r>
    </w:p>
    <w:p w14:paraId="78E6C226" w14:textId="77777777" w:rsidR="001E728B" w:rsidRPr="00E41041" w:rsidRDefault="001E728B" w:rsidP="00E41041"/>
    <w:p w14:paraId="47B335AC" w14:textId="77777777" w:rsidR="001E728B" w:rsidRDefault="00EE3F8E" w:rsidP="00E41041">
      <w:r>
        <w:t xml:space="preserve">Khaliq, M., Abdirahman, S., DuBois, D. (2005) </w:t>
      </w:r>
      <w:r w:rsidRPr="00E41041">
        <w:t>Designing a culturally appropriate family planning program for refugees:  A case-study of the Somali Family Planning/Child Spacing Program</w:t>
      </w:r>
      <w:r>
        <w:t xml:space="preserve">.  </w:t>
      </w:r>
      <w:r w:rsidR="004953CB" w:rsidRPr="00E41041">
        <w:t>133</w:t>
      </w:r>
      <w:proofErr w:type="gramStart"/>
      <w:r w:rsidR="004953CB" w:rsidRPr="00EE3F8E">
        <w:rPr>
          <w:vertAlign w:val="superscript"/>
        </w:rPr>
        <w:t>rd</w:t>
      </w:r>
      <w:r>
        <w:t xml:space="preserve"> </w:t>
      </w:r>
      <w:r w:rsidR="004953CB" w:rsidRPr="00E41041">
        <w:t xml:space="preserve"> American</w:t>
      </w:r>
      <w:proofErr w:type="gramEnd"/>
      <w:r w:rsidR="004953CB" w:rsidRPr="00E41041">
        <w:t xml:space="preserve"> Public Health Association (APHA) Annual Meeting.  Philadelphia, Pennsylvania.  </w:t>
      </w:r>
    </w:p>
    <w:p w14:paraId="411EE9B7" w14:textId="77777777" w:rsidR="00EE3F8E" w:rsidRPr="00E41041" w:rsidRDefault="00EE3F8E" w:rsidP="00E41041"/>
    <w:p w14:paraId="59F8F057" w14:textId="77777777" w:rsidR="00EE3F8E" w:rsidRDefault="00EE3F8E" w:rsidP="00E41041">
      <w:r>
        <w:t xml:space="preserve">Khaliq, M., Herrel, N., DuBois, D. (2005) </w:t>
      </w:r>
      <w:r w:rsidRPr="00E41041">
        <w:t>Community Responses to HIV/AIDS:  Focus Groups with Somali Community Members</w:t>
      </w:r>
      <w:r>
        <w:t xml:space="preserve">. </w:t>
      </w:r>
      <w:r w:rsidR="004953CB" w:rsidRPr="00E41041">
        <w:t>133</w:t>
      </w:r>
      <w:proofErr w:type="gramStart"/>
      <w:r w:rsidR="004953CB" w:rsidRPr="00EE3F8E">
        <w:rPr>
          <w:vertAlign w:val="superscript"/>
        </w:rPr>
        <w:t>rd</w:t>
      </w:r>
      <w:r>
        <w:t xml:space="preserve"> </w:t>
      </w:r>
      <w:r w:rsidR="004953CB" w:rsidRPr="00E41041">
        <w:t xml:space="preserve"> American</w:t>
      </w:r>
      <w:proofErr w:type="gramEnd"/>
      <w:r w:rsidR="004953CB" w:rsidRPr="00E41041">
        <w:t xml:space="preserve"> Public Health Association (APHA) Annual Meeting.  Philadelphia, Pennsylvania.  </w:t>
      </w:r>
    </w:p>
    <w:p w14:paraId="3E2911CC" w14:textId="77777777" w:rsidR="00EE3F8E" w:rsidRDefault="00EE3F8E" w:rsidP="00E41041"/>
    <w:p w14:paraId="489C90EE" w14:textId="77777777" w:rsidR="001E728B" w:rsidRDefault="00EE3F8E" w:rsidP="00E41041">
      <w:r>
        <w:t xml:space="preserve">DuBois, D., Herrel, N., Khaliq, M. (2004) </w:t>
      </w:r>
      <w:r w:rsidRPr="00E41041">
        <w:t>Creating Culturally Sensitive Health Education Videos with Ref</w:t>
      </w:r>
      <w:r>
        <w:t>ugee and Immigrant Populations.</w:t>
      </w:r>
      <w:r w:rsidRPr="00E41041">
        <w:t xml:space="preserve"> </w:t>
      </w:r>
      <w:r w:rsidR="004953CB" w:rsidRPr="00E41041">
        <w:t>132</w:t>
      </w:r>
      <w:proofErr w:type="gramStart"/>
      <w:r w:rsidR="004953CB" w:rsidRPr="00EE3F8E">
        <w:rPr>
          <w:vertAlign w:val="superscript"/>
        </w:rPr>
        <w:t>nd</w:t>
      </w:r>
      <w:r>
        <w:t xml:space="preserve"> </w:t>
      </w:r>
      <w:r w:rsidR="004953CB" w:rsidRPr="00E41041">
        <w:t xml:space="preserve"> American</w:t>
      </w:r>
      <w:proofErr w:type="gramEnd"/>
      <w:r w:rsidR="004953CB" w:rsidRPr="00E41041">
        <w:t xml:space="preserve"> Public Health Association (APHA) Annual Meeting. Washington DC. </w:t>
      </w:r>
    </w:p>
    <w:p w14:paraId="3970E1CA" w14:textId="77777777" w:rsidR="00EE3F8E" w:rsidRPr="00E41041" w:rsidRDefault="00EE3F8E" w:rsidP="00E41041"/>
    <w:p w14:paraId="3A92C85E" w14:textId="77777777" w:rsidR="004953CB" w:rsidRDefault="00EE3F8E" w:rsidP="00E41041">
      <w:r>
        <w:t xml:space="preserve">DuBois, D., Herrel, N., Khaliq, M. (2004) </w:t>
      </w:r>
      <w:r w:rsidRPr="00E41041">
        <w:t>Healthy Moms, Healthy Babies:</w:t>
      </w:r>
      <w:r>
        <w:t xml:space="preserve"> Somalis Give Birth in America.</w:t>
      </w:r>
      <w:r w:rsidRPr="00E41041">
        <w:t xml:space="preserve"> </w:t>
      </w:r>
      <w:r w:rsidR="004953CB" w:rsidRPr="00E41041">
        <w:t>4th Quality Health Care for Culturally Diverse Populations</w:t>
      </w:r>
      <w:proofErr w:type="gramStart"/>
      <w:r w:rsidR="004953CB" w:rsidRPr="00E41041">
        <w:t>:  Integrating</w:t>
      </w:r>
      <w:proofErr w:type="gramEnd"/>
      <w:r w:rsidR="004953CB" w:rsidRPr="00E41041">
        <w:t xml:space="preserve"> Community Needs into the National Health Agenda. Washington DC. </w:t>
      </w:r>
    </w:p>
    <w:p w14:paraId="2C1D8AA7" w14:textId="77777777" w:rsidR="001E728B" w:rsidRPr="00E41041" w:rsidRDefault="001E728B" w:rsidP="00E41041"/>
    <w:p w14:paraId="045CED9B" w14:textId="327DF418" w:rsidR="00582722" w:rsidRDefault="00EE3F8E" w:rsidP="00E41041">
      <w:r>
        <w:t xml:space="preserve">DuBois, D., Herrel, N., Khaliq, M. (2004) </w:t>
      </w:r>
      <w:r w:rsidRPr="00E41041">
        <w:t>Healthy Moms, Healthy Babies: Creating a Culturally Sensitive Childbirth Education Video for Somali Re</w:t>
      </w:r>
      <w:r>
        <w:t xml:space="preserve">fugee and Immigrant Populations.  </w:t>
      </w:r>
      <w:r w:rsidR="004953CB" w:rsidRPr="00E41041">
        <w:t>Strategies for Addressing Health Disparities Summer Institute</w:t>
      </w:r>
      <w:proofErr w:type="gramStart"/>
      <w:r w:rsidR="004953CB" w:rsidRPr="00E41041">
        <w:t>:  Building</w:t>
      </w:r>
      <w:proofErr w:type="gramEnd"/>
      <w:r w:rsidR="004953CB" w:rsidRPr="00E41041">
        <w:t xml:space="preserve"> Healthy Families and Communities. University of Min</w:t>
      </w:r>
      <w:r>
        <w:t xml:space="preserve">nesota. Minneapolis, MN.  </w:t>
      </w:r>
    </w:p>
    <w:p w14:paraId="2509F84A" w14:textId="0A86F1DF" w:rsidR="008C37AE" w:rsidRDefault="008C37AE" w:rsidP="00E41041"/>
    <w:p w14:paraId="75F9BA52" w14:textId="46FAF664" w:rsidR="008C37AE" w:rsidRDefault="008C37AE" w:rsidP="00E41041">
      <w:pPr>
        <w:rPr>
          <w:b/>
          <w:bCs/>
          <w:i/>
          <w:iCs/>
        </w:rPr>
      </w:pPr>
      <w:r w:rsidRPr="008C37AE">
        <w:rPr>
          <w:b/>
          <w:bCs/>
          <w:i/>
          <w:iCs/>
        </w:rPr>
        <w:t>Invited Speaker/Panelist</w:t>
      </w:r>
    </w:p>
    <w:p w14:paraId="4998BC5E" w14:textId="5ACCB5F6" w:rsidR="00D96A78" w:rsidRDefault="008B0E49" w:rsidP="00E41041">
      <w:r w:rsidRPr="008B0E49">
        <w:t>Uniting Minds, Inspiring Change - Improving effectiveness of communication messages and materials using neuromarketing</w:t>
      </w:r>
      <w:r>
        <w:t xml:space="preserve">.  </w:t>
      </w:r>
      <w:r w:rsidR="00D96A78">
        <w:t>Understanding human responses through neuromarketing.  (2024) North America Social Marketing Conference.  Clearwater, Florida.</w:t>
      </w:r>
    </w:p>
    <w:p w14:paraId="77F6F026" w14:textId="77777777" w:rsidR="00D96A78" w:rsidRDefault="00D96A78" w:rsidP="00E41041"/>
    <w:p w14:paraId="444B3B72" w14:textId="4D9CA619" w:rsidR="00D96A78" w:rsidRDefault="00D96A78" w:rsidP="00E41041">
      <w:r>
        <w:t xml:space="preserve">Communicating qualitative research to multiple audiences. (2023) Student Organization for Qualitative Methodologies.  Tampa, Florida </w:t>
      </w:r>
    </w:p>
    <w:p w14:paraId="59BAE1BB" w14:textId="77777777" w:rsidR="00D96A78" w:rsidRDefault="00D96A78" w:rsidP="00E41041"/>
    <w:p w14:paraId="24CB3119" w14:textId="4B16ED41" w:rsidR="008C37AE" w:rsidRDefault="00A30612" w:rsidP="00E41041">
      <w:r>
        <w:t>Social Marketing and Social Behavior Change Communication (SBC): Coming together for good. (2022) World Social Marketing Conference. Brighton, United Kingdom</w:t>
      </w:r>
    </w:p>
    <w:p w14:paraId="4A9710F1" w14:textId="2071B8B5" w:rsidR="00A30612" w:rsidRDefault="00A30612" w:rsidP="00E41041"/>
    <w:p w14:paraId="45C7B259" w14:textId="6BE457DB" w:rsidR="00A30612" w:rsidRPr="00A30612" w:rsidRDefault="00A30612" w:rsidP="00E41041">
      <w:r>
        <w:t>Revelations: A wake-up call – Information can change behavior. (2022) World Social Marketing Conference. Brighton, United Kingdom</w:t>
      </w:r>
    </w:p>
    <w:p w14:paraId="7C140AFA" w14:textId="77777777" w:rsidR="000140EE" w:rsidRPr="00E41041" w:rsidRDefault="000140EE" w:rsidP="000140EE">
      <w:pPr>
        <w:pBdr>
          <w:bottom w:val="single" w:sz="6" w:space="1" w:color="auto"/>
        </w:pBdr>
      </w:pPr>
    </w:p>
    <w:p w14:paraId="27F61773" w14:textId="77777777" w:rsidR="000140EE" w:rsidRDefault="000140EE" w:rsidP="000140EE">
      <w:pPr>
        <w:rPr>
          <w:b/>
        </w:rPr>
      </w:pPr>
      <w:r>
        <w:rPr>
          <w:b/>
        </w:rPr>
        <w:lastRenderedPageBreak/>
        <w:t>STUDENT ADVISING, SUPERVISION, MENTORSHIP &amp; COMMITTEES</w:t>
      </w:r>
    </w:p>
    <w:p w14:paraId="26EE6FB8" w14:textId="77777777" w:rsidR="000140EE" w:rsidRDefault="000140EE" w:rsidP="00AE3174">
      <w:pPr>
        <w:pBdr>
          <w:bottom w:val="single" w:sz="6" w:space="1" w:color="auto"/>
        </w:pBdr>
        <w:rPr>
          <w:b/>
        </w:rPr>
      </w:pPr>
    </w:p>
    <w:p w14:paraId="2440B0A0" w14:textId="77777777" w:rsidR="000140EE" w:rsidRPr="000140EE" w:rsidRDefault="000140EE" w:rsidP="00AE3174">
      <w:pPr>
        <w:pBdr>
          <w:bottom w:val="single" w:sz="6" w:space="1" w:color="auto"/>
        </w:pBdr>
        <w:rPr>
          <w:i/>
        </w:rPr>
      </w:pPr>
      <w:r w:rsidRPr="000140EE">
        <w:rPr>
          <w:i/>
        </w:rPr>
        <w:t>Doctoral Students</w:t>
      </w:r>
    </w:p>
    <w:p w14:paraId="60C4A83D" w14:textId="77777777" w:rsidR="000140EE" w:rsidRPr="007A579C" w:rsidRDefault="000140EE" w:rsidP="000140EE">
      <w:pPr>
        <w:pBdr>
          <w:bottom w:val="single" w:sz="6" w:space="1" w:color="auto"/>
        </w:pBdr>
        <w:ind w:firstLine="720"/>
        <w:rPr>
          <w:i/>
          <w:lang w:val="pt-BR"/>
        </w:rPr>
      </w:pPr>
      <w:r w:rsidRPr="007A579C">
        <w:rPr>
          <w:i/>
          <w:lang w:val="pt-BR"/>
        </w:rPr>
        <w:t>Major Professor</w:t>
      </w:r>
    </w:p>
    <w:p w14:paraId="332D09BD" w14:textId="624F6F80" w:rsidR="00887C5A" w:rsidRPr="007A579C" w:rsidRDefault="0087196D" w:rsidP="005E3897">
      <w:pPr>
        <w:pBdr>
          <w:bottom w:val="single" w:sz="6" w:space="1" w:color="auto"/>
        </w:pBdr>
        <w:ind w:firstLine="720"/>
        <w:rPr>
          <w:lang w:val="pt-BR"/>
        </w:rPr>
      </w:pPr>
      <w:r w:rsidRPr="007A579C">
        <w:rPr>
          <w:lang w:val="pt-BR"/>
        </w:rPr>
        <w:t xml:space="preserve">Beatriz de Oliveira Rocha, MD, MHS (PhD – </w:t>
      </w:r>
      <w:proofErr w:type="spellStart"/>
      <w:r w:rsidRPr="007A579C">
        <w:rPr>
          <w:lang w:val="pt-BR"/>
        </w:rPr>
        <w:t>Fall</w:t>
      </w:r>
      <w:proofErr w:type="spellEnd"/>
      <w:r w:rsidRPr="007A579C">
        <w:rPr>
          <w:lang w:val="pt-BR"/>
        </w:rPr>
        <w:t xml:space="preserve"> 2024)</w:t>
      </w:r>
    </w:p>
    <w:p w14:paraId="002E2F2E" w14:textId="2EBD6734" w:rsidR="00887C5A" w:rsidRPr="007A579C" w:rsidRDefault="00887C5A" w:rsidP="005E3897">
      <w:pPr>
        <w:pBdr>
          <w:bottom w:val="single" w:sz="6" w:space="1" w:color="auto"/>
        </w:pBdr>
        <w:ind w:firstLine="720"/>
        <w:rPr>
          <w:lang w:val="pt-BR"/>
        </w:rPr>
      </w:pPr>
      <w:r w:rsidRPr="007A579C">
        <w:rPr>
          <w:lang w:val="pt-BR"/>
        </w:rPr>
        <w:t xml:space="preserve">Oluwadamilola </w:t>
      </w:r>
      <w:proofErr w:type="spellStart"/>
      <w:r w:rsidRPr="007A579C">
        <w:rPr>
          <w:lang w:val="pt-BR"/>
        </w:rPr>
        <w:t>Olufunbi</w:t>
      </w:r>
      <w:proofErr w:type="spellEnd"/>
      <w:r w:rsidRPr="007A579C">
        <w:rPr>
          <w:lang w:val="pt-BR"/>
        </w:rPr>
        <w:t xml:space="preserve"> Olaogun (</w:t>
      </w:r>
      <w:proofErr w:type="spellStart"/>
      <w:r w:rsidRPr="007A579C">
        <w:rPr>
          <w:lang w:val="pt-BR"/>
        </w:rPr>
        <w:t>DrPH</w:t>
      </w:r>
      <w:proofErr w:type="spellEnd"/>
      <w:r w:rsidRPr="007A579C">
        <w:rPr>
          <w:lang w:val="pt-BR"/>
        </w:rPr>
        <w:t xml:space="preserve"> – </w:t>
      </w:r>
      <w:proofErr w:type="spellStart"/>
      <w:r w:rsidRPr="007A579C">
        <w:rPr>
          <w:lang w:val="pt-BR"/>
        </w:rPr>
        <w:t>Fall</w:t>
      </w:r>
      <w:proofErr w:type="spellEnd"/>
      <w:r w:rsidRPr="007A579C">
        <w:rPr>
          <w:lang w:val="pt-BR"/>
        </w:rPr>
        <w:t xml:space="preserve"> 2024)</w:t>
      </w:r>
    </w:p>
    <w:p w14:paraId="63D2E84B" w14:textId="4827D973" w:rsidR="00021431" w:rsidRDefault="00021431" w:rsidP="005E3897">
      <w:pPr>
        <w:pBdr>
          <w:bottom w:val="single" w:sz="6" w:space="1" w:color="auto"/>
        </w:pBdr>
        <w:ind w:firstLine="720"/>
      </w:pPr>
      <w:r>
        <w:t>Amy Artuso</w:t>
      </w:r>
      <w:r w:rsidR="0087196D">
        <w:t xml:space="preserve">, </w:t>
      </w:r>
      <w:proofErr w:type="gramStart"/>
      <w:r w:rsidR="0087196D">
        <w:t>DrPH</w:t>
      </w:r>
      <w:r w:rsidR="00793DC9">
        <w:t xml:space="preserve"> </w:t>
      </w:r>
      <w:r w:rsidR="00887C5A">
        <w:t xml:space="preserve"> (</w:t>
      </w:r>
      <w:proofErr w:type="gramEnd"/>
      <w:r w:rsidR="00887C5A">
        <w:t>Graduated 2025)</w:t>
      </w:r>
    </w:p>
    <w:p w14:paraId="3B83B943" w14:textId="5A34D38F" w:rsidR="000140EE" w:rsidRDefault="005E3897" w:rsidP="005E3897">
      <w:pPr>
        <w:pBdr>
          <w:bottom w:val="single" w:sz="6" w:space="1" w:color="auto"/>
        </w:pBdr>
        <w:ind w:firstLine="720"/>
      </w:pPr>
      <w:r>
        <w:t xml:space="preserve">Sametria </w:t>
      </w:r>
      <w:r w:rsidRPr="005E3897">
        <w:t>McCammon</w:t>
      </w:r>
      <w:r w:rsidR="0087196D">
        <w:t>, DrPH</w:t>
      </w:r>
      <w:r w:rsidR="000140EE">
        <w:t xml:space="preserve"> </w:t>
      </w:r>
      <w:r w:rsidR="004A0603">
        <w:t>(Graduate 2023)</w:t>
      </w:r>
    </w:p>
    <w:p w14:paraId="6F8AFF2B" w14:textId="5E385BE6" w:rsidR="00A30612" w:rsidRDefault="00A30612" w:rsidP="005E3897">
      <w:pPr>
        <w:pBdr>
          <w:bottom w:val="single" w:sz="6" w:space="1" w:color="auto"/>
        </w:pBdr>
        <w:ind w:firstLine="720"/>
      </w:pPr>
      <w:r>
        <w:t>Monica Trigg</w:t>
      </w:r>
      <w:r w:rsidR="0087196D">
        <w:t>, DrPH</w:t>
      </w:r>
      <w:r w:rsidR="004A0603">
        <w:t xml:space="preserve"> (Graduated 2023)</w:t>
      </w:r>
    </w:p>
    <w:p w14:paraId="67D637AD" w14:textId="145A1FE9" w:rsidR="00887C5A" w:rsidRDefault="00887C5A" w:rsidP="00887C5A">
      <w:pPr>
        <w:pBdr>
          <w:bottom w:val="single" w:sz="6" w:space="1" w:color="auto"/>
        </w:pBdr>
        <w:ind w:firstLine="720"/>
      </w:pPr>
      <w:r>
        <w:t>Alice Musumba</w:t>
      </w:r>
      <w:r w:rsidR="0087196D">
        <w:t>, DrPH</w:t>
      </w:r>
      <w:r>
        <w:t xml:space="preserve"> (Graduated 2022)</w:t>
      </w:r>
    </w:p>
    <w:p w14:paraId="47671C7A" w14:textId="77777777" w:rsidR="000140EE" w:rsidRDefault="000140EE" w:rsidP="000140EE">
      <w:pPr>
        <w:pBdr>
          <w:bottom w:val="single" w:sz="6" w:space="1" w:color="auto"/>
        </w:pBdr>
        <w:ind w:firstLine="720"/>
        <w:rPr>
          <w:i/>
        </w:rPr>
      </w:pPr>
    </w:p>
    <w:p w14:paraId="59BC45B1" w14:textId="77777777" w:rsidR="000140EE" w:rsidRDefault="000140EE" w:rsidP="000140EE">
      <w:pPr>
        <w:pBdr>
          <w:bottom w:val="single" w:sz="6" w:space="1" w:color="auto"/>
        </w:pBdr>
        <w:ind w:firstLine="720"/>
        <w:rPr>
          <w:i/>
        </w:rPr>
      </w:pPr>
      <w:r w:rsidRPr="000140EE">
        <w:rPr>
          <w:i/>
        </w:rPr>
        <w:t>Co-Major Professor</w:t>
      </w:r>
    </w:p>
    <w:p w14:paraId="2BA246A0" w14:textId="04678394" w:rsidR="00A30612" w:rsidRDefault="00A30612" w:rsidP="00A30612">
      <w:pPr>
        <w:pBdr>
          <w:bottom w:val="single" w:sz="6" w:space="1" w:color="auto"/>
        </w:pBdr>
        <w:ind w:firstLine="720"/>
      </w:pPr>
      <w:r>
        <w:t xml:space="preserve">Angela Makris, </w:t>
      </w:r>
      <w:r w:rsidR="0087196D">
        <w:t xml:space="preserve">PhD, </w:t>
      </w:r>
      <w:r>
        <w:t xml:space="preserve">MPH, </w:t>
      </w:r>
      <w:proofErr w:type="spellStart"/>
      <w:r>
        <w:t>MiM</w:t>
      </w:r>
      <w:proofErr w:type="spellEnd"/>
      <w:r>
        <w:t xml:space="preserve">, </w:t>
      </w:r>
      <w:proofErr w:type="gramStart"/>
      <w:r>
        <w:t xml:space="preserve">CPH </w:t>
      </w:r>
      <w:r w:rsidR="00887C5A">
        <w:t xml:space="preserve"> (</w:t>
      </w:r>
      <w:proofErr w:type="gramEnd"/>
      <w:r w:rsidR="00887C5A">
        <w:t>Graduated 2025)</w:t>
      </w:r>
    </w:p>
    <w:p w14:paraId="26CA7B2F" w14:textId="66E3C948" w:rsidR="004B1723" w:rsidRDefault="004B1723" w:rsidP="004B1723">
      <w:pPr>
        <w:pBdr>
          <w:bottom w:val="single" w:sz="6" w:space="1" w:color="auto"/>
        </w:pBdr>
        <w:ind w:firstLine="720"/>
      </w:pPr>
      <w:r>
        <w:t xml:space="preserve">Adaline Buerck, </w:t>
      </w:r>
      <w:r w:rsidR="0087196D">
        <w:t xml:space="preserve">PhD, </w:t>
      </w:r>
      <w:r>
        <w:t>MS (College of Engineering</w:t>
      </w:r>
      <w:r w:rsidR="00A30612">
        <w:t xml:space="preserve"> – Graduated 2022</w:t>
      </w:r>
      <w:r>
        <w:t>)</w:t>
      </w:r>
    </w:p>
    <w:p w14:paraId="1706637E" w14:textId="7B4EFF8D" w:rsidR="005F4AF5" w:rsidRDefault="005F4AF5" w:rsidP="005F4AF5">
      <w:pPr>
        <w:pBdr>
          <w:bottom w:val="single" w:sz="6" w:space="1" w:color="auto"/>
        </w:pBdr>
        <w:ind w:firstLine="720"/>
      </w:pPr>
      <w:r>
        <w:t xml:space="preserve">Angelia Saunders, </w:t>
      </w:r>
      <w:r w:rsidR="001D6E25">
        <w:t xml:space="preserve">DrPH, MPH, </w:t>
      </w:r>
      <w:r>
        <w:t>MA</w:t>
      </w:r>
      <w:r w:rsidR="001D6E25">
        <w:t xml:space="preserve"> </w:t>
      </w:r>
      <w:r>
        <w:t>(</w:t>
      </w:r>
      <w:r w:rsidR="001D6E25">
        <w:t>Graduated 2021)</w:t>
      </w:r>
    </w:p>
    <w:p w14:paraId="6B238C79" w14:textId="77777777" w:rsidR="005F4AF5" w:rsidRPr="000140EE" w:rsidRDefault="005F4AF5" w:rsidP="004B1723">
      <w:pPr>
        <w:pBdr>
          <w:bottom w:val="single" w:sz="6" w:space="1" w:color="auto"/>
        </w:pBdr>
        <w:ind w:firstLine="720"/>
      </w:pPr>
    </w:p>
    <w:p w14:paraId="4DD0E489" w14:textId="77777777" w:rsidR="000140EE" w:rsidRDefault="000140EE" w:rsidP="008F5827">
      <w:pPr>
        <w:pBdr>
          <w:bottom w:val="single" w:sz="6" w:space="1" w:color="auto"/>
        </w:pBdr>
        <w:ind w:firstLine="720"/>
        <w:rPr>
          <w:i/>
        </w:rPr>
      </w:pPr>
      <w:r w:rsidRPr="000140EE">
        <w:rPr>
          <w:i/>
        </w:rPr>
        <w:t>Committee Member</w:t>
      </w:r>
    </w:p>
    <w:p w14:paraId="35B66A89" w14:textId="64CE7FA1" w:rsidR="0087196D" w:rsidRDefault="0087196D" w:rsidP="008F5827">
      <w:pPr>
        <w:pBdr>
          <w:bottom w:val="single" w:sz="6" w:space="1" w:color="auto"/>
        </w:pBdr>
        <w:ind w:firstLine="720"/>
      </w:pPr>
      <w:r>
        <w:t>Maedeh Yazdani Arani (College of Engineering - Fall 2024)</w:t>
      </w:r>
    </w:p>
    <w:p w14:paraId="204F20DB" w14:textId="34EE516C" w:rsidR="009B5392" w:rsidRDefault="009B5392" w:rsidP="008F5827">
      <w:pPr>
        <w:pBdr>
          <w:bottom w:val="single" w:sz="6" w:space="1" w:color="auto"/>
        </w:pBdr>
        <w:ind w:firstLine="720"/>
      </w:pPr>
      <w:r>
        <w:t>Christopher Nenninger, MS</w:t>
      </w:r>
      <w:r w:rsidR="00887C5A">
        <w:t xml:space="preserve"> (Graduated 202</w:t>
      </w:r>
      <w:r w:rsidR="0087196D">
        <w:t>5</w:t>
      </w:r>
      <w:r w:rsidR="00887C5A">
        <w:t>)</w:t>
      </w:r>
    </w:p>
    <w:p w14:paraId="72070E9A" w14:textId="77777777" w:rsidR="00887C5A" w:rsidRDefault="00887C5A" w:rsidP="00887C5A">
      <w:pPr>
        <w:pBdr>
          <w:bottom w:val="single" w:sz="6" w:space="1" w:color="auto"/>
        </w:pBdr>
        <w:ind w:firstLine="720"/>
      </w:pPr>
      <w:r>
        <w:t>Ethan Johnson (Graduated 2023)</w:t>
      </w:r>
    </w:p>
    <w:p w14:paraId="61DC28DE" w14:textId="5218E67D" w:rsidR="00AF78E0" w:rsidRDefault="000140EE" w:rsidP="008F5827">
      <w:pPr>
        <w:pBdr>
          <w:bottom w:val="single" w:sz="6" w:space="1" w:color="auto"/>
        </w:pBdr>
        <w:ind w:firstLine="720"/>
      </w:pPr>
      <w:r>
        <w:t>Silvia Sommariva,</w:t>
      </w:r>
      <w:r w:rsidR="002B2AA3">
        <w:t xml:space="preserve"> PhD,</w:t>
      </w:r>
      <w:r>
        <w:t xml:space="preserve"> MSc, MPA </w:t>
      </w:r>
      <w:r w:rsidR="005B0F9E">
        <w:t>(</w:t>
      </w:r>
      <w:r w:rsidR="002B2AA3">
        <w:t>Graduated 2021</w:t>
      </w:r>
      <w:r w:rsidR="005B0F9E">
        <w:t>)</w:t>
      </w:r>
    </w:p>
    <w:p w14:paraId="5618C954" w14:textId="17C7A0A9" w:rsidR="005B0F9E" w:rsidRDefault="005B0F9E" w:rsidP="008F5827">
      <w:pPr>
        <w:pBdr>
          <w:bottom w:val="single" w:sz="6" w:space="1" w:color="auto"/>
        </w:pBdr>
        <w:ind w:firstLine="720"/>
      </w:pPr>
      <w:r>
        <w:t>Shara Wesley, DrPH</w:t>
      </w:r>
      <w:r w:rsidR="002B2AA3">
        <w:t xml:space="preserve"> (Graduated 2020)</w:t>
      </w:r>
    </w:p>
    <w:p w14:paraId="0FF07EF3" w14:textId="77777777" w:rsidR="000140EE" w:rsidRPr="000140EE" w:rsidRDefault="000140EE" w:rsidP="00AE3174">
      <w:pPr>
        <w:pBdr>
          <w:bottom w:val="single" w:sz="6" w:space="1" w:color="auto"/>
        </w:pBdr>
      </w:pPr>
    </w:p>
    <w:p w14:paraId="1842E52E" w14:textId="77777777" w:rsidR="000140EE" w:rsidRPr="000140EE" w:rsidRDefault="000140EE" w:rsidP="008F5827">
      <w:pPr>
        <w:pBdr>
          <w:bottom w:val="single" w:sz="6" w:space="1" w:color="auto"/>
        </w:pBdr>
        <w:ind w:firstLine="720"/>
        <w:rPr>
          <w:i/>
        </w:rPr>
      </w:pPr>
      <w:r w:rsidRPr="000140EE">
        <w:rPr>
          <w:i/>
        </w:rPr>
        <w:t>Dissertation Proposal</w:t>
      </w:r>
      <w:r w:rsidR="005F4AF5">
        <w:rPr>
          <w:i/>
        </w:rPr>
        <w:t>/Defense</w:t>
      </w:r>
      <w:r w:rsidRPr="000140EE">
        <w:rPr>
          <w:i/>
        </w:rPr>
        <w:t xml:space="preserve"> Chair</w:t>
      </w:r>
    </w:p>
    <w:p w14:paraId="56E9E12C" w14:textId="77777777" w:rsidR="008F5827" w:rsidRDefault="000140EE" w:rsidP="008F5827">
      <w:pPr>
        <w:pBdr>
          <w:bottom w:val="single" w:sz="6" w:space="1" w:color="auto"/>
        </w:pBdr>
        <w:ind w:firstLine="720"/>
        <w:rPr>
          <w:i/>
          <w:sz w:val="22"/>
        </w:rPr>
      </w:pPr>
      <w:r>
        <w:t xml:space="preserve">Aldenise Ewing, MPH </w:t>
      </w:r>
      <w:r w:rsidRPr="000140EE">
        <w:rPr>
          <w:i/>
          <w:sz w:val="22"/>
        </w:rPr>
        <w:t>(</w:t>
      </w:r>
      <w:r w:rsidR="002B2AA3">
        <w:rPr>
          <w:i/>
          <w:sz w:val="22"/>
        </w:rPr>
        <w:t>“</w:t>
      </w:r>
      <w:r w:rsidRPr="000140EE">
        <w:rPr>
          <w:i/>
          <w:sz w:val="22"/>
        </w:rPr>
        <w:t>Cancer perc</w:t>
      </w:r>
      <w:r w:rsidR="008F5827">
        <w:rPr>
          <w:i/>
          <w:sz w:val="22"/>
        </w:rPr>
        <w:t>e</w:t>
      </w:r>
      <w:r w:rsidRPr="000140EE">
        <w:rPr>
          <w:i/>
          <w:sz w:val="22"/>
        </w:rPr>
        <w:t>ptions and cancer screening intention amongst</w:t>
      </w:r>
    </w:p>
    <w:p w14:paraId="595ED254" w14:textId="1622FA52" w:rsidR="000140EE" w:rsidRPr="000140EE" w:rsidRDefault="000140EE" w:rsidP="008F5827">
      <w:pPr>
        <w:pBdr>
          <w:bottom w:val="single" w:sz="6" w:space="1" w:color="auto"/>
        </w:pBdr>
        <w:ind w:firstLine="720"/>
      </w:pPr>
      <w:r w:rsidRPr="000140EE">
        <w:rPr>
          <w:i/>
          <w:sz w:val="22"/>
        </w:rPr>
        <w:t>recreational sports athletes</w:t>
      </w:r>
      <w:r w:rsidR="002B2AA3">
        <w:rPr>
          <w:i/>
          <w:sz w:val="22"/>
        </w:rPr>
        <w:t xml:space="preserve">” </w:t>
      </w:r>
      <w:r w:rsidR="002B2AA3">
        <w:rPr>
          <w:iCs/>
          <w:sz w:val="22"/>
        </w:rPr>
        <w:t>Graduated 2019</w:t>
      </w:r>
      <w:r w:rsidRPr="000140EE">
        <w:rPr>
          <w:i/>
          <w:sz w:val="22"/>
        </w:rPr>
        <w:t>)</w:t>
      </w:r>
    </w:p>
    <w:p w14:paraId="25B7B855" w14:textId="77777777" w:rsidR="000140EE" w:rsidRPr="000140EE" w:rsidRDefault="000140EE" w:rsidP="00AE3174">
      <w:pPr>
        <w:pBdr>
          <w:bottom w:val="single" w:sz="6" w:space="1" w:color="auto"/>
        </w:pBdr>
      </w:pPr>
    </w:p>
    <w:p w14:paraId="14276A3A" w14:textId="63953941" w:rsidR="000140EE" w:rsidRDefault="000140EE" w:rsidP="00AE3174">
      <w:pPr>
        <w:pBdr>
          <w:bottom w:val="single" w:sz="6" w:space="1" w:color="auto"/>
        </w:pBdr>
        <w:rPr>
          <w:i/>
        </w:rPr>
      </w:pPr>
      <w:proofErr w:type="gramStart"/>
      <w:r w:rsidRPr="000140EE">
        <w:rPr>
          <w:i/>
        </w:rPr>
        <w:t>Masters</w:t>
      </w:r>
      <w:proofErr w:type="gramEnd"/>
      <w:r w:rsidRPr="000140EE">
        <w:rPr>
          <w:i/>
        </w:rPr>
        <w:t xml:space="preserve"> Students</w:t>
      </w:r>
    </w:p>
    <w:p w14:paraId="6EC25C1C" w14:textId="0BB02558" w:rsidR="008F5827" w:rsidRDefault="008F5827" w:rsidP="00793DC9">
      <w:pPr>
        <w:pBdr>
          <w:bottom w:val="single" w:sz="6" w:space="1" w:color="auto"/>
        </w:pBdr>
        <w:ind w:firstLine="720"/>
        <w:rPr>
          <w:i/>
        </w:rPr>
      </w:pPr>
      <w:r>
        <w:rPr>
          <w:i/>
        </w:rPr>
        <w:t>Social Marketing</w:t>
      </w:r>
    </w:p>
    <w:p w14:paraId="1B31B5B6" w14:textId="576BF627" w:rsidR="004A0603" w:rsidRDefault="004A0603" w:rsidP="00A30612">
      <w:pPr>
        <w:pBdr>
          <w:bottom w:val="single" w:sz="6" w:space="1" w:color="auto"/>
        </w:pBdr>
        <w:ind w:firstLine="720"/>
      </w:pPr>
      <w:r>
        <w:t>Paul Adrians</w:t>
      </w:r>
      <w:r w:rsidR="00390C07">
        <w:t xml:space="preserve"> (Graduated 2024)</w:t>
      </w:r>
    </w:p>
    <w:p w14:paraId="0C764206" w14:textId="52CE571E" w:rsidR="004A0603" w:rsidRDefault="004A0603" w:rsidP="00A30612">
      <w:pPr>
        <w:pBdr>
          <w:bottom w:val="single" w:sz="6" w:space="1" w:color="auto"/>
        </w:pBdr>
        <w:ind w:firstLine="720"/>
      </w:pPr>
      <w:r>
        <w:t>Emily Berry</w:t>
      </w:r>
      <w:r w:rsidR="00390C07">
        <w:t xml:space="preserve"> (Graduated 2025)</w:t>
      </w:r>
    </w:p>
    <w:p w14:paraId="0A692EC3" w14:textId="5F143212" w:rsidR="00390C07" w:rsidRDefault="00390C07" w:rsidP="00A30612">
      <w:pPr>
        <w:pBdr>
          <w:bottom w:val="single" w:sz="6" w:space="1" w:color="auto"/>
        </w:pBdr>
        <w:ind w:firstLine="720"/>
      </w:pPr>
      <w:r>
        <w:t>Taylor Brown (Graduated 2024)</w:t>
      </w:r>
    </w:p>
    <w:p w14:paraId="47B7414C" w14:textId="551E00FD" w:rsidR="004A0603" w:rsidRDefault="004A0603" w:rsidP="00A30612">
      <w:pPr>
        <w:pBdr>
          <w:bottom w:val="single" w:sz="6" w:space="1" w:color="auto"/>
        </w:pBdr>
        <w:ind w:firstLine="720"/>
      </w:pPr>
      <w:r>
        <w:t>Alyssa Blythe</w:t>
      </w:r>
    </w:p>
    <w:p w14:paraId="7B18DBDF" w14:textId="3B47AC09" w:rsidR="004A0603" w:rsidRDefault="004A0603" w:rsidP="00A30612">
      <w:pPr>
        <w:pBdr>
          <w:bottom w:val="single" w:sz="6" w:space="1" w:color="auto"/>
        </w:pBdr>
        <w:ind w:firstLine="720"/>
      </w:pPr>
      <w:r>
        <w:t>Taylor Brown</w:t>
      </w:r>
    </w:p>
    <w:p w14:paraId="27EEEEA7" w14:textId="479FAB10" w:rsidR="00A30612" w:rsidRDefault="00A30612" w:rsidP="00A30612">
      <w:pPr>
        <w:pBdr>
          <w:bottom w:val="single" w:sz="6" w:space="1" w:color="auto"/>
        </w:pBdr>
        <w:ind w:firstLine="720"/>
      </w:pPr>
      <w:r>
        <w:t>Dimitri Dawson</w:t>
      </w:r>
    </w:p>
    <w:p w14:paraId="38E52364" w14:textId="4AF2CA09" w:rsidR="00A30612" w:rsidRDefault="00A30612" w:rsidP="00A30612">
      <w:pPr>
        <w:pBdr>
          <w:bottom w:val="single" w:sz="6" w:space="1" w:color="auto"/>
        </w:pBdr>
        <w:ind w:firstLine="720"/>
      </w:pPr>
      <w:r>
        <w:t>Ivory Hayes</w:t>
      </w:r>
      <w:r w:rsidR="004A0603">
        <w:t>, MPH (Graduated 2023)</w:t>
      </w:r>
    </w:p>
    <w:p w14:paraId="4D25473A" w14:textId="2AB4D3E7" w:rsidR="00A30612" w:rsidRDefault="00A30612" w:rsidP="00A30612">
      <w:pPr>
        <w:pBdr>
          <w:bottom w:val="single" w:sz="6" w:space="1" w:color="auto"/>
        </w:pBdr>
        <w:ind w:firstLine="720"/>
      </w:pPr>
      <w:r>
        <w:t>Epiphany Jordan</w:t>
      </w:r>
      <w:r w:rsidR="004A0603">
        <w:t>, MPH (Graduated 2023)</w:t>
      </w:r>
    </w:p>
    <w:p w14:paraId="4722E246" w14:textId="313364DB" w:rsidR="000140EE" w:rsidRDefault="000140EE" w:rsidP="00793DC9">
      <w:pPr>
        <w:pBdr>
          <w:bottom w:val="single" w:sz="6" w:space="1" w:color="auto"/>
        </w:pBdr>
        <w:ind w:firstLine="720"/>
      </w:pPr>
      <w:r>
        <w:t xml:space="preserve">Angela Makris, MPH, </w:t>
      </w:r>
      <w:proofErr w:type="spellStart"/>
      <w:r>
        <w:t>MiM</w:t>
      </w:r>
      <w:proofErr w:type="spellEnd"/>
      <w:r>
        <w:t>, CPH (Graduated 2019)</w:t>
      </w:r>
    </w:p>
    <w:p w14:paraId="02652A91" w14:textId="4F654374" w:rsidR="008F5827" w:rsidRDefault="000140EE" w:rsidP="00793DC9">
      <w:pPr>
        <w:pBdr>
          <w:bottom w:val="single" w:sz="6" w:space="1" w:color="auto"/>
        </w:pBdr>
        <w:ind w:firstLine="720"/>
      </w:pPr>
      <w:r>
        <w:t>Janelle Marietta-Vasquez, MPH (Graduated 2018) University of Lethbridge</w:t>
      </w:r>
    </w:p>
    <w:p w14:paraId="7AD99C58" w14:textId="2AFBE541" w:rsidR="004A0603" w:rsidRDefault="004A0603" w:rsidP="00793DC9">
      <w:pPr>
        <w:pBdr>
          <w:bottom w:val="single" w:sz="6" w:space="1" w:color="auto"/>
        </w:pBdr>
        <w:ind w:firstLine="720"/>
      </w:pPr>
      <w:r>
        <w:t>Joshua Mincey</w:t>
      </w:r>
      <w:r w:rsidR="00390C07">
        <w:t xml:space="preserve"> (Graduated 2025)</w:t>
      </w:r>
    </w:p>
    <w:p w14:paraId="2B3EBCBE" w14:textId="61AC101D" w:rsidR="004A0603" w:rsidRDefault="004A0603" w:rsidP="00793DC9">
      <w:pPr>
        <w:pBdr>
          <w:bottom w:val="single" w:sz="6" w:space="1" w:color="auto"/>
        </w:pBdr>
        <w:ind w:firstLine="720"/>
      </w:pPr>
      <w:r>
        <w:t>Angelica Ocasio</w:t>
      </w:r>
    </w:p>
    <w:p w14:paraId="71C69773" w14:textId="77777777" w:rsidR="00390C07" w:rsidRDefault="00390C07" w:rsidP="00390C07">
      <w:pPr>
        <w:pBdr>
          <w:bottom w:val="single" w:sz="6" w:space="1" w:color="auto"/>
        </w:pBdr>
        <w:ind w:firstLine="720"/>
      </w:pPr>
      <w:r>
        <w:t>Liberty Sales, MPH, CPH (Graduated 2023)</w:t>
      </w:r>
    </w:p>
    <w:p w14:paraId="5A6E2E47" w14:textId="25017FE4" w:rsidR="00117498" w:rsidRDefault="004A0603" w:rsidP="00117498">
      <w:pPr>
        <w:pBdr>
          <w:bottom w:val="single" w:sz="6" w:space="1" w:color="auto"/>
        </w:pBdr>
        <w:ind w:firstLine="720"/>
      </w:pPr>
      <w:r>
        <w:t>Elizabeth Sot</w:t>
      </w:r>
      <w:r w:rsidR="00117498">
        <w:t>o, MPH, CPH (Graduate</w:t>
      </w:r>
      <w:r w:rsidR="00390C07">
        <w:t>d</w:t>
      </w:r>
      <w:r w:rsidR="00117498">
        <w:t xml:space="preserve"> 2024)</w:t>
      </w:r>
    </w:p>
    <w:p w14:paraId="64B416EB" w14:textId="27F960C0" w:rsidR="004A0603" w:rsidRDefault="004A0603" w:rsidP="00793DC9">
      <w:pPr>
        <w:pBdr>
          <w:bottom w:val="single" w:sz="6" w:space="1" w:color="auto"/>
        </w:pBdr>
        <w:ind w:firstLine="720"/>
      </w:pPr>
      <w:r>
        <w:t>Azanta Thukur</w:t>
      </w:r>
      <w:r w:rsidR="00390C07">
        <w:t>, MPD, CPH (Graduated 2024)</w:t>
      </w:r>
    </w:p>
    <w:p w14:paraId="1047839E" w14:textId="6EA8444C" w:rsidR="00793DC9" w:rsidRDefault="00793DC9" w:rsidP="00793DC9">
      <w:pPr>
        <w:pBdr>
          <w:bottom w:val="single" w:sz="6" w:space="1" w:color="auto"/>
        </w:pBdr>
        <w:ind w:firstLine="720"/>
      </w:pPr>
      <w:r>
        <w:t>Corinne Tucker, MPH (Graduated 2019)</w:t>
      </w:r>
    </w:p>
    <w:p w14:paraId="485104C8" w14:textId="67313928" w:rsidR="004A0603" w:rsidRDefault="004A0603" w:rsidP="00793DC9">
      <w:pPr>
        <w:pBdr>
          <w:bottom w:val="single" w:sz="6" w:space="1" w:color="auto"/>
        </w:pBdr>
        <w:ind w:firstLine="720"/>
      </w:pPr>
    </w:p>
    <w:p w14:paraId="666A9ED4" w14:textId="128B7B09" w:rsidR="004A0603" w:rsidRDefault="004A0603" w:rsidP="00793DC9">
      <w:pPr>
        <w:pBdr>
          <w:bottom w:val="single" w:sz="6" w:space="1" w:color="auto"/>
        </w:pBdr>
        <w:ind w:firstLine="720"/>
        <w:rPr>
          <w:i/>
          <w:iCs/>
        </w:rPr>
      </w:pPr>
      <w:r w:rsidRPr="004A0603">
        <w:rPr>
          <w:i/>
          <w:iCs/>
        </w:rPr>
        <w:t>Health Promotion and Behavior</w:t>
      </w:r>
    </w:p>
    <w:p w14:paraId="02C391CE" w14:textId="77777777" w:rsidR="004A0603" w:rsidRPr="004A0603" w:rsidRDefault="004A0603" w:rsidP="004A0603">
      <w:pPr>
        <w:pBdr>
          <w:bottom w:val="single" w:sz="6" w:space="1" w:color="auto"/>
        </w:pBdr>
        <w:ind w:firstLine="720"/>
      </w:pPr>
      <w:r w:rsidRPr="004A0603">
        <w:lastRenderedPageBreak/>
        <w:t>Diego Dulanto Falcon</w:t>
      </w:r>
    </w:p>
    <w:p w14:paraId="23BD4A97" w14:textId="7C9AF926" w:rsidR="004A0603" w:rsidRPr="004A0603" w:rsidRDefault="004A0603" w:rsidP="004A0603">
      <w:pPr>
        <w:pBdr>
          <w:bottom w:val="single" w:sz="6" w:space="1" w:color="auto"/>
        </w:pBdr>
        <w:ind w:firstLine="720"/>
      </w:pPr>
      <w:r w:rsidRPr="004A0603">
        <w:t>Teirza Kupka</w:t>
      </w:r>
      <w:r w:rsidR="00390C07">
        <w:t xml:space="preserve"> (Graduated 2025)</w:t>
      </w:r>
    </w:p>
    <w:p w14:paraId="0BFBCF61" w14:textId="2FE34E46" w:rsidR="004A0603" w:rsidRPr="004A0603" w:rsidRDefault="004A0603" w:rsidP="004A0603">
      <w:pPr>
        <w:pBdr>
          <w:bottom w:val="single" w:sz="6" w:space="1" w:color="auto"/>
        </w:pBdr>
        <w:ind w:firstLine="720"/>
      </w:pPr>
      <w:r w:rsidRPr="004A0603">
        <w:t>Arman Goudarzi Nezhad</w:t>
      </w:r>
    </w:p>
    <w:p w14:paraId="5CBA32F4" w14:textId="6E41AAF5" w:rsidR="008F5827" w:rsidRDefault="008F5827" w:rsidP="000140EE">
      <w:pPr>
        <w:pBdr>
          <w:bottom w:val="single" w:sz="6" w:space="1" w:color="auto"/>
        </w:pBdr>
      </w:pPr>
    </w:p>
    <w:p w14:paraId="68485D8E" w14:textId="43502FF9" w:rsidR="008F5827" w:rsidRPr="008F5827" w:rsidRDefault="008F5827" w:rsidP="00793DC9">
      <w:pPr>
        <w:pBdr>
          <w:bottom w:val="single" w:sz="6" w:space="1" w:color="auto"/>
        </w:pBdr>
        <w:ind w:firstLine="720"/>
        <w:rPr>
          <w:i/>
          <w:iCs/>
        </w:rPr>
      </w:pPr>
      <w:r w:rsidRPr="008F5827">
        <w:rPr>
          <w:i/>
          <w:iCs/>
        </w:rPr>
        <w:t>Engineering/Civil Engineering and Sustainability</w:t>
      </w:r>
    </w:p>
    <w:p w14:paraId="1330687F" w14:textId="35D29AA3" w:rsidR="00950ABB" w:rsidRDefault="00950ABB" w:rsidP="00793DC9">
      <w:pPr>
        <w:pBdr>
          <w:bottom w:val="single" w:sz="6" w:space="1" w:color="auto"/>
        </w:pBdr>
        <w:ind w:firstLine="720"/>
      </w:pPr>
      <w:r>
        <w:t xml:space="preserve">Isabella Silverman </w:t>
      </w:r>
      <w:r w:rsidR="00804E70">
        <w:t>(Graduated 2021)</w:t>
      </w:r>
    </w:p>
    <w:p w14:paraId="52FEE737" w14:textId="41642649" w:rsidR="00793DC9" w:rsidRDefault="00793DC9" w:rsidP="00793DC9">
      <w:pPr>
        <w:pBdr>
          <w:bottom w:val="single" w:sz="6" w:space="1" w:color="auto"/>
        </w:pBdr>
        <w:ind w:firstLine="720"/>
      </w:pPr>
      <w:r>
        <w:t>Elizabeth Vicario</w:t>
      </w:r>
      <w:r w:rsidR="00804E70">
        <w:t xml:space="preserve"> (Graduated 2021)</w:t>
      </w:r>
    </w:p>
    <w:p w14:paraId="0A247615" w14:textId="33D2ADD1" w:rsidR="008F5827" w:rsidRDefault="008F5827" w:rsidP="000140EE">
      <w:pPr>
        <w:pBdr>
          <w:bottom w:val="single" w:sz="6" w:space="1" w:color="auto"/>
        </w:pBdr>
      </w:pPr>
    </w:p>
    <w:p w14:paraId="3462E885" w14:textId="50B7EEB2" w:rsidR="008F5827" w:rsidRPr="008F5827" w:rsidRDefault="008F5827" w:rsidP="00793DC9">
      <w:pPr>
        <w:pBdr>
          <w:bottom w:val="single" w:sz="6" w:space="1" w:color="auto"/>
        </w:pBdr>
        <w:ind w:firstLine="720"/>
        <w:rPr>
          <w:i/>
          <w:iCs/>
        </w:rPr>
      </w:pPr>
      <w:r w:rsidRPr="008F5827">
        <w:rPr>
          <w:i/>
          <w:iCs/>
        </w:rPr>
        <w:t>Global Disaster Management, Humanitarian Relief and Homeland Security</w:t>
      </w:r>
    </w:p>
    <w:p w14:paraId="425F49F2" w14:textId="36710275" w:rsidR="008F5827" w:rsidRDefault="008F5827" w:rsidP="00793DC9">
      <w:pPr>
        <w:pBdr>
          <w:bottom w:val="single" w:sz="6" w:space="1" w:color="auto"/>
        </w:pBdr>
        <w:ind w:firstLine="720"/>
      </w:pPr>
      <w:r>
        <w:t>Casie Andersen, MPH (Graduated 2021)</w:t>
      </w:r>
    </w:p>
    <w:p w14:paraId="7D0202FF" w14:textId="76B7D508" w:rsidR="008F5827" w:rsidRDefault="008F5827" w:rsidP="00793DC9">
      <w:pPr>
        <w:pBdr>
          <w:bottom w:val="single" w:sz="6" w:space="1" w:color="auto"/>
        </w:pBdr>
        <w:ind w:firstLine="720"/>
      </w:pPr>
      <w:r>
        <w:t>Kathleen Coughlin, MPH (Graduated 2021)</w:t>
      </w:r>
    </w:p>
    <w:p w14:paraId="6CCA753C" w14:textId="0D75CE8B" w:rsidR="008F5827" w:rsidRDefault="008F5827" w:rsidP="00793DC9">
      <w:pPr>
        <w:pBdr>
          <w:bottom w:val="single" w:sz="6" w:space="1" w:color="auto"/>
        </w:pBdr>
        <w:ind w:firstLine="720"/>
      </w:pPr>
      <w:r>
        <w:t>Georgina Newman, MPH (Graduated 2020)</w:t>
      </w:r>
    </w:p>
    <w:p w14:paraId="0574911E" w14:textId="7B8154AD" w:rsidR="008F5827" w:rsidRDefault="008F5827" w:rsidP="00793DC9">
      <w:pPr>
        <w:pBdr>
          <w:bottom w:val="single" w:sz="6" w:space="1" w:color="auto"/>
        </w:pBdr>
        <w:ind w:firstLine="720"/>
      </w:pPr>
      <w:r>
        <w:t>Meghan Peck, MPH (Graduated 2021)</w:t>
      </w:r>
    </w:p>
    <w:p w14:paraId="17118555" w14:textId="137AFAF9" w:rsidR="008F5827" w:rsidRDefault="008F5827" w:rsidP="00793DC9">
      <w:pPr>
        <w:pBdr>
          <w:bottom w:val="single" w:sz="6" w:space="1" w:color="auto"/>
        </w:pBdr>
        <w:ind w:firstLine="720"/>
      </w:pPr>
      <w:r>
        <w:t>Nicholas Studer, MD, MPH (Graduated 2021)</w:t>
      </w:r>
    </w:p>
    <w:p w14:paraId="6FFADD20" w14:textId="2B9A7B2B" w:rsidR="008F5827" w:rsidRDefault="008F5827" w:rsidP="00793DC9">
      <w:pPr>
        <w:pBdr>
          <w:bottom w:val="single" w:sz="6" w:space="1" w:color="auto"/>
        </w:pBdr>
        <w:ind w:firstLine="720"/>
      </w:pPr>
      <w:r>
        <w:t>Joshua Sutton, MPH (Graduated 2021)</w:t>
      </w:r>
    </w:p>
    <w:p w14:paraId="56BB5F2E" w14:textId="17178927" w:rsidR="008F5827" w:rsidRDefault="008F5827" w:rsidP="00793DC9">
      <w:pPr>
        <w:pBdr>
          <w:bottom w:val="single" w:sz="6" w:space="1" w:color="auto"/>
        </w:pBdr>
        <w:ind w:firstLine="720"/>
      </w:pPr>
      <w:r>
        <w:t>Patricia Tam, MPH (Graduated 2021)</w:t>
      </w:r>
    </w:p>
    <w:p w14:paraId="3F91DAD6" w14:textId="534FDCC6" w:rsidR="008F5827" w:rsidRDefault="008F5827" w:rsidP="00793DC9">
      <w:pPr>
        <w:pBdr>
          <w:bottom w:val="single" w:sz="6" w:space="1" w:color="auto"/>
        </w:pBdr>
        <w:ind w:firstLine="720"/>
      </w:pPr>
      <w:r>
        <w:t>Kelly Urban, MPH (Graduated 2021)</w:t>
      </w:r>
    </w:p>
    <w:p w14:paraId="248B4446" w14:textId="3FBC8D9F" w:rsidR="008F5827" w:rsidRDefault="008F5827" w:rsidP="00793DC9">
      <w:pPr>
        <w:pBdr>
          <w:bottom w:val="single" w:sz="6" w:space="1" w:color="auto"/>
        </w:pBdr>
        <w:ind w:firstLine="720"/>
      </w:pPr>
      <w:r>
        <w:t>Kaila Yeager, MPH (Graduated 2021)</w:t>
      </w:r>
    </w:p>
    <w:p w14:paraId="6DAA3301" w14:textId="58789224" w:rsidR="008F5827" w:rsidRDefault="008F5827" w:rsidP="00793DC9">
      <w:pPr>
        <w:pBdr>
          <w:bottom w:val="single" w:sz="6" w:space="1" w:color="auto"/>
        </w:pBdr>
        <w:ind w:firstLine="720"/>
      </w:pPr>
      <w:r>
        <w:t>Antonio Ziherl, DO, MPH (Graduate 2021)</w:t>
      </w:r>
    </w:p>
    <w:p w14:paraId="76102E4A" w14:textId="77777777" w:rsidR="008F5827" w:rsidRPr="000140EE" w:rsidRDefault="008F5827" w:rsidP="00AE3174">
      <w:pPr>
        <w:pBdr>
          <w:bottom w:val="single" w:sz="6" w:space="1" w:color="auto"/>
        </w:pBdr>
      </w:pPr>
    </w:p>
    <w:p w14:paraId="575F40C7" w14:textId="77777777" w:rsidR="000140EE" w:rsidRDefault="000140EE" w:rsidP="00793DC9">
      <w:pPr>
        <w:pBdr>
          <w:bottom w:val="single" w:sz="6" w:space="1" w:color="auto"/>
        </w:pBdr>
        <w:rPr>
          <w:i/>
        </w:rPr>
      </w:pPr>
      <w:r w:rsidRPr="003C5F37">
        <w:rPr>
          <w:i/>
        </w:rPr>
        <w:t xml:space="preserve">Maternal and Child Health Leadership Training Program </w:t>
      </w:r>
      <w:r w:rsidR="003C5F37">
        <w:rPr>
          <w:i/>
        </w:rPr>
        <w:t>–</w:t>
      </w:r>
      <w:r w:rsidRPr="003C5F37">
        <w:rPr>
          <w:i/>
        </w:rPr>
        <w:t xml:space="preserve"> Mentee</w:t>
      </w:r>
    </w:p>
    <w:p w14:paraId="051596FB" w14:textId="531B7F8B" w:rsidR="004A0603" w:rsidRPr="006733B2" w:rsidRDefault="004A0603" w:rsidP="00793DC9">
      <w:pPr>
        <w:pBdr>
          <w:bottom w:val="single" w:sz="6" w:space="1" w:color="auto"/>
        </w:pBdr>
        <w:ind w:firstLine="720"/>
        <w:rPr>
          <w:lang w:val="pt-BR"/>
        </w:rPr>
      </w:pPr>
      <w:r w:rsidRPr="006733B2">
        <w:rPr>
          <w:lang w:val="pt-BR"/>
        </w:rPr>
        <w:t>Yadhira Maldonado (</w:t>
      </w:r>
      <w:r w:rsidR="00A07D24" w:rsidRPr="006733B2">
        <w:rPr>
          <w:lang w:val="pt-BR"/>
        </w:rPr>
        <w:t>2023-2024</w:t>
      </w:r>
      <w:r w:rsidR="00117498" w:rsidRPr="006733B2">
        <w:rPr>
          <w:lang w:val="pt-BR"/>
        </w:rPr>
        <w:t xml:space="preserve"> </w:t>
      </w:r>
      <w:r w:rsidRPr="006733B2">
        <w:rPr>
          <w:lang w:val="pt-BR"/>
        </w:rPr>
        <w:t>Faculty Mentor</w:t>
      </w:r>
      <w:r w:rsidR="00A07D24" w:rsidRPr="006733B2">
        <w:rPr>
          <w:lang w:val="pt-BR"/>
        </w:rPr>
        <w:t>)</w:t>
      </w:r>
    </w:p>
    <w:p w14:paraId="7C97ABAC" w14:textId="1A217B17" w:rsidR="00A73A0C" w:rsidRPr="006733B2" w:rsidRDefault="00A73A0C" w:rsidP="00793DC9">
      <w:pPr>
        <w:pBdr>
          <w:bottom w:val="single" w:sz="6" w:space="1" w:color="auto"/>
        </w:pBdr>
        <w:ind w:firstLine="720"/>
        <w:rPr>
          <w:lang w:val="pt-BR"/>
        </w:rPr>
      </w:pPr>
      <w:r w:rsidRPr="006733B2">
        <w:rPr>
          <w:lang w:val="pt-BR"/>
        </w:rPr>
        <w:t xml:space="preserve">Sarah </w:t>
      </w:r>
      <w:proofErr w:type="spellStart"/>
      <w:r w:rsidRPr="006733B2">
        <w:rPr>
          <w:lang w:val="pt-BR"/>
        </w:rPr>
        <w:t>Bahkt</w:t>
      </w:r>
      <w:proofErr w:type="spellEnd"/>
      <w:r w:rsidRPr="006733B2">
        <w:rPr>
          <w:lang w:val="pt-BR"/>
        </w:rPr>
        <w:t>, MPH (</w:t>
      </w:r>
      <w:r w:rsidR="00A07D24" w:rsidRPr="006733B2">
        <w:rPr>
          <w:lang w:val="pt-BR"/>
        </w:rPr>
        <w:t xml:space="preserve">2022-2023 </w:t>
      </w:r>
      <w:r w:rsidRPr="006733B2">
        <w:rPr>
          <w:lang w:val="pt-BR"/>
        </w:rPr>
        <w:t>Faculty Mentor)</w:t>
      </w:r>
    </w:p>
    <w:p w14:paraId="7C44E6F5" w14:textId="6744CEFD" w:rsidR="003C5F37" w:rsidRPr="006733B2" w:rsidRDefault="003C5F37" w:rsidP="00793DC9">
      <w:pPr>
        <w:pBdr>
          <w:bottom w:val="single" w:sz="6" w:space="1" w:color="auto"/>
        </w:pBdr>
        <w:ind w:firstLine="720"/>
        <w:rPr>
          <w:lang w:val="pt-BR"/>
        </w:rPr>
      </w:pPr>
      <w:r w:rsidRPr="006733B2">
        <w:rPr>
          <w:lang w:val="pt-BR"/>
        </w:rPr>
        <w:t>Linda Bomboka, PhD (</w:t>
      </w:r>
      <w:r w:rsidR="00A07D24" w:rsidRPr="006733B2">
        <w:rPr>
          <w:lang w:val="pt-BR"/>
        </w:rPr>
        <w:t xml:space="preserve">2018-2019 </w:t>
      </w:r>
      <w:r w:rsidRPr="006733B2">
        <w:rPr>
          <w:lang w:val="pt-BR"/>
        </w:rPr>
        <w:t xml:space="preserve">Faculty Mentor) </w:t>
      </w:r>
    </w:p>
    <w:p w14:paraId="7A5D4EF2" w14:textId="77777777" w:rsidR="00AE3174" w:rsidRPr="006733B2" w:rsidRDefault="00AE3174" w:rsidP="00AE3174">
      <w:pPr>
        <w:pBdr>
          <w:bottom w:val="single" w:sz="6" w:space="1" w:color="auto"/>
        </w:pBdr>
        <w:rPr>
          <w:b/>
          <w:lang w:val="pt-BR"/>
        </w:rPr>
      </w:pPr>
    </w:p>
    <w:p w14:paraId="68AA8330" w14:textId="77777777" w:rsidR="00AE3174" w:rsidRDefault="000140EE" w:rsidP="00AE3174">
      <w:pPr>
        <w:rPr>
          <w:b/>
        </w:rPr>
      </w:pPr>
      <w:r w:rsidRPr="0058031F">
        <w:rPr>
          <w:b/>
        </w:rPr>
        <w:t xml:space="preserve">FELLOWSHIPS  </w:t>
      </w:r>
    </w:p>
    <w:p w14:paraId="7077AA37" w14:textId="77777777" w:rsidR="000140EE" w:rsidRPr="00E41041" w:rsidRDefault="000140EE" w:rsidP="00AE3174"/>
    <w:p w14:paraId="39CA01C2" w14:textId="77777777" w:rsidR="00AE3174" w:rsidRDefault="00AE3174" w:rsidP="00AE3174">
      <w:r w:rsidRPr="00E41041">
        <w:t>2014-2015</w:t>
      </w:r>
      <w:r>
        <w:tab/>
        <w:t>Maternal and Child Health Scholar</w:t>
      </w:r>
      <w:r w:rsidRPr="00E41041">
        <w:tab/>
      </w:r>
    </w:p>
    <w:p w14:paraId="15B23A08" w14:textId="77777777" w:rsidR="00AE3174" w:rsidRPr="00E41041" w:rsidRDefault="00AE3174" w:rsidP="00AE3174">
      <w:pPr>
        <w:ind w:left="720" w:firstLine="720"/>
      </w:pPr>
      <w:r>
        <w:t xml:space="preserve">University of South Florida, College of Public Health. </w:t>
      </w:r>
      <w:r w:rsidRPr="00E41041">
        <w:t>Tampa, FL</w:t>
      </w:r>
    </w:p>
    <w:p w14:paraId="7169147A" w14:textId="77777777" w:rsidR="00AE3174" w:rsidRPr="00E41041" w:rsidRDefault="00AE3174" w:rsidP="00AE3174"/>
    <w:p w14:paraId="674388C6" w14:textId="77777777" w:rsidR="00AE3174" w:rsidRPr="00E41041" w:rsidRDefault="00AE3174" w:rsidP="00AE3174">
      <w:pPr>
        <w:ind w:left="1440" w:hanging="1440"/>
      </w:pPr>
      <w:r w:rsidRPr="00E41041">
        <w:t>2003-2003</w:t>
      </w:r>
      <w:r w:rsidRPr="00E41041">
        <w:tab/>
        <w:t>Upper Midwest International Human Rights Fellow (Medtronic Fellow)</w:t>
      </w:r>
    </w:p>
    <w:p w14:paraId="24E308E5" w14:textId="77777777" w:rsidR="00AE3174" w:rsidRPr="00E41041" w:rsidRDefault="00AE3174" w:rsidP="00AE3174">
      <w:pPr>
        <w:ind w:left="720" w:firstLine="720"/>
      </w:pPr>
      <w:r w:rsidRPr="00E41041">
        <w:t xml:space="preserve">University of </w:t>
      </w:r>
      <w:r>
        <w:t xml:space="preserve">Minnesota – Human Rights Center.  </w:t>
      </w:r>
      <w:r w:rsidRPr="00E41041">
        <w:t>Minneapolis, MN</w:t>
      </w:r>
    </w:p>
    <w:p w14:paraId="34D9016C" w14:textId="77777777" w:rsidR="00AE3174" w:rsidRPr="00E41041" w:rsidRDefault="00AE3174" w:rsidP="00AE3174">
      <w:r w:rsidRPr="00E41041">
        <w:tab/>
      </w:r>
      <w:r w:rsidRPr="00E41041">
        <w:tab/>
      </w:r>
    </w:p>
    <w:p w14:paraId="041869F9" w14:textId="77777777" w:rsidR="00AE3174" w:rsidRDefault="00AE3174" w:rsidP="00AE3174">
      <w:pPr>
        <w:ind w:left="1440" w:hanging="1440"/>
      </w:pPr>
      <w:r w:rsidRPr="00E41041">
        <w:t>2000-2001</w:t>
      </w:r>
      <w:r w:rsidRPr="00E41041">
        <w:tab/>
        <w:t>Life Sciences Summer Undergraduate Research Program Fellow</w:t>
      </w:r>
    </w:p>
    <w:p w14:paraId="37A631DA" w14:textId="77777777" w:rsidR="00AE3174" w:rsidRPr="00E41041" w:rsidRDefault="00AE3174" w:rsidP="00AE3174">
      <w:pPr>
        <w:ind w:left="1440" w:hanging="1440"/>
      </w:pPr>
      <w:r>
        <w:tab/>
        <w:t>University of Minnesota – Twin Cities. Minneapolis, MN</w:t>
      </w:r>
    </w:p>
    <w:p w14:paraId="7DD33B1A" w14:textId="77777777" w:rsidR="00AE3174" w:rsidRPr="00E41041" w:rsidRDefault="00AE3174" w:rsidP="00AE3174"/>
    <w:p w14:paraId="2B8F5C84" w14:textId="77777777" w:rsidR="00AE3174" w:rsidRDefault="00AE3174" w:rsidP="00AE3174">
      <w:r>
        <w:t>1999-2000</w:t>
      </w:r>
      <w:r>
        <w:tab/>
        <w:t>Minnesota</w:t>
      </w:r>
      <w:r w:rsidRPr="00E41041">
        <w:t xml:space="preserve"> Campus Compact</w:t>
      </w:r>
      <w:r>
        <w:t xml:space="preserve"> Fellow</w:t>
      </w:r>
    </w:p>
    <w:p w14:paraId="35DD0866" w14:textId="77777777" w:rsidR="00AE3174" w:rsidRPr="00E41041" w:rsidRDefault="00AE3174" w:rsidP="00AE3174">
      <w:pPr>
        <w:ind w:left="720" w:firstLine="720"/>
      </w:pPr>
      <w:r>
        <w:t xml:space="preserve">STAND AmeriCorps Leaders Grant.  </w:t>
      </w:r>
      <w:r w:rsidRPr="00E41041">
        <w:t>Minneapolis, MN</w:t>
      </w:r>
    </w:p>
    <w:p w14:paraId="7B97FFBA" w14:textId="77777777" w:rsidR="00AE3174" w:rsidRPr="00E41041" w:rsidRDefault="00AE3174" w:rsidP="00AE3174">
      <w:pPr>
        <w:pBdr>
          <w:bottom w:val="single" w:sz="6" w:space="1" w:color="auto"/>
        </w:pBdr>
      </w:pPr>
    </w:p>
    <w:p w14:paraId="113A7823" w14:textId="77777777" w:rsidR="00AE3174" w:rsidRPr="00902CF8" w:rsidRDefault="00AE3174" w:rsidP="00AE3174">
      <w:pPr>
        <w:rPr>
          <w:b/>
        </w:rPr>
      </w:pPr>
      <w:r w:rsidRPr="00902CF8">
        <w:rPr>
          <w:b/>
        </w:rPr>
        <w:t>HONORS &amp; AWARDS</w:t>
      </w:r>
    </w:p>
    <w:p w14:paraId="0B1F8A0B" w14:textId="77777777" w:rsidR="00AE3174" w:rsidRPr="00E41041" w:rsidRDefault="00AE3174" w:rsidP="00AE3174"/>
    <w:p w14:paraId="3278ACC5" w14:textId="51986419" w:rsidR="006564E9" w:rsidRDefault="006564E9" w:rsidP="00EF30B8">
      <w:pPr>
        <w:ind w:left="720" w:hanging="720"/>
      </w:pPr>
      <w:r>
        <w:t>2024</w:t>
      </w:r>
      <w:r>
        <w:tab/>
        <w:t>Silver Social Marketing Association of North America (SMANA) Social Marketing Award</w:t>
      </w:r>
      <w:r w:rsidR="00EF30B8">
        <w:t xml:space="preserve"> – </w:t>
      </w:r>
      <w:r w:rsidR="00EF30B8" w:rsidRPr="00EF30B8">
        <w:rPr>
          <w:i/>
          <w:iCs/>
        </w:rPr>
        <w:t>“Improving effectiveness of public transportation communication messages and materials using neuromarketing.”</w:t>
      </w:r>
    </w:p>
    <w:p w14:paraId="53FF8BBB" w14:textId="6696639F" w:rsidR="00AE3174" w:rsidRPr="00E41041" w:rsidRDefault="00AE3174" w:rsidP="00AE3174">
      <w:r>
        <w:t>2014</w:t>
      </w:r>
      <w:r>
        <w:tab/>
      </w:r>
      <w:r w:rsidRPr="00E41041">
        <w:t>International Rese</w:t>
      </w:r>
      <w:r>
        <w:t>arch and Enrichment Scholarship</w:t>
      </w:r>
    </w:p>
    <w:p w14:paraId="0DA06692" w14:textId="77777777" w:rsidR="00AE3174" w:rsidRDefault="00AE3174" w:rsidP="00AE3174">
      <w:r>
        <w:t>2014</w:t>
      </w:r>
      <w:r>
        <w:tab/>
      </w:r>
      <w:r w:rsidRPr="00E41041">
        <w:t xml:space="preserve">Student Honorary Awards for Research and Practice (SHARP) </w:t>
      </w:r>
    </w:p>
    <w:p w14:paraId="5D8B9626" w14:textId="77777777" w:rsidR="00AE3174" w:rsidRDefault="00AE3174" w:rsidP="00AE3174">
      <w:r>
        <w:lastRenderedPageBreak/>
        <w:t>2013</w:t>
      </w:r>
      <w:r>
        <w:tab/>
      </w:r>
      <w:r w:rsidRPr="00E41041">
        <w:t xml:space="preserve">Greg Alexander Scholarship in Maternal and Child Health </w:t>
      </w:r>
    </w:p>
    <w:p w14:paraId="4F0C28F7" w14:textId="77777777" w:rsidR="00AE3174" w:rsidRPr="00E41041" w:rsidRDefault="00AE3174" w:rsidP="00AE3174">
      <w:r>
        <w:t>2013</w:t>
      </w:r>
      <w:r>
        <w:tab/>
      </w:r>
      <w:r w:rsidRPr="00E41041">
        <w:t xml:space="preserve">Division Winner – 2012 Graduate Student Research Symposium </w:t>
      </w:r>
    </w:p>
    <w:p w14:paraId="208C5A8F" w14:textId="77777777" w:rsidR="00AE3174" w:rsidRPr="00E41041" w:rsidRDefault="00AE3174" w:rsidP="00AE3174">
      <w:r>
        <w:t>2013</w:t>
      </w:r>
      <w:r>
        <w:tab/>
      </w:r>
      <w:r w:rsidRPr="00E41041">
        <w:t>Outstanding Graduate Stu</w:t>
      </w:r>
      <w:r>
        <w:t>dent Poster Award. 2013 USF Health Research Day.</w:t>
      </w:r>
    </w:p>
    <w:p w14:paraId="437AD6B9" w14:textId="77777777" w:rsidR="00AE3174" w:rsidRPr="00E41041" w:rsidRDefault="00AE3174" w:rsidP="00AE3174">
      <w:r>
        <w:t>2012</w:t>
      </w:r>
      <w:r>
        <w:tab/>
      </w:r>
      <w:r w:rsidRPr="00E41041">
        <w:t xml:space="preserve">Student Honorary Award for Research and Practice (SHARP) </w:t>
      </w:r>
    </w:p>
    <w:p w14:paraId="5A8C4894" w14:textId="77777777" w:rsidR="00AE3174" w:rsidRPr="00E41041" w:rsidRDefault="00AE3174" w:rsidP="00AE3174">
      <w:r>
        <w:t>2003</w:t>
      </w:r>
      <w:r>
        <w:tab/>
      </w:r>
      <w:r w:rsidRPr="00E41041">
        <w:t>Johns Hopkins University Community Service Award</w:t>
      </w:r>
      <w:r>
        <w:t>.</w:t>
      </w:r>
    </w:p>
    <w:p w14:paraId="52C939A5" w14:textId="77777777" w:rsidR="00AE3174" w:rsidRDefault="00AE3174" w:rsidP="00AE3174">
      <w:r>
        <w:t>2001</w:t>
      </w:r>
      <w:r>
        <w:tab/>
      </w:r>
      <w:r w:rsidRPr="00E41041">
        <w:t xml:space="preserve">President’s Student Leadership &amp; Service Award. </w:t>
      </w:r>
    </w:p>
    <w:p w14:paraId="0CB54DA7" w14:textId="77777777" w:rsidR="00AE3174" w:rsidRDefault="00AE3174" w:rsidP="00AE3174">
      <w:r>
        <w:t>2000</w:t>
      </w:r>
      <w:r>
        <w:tab/>
      </w:r>
      <w:r w:rsidRPr="00E41041">
        <w:t xml:space="preserve">President’s Student Leadership &amp; Service Award. </w:t>
      </w:r>
    </w:p>
    <w:p w14:paraId="2270C9ED" w14:textId="77777777" w:rsidR="00AE3174" w:rsidRDefault="00AE3174" w:rsidP="00AE3174">
      <w:r>
        <w:t>2000</w:t>
      </w:r>
      <w:r w:rsidRPr="00E41041">
        <w:t xml:space="preserve"> </w:t>
      </w:r>
      <w:r>
        <w:tab/>
      </w:r>
      <w:r w:rsidRPr="00E41041">
        <w:t xml:space="preserve">Sharon Doherty Award.  </w:t>
      </w:r>
    </w:p>
    <w:p w14:paraId="5BFF3CCC" w14:textId="77777777" w:rsidR="00AE3174" w:rsidRDefault="00AE3174" w:rsidP="00AE3174">
      <w:r>
        <w:t>1999</w:t>
      </w:r>
      <w:r>
        <w:tab/>
      </w:r>
      <w:r w:rsidRPr="00E41041">
        <w:t xml:space="preserve">President’s Student Leadership &amp; Service Award.  </w:t>
      </w:r>
    </w:p>
    <w:p w14:paraId="69CC44AF" w14:textId="77777777" w:rsidR="00AE3174" w:rsidRDefault="00AE3174" w:rsidP="00AE3174">
      <w:pPr>
        <w:ind w:left="720" w:hanging="720"/>
      </w:pPr>
      <w:r>
        <w:t>1999</w:t>
      </w:r>
      <w:r>
        <w:tab/>
      </w:r>
      <w:r w:rsidRPr="00E41041">
        <w:t>President’s Distinguished Faculty Mentor Program Academic Achievement Award.</w:t>
      </w:r>
    </w:p>
    <w:p w14:paraId="5C73E0F6" w14:textId="77777777" w:rsidR="00AE3174" w:rsidRDefault="00AE3174" w:rsidP="00AE3174">
      <w:pPr>
        <w:ind w:left="720" w:hanging="720"/>
      </w:pPr>
      <w:r>
        <w:t>1997</w:t>
      </w:r>
      <w:r>
        <w:tab/>
        <w:t>Robert C Byrd Scholar</w:t>
      </w:r>
    </w:p>
    <w:p w14:paraId="648A3314" w14:textId="77777777" w:rsidR="00AE3174" w:rsidRPr="00E41041" w:rsidRDefault="00AE3174" w:rsidP="00AE3174">
      <w:pPr>
        <w:ind w:left="720" w:hanging="720"/>
      </w:pPr>
      <w:r>
        <w:t>1997</w:t>
      </w:r>
      <w:r>
        <w:tab/>
        <w:t>Governor Scholar</w:t>
      </w:r>
      <w:r w:rsidRPr="00E41041">
        <w:t xml:space="preserve"> </w:t>
      </w:r>
    </w:p>
    <w:p w14:paraId="24D66DD2" w14:textId="77777777" w:rsidR="00E944B3" w:rsidRPr="00E41041" w:rsidRDefault="00E944B3" w:rsidP="00E41041"/>
    <w:sectPr w:rsidR="00E944B3" w:rsidRPr="00E41041" w:rsidSect="00FE6738">
      <w:footerReference w:type="even" r:id="rId23"/>
      <w:footerReference w:type="default" r:id="rId2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1CAB5" w14:textId="77777777" w:rsidR="00B805DB" w:rsidRDefault="00B805DB" w:rsidP="00192895">
      <w:r>
        <w:separator/>
      </w:r>
    </w:p>
  </w:endnote>
  <w:endnote w:type="continuationSeparator" w:id="0">
    <w:p w14:paraId="5B80D146" w14:textId="77777777" w:rsidR="00B805DB" w:rsidRDefault="00B805DB" w:rsidP="00192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AB3DA" w14:textId="17B449CB" w:rsidR="00393BB5" w:rsidRDefault="00393BB5" w:rsidP="000140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10CD4">
      <w:rPr>
        <w:rStyle w:val="PageNumber"/>
        <w:noProof/>
      </w:rPr>
      <w:t>2</w:t>
    </w:r>
    <w:r>
      <w:rPr>
        <w:rStyle w:val="PageNumber"/>
      </w:rPr>
      <w:fldChar w:fldCharType="end"/>
    </w:r>
  </w:p>
  <w:p w14:paraId="05F2B540" w14:textId="77777777" w:rsidR="00393BB5" w:rsidRDefault="00393BB5" w:rsidP="000140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84AD" w14:textId="77777777" w:rsidR="00393BB5" w:rsidRDefault="00393BB5" w:rsidP="000140EE">
    <w:pPr>
      <w:pStyle w:val="Footer"/>
      <w:framePr w:wrap="around" w:vAnchor="text" w:hAnchor="margin" w:xAlign="right" w:y="1"/>
      <w:rPr>
        <w:rStyle w:val="PageNumber"/>
      </w:rPr>
    </w:pPr>
  </w:p>
  <w:p w14:paraId="4CF6B930" w14:textId="0E196584" w:rsidR="00393BB5" w:rsidRPr="00696758" w:rsidRDefault="00393BB5" w:rsidP="00696758">
    <w:pPr>
      <w:pStyle w:val="Footer"/>
      <w:tabs>
        <w:tab w:val="clear" w:pos="8640"/>
      </w:tabs>
      <w:rPr>
        <w:sz w:val="20"/>
        <w:szCs w:val="20"/>
      </w:rPr>
    </w:pPr>
    <w:r w:rsidRPr="00696758">
      <w:rPr>
        <w:sz w:val="20"/>
        <w:szCs w:val="20"/>
      </w:rPr>
      <w:t>Mahmooda Khaliq Pasha (</w:t>
    </w:r>
    <w:r w:rsidR="00640133">
      <w:rPr>
        <w:sz w:val="20"/>
        <w:szCs w:val="20"/>
      </w:rPr>
      <w:t xml:space="preserve">December </w:t>
    </w:r>
    <w:r w:rsidR="00F512C5">
      <w:rPr>
        <w:sz w:val="20"/>
        <w:szCs w:val="20"/>
      </w:rPr>
      <w:t>202</w:t>
    </w:r>
    <w:r w:rsidR="0014548A">
      <w:rPr>
        <w:sz w:val="20"/>
        <w:szCs w:val="20"/>
      </w:rPr>
      <w:t>5</w:t>
    </w:r>
    <w:r w:rsidRPr="00696758">
      <w:rPr>
        <w:sz w:val="20"/>
        <w:szCs w:val="20"/>
      </w:rPr>
      <w:t>)</w:t>
    </w:r>
    <w:r w:rsidRPr="00696758">
      <w:rPr>
        <w:sz w:val="20"/>
        <w:szCs w:val="20"/>
      </w:rPr>
      <w:tab/>
    </w:r>
    <w:r w:rsidRPr="00696758">
      <w:rPr>
        <w:sz w:val="20"/>
        <w:szCs w:val="20"/>
      </w:rPr>
      <w:tab/>
    </w:r>
    <w:r w:rsidRPr="00696758">
      <w:rPr>
        <w:sz w:val="20"/>
        <w:szCs w:val="20"/>
      </w:rPr>
      <w:tab/>
    </w:r>
    <w:r w:rsidRPr="00696758">
      <w:rPr>
        <w:sz w:val="20"/>
        <w:szCs w:val="20"/>
      </w:rPr>
      <w:tab/>
      <w:t>Curriculum Vitae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2FE79" w14:textId="77777777" w:rsidR="00B805DB" w:rsidRDefault="00B805DB" w:rsidP="00192895">
      <w:r>
        <w:separator/>
      </w:r>
    </w:p>
  </w:footnote>
  <w:footnote w:type="continuationSeparator" w:id="0">
    <w:p w14:paraId="41CA6878" w14:textId="77777777" w:rsidR="00B805DB" w:rsidRDefault="00B805DB" w:rsidP="00192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826"/>
    <w:multiLevelType w:val="hybridMultilevel"/>
    <w:tmpl w:val="FEF219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19D10DB"/>
    <w:multiLevelType w:val="hybridMultilevel"/>
    <w:tmpl w:val="31A266B2"/>
    <w:lvl w:ilvl="0" w:tplc="49AA863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1FD6499"/>
    <w:multiLevelType w:val="hybridMultilevel"/>
    <w:tmpl w:val="FDFC3A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23B4322"/>
    <w:multiLevelType w:val="hybridMultilevel"/>
    <w:tmpl w:val="ADC6389E"/>
    <w:lvl w:ilvl="0" w:tplc="FFFFFFFF">
      <w:start w:val="1"/>
      <w:numFmt w:val="bullet"/>
      <w:pStyle w:val="BulletedResumeItem"/>
      <w:lvlText w:val=""/>
      <w:lvlJc w:val="left"/>
      <w:pPr>
        <w:ind w:left="216" w:hanging="216"/>
      </w:pPr>
      <w:rPr>
        <w:rFonts w:ascii="Wingdings" w:hAnsi="Wingdings" w:hint="default"/>
        <w:b w:val="0"/>
        <w:bCs w:val="0"/>
        <w:i w:val="0"/>
        <w:iCs w:val="0"/>
        <w:color w:val="1F497D" w:themeColor="text2"/>
        <w:w w:val="100"/>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23DB2"/>
    <w:multiLevelType w:val="hybridMultilevel"/>
    <w:tmpl w:val="1414AC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0D74127"/>
    <w:multiLevelType w:val="hybridMultilevel"/>
    <w:tmpl w:val="6A026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B02C9"/>
    <w:multiLevelType w:val="hybridMultilevel"/>
    <w:tmpl w:val="0A023A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E5554B"/>
    <w:multiLevelType w:val="hybridMultilevel"/>
    <w:tmpl w:val="D3420AB4"/>
    <w:lvl w:ilvl="0" w:tplc="04090001">
      <w:start w:val="1"/>
      <w:numFmt w:val="bullet"/>
      <w:lvlText w:val=""/>
      <w:lvlJc w:val="left"/>
      <w:pPr>
        <w:tabs>
          <w:tab w:val="num" w:pos="720"/>
        </w:tabs>
        <w:ind w:left="720" w:hanging="360"/>
      </w:pPr>
      <w:rPr>
        <w:rFonts w:ascii="Symbol" w:hAnsi="Symbol" w:hint="default"/>
      </w:rPr>
    </w:lvl>
    <w:lvl w:ilvl="1" w:tplc="F972168E">
      <w:numFmt w:val="bullet"/>
      <w:lvlText w:val="·"/>
      <w:lvlJc w:val="left"/>
      <w:pPr>
        <w:ind w:left="1440" w:hanging="360"/>
      </w:pPr>
      <w:rPr>
        <w:rFonts w:ascii="Arial Narrow" w:eastAsiaTheme="minorHAnsi" w:hAnsi="Arial Narro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313DBA"/>
    <w:multiLevelType w:val="hybridMultilevel"/>
    <w:tmpl w:val="841ED5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BA9584A"/>
    <w:multiLevelType w:val="hybridMultilevel"/>
    <w:tmpl w:val="97FE91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7B7623"/>
    <w:multiLevelType w:val="hybridMultilevel"/>
    <w:tmpl w:val="C63208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6F65838"/>
    <w:multiLevelType w:val="hybridMultilevel"/>
    <w:tmpl w:val="501CA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1E97763"/>
    <w:multiLevelType w:val="hybridMultilevel"/>
    <w:tmpl w:val="C5A6FD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38B2753"/>
    <w:multiLevelType w:val="multilevel"/>
    <w:tmpl w:val="BAAA8C90"/>
    <w:lvl w:ilvl="0">
      <w:start w:val="2009"/>
      <w:numFmt w:val="decimal"/>
      <w:lvlText w:val="%1"/>
      <w:lvlJc w:val="left"/>
      <w:pPr>
        <w:ind w:left="1035" w:hanging="1035"/>
      </w:pPr>
      <w:rPr>
        <w:rFonts w:hint="default"/>
      </w:rPr>
    </w:lvl>
    <w:lvl w:ilvl="1">
      <w:start w:val="2011"/>
      <w:numFmt w:val="decimal"/>
      <w:lvlText w:val="%1-%2"/>
      <w:lvlJc w:val="left"/>
      <w:pPr>
        <w:ind w:left="315" w:hanging="1035"/>
      </w:pPr>
      <w:rPr>
        <w:rFonts w:hint="default"/>
      </w:rPr>
    </w:lvl>
    <w:lvl w:ilvl="2">
      <w:start w:val="1"/>
      <w:numFmt w:val="decimal"/>
      <w:lvlText w:val="%1-%2.%3"/>
      <w:lvlJc w:val="left"/>
      <w:pPr>
        <w:ind w:left="-405" w:hanging="1035"/>
      </w:pPr>
      <w:rPr>
        <w:rFonts w:hint="default"/>
      </w:rPr>
    </w:lvl>
    <w:lvl w:ilvl="3">
      <w:start w:val="1"/>
      <w:numFmt w:val="decimal"/>
      <w:lvlText w:val="%1-%2.%3.%4"/>
      <w:lvlJc w:val="left"/>
      <w:pPr>
        <w:ind w:left="-1125" w:hanging="1035"/>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3960" w:hanging="1800"/>
      </w:pPr>
      <w:rPr>
        <w:rFonts w:hint="default"/>
      </w:rPr>
    </w:lvl>
  </w:abstractNum>
  <w:abstractNum w:abstractNumId="14" w15:restartNumberingAfterBreak="0">
    <w:nsid w:val="36D433FB"/>
    <w:multiLevelType w:val="hybridMultilevel"/>
    <w:tmpl w:val="E228BDBE"/>
    <w:lvl w:ilvl="0" w:tplc="49AA863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9A24E81"/>
    <w:multiLevelType w:val="hybridMultilevel"/>
    <w:tmpl w:val="020CD0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9EA1663"/>
    <w:multiLevelType w:val="hybridMultilevel"/>
    <w:tmpl w:val="EFC26C34"/>
    <w:lvl w:ilvl="0" w:tplc="49AA863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B0863F8"/>
    <w:multiLevelType w:val="hybridMultilevel"/>
    <w:tmpl w:val="FD9AC0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DE7104"/>
    <w:multiLevelType w:val="hybridMultilevel"/>
    <w:tmpl w:val="E782F156"/>
    <w:lvl w:ilvl="0" w:tplc="49AA863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C053DBC"/>
    <w:multiLevelType w:val="hybridMultilevel"/>
    <w:tmpl w:val="2BD045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E411D9"/>
    <w:multiLevelType w:val="hybridMultilevel"/>
    <w:tmpl w:val="DF2C3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23A5CDD"/>
    <w:multiLevelType w:val="hybridMultilevel"/>
    <w:tmpl w:val="B108115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15:restartNumberingAfterBreak="0">
    <w:nsid w:val="48BC131D"/>
    <w:multiLevelType w:val="hybridMultilevel"/>
    <w:tmpl w:val="087AB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94515F8"/>
    <w:multiLevelType w:val="hybridMultilevel"/>
    <w:tmpl w:val="EA94B42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5AAE7E86"/>
    <w:multiLevelType w:val="hybridMultilevel"/>
    <w:tmpl w:val="A0F4421A"/>
    <w:lvl w:ilvl="0" w:tplc="F4389B44">
      <w:start w:val="1"/>
      <w:numFmt w:val="bullet"/>
      <w:pStyle w:val="EndNoteBibliography"/>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D3F093E"/>
    <w:multiLevelType w:val="hybridMultilevel"/>
    <w:tmpl w:val="6CBE41C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49F7317"/>
    <w:multiLevelType w:val="hybridMultilevel"/>
    <w:tmpl w:val="06402F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8BF280C"/>
    <w:multiLevelType w:val="hybridMultilevel"/>
    <w:tmpl w:val="20C235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B782965"/>
    <w:multiLevelType w:val="hybridMultilevel"/>
    <w:tmpl w:val="811691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DA5F42"/>
    <w:multiLevelType w:val="hybridMultilevel"/>
    <w:tmpl w:val="9F447B82"/>
    <w:lvl w:ilvl="0" w:tplc="49AA863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F9E4F55"/>
    <w:multiLevelType w:val="hybridMultilevel"/>
    <w:tmpl w:val="74020C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1E6496A"/>
    <w:multiLevelType w:val="hybridMultilevel"/>
    <w:tmpl w:val="E16698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364146C"/>
    <w:multiLevelType w:val="hybridMultilevel"/>
    <w:tmpl w:val="6EF41240"/>
    <w:lvl w:ilvl="0" w:tplc="49AA863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5407C6A"/>
    <w:multiLevelType w:val="hybridMultilevel"/>
    <w:tmpl w:val="A0626D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C5C21A8"/>
    <w:multiLevelType w:val="hybridMultilevel"/>
    <w:tmpl w:val="BC9C36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84672616">
    <w:abstractNumId w:val="32"/>
  </w:num>
  <w:num w:numId="2" w16cid:durableId="1244532625">
    <w:abstractNumId w:val="16"/>
  </w:num>
  <w:num w:numId="3" w16cid:durableId="1483889135">
    <w:abstractNumId w:val="18"/>
  </w:num>
  <w:num w:numId="4" w16cid:durableId="1733968943">
    <w:abstractNumId w:val="14"/>
  </w:num>
  <w:num w:numId="5" w16cid:durableId="476921356">
    <w:abstractNumId w:val="29"/>
  </w:num>
  <w:num w:numId="6" w16cid:durableId="2106342435">
    <w:abstractNumId w:val="1"/>
  </w:num>
  <w:num w:numId="7" w16cid:durableId="208106873">
    <w:abstractNumId w:val="8"/>
  </w:num>
  <w:num w:numId="8" w16cid:durableId="411515039">
    <w:abstractNumId w:val="17"/>
  </w:num>
  <w:num w:numId="9" w16cid:durableId="871765897">
    <w:abstractNumId w:val="9"/>
  </w:num>
  <w:num w:numId="10" w16cid:durableId="1710763259">
    <w:abstractNumId w:val="28"/>
  </w:num>
  <w:num w:numId="11" w16cid:durableId="664209329">
    <w:abstractNumId w:val="7"/>
  </w:num>
  <w:num w:numId="12" w16cid:durableId="1836608372">
    <w:abstractNumId w:val="23"/>
  </w:num>
  <w:num w:numId="13" w16cid:durableId="1283029576">
    <w:abstractNumId w:val="5"/>
  </w:num>
  <w:num w:numId="14" w16cid:durableId="2081250584">
    <w:abstractNumId w:val="25"/>
  </w:num>
  <w:num w:numId="15" w16cid:durableId="956447205">
    <w:abstractNumId w:val="21"/>
  </w:num>
  <w:num w:numId="16" w16cid:durableId="1882201981">
    <w:abstractNumId w:val="19"/>
  </w:num>
  <w:num w:numId="17" w16cid:durableId="604652956">
    <w:abstractNumId w:val="6"/>
  </w:num>
  <w:num w:numId="18" w16cid:durableId="1482887298">
    <w:abstractNumId w:val="31"/>
  </w:num>
  <w:num w:numId="19" w16cid:durableId="1871450301">
    <w:abstractNumId w:val="12"/>
  </w:num>
  <w:num w:numId="20" w16cid:durableId="1289387444">
    <w:abstractNumId w:val="26"/>
  </w:num>
  <w:num w:numId="21" w16cid:durableId="1004043906">
    <w:abstractNumId w:val="2"/>
  </w:num>
  <w:num w:numId="22" w16cid:durableId="1255358918">
    <w:abstractNumId w:val="11"/>
  </w:num>
  <w:num w:numId="23" w16cid:durableId="2136439170">
    <w:abstractNumId w:val="20"/>
  </w:num>
  <w:num w:numId="24" w16cid:durableId="1788816790">
    <w:abstractNumId w:val="34"/>
  </w:num>
  <w:num w:numId="25" w16cid:durableId="1606691424">
    <w:abstractNumId w:val="33"/>
  </w:num>
  <w:num w:numId="26" w16cid:durableId="2126464351">
    <w:abstractNumId w:val="13"/>
  </w:num>
  <w:num w:numId="27" w16cid:durableId="1944728949">
    <w:abstractNumId w:val="10"/>
  </w:num>
  <w:num w:numId="28" w16cid:durableId="647444542">
    <w:abstractNumId w:val="27"/>
  </w:num>
  <w:num w:numId="29" w16cid:durableId="476729868">
    <w:abstractNumId w:val="15"/>
  </w:num>
  <w:num w:numId="30" w16cid:durableId="241373895">
    <w:abstractNumId w:val="0"/>
  </w:num>
  <w:num w:numId="31" w16cid:durableId="1241671003">
    <w:abstractNumId w:val="24"/>
  </w:num>
  <w:num w:numId="32" w16cid:durableId="2129159196">
    <w:abstractNumId w:val="30"/>
  </w:num>
  <w:num w:numId="33" w16cid:durableId="1514765761">
    <w:abstractNumId w:val="22"/>
  </w:num>
  <w:num w:numId="34" w16cid:durableId="640429154">
    <w:abstractNumId w:val="3"/>
  </w:num>
  <w:num w:numId="35" w16cid:durableId="7301593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3CB"/>
    <w:rsid w:val="00001B25"/>
    <w:rsid w:val="00003360"/>
    <w:rsid w:val="00004767"/>
    <w:rsid w:val="00011334"/>
    <w:rsid w:val="00011C8B"/>
    <w:rsid w:val="000140EE"/>
    <w:rsid w:val="0001526E"/>
    <w:rsid w:val="0001697C"/>
    <w:rsid w:val="00021431"/>
    <w:rsid w:val="00024198"/>
    <w:rsid w:val="00040F25"/>
    <w:rsid w:val="00042BA9"/>
    <w:rsid w:val="00047D4C"/>
    <w:rsid w:val="000543F4"/>
    <w:rsid w:val="000574DA"/>
    <w:rsid w:val="00062912"/>
    <w:rsid w:val="00064CAF"/>
    <w:rsid w:val="00064F93"/>
    <w:rsid w:val="00081649"/>
    <w:rsid w:val="0008603C"/>
    <w:rsid w:val="000914D4"/>
    <w:rsid w:val="00092026"/>
    <w:rsid w:val="00094B04"/>
    <w:rsid w:val="00096BB0"/>
    <w:rsid w:val="000A1252"/>
    <w:rsid w:val="000A2669"/>
    <w:rsid w:val="000A6848"/>
    <w:rsid w:val="000A7273"/>
    <w:rsid w:val="000C177F"/>
    <w:rsid w:val="000C1AF2"/>
    <w:rsid w:val="000C62A8"/>
    <w:rsid w:val="000E38B1"/>
    <w:rsid w:val="00101204"/>
    <w:rsid w:val="00102B59"/>
    <w:rsid w:val="001067BD"/>
    <w:rsid w:val="00112F96"/>
    <w:rsid w:val="0011668B"/>
    <w:rsid w:val="00117498"/>
    <w:rsid w:val="0012490D"/>
    <w:rsid w:val="00130922"/>
    <w:rsid w:val="001314A2"/>
    <w:rsid w:val="00131B84"/>
    <w:rsid w:val="001329D8"/>
    <w:rsid w:val="00135B09"/>
    <w:rsid w:val="001369AA"/>
    <w:rsid w:val="00136E25"/>
    <w:rsid w:val="00143D25"/>
    <w:rsid w:val="0014548A"/>
    <w:rsid w:val="00147367"/>
    <w:rsid w:val="0016434D"/>
    <w:rsid w:val="00165DDF"/>
    <w:rsid w:val="0016683C"/>
    <w:rsid w:val="0017608C"/>
    <w:rsid w:val="00191D30"/>
    <w:rsid w:val="00192895"/>
    <w:rsid w:val="00197DB8"/>
    <w:rsid w:val="001A1BA8"/>
    <w:rsid w:val="001A1E21"/>
    <w:rsid w:val="001A2610"/>
    <w:rsid w:val="001A2692"/>
    <w:rsid w:val="001A304D"/>
    <w:rsid w:val="001A74CB"/>
    <w:rsid w:val="001B0E15"/>
    <w:rsid w:val="001C1951"/>
    <w:rsid w:val="001C1FC3"/>
    <w:rsid w:val="001C2C5E"/>
    <w:rsid w:val="001D0D70"/>
    <w:rsid w:val="001D15C7"/>
    <w:rsid w:val="001D3301"/>
    <w:rsid w:val="001D45A5"/>
    <w:rsid w:val="001D6E25"/>
    <w:rsid w:val="001E06D4"/>
    <w:rsid w:val="001E728B"/>
    <w:rsid w:val="001F1AF2"/>
    <w:rsid w:val="00200625"/>
    <w:rsid w:val="002105A8"/>
    <w:rsid w:val="00210CD4"/>
    <w:rsid w:val="00220763"/>
    <w:rsid w:val="0022260F"/>
    <w:rsid w:val="00224D9F"/>
    <w:rsid w:val="0023709E"/>
    <w:rsid w:val="002411A2"/>
    <w:rsid w:val="00243657"/>
    <w:rsid w:val="00251763"/>
    <w:rsid w:val="00251FE3"/>
    <w:rsid w:val="002557A2"/>
    <w:rsid w:val="00260E52"/>
    <w:rsid w:val="00262DF2"/>
    <w:rsid w:val="00263B5A"/>
    <w:rsid w:val="00274C38"/>
    <w:rsid w:val="00282D60"/>
    <w:rsid w:val="00284207"/>
    <w:rsid w:val="00284F79"/>
    <w:rsid w:val="0029094E"/>
    <w:rsid w:val="00291FE4"/>
    <w:rsid w:val="00292011"/>
    <w:rsid w:val="002957DD"/>
    <w:rsid w:val="002A2DE1"/>
    <w:rsid w:val="002B2AA3"/>
    <w:rsid w:val="002B3ECD"/>
    <w:rsid w:val="002B78E3"/>
    <w:rsid w:val="002B7DD7"/>
    <w:rsid w:val="002C43B7"/>
    <w:rsid w:val="002C495E"/>
    <w:rsid w:val="002C5F5F"/>
    <w:rsid w:val="002C6B4E"/>
    <w:rsid w:val="002C7C29"/>
    <w:rsid w:val="002D041C"/>
    <w:rsid w:val="002D6071"/>
    <w:rsid w:val="002F0BF2"/>
    <w:rsid w:val="003064AF"/>
    <w:rsid w:val="00311EBA"/>
    <w:rsid w:val="0031300F"/>
    <w:rsid w:val="003173E0"/>
    <w:rsid w:val="00321C49"/>
    <w:rsid w:val="00323F2A"/>
    <w:rsid w:val="003248BC"/>
    <w:rsid w:val="00341865"/>
    <w:rsid w:val="003425A6"/>
    <w:rsid w:val="0034495E"/>
    <w:rsid w:val="00345429"/>
    <w:rsid w:val="0034741C"/>
    <w:rsid w:val="0034766B"/>
    <w:rsid w:val="003534C7"/>
    <w:rsid w:val="00353D4D"/>
    <w:rsid w:val="003641C0"/>
    <w:rsid w:val="003713D7"/>
    <w:rsid w:val="00371D1C"/>
    <w:rsid w:val="0037359A"/>
    <w:rsid w:val="0038674D"/>
    <w:rsid w:val="00387FC5"/>
    <w:rsid w:val="00390C07"/>
    <w:rsid w:val="00392028"/>
    <w:rsid w:val="00393BB5"/>
    <w:rsid w:val="003A05C3"/>
    <w:rsid w:val="003A0B13"/>
    <w:rsid w:val="003A1737"/>
    <w:rsid w:val="003A2B26"/>
    <w:rsid w:val="003C06DC"/>
    <w:rsid w:val="003C5F37"/>
    <w:rsid w:val="003C75E1"/>
    <w:rsid w:val="003D070D"/>
    <w:rsid w:val="003D1B62"/>
    <w:rsid w:val="003D36B2"/>
    <w:rsid w:val="003D475E"/>
    <w:rsid w:val="003D64F5"/>
    <w:rsid w:val="003F14AB"/>
    <w:rsid w:val="003F22CC"/>
    <w:rsid w:val="003F2425"/>
    <w:rsid w:val="003F2EAB"/>
    <w:rsid w:val="003F3AC1"/>
    <w:rsid w:val="003F6256"/>
    <w:rsid w:val="00401AA5"/>
    <w:rsid w:val="00413DC0"/>
    <w:rsid w:val="0042239F"/>
    <w:rsid w:val="00430BFC"/>
    <w:rsid w:val="00442782"/>
    <w:rsid w:val="00444016"/>
    <w:rsid w:val="004454C5"/>
    <w:rsid w:val="00451E70"/>
    <w:rsid w:val="00455A94"/>
    <w:rsid w:val="00464D81"/>
    <w:rsid w:val="004667A2"/>
    <w:rsid w:val="00467642"/>
    <w:rsid w:val="00473EC5"/>
    <w:rsid w:val="00474CAB"/>
    <w:rsid w:val="00475207"/>
    <w:rsid w:val="00485BF7"/>
    <w:rsid w:val="00494AA8"/>
    <w:rsid w:val="00494FAA"/>
    <w:rsid w:val="004953CB"/>
    <w:rsid w:val="0049603E"/>
    <w:rsid w:val="004A0219"/>
    <w:rsid w:val="004A0603"/>
    <w:rsid w:val="004A53AF"/>
    <w:rsid w:val="004B02AC"/>
    <w:rsid w:val="004B1723"/>
    <w:rsid w:val="004C105B"/>
    <w:rsid w:val="004C2F6E"/>
    <w:rsid w:val="004C6617"/>
    <w:rsid w:val="004D24B2"/>
    <w:rsid w:val="004D256D"/>
    <w:rsid w:val="004D50D4"/>
    <w:rsid w:val="004E424A"/>
    <w:rsid w:val="004E50E7"/>
    <w:rsid w:val="00503423"/>
    <w:rsid w:val="005065CF"/>
    <w:rsid w:val="00511B9A"/>
    <w:rsid w:val="00513B00"/>
    <w:rsid w:val="00521E4A"/>
    <w:rsid w:val="00521ED8"/>
    <w:rsid w:val="005238C9"/>
    <w:rsid w:val="0053067D"/>
    <w:rsid w:val="00533E0F"/>
    <w:rsid w:val="00534AC6"/>
    <w:rsid w:val="00541DD9"/>
    <w:rsid w:val="00542717"/>
    <w:rsid w:val="005459A4"/>
    <w:rsid w:val="00547274"/>
    <w:rsid w:val="00550E3B"/>
    <w:rsid w:val="0055536D"/>
    <w:rsid w:val="00556706"/>
    <w:rsid w:val="00557053"/>
    <w:rsid w:val="00562523"/>
    <w:rsid w:val="0056521D"/>
    <w:rsid w:val="00566D6B"/>
    <w:rsid w:val="0057083B"/>
    <w:rsid w:val="005728A6"/>
    <w:rsid w:val="0058031F"/>
    <w:rsid w:val="00582722"/>
    <w:rsid w:val="005900F8"/>
    <w:rsid w:val="005B0C32"/>
    <w:rsid w:val="005B0F9E"/>
    <w:rsid w:val="005B151A"/>
    <w:rsid w:val="005B2A1F"/>
    <w:rsid w:val="005B5895"/>
    <w:rsid w:val="005B74ED"/>
    <w:rsid w:val="005D291A"/>
    <w:rsid w:val="005D29D1"/>
    <w:rsid w:val="005D556E"/>
    <w:rsid w:val="005E3897"/>
    <w:rsid w:val="005F04E1"/>
    <w:rsid w:val="005F1989"/>
    <w:rsid w:val="005F220D"/>
    <w:rsid w:val="005F4AF5"/>
    <w:rsid w:val="00600C12"/>
    <w:rsid w:val="006040F6"/>
    <w:rsid w:val="00612E05"/>
    <w:rsid w:val="00612EF9"/>
    <w:rsid w:val="006131E8"/>
    <w:rsid w:val="006137AF"/>
    <w:rsid w:val="006171E0"/>
    <w:rsid w:val="00617571"/>
    <w:rsid w:val="00622579"/>
    <w:rsid w:val="00622E2C"/>
    <w:rsid w:val="00626F79"/>
    <w:rsid w:val="00630099"/>
    <w:rsid w:val="00640133"/>
    <w:rsid w:val="00642D1C"/>
    <w:rsid w:val="00643188"/>
    <w:rsid w:val="00650833"/>
    <w:rsid w:val="00650EB4"/>
    <w:rsid w:val="006564E9"/>
    <w:rsid w:val="00656947"/>
    <w:rsid w:val="00660AA7"/>
    <w:rsid w:val="00663A2D"/>
    <w:rsid w:val="00663C0F"/>
    <w:rsid w:val="006650FE"/>
    <w:rsid w:val="00666D4D"/>
    <w:rsid w:val="006701F7"/>
    <w:rsid w:val="00670B92"/>
    <w:rsid w:val="006733B2"/>
    <w:rsid w:val="006754D5"/>
    <w:rsid w:val="0067659A"/>
    <w:rsid w:val="00676F4F"/>
    <w:rsid w:val="00677A40"/>
    <w:rsid w:val="00692F02"/>
    <w:rsid w:val="00696758"/>
    <w:rsid w:val="006A0478"/>
    <w:rsid w:val="006A1A41"/>
    <w:rsid w:val="006A2FB2"/>
    <w:rsid w:val="006A4EC6"/>
    <w:rsid w:val="006B1301"/>
    <w:rsid w:val="006B184A"/>
    <w:rsid w:val="006B3CC1"/>
    <w:rsid w:val="006B7A00"/>
    <w:rsid w:val="006D2B52"/>
    <w:rsid w:val="006E6CE0"/>
    <w:rsid w:val="006E72E4"/>
    <w:rsid w:val="006F4A66"/>
    <w:rsid w:val="006F4E8E"/>
    <w:rsid w:val="00701D2E"/>
    <w:rsid w:val="007302D4"/>
    <w:rsid w:val="00731836"/>
    <w:rsid w:val="0073791E"/>
    <w:rsid w:val="00741E94"/>
    <w:rsid w:val="00746566"/>
    <w:rsid w:val="0075201F"/>
    <w:rsid w:val="0075352C"/>
    <w:rsid w:val="0075457F"/>
    <w:rsid w:val="00762456"/>
    <w:rsid w:val="0076439A"/>
    <w:rsid w:val="00765780"/>
    <w:rsid w:val="007659D1"/>
    <w:rsid w:val="00773933"/>
    <w:rsid w:val="00777C7C"/>
    <w:rsid w:val="00783BD1"/>
    <w:rsid w:val="00784AA7"/>
    <w:rsid w:val="00791A46"/>
    <w:rsid w:val="00793DC9"/>
    <w:rsid w:val="00795C17"/>
    <w:rsid w:val="007A3C79"/>
    <w:rsid w:val="007A579C"/>
    <w:rsid w:val="007A713E"/>
    <w:rsid w:val="007B76B4"/>
    <w:rsid w:val="007C2FAC"/>
    <w:rsid w:val="007D4F5D"/>
    <w:rsid w:val="007D53C1"/>
    <w:rsid w:val="007D541F"/>
    <w:rsid w:val="007E00C2"/>
    <w:rsid w:val="007E47BA"/>
    <w:rsid w:val="007E634C"/>
    <w:rsid w:val="007E67DA"/>
    <w:rsid w:val="007F70DF"/>
    <w:rsid w:val="007F7488"/>
    <w:rsid w:val="007F78EE"/>
    <w:rsid w:val="00801591"/>
    <w:rsid w:val="008024ED"/>
    <w:rsid w:val="00804E70"/>
    <w:rsid w:val="00810D1E"/>
    <w:rsid w:val="00814CAA"/>
    <w:rsid w:val="00821144"/>
    <w:rsid w:val="008227DD"/>
    <w:rsid w:val="00831215"/>
    <w:rsid w:val="00832225"/>
    <w:rsid w:val="00834448"/>
    <w:rsid w:val="00837D5D"/>
    <w:rsid w:val="00841D6D"/>
    <w:rsid w:val="00841DF6"/>
    <w:rsid w:val="0084325E"/>
    <w:rsid w:val="00844847"/>
    <w:rsid w:val="008466DC"/>
    <w:rsid w:val="008666C8"/>
    <w:rsid w:val="00866C6B"/>
    <w:rsid w:val="008675D8"/>
    <w:rsid w:val="008716C9"/>
    <w:rsid w:val="0087196D"/>
    <w:rsid w:val="0087364C"/>
    <w:rsid w:val="0087611A"/>
    <w:rsid w:val="008803DD"/>
    <w:rsid w:val="00884819"/>
    <w:rsid w:val="00885147"/>
    <w:rsid w:val="008859FC"/>
    <w:rsid w:val="00887C5A"/>
    <w:rsid w:val="008900AE"/>
    <w:rsid w:val="00891EA1"/>
    <w:rsid w:val="00897962"/>
    <w:rsid w:val="008A1138"/>
    <w:rsid w:val="008A139D"/>
    <w:rsid w:val="008A552E"/>
    <w:rsid w:val="008B034C"/>
    <w:rsid w:val="008B03FD"/>
    <w:rsid w:val="008B0A02"/>
    <w:rsid w:val="008B0E49"/>
    <w:rsid w:val="008B64DD"/>
    <w:rsid w:val="008B7AA5"/>
    <w:rsid w:val="008C37AE"/>
    <w:rsid w:val="008C4EE7"/>
    <w:rsid w:val="008D17FF"/>
    <w:rsid w:val="008D2327"/>
    <w:rsid w:val="008D2F7E"/>
    <w:rsid w:val="008D46C4"/>
    <w:rsid w:val="008D552C"/>
    <w:rsid w:val="008E0A87"/>
    <w:rsid w:val="008E1312"/>
    <w:rsid w:val="008F5063"/>
    <w:rsid w:val="008F581F"/>
    <w:rsid w:val="008F5827"/>
    <w:rsid w:val="008F6304"/>
    <w:rsid w:val="008F7041"/>
    <w:rsid w:val="00902CF8"/>
    <w:rsid w:val="00904C15"/>
    <w:rsid w:val="00905505"/>
    <w:rsid w:val="0090575D"/>
    <w:rsid w:val="00907DCE"/>
    <w:rsid w:val="009252CB"/>
    <w:rsid w:val="00925453"/>
    <w:rsid w:val="00925D32"/>
    <w:rsid w:val="009337D6"/>
    <w:rsid w:val="0093447A"/>
    <w:rsid w:val="009425F1"/>
    <w:rsid w:val="009463B7"/>
    <w:rsid w:val="009479B0"/>
    <w:rsid w:val="00950ABB"/>
    <w:rsid w:val="00962636"/>
    <w:rsid w:val="0096556C"/>
    <w:rsid w:val="0096663C"/>
    <w:rsid w:val="00967CEB"/>
    <w:rsid w:val="009706E5"/>
    <w:rsid w:val="00971325"/>
    <w:rsid w:val="00972B34"/>
    <w:rsid w:val="00977817"/>
    <w:rsid w:val="00987524"/>
    <w:rsid w:val="00990D81"/>
    <w:rsid w:val="009958C2"/>
    <w:rsid w:val="00995C9D"/>
    <w:rsid w:val="009A4492"/>
    <w:rsid w:val="009B1C93"/>
    <w:rsid w:val="009B5392"/>
    <w:rsid w:val="009B732D"/>
    <w:rsid w:val="009C1E0F"/>
    <w:rsid w:val="009C280E"/>
    <w:rsid w:val="009C41E6"/>
    <w:rsid w:val="009C7D60"/>
    <w:rsid w:val="009D1F2D"/>
    <w:rsid w:val="009D2138"/>
    <w:rsid w:val="009E3976"/>
    <w:rsid w:val="009E60ED"/>
    <w:rsid w:val="009F116C"/>
    <w:rsid w:val="009F594E"/>
    <w:rsid w:val="00A035CC"/>
    <w:rsid w:val="00A06AD5"/>
    <w:rsid w:val="00A07D24"/>
    <w:rsid w:val="00A113AF"/>
    <w:rsid w:val="00A141E8"/>
    <w:rsid w:val="00A1737A"/>
    <w:rsid w:val="00A20F4A"/>
    <w:rsid w:val="00A22139"/>
    <w:rsid w:val="00A30612"/>
    <w:rsid w:val="00A46C5A"/>
    <w:rsid w:val="00A51FE2"/>
    <w:rsid w:val="00A53F0E"/>
    <w:rsid w:val="00A54EB0"/>
    <w:rsid w:val="00A61F2D"/>
    <w:rsid w:val="00A63658"/>
    <w:rsid w:val="00A6432A"/>
    <w:rsid w:val="00A73A0C"/>
    <w:rsid w:val="00A770B5"/>
    <w:rsid w:val="00A825D6"/>
    <w:rsid w:val="00A83C26"/>
    <w:rsid w:val="00A906C9"/>
    <w:rsid w:val="00A95995"/>
    <w:rsid w:val="00AA2010"/>
    <w:rsid w:val="00AA52F5"/>
    <w:rsid w:val="00AA6E7B"/>
    <w:rsid w:val="00AB1E42"/>
    <w:rsid w:val="00AC0D88"/>
    <w:rsid w:val="00AD0FA5"/>
    <w:rsid w:val="00AD394C"/>
    <w:rsid w:val="00AD3C00"/>
    <w:rsid w:val="00AD44F8"/>
    <w:rsid w:val="00AE2402"/>
    <w:rsid w:val="00AE3174"/>
    <w:rsid w:val="00AF0770"/>
    <w:rsid w:val="00AF245F"/>
    <w:rsid w:val="00AF78E0"/>
    <w:rsid w:val="00B02CC3"/>
    <w:rsid w:val="00B06A83"/>
    <w:rsid w:val="00B15A69"/>
    <w:rsid w:val="00B1646D"/>
    <w:rsid w:val="00B16C79"/>
    <w:rsid w:val="00B23C4C"/>
    <w:rsid w:val="00B24015"/>
    <w:rsid w:val="00B265DE"/>
    <w:rsid w:val="00B27547"/>
    <w:rsid w:val="00B309C5"/>
    <w:rsid w:val="00B32841"/>
    <w:rsid w:val="00B51A7B"/>
    <w:rsid w:val="00B52D75"/>
    <w:rsid w:val="00B55E4F"/>
    <w:rsid w:val="00B57E67"/>
    <w:rsid w:val="00B7447A"/>
    <w:rsid w:val="00B75DCA"/>
    <w:rsid w:val="00B805DB"/>
    <w:rsid w:val="00B843EA"/>
    <w:rsid w:val="00B8743D"/>
    <w:rsid w:val="00B879CE"/>
    <w:rsid w:val="00B87CDE"/>
    <w:rsid w:val="00B87DF8"/>
    <w:rsid w:val="00BA5BD3"/>
    <w:rsid w:val="00BA6479"/>
    <w:rsid w:val="00BA6939"/>
    <w:rsid w:val="00BA7827"/>
    <w:rsid w:val="00BA78F7"/>
    <w:rsid w:val="00BB114C"/>
    <w:rsid w:val="00BB25EF"/>
    <w:rsid w:val="00BB2D29"/>
    <w:rsid w:val="00BC2737"/>
    <w:rsid w:val="00BC7051"/>
    <w:rsid w:val="00BC7317"/>
    <w:rsid w:val="00BD2FB1"/>
    <w:rsid w:val="00BE3236"/>
    <w:rsid w:val="00BE404B"/>
    <w:rsid w:val="00BE677E"/>
    <w:rsid w:val="00BF2314"/>
    <w:rsid w:val="00BF572C"/>
    <w:rsid w:val="00C04C9A"/>
    <w:rsid w:val="00C10FFE"/>
    <w:rsid w:val="00C1360B"/>
    <w:rsid w:val="00C30AC3"/>
    <w:rsid w:val="00C440F6"/>
    <w:rsid w:val="00C45A32"/>
    <w:rsid w:val="00C51AEE"/>
    <w:rsid w:val="00C654ED"/>
    <w:rsid w:val="00C84F9B"/>
    <w:rsid w:val="00C92334"/>
    <w:rsid w:val="00C95F5A"/>
    <w:rsid w:val="00CA104B"/>
    <w:rsid w:val="00CA6542"/>
    <w:rsid w:val="00CB2FE4"/>
    <w:rsid w:val="00CB3EB0"/>
    <w:rsid w:val="00CB4E6C"/>
    <w:rsid w:val="00CB5AC6"/>
    <w:rsid w:val="00CB7993"/>
    <w:rsid w:val="00CD24CF"/>
    <w:rsid w:val="00CD4A80"/>
    <w:rsid w:val="00CE0D72"/>
    <w:rsid w:val="00CE15B9"/>
    <w:rsid w:val="00CF5FAF"/>
    <w:rsid w:val="00CF74E5"/>
    <w:rsid w:val="00CF7BF7"/>
    <w:rsid w:val="00D035DA"/>
    <w:rsid w:val="00D05E07"/>
    <w:rsid w:val="00D10C97"/>
    <w:rsid w:val="00D121D9"/>
    <w:rsid w:val="00D14E2D"/>
    <w:rsid w:val="00D44841"/>
    <w:rsid w:val="00D51332"/>
    <w:rsid w:val="00D5294A"/>
    <w:rsid w:val="00D5340E"/>
    <w:rsid w:val="00D561A2"/>
    <w:rsid w:val="00D6127D"/>
    <w:rsid w:val="00D72CA9"/>
    <w:rsid w:val="00D8247B"/>
    <w:rsid w:val="00D849F9"/>
    <w:rsid w:val="00D865CB"/>
    <w:rsid w:val="00D95D6A"/>
    <w:rsid w:val="00D96A78"/>
    <w:rsid w:val="00DA12CF"/>
    <w:rsid w:val="00DA2E32"/>
    <w:rsid w:val="00DA45E0"/>
    <w:rsid w:val="00DA46E5"/>
    <w:rsid w:val="00DA663D"/>
    <w:rsid w:val="00DB32BD"/>
    <w:rsid w:val="00DB62BD"/>
    <w:rsid w:val="00DC02E8"/>
    <w:rsid w:val="00DC0E5F"/>
    <w:rsid w:val="00DC2F09"/>
    <w:rsid w:val="00DC4DCC"/>
    <w:rsid w:val="00DC526D"/>
    <w:rsid w:val="00DC5821"/>
    <w:rsid w:val="00DD571E"/>
    <w:rsid w:val="00DD7A35"/>
    <w:rsid w:val="00DE666F"/>
    <w:rsid w:val="00DF25AF"/>
    <w:rsid w:val="00DF5219"/>
    <w:rsid w:val="00DF6B48"/>
    <w:rsid w:val="00E004B8"/>
    <w:rsid w:val="00E01C42"/>
    <w:rsid w:val="00E03D22"/>
    <w:rsid w:val="00E05FA6"/>
    <w:rsid w:val="00E11368"/>
    <w:rsid w:val="00E119D3"/>
    <w:rsid w:val="00E22720"/>
    <w:rsid w:val="00E245BE"/>
    <w:rsid w:val="00E24D99"/>
    <w:rsid w:val="00E267EC"/>
    <w:rsid w:val="00E30358"/>
    <w:rsid w:val="00E30ABE"/>
    <w:rsid w:val="00E36ADB"/>
    <w:rsid w:val="00E41041"/>
    <w:rsid w:val="00E44813"/>
    <w:rsid w:val="00E50E37"/>
    <w:rsid w:val="00E512BD"/>
    <w:rsid w:val="00E517D2"/>
    <w:rsid w:val="00E51DBC"/>
    <w:rsid w:val="00E63ABF"/>
    <w:rsid w:val="00E66227"/>
    <w:rsid w:val="00E71C74"/>
    <w:rsid w:val="00E739FC"/>
    <w:rsid w:val="00E923A6"/>
    <w:rsid w:val="00E92AC4"/>
    <w:rsid w:val="00E944B3"/>
    <w:rsid w:val="00E97A06"/>
    <w:rsid w:val="00EA433B"/>
    <w:rsid w:val="00EA7AB9"/>
    <w:rsid w:val="00EB2EFD"/>
    <w:rsid w:val="00EC38FD"/>
    <w:rsid w:val="00EC655C"/>
    <w:rsid w:val="00EC6C68"/>
    <w:rsid w:val="00ED444F"/>
    <w:rsid w:val="00EE35B8"/>
    <w:rsid w:val="00EE3F8E"/>
    <w:rsid w:val="00EF2D55"/>
    <w:rsid w:val="00EF30B8"/>
    <w:rsid w:val="00EF63FA"/>
    <w:rsid w:val="00F03B29"/>
    <w:rsid w:val="00F05E84"/>
    <w:rsid w:val="00F124E5"/>
    <w:rsid w:val="00F1481C"/>
    <w:rsid w:val="00F20CA7"/>
    <w:rsid w:val="00F243E7"/>
    <w:rsid w:val="00F24A75"/>
    <w:rsid w:val="00F26743"/>
    <w:rsid w:val="00F37667"/>
    <w:rsid w:val="00F40C80"/>
    <w:rsid w:val="00F439FF"/>
    <w:rsid w:val="00F4558A"/>
    <w:rsid w:val="00F45A65"/>
    <w:rsid w:val="00F46070"/>
    <w:rsid w:val="00F512C5"/>
    <w:rsid w:val="00F51310"/>
    <w:rsid w:val="00F52F95"/>
    <w:rsid w:val="00F53CA2"/>
    <w:rsid w:val="00F541BA"/>
    <w:rsid w:val="00F564C6"/>
    <w:rsid w:val="00F640E3"/>
    <w:rsid w:val="00F65138"/>
    <w:rsid w:val="00F662F6"/>
    <w:rsid w:val="00F67075"/>
    <w:rsid w:val="00F76582"/>
    <w:rsid w:val="00F85C22"/>
    <w:rsid w:val="00F864D9"/>
    <w:rsid w:val="00FA3436"/>
    <w:rsid w:val="00FA4123"/>
    <w:rsid w:val="00FA6179"/>
    <w:rsid w:val="00FA756F"/>
    <w:rsid w:val="00FA7618"/>
    <w:rsid w:val="00FC4079"/>
    <w:rsid w:val="00FD6B4F"/>
    <w:rsid w:val="00FE4382"/>
    <w:rsid w:val="00FE6169"/>
    <w:rsid w:val="00FE6738"/>
    <w:rsid w:val="00FF0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5095B"/>
  <w15:docId w15:val="{83527977-30C7-4C25-98EA-8917351D9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7A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41D6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4953CB"/>
    <w:pPr>
      <w:keepNext/>
      <w:jc w:val="center"/>
      <w:outlineLvl w:val="1"/>
    </w:pPr>
    <w:rPr>
      <w:rFonts w:ascii="Garamond" w:hAnsi="Garamond"/>
      <w:b/>
      <w:smallCaps/>
      <w:sz w:val="32"/>
      <w:szCs w:val="20"/>
      <w14:shadow w14:blurRad="50800" w14:dist="38100" w14:dir="2700000" w14:sx="100000" w14:sy="100000" w14:kx="0" w14:ky="0" w14:algn="tl">
        <w14:srgbClr w14:val="000000">
          <w14:alpha w14:val="60000"/>
        </w14:srgbClr>
      </w14:shadow>
    </w:rPr>
  </w:style>
  <w:style w:type="paragraph" w:styleId="Heading3">
    <w:name w:val="heading 3"/>
    <w:basedOn w:val="Normal"/>
    <w:next w:val="Normal"/>
    <w:link w:val="Heading3Char"/>
    <w:qFormat/>
    <w:rsid w:val="004953CB"/>
    <w:pPr>
      <w:keepNext/>
      <w:jc w:val="center"/>
      <w:outlineLvl w:val="2"/>
    </w:pPr>
    <w:rPr>
      <w:rFonts w:ascii="Garamond" w:hAnsi="Garamond"/>
      <w:sz w:val="28"/>
      <w:szCs w:val="20"/>
    </w:rPr>
  </w:style>
  <w:style w:type="paragraph" w:styleId="Heading4">
    <w:name w:val="heading 4"/>
    <w:basedOn w:val="Normal"/>
    <w:next w:val="Normal"/>
    <w:link w:val="Heading4Char"/>
    <w:qFormat/>
    <w:rsid w:val="004953C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953CB"/>
    <w:rPr>
      <w:rFonts w:ascii="Garamond" w:eastAsia="Times New Roman" w:hAnsi="Garamond" w:cs="Times New Roman"/>
      <w:b/>
      <w:smallCaps/>
      <w:sz w:val="32"/>
      <w:szCs w:val="20"/>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rsid w:val="004953CB"/>
    <w:rPr>
      <w:rFonts w:ascii="Garamond" w:eastAsia="Times New Roman" w:hAnsi="Garamond" w:cs="Times New Roman"/>
      <w:sz w:val="28"/>
      <w:szCs w:val="20"/>
    </w:rPr>
  </w:style>
  <w:style w:type="character" w:customStyle="1" w:styleId="Heading4Char">
    <w:name w:val="Heading 4 Char"/>
    <w:basedOn w:val="DefaultParagraphFont"/>
    <w:link w:val="Heading4"/>
    <w:rsid w:val="004953CB"/>
    <w:rPr>
      <w:rFonts w:ascii="Times New Roman" w:eastAsia="Times New Roman" w:hAnsi="Times New Roman" w:cs="Times New Roman"/>
      <w:b/>
      <w:bCs/>
      <w:sz w:val="28"/>
      <w:szCs w:val="28"/>
    </w:rPr>
  </w:style>
  <w:style w:type="paragraph" w:styleId="BodyText2">
    <w:name w:val="Body Text 2"/>
    <w:basedOn w:val="Normal"/>
    <w:link w:val="BodyText2Char"/>
    <w:rsid w:val="004953CB"/>
    <w:pPr>
      <w:jc w:val="both"/>
    </w:pPr>
    <w:rPr>
      <w:rFonts w:ascii="Garamond" w:hAnsi="Garamond"/>
      <w:szCs w:val="20"/>
    </w:rPr>
  </w:style>
  <w:style w:type="character" w:customStyle="1" w:styleId="BodyText2Char">
    <w:name w:val="Body Text 2 Char"/>
    <w:basedOn w:val="DefaultParagraphFont"/>
    <w:link w:val="BodyText2"/>
    <w:rsid w:val="004953CB"/>
    <w:rPr>
      <w:rFonts w:ascii="Garamond" w:eastAsia="Times New Roman" w:hAnsi="Garamond" w:cs="Times New Roman"/>
      <w:sz w:val="24"/>
      <w:szCs w:val="20"/>
    </w:rPr>
  </w:style>
  <w:style w:type="character" w:styleId="Hyperlink">
    <w:name w:val="Hyperlink"/>
    <w:basedOn w:val="DefaultParagraphFont"/>
    <w:rsid w:val="004953CB"/>
    <w:rPr>
      <w:color w:val="0000FF"/>
      <w:u w:val="single"/>
    </w:rPr>
  </w:style>
  <w:style w:type="paragraph" w:styleId="NormalWeb">
    <w:name w:val="Normal (Web)"/>
    <w:basedOn w:val="Normal"/>
    <w:uiPriority w:val="99"/>
    <w:rsid w:val="004953CB"/>
    <w:pPr>
      <w:spacing w:before="100" w:beforeAutospacing="1" w:after="100" w:afterAutospacing="1"/>
    </w:pPr>
    <w:rPr>
      <w:color w:val="000000"/>
    </w:rPr>
  </w:style>
  <w:style w:type="paragraph" w:styleId="Title">
    <w:name w:val="Title"/>
    <w:basedOn w:val="Normal"/>
    <w:link w:val="TitleChar"/>
    <w:qFormat/>
    <w:rsid w:val="004953CB"/>
    <w:pPr>
      <w:tabs>
        <w:tab w:val="left" w:pos="720"/>
      </w:tabs>
      <w:autoSpaceDE w:val="0"/>
      <w:autoSpaceDN w:val="0"/>
      <w:jc w:val="center"/>
    </w:pPr>
    <w:rPr>
      <w:b/>
      <w:bCs/>
      <w:sz w:val="20"/>
    </w:rPr>
  </w:style>
  <w:style w:type="character" w:customStyle="1" w:styleId="TitleChar">
    <w:name w:val="Title Char"/>
    <w:basedOn w:val="DefaultParagraphFont"/>
    <w:link w:val="Title"/>
    <w:rsid w:val="004953CB"/>
    <w:rPr>
      <w:rFonts w:ascii="Times New Roman" w:eastAsia="Times New Roman" w:hAnsi="Times New Roman" w:cs="Times New Roman"/>
      <w:b/>
      <w:bCs/>
      <w:sz w:val="20"/>
      <w:szCs w:val="24"/>
    </w:rPr>
  </w:style>
  <w:style w:type="paragraph" w:customStyle="1" w:styleId="Liter">
    <w:name w:val="Liter"/>
    <w:basedOn w:val="Normal"/>
    <w:rsid w:val="004953CB"/>
    <w:pPr>
      <w:spacing w:after="120"/>
      <w:ind w:left="851" w:hanging="284"/>
      <w:jc w:val="both"/>
    </w:pPr>
    <w:rPr>
      <w:sz w:val="20"/>
      <w:szCs w:val="20"/>
      <w:lang w:val="en-GB" w:eastAsia="fr-FR"/>
    </w:rPr>
  </w:style>
  <w:style w:type="paragraph" w:styleId="Footer">
    <w:name w:val="footer"/>
    <w:basedOn w:val="Normal"/>
    <w:link w:val="FooterChar"/>
    <w:uiPriority w:val="99"/>
    <w:rsid w:val="004953CB"/>
    <w:pPr>
      <w:tabs>
        <w:tab w:val="center" w:pos="4320"/>
        <w:tab w:val="right" w:pos="8640"/>
      </w:tabs>
    </w:pPr>
  </w:style>
  <w:style w:type="character" w:customStyle="1" w:styleId="FooterChar">
    <w:name w:val="Footer Char"/>
    <w:basedOn w:val="DefaultParagraphFont"/>
    <w:link w:val="Footer"/>
    <w:uiPriority w:val="99"/>
    <w:rsid w:val="004953CB"/>
    <w:rPr>
      <w:rFonts w:ascii="Times New Roman" w:eastAsia="Times New Roman" w:hAnsi="Times New Roman" w:cs="Times New Roman"/>
      <w:sz w:val="24"/>
      <w:szCs w:val="24"/>
    </w:rPr>
  </w:style>
  <w:style w:type="character" w:styleId="PageNumber">
    <w:name w:val="page number"/>
    <w:basedOn w:val="DefaultParagraphFont"/>
    <w:rsid w:val="004953CB"/>
  </w:style>
  <w:style w:type="paragraph" w:styleId="ListParagraph">
    <w:name w:val="List Paragraph"/>
    <w:basedOn w:val="Normal"/>
    <w:uiPriority w:val="34"/>
    <w:qFormat/>
    <w:rsid w:val="004953CB"/>
    <w:pPr>
      <w:ind w:left="720"/>
      <w:contextualSpacing/>
    </w:pPr>
  </w:style>
  <w:style w:type="paragraph" w:styleId="Header">
    <w:name w:val="header"/>
    <w:basedOn w:val="Normal"/>
    <w:link w:val="HeaderChar"/>
    <w:uiPriority w:val="99"/>
    <w:unhideWhenUsed/>
    <w:rsid w:val="004667A2"/>
    <w:pPr>
      <w:tabs>
        <w:tab w:val="center" w:pos="4680"/>
        <w:tab w:val="right" w:pos="9360"/>
      </w:tabs>
    </w:pPr>
  </w:style>
  <w:style w:type="character" w:customStyle="1" w:styleId="HeaderChar">
    <w:name w:val="Header Char"/>
    <w:basedOn w:val="DefaultParagraphFont"/>
    <w:link w:val="Header"/>
    <w:uiPriority w:val="99"/>
    <w:rsid w:val="004667A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03D22"/>
    <w:rPr>
      <w:rFonts w:ascii="Tahoma" w:hAnsi="Tahoma" w:cs="Tahoma"/>
      <w:sz w:val="16"/>
      <w:szCs w:val="16"/>
    </w:rPr>
  </w:style>
  <w:style w:type="character" w:customStyle="1" w:styleId="BalloonTextChar">
    <w:name w:val="Balloon Text Char"/>
    <w:basedOn w:val="DefaultParagraphFont"/>
    <w:link w:val="BalloonText"/>
    <w:uiPriority w:val="99"/>
    <w:semiHidden/>
    <w:rsid w:val="00E03D22"/>
    <w:rPr>
      <w:rFonts w:ascii="Tahoma" w:eastAsia="Times New Roman" w:hAnsi="Tahoma" w:cs="Tahoma"/>
      <w:sz w:val="16"/>
      <w:szCs w:val="16"/>
    </w:rPr>
  </w:style>
  <w:style w:type="character" w:customStyle="1" w:styleId="apple-converted-space">
    <w:name w:val="apple-converted-space"/>
    <w:basedOn w:val="DefaultParagraphFont"/>
    <w:rsid w:val="003641C0"/>
  </w:style>
  <w:style w:type="character" w:customStyle="1" w:styleId="highlight">
    <w:name w:val="highlight"/>
    <w:basedOn w:val="DefaultParagraphFont"/>
    <w:rsid w:val="003641C0"/>
  </w:style>
  <w:style w:type="character" w:styleId="UnresolvedMention">
    <w:name w:val="Unresolved Mention"/>
    <w:basedOn w:val="DefaultParagraphFont"/>
    <w:uiPriority w:val="99"/>
    <w:semiHidden/>
    <w:unhideWhenUsed/>
    <w:rsid w:val="00D035DA"/>
    <w:rPr>
      <w:color w:val="605E5C"/>
      <w:shd w:val="clear" w:color="auto" w:fill="E1DFDD"/>
    </w:rPr>
  </w:style>
  <w:style w:type="character" w:customStyle="1" w:styleId="Heading1Char">
    <w:name w:val="Heading 1 Char"/>
    <w:basedOn w:val="DefaultParagraphFont"/>
    <w:link w:val="Heading1"/>
    <w:uiPriority w:val="9"/>
    <w:rsid w:val="00841D6D"/>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E119D3"/>
    <w:pPr>
      <w:spacing w:after="0" w:line="240" w:lineRule="auto"/>
    </w:pPr>
  </w:style>
  <w:style w:type="character" w:customStyle="1" w:styleId="EndNoteBibliographyChar">
    <w:name w:val="EndNote Bibliography Char"/>
    <w:link w:val="EndNoteBibliography"/>
    <w:locked/>
    <w:rsid w:val="00E119D3"/>
    <w:rPr>
      <w:rFonts w:ascii="Calibri" w:eastAsia="Calibri" w:hAnsi="Calibri" w:cs="Calibri"/>
      <w:noProof/>
    </w:rPr>
  </w:style>
  <w:style w:type="paragraph" w:customStyle="1" w:styleId="EndNoteBibliography">
    <w:name w:val="EndNote Bibliography"/>
    <w:basedOn w:val="Normal"/>
    <w:link w:val="EndNoteBibliographyChar"/>
    <w:rsid w:val="00E119D3"/>
    <w:pPr>
      <w:numPr>
        <w:numId w:val="31"/>
      </w:numPr>
      <w:spacing w:after="160"/>
    </w:pPr>
    <w:rPr>
      <w:rFonts w:ascii="Calibri" w:eastAsia="Calibri" w:hAnsi="Calibri" w:cs="Calibri"/>
      <w:noProof/>
      <w:sz w:val="22"/>
      <w:szCs w:val="22"/>
    </w:rPr>
  </w:style>
  <w:style w:type="paragraph" w:styleId="PlainText">
    <w:name w:val="Plain Text"/>
    <w:basedOn w:val="Normal"/>
    <w:link w:val="PlainTextChar"/>
    <w:uiPriority w:val="99"/>
    <w:semiHidden/>
    <w:unhideWhenUsed/>
    <w:rsid w:val="00C30AC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C30AC3"/>
    <w:rPr>
      <w:rFonts w:ascii="Calibri" w:hAnsi="Calibri"/>
      <w:szCs w:val="21"/>
    </w:rPr>
  </w:style>
  <w:style w:type="character" w:styleId="FollowedHyperlink">
    <w:name w:val="FollowedHyperlink"/>
    <w:basedOn w:val="DefaultParagraphFont"/>
    <w:uiPriority w:val="99"/>
    <w:semiHidden/>
    <w:unhideWhenUsed/>
    <w:rsid w:val="00371D1C"/>
    <w:rPr>
      <w:color w:val="800080" w:themeColor="followedHyperlink"/>
      <w:u w:val="single"/>
    </w:rPr>
  </w:style>
  <w:style w:type="paragraph" w:customStyle="1" w:styleId="BulletedResumeItem">
    <w:name w:val="Bulleted Resume Item"/>
    <w:basedOn w:val="ListParagraph"/>
    <w:uiPriority w:val="1"/>
    <w:qFormat/>
    <w:rsid w:val="00011334"/>
    <w:pPr>
      <w:numPr>
        <w:numId w:val="34"/>
      </w:numPr>
      <w:tabs>
        <w:tab w:val="right" w:pos="9346"/>
      </w:tabs>
      <w:spacing w:before="40" w:line="259" w:lineRule="auto"/>
    </w:pPr>
    <w:rPr>
      <w:rFonts w:ascii="Arial" w:eastAsia="Calibri" w:hAnsi="Arial" w:cs="Arial"/>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8211">
      <w:bodyDiv w:val="1"/>
      <w:marLeft w:val="0"/>
      <w:marRight w:val="0"/>
      <w:marTop w:val="0"/>
      <w:marBottom w:val="0"/>
      <w:divBdr>
        <w:top w:val="none" w:sz="0" w:space="0" w:color="auto"/>
        <w:left w:val="none" w:sz="0" w:space="0" w:color="auto"/>
        <w:bottom w:val="none" w:sz="0" w:space="0" w:color="auto"/>
        <w:right w:val="none" w:sz="0" w:space="0" w:color="auto"/>
      </w:divBdr>
    </w:div>
    <w:div w:id="48919027">
      <w:bodyDiv w:val="1"/>
      <w:marLeft w:val="0"/>
      <w:marRight w:val="0"/>
      <w:marTop w:val="0"/>
      <w:marBottom w:val="0"/>
      <w:divBdr>
        <w:top w:val="none" w:sz="0" w:space="0" w:color="auto"/>
        <w:left w:val="none" w:sz="0" w:space="0" w:color="auto"/>
        <w:bottom w:val="none" w:sz="0" w:space="0" w:color="auto"/>
        <w:right w:val="none" w:sz="0" w:space="0" w:color="auto"/>
      </w:divBdr>
    </w:div>
    <w:div w:id="252906998">
      <w:bodyDiv w:val="1"/>
      <w:marLeft w:val="0"/>
      <w:marRight w:val="0"/>
      <w:marTop w:val="0"/>
      <w:marBottom w:val="0"/>
      <w:divBdr>
        <w:top w:val="none" w:sz="0" w:space="0" w:color="auto"/>
        <w:left w:val="none" w:sz="0" w:space="0" w:color="auto"/>
        <w:bottom w:val="none" w:sz="0" w:space="0" w:color="auto"/>
        <w:right w:val="none" w:sz="0" w:space="0" w:color="auto"/>
      </w:divBdr>
    </w:div>
    <w:div w:id="253247682">
      <w:bodyDiv w:val="1"/>
      <w:marLeft w:val="0"/>
      <w:marRight w:val="0"/>
      <w:marTop w:val="0"/>
      <w:marBottom w:val="0"/>
      <w:divBdr>
        <w:top w:val="none" w:sz="0" w:space="0" w:color="auto"/>
        <w:left w:val="none" w:sz="0" w:space="0" w:color="auto"/>
        <w:bottom w:val="none" w:sz="0" w:space="0" w:color="auto"/>
        <w:right w:val="none" w:sz="0" w:space="0" w:color="auto"/>
      </w:divBdr>
    </w:div>
    <w:div w:id="329723611">
      <w:bodyDiv w:val="1"/>
      <w:marLeft w:val="0"/>
      <w:marRight w:val="0"/>
      <w:marTop w:val="0"/>
      <w:marBottom w:val="0"/>
      <w:divBdr>
        <w:top w:val="none" w:sz="0" w:space="0" w:color="auto"/>
        <w:left w:val="none" w:sz="0" w:space="0" w:color="auto"/>
        <w:bottom w:val="none" w:sz="0" w:space="0" w:color="auto"/>
        <w:right w:val="none" w:sz="0" w:space="0" w:color="auto"/>
      </w:divBdr>
    </w:div>
    <w:div w:id="621233386">
      <w:bodyDiv w:val="1"/>
      <w:marLeft w:val="0"/>
      <w:marRight w:val="0"/>
      <w:marTop w:val="0"/>
      <w:marBottom w:val="0"/>
      <w:divBdr>
        <w:top w:val="none" w:sz="0" w:space="0" w:color="auto"/>
        <w:left w:val="none" w:sz="0" w:space="0" w:color="auto"/>
        <w:bottom w:val="none" w:sz="0" w:space="0" w:color="auto"/>
        <w:right w:val="none" w:sz="0" w:space="0" w:color="auto"/>
      </w:divBdr>
    </w:div>
    <w:div w:id="630289561">
      <w:bodyDiv w:val="1"/>
      <w:marLeft w:val="0"/>
      <w:marRight w:val="0"/>
      <w:marTop w:val="0"/>
      <w:marBottom w:val="0"/>
      <w:divBdr>
        <w:top w:val="none" w:sz="0" w:space="0" w:color="auto"/>
        <w:left w:val="none" w:sz="0" w:space="0" w:color="auto"/>
        <w:bottom w:val="none" w:sz="0" w:space="0" w:color="auto"/>
        <w:right w:val="none" w:sz="0" w:space="0" w:color="auto"/>
      </w:divBdr>
    </w:div>
    <w:div w:id="792331606">
      <w:bodyDiv w:val="1"/>
      <w:marLeft w:val="0"/>
      <w:marRight w:val="0"/>
      <w:marTop w:val="0"/>
      <w:marBottom w:val="0"/>
      <w:divBdr>
        <w:top w:val="none" w:sz="0" w:space="0" w:color="auto"/>
        <w:left w:val="none" w:sz="0" w:space="0" w:color="auto"/>
        <w:bottom w:val="none" w:sz="0" w:space="0" w:color="auto"/>
        <w:right w:val="none" w:sz="0" w:space="0" w:color="auto"/>
      </w:divBdr>
    </w:div>
    <w:div w:id="900559010">
      <w:bodyDiv w:val="1"/>
      <w:marLeft w:val="0"/>
      <w:marRight w:val="0"/>
      <w:marTop w:val="0"/>
      <w:marBottom w:val="0"/>
      <w:divBdr>
        <w:top w:val="none" w:sz="0" w:space="0" w:color="auto"/>
        <w:left w:val="none" w:sz="0" w:space="0" w:color="auto"/>
        <w:bottom w:val="none" w:sz="0" w:space="0" w:color="auto"/>
        <w:right w:val="none" w:sz="0" w:space="0" w:color="auto"/>
      </w:divBdr>
    </w:div>
    <w:div w:id="954794452">
      <w:bodyDiv w:val="1"/>
      <w:marLeft w:val="0"/>
      <w:marRight w:val="0"/>
      <w:marTop w:val="0"/>
      <w:marBottom w:val="0"/>
      <w:divBdr>
        <w:top w:val="none" w:sz="0" w:space="0" w:color="auto"/>
        <w:left w:val="none" w:sz="0" w:space="0" w:color="auto"/>
        <w:bottom w:val="none" w:sz="0" w:space="0" w:color="auto"/>
        <w:right w:val="none" w:sz="0" w:space="0" w:color="auto"/>
      </w:divBdr>
    </w:div>
    <w:div w:id="974218960">
      <w:bodyDiv w:val="1"/>
      <w:marLeft w:val="0"/>
      <w:marRight w:val="0"/>
      <w:marTop w:val="0"/>
      <w:marBottom w:val="0"/>
      <w:divBdr>
        <w:top w:val="none" w:sz="0" w:space="0" w:color="auto"/>
        <w:left w:val="none" w:sz="0" w:space="0" w:color="auto"/>
        <w:bottom w:val="none" w:sz="0" w:space="0" w:color="auto"/>
        <w:right w:val="none" w:sz="0" w:space="0" w:color="auto"/>
      </w:divBdr>
    </w:div>
    <w:div w:id="1319264861">
      <w:bodyDiv w:val="1"/>
      <w:marLeft w:val="0"/>
      <w:marRight w:val="0"/>
      <w:marTop w:val="0"/>
      <w:marBottom w:val="0"/>
      <w:divBdr>
        <w:top w:val="none" w:sz="0" w:space="0" w:color="auto"/>
        <w:left w:val="none" w:sz="0" w:space="0" w:color="auto"/>
        <w:bottom w:val="none" w:sz="0" w:space="0" w:color="auto"/>
        <w:right w:val="none" w:sz="0" w:space="0" w:color="auto"/>
      </w:divBdr>
    </w:div>
    <w:div w:id="1319384543">
      <w:bodyDiv w:val="1"/>
      <w:marLeft w:val="0"/>
      <w:marRight w:val="0"/>
      <w:marTop w:val="0"/>
      <w:marBottom w:val="0"/>
      <w:divBdr>
        <w:top w:val="none" w:sz="0" w:space="0" w:color="auto"/>
        <w:left w:val="none" w:sz="0" w:space="0" w:color="auto"/>
        <w:bottom w:val="none" w:sz="0" w:space="0" w:color="auto"/>
        <w:right w:val="none" w:sz="0" w:space="0" w:color="auto"/>
      </w:divBdr>
    </w:div>
    <w:div w:id="1338383340">
      <w:bodyDiv w:val="1"/>
      <w:marLeft w:val="0"/>
      <w:marRight w:val="0"/>
      <w:marTop w:val="0"/>
      <w:marBottom w:val="0"/>
      <w:divBdr>
        <w:top w:val="none" w:sz="0" w:space="0" w:color="auto"/>
        <w:left w:val="none" w:sz="0" w:space="0" w:color="auto"/>
        <w:bottom w:val="none" w:sz="0" w:space="0" w:color="auto"/>
        <w:right w:val="none" w:sz="0" w:space="0" w:color="auto"/>
      </w:divBdr>
    </w:div>
    <w:div w:id="1500736601">
      <w:bodyDiv w:val="1"/>
      <w:marLeft w:val="0"/>
      <w:marRight w:val="0"/>
      <w:marTop w:val="0"/>
      <w:marBottom w:val="0"/>
      <w:divBdr>
        <w:top w:val="none" w:sz="0" w:space="0" w:color="auto"/>
        <w:left w:val="none" w:sz="0" w:space="0" w:color="auto"/>
        <w:bottom w:val="none" w:sz="0" w:space="0" w:color="auto"/>
        <w:right w:val="none" w:sz="0" w:space="0" w:color="auto"/>
      </w:divBdr>
      <w:divsChild>
        <w:div w:id="1148281386">
          <w:marLeft w:val="0"/>
          <w:marRight w:val="0"/>
          <w:marTop w:val="0"/>
          <w:marBottom w:val="0"/>
          <w:divBdr>
            <w:top w:val="none" w:sz="0" w:space="0" w:color="auto"/>
            <w:left w:val="none" w:sz="0" w:space="0" w:color="auto"/>
            <w:bottom w:val="none" w:sz="0" w:space="0" w:color="auto"/>
            <w:right w:val="none" w:sz="0" w:space="0" w:color="auto"/>
          </w:divBdr>
        </w:div>
        <w:div w:id="6300461">
          <w:marLeft w:val="0"/>
          <w:marRight w:val="0"/>
          <w:marTop w:val="0"/>
          <w:marBottom w:val="0"/>
          <w:divBdr>
            <w:top w:val="none" w:sz="0" w:space="0" w:color="auto"/>
            <w:left w:val="none" w:sz="0" w:space="0" w:color="auto"/>
            <w:bottom w:val="none" w:sz="0" w:space="0" w:color="auto"/>
            <w:right w:val="none" w:sz="0" w:space="0" w:color="auto"/>
          </w:divBdr>
        </w:div>
        <w:div w:id="255797276">
          <w:marLeft w:val="0"/>
          <w:marRight w:val="0"/>
          <w:marTop w:val="0"/>
          <w:marBottom w:val="0"/>
          <w:divBdr>
            <w:top w:val="none" w:sz="0" w:space="0" w:color="auto"/>
            <w:left w:val="none" w:sz="0" w:space="0" w:color="auto"/>
            <w:bottom w:val="none" w:sz="0" w:space="0" w:color="auto"/>
            <w:right w:val="none" w:sz="0" w:space="0" w:color="auto"/>
          </w:divBdr>
        </w:div>
      </w:divsChild>
    </w:div>
    <w:div w:id="1528832674">
      <w:bodyDiv w:val="1"/>
      <w:marLeft w:val="0"/>
      <w:marRight w:val="0"/>
      <w:marTop w:val="0"/>
      <w:marBottom w:val="0"/>
      <w:divBdr>
        <w:top w:val="none" w:sz="0" w:space="0" w:color="auto"/>
        <w:left w:val="none" w:sz="0" w:space="0" w:color="auto"/>
        <w:bottom w:val="none" w:sz="0" w:space="0" w:color="auto"/>
        <w:right w:val="none" w:sz="0" w:space="0" w:color="auto"/>
      </w:divBdr>
    </w:div>
    <w:div w:id="1544174239">
      <w:bodyDiv w:val="1"/>
      <w:marLeft w:val="0"/>
      <w:marRight w:val="0"/>
      <w:marTop w:val="0"/>
      <w:marBottom w:val="0"/>
      <w:divBdr>
        <w:top w:val="none" w:sz="0" w:space="0" w:color="auto"/>
        <w:left w:val="none" w:sz="0" w:space="0" w:color="auto"/>
        <w:bottom w:val="none" w:sz="0" w:space="0" w:color="auto"/>
        <w:right w:val="none" w:sz="0" w:space="0" w:color="auto"/>
      </w:divBdr>
    </w:div>
    <w:div w:id="1628780113">
      <w:bodyDiv w:val="1"/>
      <w:marLeft w:val="0"/>
      <w:marRight w:val="0"/>
      <w:marTop w:val="0"/>
      <w:marBottom w:val="0"/>
      <w:divBdr>
        <w:top w:val="none" w:sz="0" w:space="0" w:color="auto"/>
        <w:left w:val="none" w:sz="0" w:space="0" w:color="auto"/>
        <w:bottom w:val="none" w:sz="0" w:space="0" w:color="auto"/>
        <w:right w:val="none" w:sz="0" w:space="0" w:color="auto"/>
      </w:divBdr>
    </w:div>
    <w:div w:id="1708219298">
      <w:bodyDiv w:val="1"/>
      <w:marLeft w:val="0"/>
      <w:marRight w:val="0"/>
      <w:marTop w:val="0"/>
      <w:marBottom w:val="0"/>
      <w:divBdr>
        <w:top w:val="none" w:sz="0" w:space="0" w:color="auto"/>
        <w:left w:val="none" w:sz="0" w:space="0" w:color="auto"/>
        <w:bottom w:val="none" w:sz="0" w:space="0" w:color="auto"/>
        <w:right w:val="none" w:sz="0" w:space="0" w:color="auto"/>
      </w:divBdr>
    </w:div>
    <w:div w:id="1919707647">
      <w:bodyDiv w:val="1"/>
      <w:marLeft w:val="0"/>
      <w:marRight w:val="0"/>
      <w:marTop w:val="0"/>
      <w:marBottom w:val="0"/>
      <w:divBdr>
        <w:top w:val="none" w:sz="0" w:space="0" w:color="auto"/>
        <w:left w:val="none" w:sz="0" w:space="0" w:color="auto"/>
        <w:bottom w:val="none" w:sz="0" w:space="0" w:color="auto"/>
        <w:right w:val="none" w:sz="0" w:space="0" w:color="auto"/>
      </w:divBdr>
    </w:div>
    <w:div w:id="208386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pasha@usf.edu" TargetMode="External"/><Relationship Id="rId13" Type="http://schemas.openxmlformats.org/officeDocument/2006/relationships/hyperlink" Target="https://doi.org/10.1108/JSOCM-06-2023-0141" TargetMode="External"/><Relationship Id="rId18" Type="http://schemas.openxmlformats.org/officeDocument/2006/relationships/hyperlink" Target="https://doi.org/10.1177/1089253225139385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007/978-3-030-14449-4_34-1" TargetMode="External"/><Relationship Id="rId7" Type="http://schemas.openxmlformats.org/officeDocument/2006/relationships/endnotes" Target="endnotes.xml"/><Relationship Id="rId12" Type="http://schemas.openxmlformats.org/officeDocument/2006/relationships/hyperlink" Target="https://doi.org/10.3390/w16111592" TargetMode="External"/><Relationship Id="rId17" Type="http://schemas.openxmlformats.org/officeDocument/2006/relationships/hyperlink" Target="https://doi.org/10.1108/JSOCM-01-2018-001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77/1524500420942437" TargetMode="External"/><Relationship Id="rId20" Type="http://schemas.openxmlformats.org/officeDocument/2006/relationships/hyperlink" Target="https://doi.org/10.1007/978-3-030-14449-4_9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04.safelinks.protection.outlook.com/?url=https%3A%2F%2Fdoi.org%2F10.5334%2Fgh.1478&amp;data=05%7C02%7Cmkpasha%40usf.edu%7Cf07c633c37f1487e00a108de14622f3b%7C741bf7dee2e546df8d6782607df9deaa%7C0%7C0%7C638970609870714906%7CUnknown%7CTWFpbGZsb3d8eyJFbXB0eU1hcGkiOnRydWUsIlYiOiIwLjAuMDAwMCIsIlAiOiJXaW4zMiIsIkFOIjoiTWFpbCIsIldUIjoyfQ%3D%3D%7C80000%7C%7C%7C&amp;sdata=hXbALDolxOP3vKyL8niAzdwDZkfe%2BfL1U25hqWY9wpQ%3D&amp;reserved=0"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21/acs.est.0c08127" TargetMode="External"/><Relationship Id="rId23" Type="http://schemas.openxmlformats.org/officeDocument/2006/relationships/footer" Target="footer1.xml"/><Relationship Id="rId10" Type="http://schemas.openxmlformats.org/officeDocument/2006/relationships/hyperlink" Target="https://doi.org/10.1108/JSOCM-02-2025-0025" TargetMode="External"/><Relationship Id="rId19" Type="http://schemas.openxmlformats.org/officeDocument/2006/relationships/hyperlink" Target="https://doi.org/10.4324/9781003272106" TargetMode="External"/><Relationship Id="rId4" Type="http://schemas.openxmlformats.org/officeDocument/2006/relationships/settings" Target="settings.xml"/><Relationship Id="rId9" Type="http://schemas.openxmlformats.org/officeDocument/2006/relationships/hyperlink" Target="https://doi.org/10.1016/j.appet.2025.108265" TargetMode="External"/><Relationship Id="rId14" Type="http://schemas.openxmlformats.org/officeDocument/2006/relationships/hyperlink" Target="http://dx.doi.org/10.3390/ijerph18147297" TargetMode="External"/><Relationship Id="rId22" Type="http://schemas.openxmlformats.org/officeDocument/2006/relationships/hyperlink" Target="https://sightandlife.org/wp-content/uploads/2020/03/SightandLifeMagazine_2020_Consumer_Insights_Salt-Reduction-in-the-America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80358-49AE-44A6-B9A9-1DC30CFA2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32</Pages>
  <Words>9412</Words>
  <Characters>62026</Characters>
  <Application>Microsoft Office Word</Application>
  <DocSecurity>0</DocSecurity>
  <Lines>1476</Lines>
  <Paragraphs>590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MFP</dc:creator>
  <cp:lastModifiedBy>Mahmooda Khaliq Pasha</cp:lastModifiedBy>
  <cp:revision>27</cp:revision>
  <cp:lastPrinted>2025-12-13T05:08:00Z</cp:lastPrinted>
  <dcterms:created xsi:type="dcterms:W3CDTF">2025-05-29T16:36:00Z</dcterms:created>
  <dcterms:modified xsi:type="dcterms:W3CDTF">2026-03-02T21:35:00Z</dcterms:modified>
</cp:coreProperties>
</file>