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08" w:type="dxa"/>
        <w:tblLayout w:type="fixed"/>
        <w:tblLook w:val="0000" w:firstRow="0" w:lastRow="0" w:firstColumn="0" w:lastColumn="0" w:noHBand="0" w:noVBand="0"/>
      </w:tblPr>
      <w:tblGrid>
        <w:gridCol w:w="1368"/>
        <w:gridCol w:w="3150"/>
        <w:gridCol w:w="606"/>
        <w:gridCol w:w="2634"/>
        <w:gridCol w:w="2250"/>
      </w:tblGrid>
      <w:tr w:rsidR="00B51E04" w:rsidRPr="003A0103" w14:paraId="061DDCFD" w14:textId="77777777">
        <w:tc>
          <w:tcPr>
            <w:tcW w:w="5124" w:type="dxa"/>
            <w:gridSpan w:val="3"/>
          </w:tcPr>
          <w:p w14:paraId="1A57FB50"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r w:rsidRPr="003A0103">
              <w:rPr>
                <w:rFonts w:ascii="Arial" w:hAnsi="Arial" w:cs="Arial"/>
                <w:b/>
                <w:color w:val="000000" w:themeColor="text1"/>
                <w:sz w:val="20"/>
              </w:rPr>
              <w:t>NAME</w:t>
            </w:r>
            <w:r w:rsidRPr="003A0103">
              <w:rPr>
                <w:rFonts w:ascii="Arial" w:hAnsi="Arial" w:cs="Arial"/>
                <w:color w:val="000000" w:themeColor="text1"/>
                <w:sz w:val="20"/>
              </w:rPr>
              <w:t>:</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b/>
                <w:color w:val="000000" w:themeColor="text1"/>
                <w:sz w:val="20"/>
              </w:rPr>
              <w:t>Meredeth A. Rowe</w:t>
            </w:r>
          </w:p>
        </w:tc>
        <w:tc>
          <w:tcPr>
            <w:tcW w:w="4884" w:type="dxa"/>
            <w:gridSpan w:val="2"/>
          </w:tcPr>
          <w:p w14:paraId="3C50E2E9" w14:textId="77777777" w:rsidR="00B44518" w:rsidRPr="003A0103" w:rsidRDefault="00B44518" w:rsidP="00B35BE1">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p>
        </w:tc>
      </w:tr>
      <w:tr w:rsidR="00B51E04" w:rsidRPr="003A0103" w14:paraId="25681603" w14:textId="77777777">
        <w:tc>
          <w:tcPr>
            <w:tcW w:w="5124" w:type="dxa"/>
            <w:gridSpan w:val="3"/>
          </w:tcPr>
          <w:p w14:paraId="42B38F4E" w14:textId="77777777" w:rsidR="00B44518" w:rsidRPr="003A0103" w:rsidRDefault="00B44518">
            <w:pPr>
              <w:rPr>
                <w:rFonts w:ascii="Arial" w:hAnsi="Arial" w:cs="Arial"/>
                <w:color w:val="000000" w:themeColor="text1"/>
                <w:sz w:val="20"/>
              </w:rPr>
            </w:pPr>
            <w:r w:rsidRPr="003A0103">
              <w:rPr>
                <w:rFonts w:ascii="Arial" w:hAnsi="Arial" w:cs="Arial"/>
                <w:b/>
                <w:color w:val="000000" w:themeColor="text1"/>
                <w:sz w:val="20"/>
              </w:rPr>
              <w:t xml:space="preserve">MAILING </w:t>
            </w:r>
            <w:r w:rsidRPr="003A0103">
              <w:rPr>
                <w:rFonts w:ascii="Arial" w:hAnsi="Arial" w:cs="Arial"/>
                <w:b/>
                <w:color w:val="000000" w:themeColor="text1"/>
                <w:sz w:val="20"/>
              </w:rPr>
              <w:tab/>
            </w:r>
            <w:r w:rsidRPr="003A0103">
              <w:rPr>
                <w:rFonts w:ascii="Arial" w:hAnsi="Arial" w:cs="Arial"/>
                <w:b/>
                <w:color w:val="000000" w:themeColor="text1"/>
                <w:sz w:val="20"/>
              </w:rPr>
              <w:tab/>
            </w:r>
            <w:r w:rsidR="00B35BE1" w:rsidRPr="003A0103">
              <w:rPr>
                <w:rFonts w:ascii="Arial" w:hAnsi="Arial" w:cs="Arial"/>
                <w:color w:val="000000" w:themeColor="text1"/>
                <w:sz w:val="20"/>
              </w:rPr>
              <w:t>1027 NW 87 Way</w:t>
            </w:r>
          </w:p>
          <w:p w14:paraId="7D8D826B" w14:textId="77777777" w:rsidR="00B44518" w:rsidRPr="003A0103" w:rsidRDefault="00B44518" w:rsidP="00B35BE1">
            <w:pPr>
              <w:rPr>
                <w:rFonts w:ascii="Arial" w:hAnsi="Arial" w:cs="Arial"/>
                <w:color w:val="000000" w:themeColor="text1"/>
                <w:sz w:val="20"/>
              </w:rPr>
            </w:pPr>
            <w:r w:rsidRPr="003A0103">
              <w:rPr>
                <w:rFonts w:ascii="Arial" w:hAnsi="Arial" w:cs="Arial"/>
                <w:b/>
                <w:color w:val="000000" w:themeColor="text1"/>
                <w:sz w:val="20"/>
              </w:rPr>
              <w:t>ADDRESS:</w:t>
            </w:r>
            <w:r w:rsidRPr="003A0103">
              <w:rPr>
                <w:rFonts w:ascii="Arial" w:hAnsi="Arial" w:cs="Arial"/>
                <w:b/>
                <w:color w:val="000000" w:themeColor="text1"/>
                <w:sz w:val="20"/>
              </w:rPr>
              <w:tab/>
            </w:r>
            <w:r w:rsidRPr="003A0103">
              <w:rPr>
                <w:rFonts w:ascii="Arial" w:hAnsi="Arial" w:cs="Arial"/>
                <w:b/>
                <w:color w:val="000000" w:themeColor="text1"/>
                <w:sz w:val="20"/>
              </w:rPr>
              <w:tab/>
            </w:r>
            <w:r w:rsidRPr="003A0103">
              <w:rPr>
                <w:rFonts w:ascii="Arial" w:hAnsi="Arial" w:cs="Arial"/>
                <w:color w:val="000000" w:themeColor="text1"/>
                <w:sz w:val="20"/>
              </w:rPr>
              <w:t>Gainesville, FL 326</w:t>
            </w:r>
            <w:r w:rsidR="00B35BE1" w:rsidRPr="003A0103">
              <w:rPr>
                <w:rFonts w:ascii="Arial" w:hAnsi="Arial" w:cs="Arial"/>
                <w:color w:val="000000" w:themeColor="text1"/>
                <w:sz w:val="20"/>
              </w:rPr>
              <w:t>06</w:t>
            </w:r>
          </w:p>
          <w:p w14:paraId="38D12FF8" w14:textId="77777777" w:rsidR="00B44518" w:rsidRPr="003A0103" w:rsidRDefault="00B44518">
            <w:pPr>
              <w:ind w:left="1440"/>
              <w:rPr>
                <w:rFonts w:ascii="Arial" w:hAnsi="Arial" w:cs="Arial"/>
                <w:color w:val="000000" w:themeColor="text1"/>
                <w:sz w:val="20"/>
              </w:rPr>
            </w:pPr>
            <w:r w:rsidRPr="003A0103">
              <w:rPr>
                <w:rFonts w:ascii="Arial" w:hAnsi="Arial" w:cs="Arial"/>
                <w:color w:val="000000" w:themeColor="text1"/>
                <w:sz w:val="20"/>
              </w:rPr>
              <w:tab/>
              <w:t xml:space="preserve">Phone: (352) </w:t>
            </w:r>
            <w:r w:rsidR="00B35BE1" w:rsidRPr="003A0103">
              <w:rPr>
                <w:rFonts w:ascii="Arial" w:hAnsi="Arial" w:cs="Arial"/>
                <w:color w:val="000000" w:themeColor="text1"/>
                <w:sz w:val="20"/>
              </w:rPr>
              <w:t>331-4870</w:t>
            </w:r>
          </w:p>
          <w:p w14:paraId="4C2A028D" w14:textId="77777777" w:rsidR="00B44518" w:rsidRPr="003A0103" w:rsidRDefault="00B35BE1" w:rsidP="00B35BE1">
            <w:pPr>
              <w:rPr>
                <w:rFonts w:ascii="Arial" w:hAnsi="Arial" w:cs="Arial"/>
                <w:color w:val="000000" w:themeColor="text1"/>
                <w:sz w:val="20"/>
              </w:rPr>
            </w:pPr>
            <w:r w:rsidRPr="003A0103">
              <w:rPr>
                <w:rFonts w:ascii="Arial" w:hAnsi="Arial" w:cs="Arial"/>
                <w:b/>
                <w:color w:val="000000" w:themeColor="text1"/>
                <w:sz w:val="20"/>
              </w:rPr>
              <w:t>E-</w:t>
            </w:r>
            <w:r w:rsidR="00415C47" w:rsidRPr="003A0103">
              <w:rPr>
                <w:rFonts w:ascii="Arial" w:hAnsi="Arial" w:cs="Arial"/>
                <w:b/>
                <w:color w:val="000000" w:themeColor="text1"/>
                <w:sz w:val="20"/>
              </w:rPr>
              <w:t>MAIL</w:t>
            </w:r>
            <w:r w:rsidR="00415C47" w:rsidRPr="003A0103">
              <w:rPr>
                <w:rFonts w:ascii="Arial" w:hAnsi="Arial" w:cs="Arial"/>
                <w:color w:val="000000" w:themeColor="text1"/>
                <w:sz w:val="20"/>
              </w:rPr>
              <w:t>:</w:t>
            </w:r>
            <w:r w:rsidR="00415C47" w:rsidRPr="003A0103">
              <w:rPr>
                <w:rFonts w:ascii="Arial" w:hAnsi="Arial" w:cs="Arial"/>
                <w:b/>
                <w:color w:val="000000" w:themeColor="text1"/>
                <w:sz w:val="20"/>
              </w:rPr>
              <w:t xml:space="preserve">                          </w:t>
            </w:r>
            <w:r w:rsidR="00B44518" w:rsidRPr="003A0103">
              <w:rPr>
                <w:rFonts w:ascii="Arial" w:hAnsi="Arial" w:cs="Arial"/>
                <w:color w:val="000000" w:themeColor="text1"/>
                <w:sz w:val="20"/>
              </w:rPr>
              <w:t>mrowe</w:t>
            </w:r>
            <w:r w:rsidR="00E332F6" w:rsidRPr="003A0103">
              <w:rPr>
                <w:rFonts w:ascii="Arial" w:hAnsi="Arial" w:cs="Arial"/>
                <w:color w:val="000000" w:themeColor="text1"/>
                <w:sz w:val="20"/>
              </w:rPr>
              <w:t>1</w:t>
            </w:r>
            <w:r w:rsidR="00B44518" w:rsidRPr="003A0103">
              <w:rPr>
                <w:rFonts w:ascii="Arial" w:hAnsi="Arial" w:cs="Arial"/>
                <w:color w:val="000000" w:themeColor="text1"/>
                <w:sz w:val="20"/>
              </w:rPr>
              <w:t>@</w:t>
            </w:r>
            <w:r w:rsidR="00E332F6" w:rsidRPr="003A0103">
              <w:rPr>
                <w:rFonts w:ascii="Arial" w:hAnsi="Arial" w:cs="Arial"/>
                <w:color w:val="000000" w:themeColor="text1"/>
                <w:sz w:val="20"/>
              </w:rPr>
              <w:t>health.usf.edu</w:t>
            </w:r>
          </w:p>
          <w:p w14:paraId="02B0C3AD"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p>
        </w:tc>
        <w:tc>
          <w:tcPr>
            <w:tcW w:w="4884" w:type="dxa"/>
            <w:gridSpan w:val="2"/>
          </w:tcPr>
          <w:p w14:paraId="524F7F44"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ind w:left="4752" w:hanging="4752"/>
              <w:rPr>
                <w:rFonts w:ascii="Arial" w:hAnsi="Arial" w:cs="Arial"/>
                <w:color w:val="000000" w:themeColor="text1"/>
                <w:sz w:val="20"/>
              </w:rPr>
            </w:pPr>
            <w:r w:rsidRPr="003A0103">
              <w:rPr>
                <w:rFonts w:ascii="Arial" w:hAnsi="Arial" w:cs="Arial"/>
                <w:b/>
                <w:color w:val="000000" w:themeColor="text1"/>
                <w:sz w:val="20"/>
              </w:rPr>
              <w:t>LICENSURE/CERTIFICATION</w:t>
            </w:r>
            <w:r w:rsidRPr="003A0103">
              <w:rPr>
                <w:rFonts w:ascii="Arial" w:hAnsi="Arial" w:cs="Arial"/>
                <w:color w:val="000000" w:themeColor="text1"/>
                <w:sz w:val="20"/>
              </w:rPr>
              <w:t xml:space="preserve">:  </w:t>
            </w:r>
            <w:r w:rsidRPr="003A0103">
              <w:rPr>
                <w:rFonts w:ascii="Arial" w:hAnsi="Arial" w:cs="Arial"/>
                <w:color w:val="000000" w:themeColor="text1"/>
                <w:sz w:val="20"/>
              </w:rPr>
              <w:tab/>
            </w:r>
            <w:r w:rsidRPr="003A0103">
              <w:rPr>
                <w:rFonts w:ascii="Arial" w:hAnsi="Arial" w:cs="Arial"/>
                <w:color w:val="000000" w:themeColor="text1"/>
                <w:sz w:val="20"/>
              </w:rPr>
              <w:tab/>
            </w:r>
          </w:p>
          <w:p w14:paraId="4ED22F1E" w14:textId="77777777" w:rsidR="00B44518" w:rsidRPr="003A0103" w:rsidRDefault="00B44518">
            <w:pPr>
              <w:pStyle w:val="BodyTextIndent3"/>
              <w:rPr>
                <w:rFonts w:ascii="Arial" w:hAnsi="Arial" w:cs="Arial"/>
                <w:color w:val="000000" w:themeColor="text1"/>
              </w:rPr>
            </w:pPr>
            <w:r w:rsidRPr="003A0103">
              <w:rPr>
                <w:rFonts w:ascii="Arial" w:hAnsi="Arial" w:cs="Arial"/>
                <w:color w:val="000000" w:themeColor="text1"/>
              </w:rPr>
              <w:t>Professional Nurse:</w:t>
            </w:r>
            <w:r w:rsidRPr="003A0103">
              <w:rPr>
                <w:rFonts w:ascii="Arial" w:hAnsi="Arial" w:cs="Arial"/>
                <w:color w:val="000000" w:themeColor="text1"/>
              </w:rPr>
              <w:tab/>
              <w:t>0509476</w:t>
            </w:r>
          </w:p>
          <w:p w14:paraId="70667374" w14:textId="77777777" w:rsidR="00B44518" w:rsidRPr="003A0103" w:rsidRDefault="00B44518">
            <w:pPr>
              <w:tabs>
                <w:tab w:val="left" w:pos="702"/>
              </w:tabs>
              <w:ind w:left="684"/>
              <w:rPr>
                <w:rFonts w:ascii="Arial" w:hAnsi="Arial" w:cs="Arial"/>
                <w:color w:val="000000" w:themeColor="text1"/>
                <w:sz w:val="20"/>
              </w:rPr>
            </w:pPr>
          </w:p>
        </w:tc>
      </w:tr>
      <w:tr w:rsidR="00B51E04" w:rsidRPr="003A0103" w14:paraId="7F33BA8A" w14:textId="77777777">
        <w:tc>
          <w:tcPr>
            <w:tcW w:w="5124" w:type="dxa"/>
            <w:gridSpan w:val="3"/>
          </w:tcPr>
          <w:p w14:paraId="25214815"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r w:rsidRPr="003A0103">
              <w:rPr>
                <w:rFonts w:ascii="Arial" w:hAnsi="Arial" w:cs="Arial"/>
                <w:b/>
                <w:color w:val="000000" w:themeColor="text1"/>
                <w:sz w:val="20"/>
              </w:rPr>
              <w:t>CURRENT RANK</w:t>
            </w:r>
            <w:r w:rsidRPr="003A0103">
              <w:rPr>
                <w:rFonts w:ascii="Arial" w:hAnsi="Arial" w:cs="Arial"/>
                <w:color w:val="000000" w:themeColor="text1"/>
                <w:sz w:val="20"/>
              </w:rPr>
              <w:t>:</w:t>
            </w:r>
            <w:r w:rsidRPr="003A0103">
              <w:rPr>
                <w:rFonts w:ascii="Arial" w:hAnsi="Arial" w:cs="Arial"/>
                <w:color w:val="000000" w:themeColor="text1"/>
                <w:sz w:val="20"/>
              </w:rPr>
              <w:tab/>
            </w:r>
            <w:r w:rsidRPr="003A0103">
              <w:rPr>
                <w:rFonts w:ascii="Arial" w:hAnsi="Arial" w:cs="Arial"/>
                <w:color w:val="000000" w:themeColor="text1"/>
                <w:sz w:val="20"/>
              </w:rPr>
              <w:tab/>
              <w:t>Professor</w:t>
            </w:r>
          </w:p>
          <w:p w14:paraId="08D7230D"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b/>
                <w:color w:val="000000" w:themeColor="text1"/>
                <w:sz w:val="20"/>
              </w:rPr>
            </w:pPr>
          </w:p>
        </w:tc>
        <w:tc>
          <w:tcPr>
            <w:tcW w:w="4884" w:type="dxa"/>
            <w:gridSpan w:val="2"/>
          </w:tcPr>
          <w:p w14:paraId="40685FE5"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ind w:left="4752" w:hanging="4752"/>
              <w:rPr>
                <w:rFonts w:ascii="Arial" w:hAnsi="Arial" w:cs="Arial"/>
                <w:b/>
                <w:color w:val="000000" w:themeColor="text1"/>
                <w:sz w:val="20"/>
              </w:rPr>
            </w:pPr>
          </w:p>
        </w:tc>
      </w:tr>
      <w:tr w:rsidR="00B51E04" w:rsidRPr="003A0103" w14:paraId="0AC0639E" w14:textId="77777777">
        <w:tc>
          <w:tcPr>
            <w:tcW w:w="5124" w:type="dxa"/>
            <w:gridSpan w:val="3"/>
          </w:tcPr>
          <w:p w14:paraId="7E8844FA"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ind w:left="7286" w:hanging="7286"/>
              <w:rPr>
                <w:rFonts w:ascii="Arial" w:hAnsi="Arial" w:cs="Arial"/>
                <w:color w:val="000000" w:themeColor="text1"/>
                <w:sz w:val="20"/>
              </w:rPr>
            </w:pPr>
            <w:r w:rsidRPr="003A0103">
              <w:rPr>
                <w:rFonts w:ascii="Arial" w:hAnsi="Arial" w:cs="Arial"/>
                <w:b/>
                <w:color w:val="000000" w:themeColor="text1"/>
                <w:sz w:val="20"/>
              </w:rPr>
              <w:t>DATE APPOINTED</w:t>
            </w:r>
            <w:r w:rsidR="00B35BE1" w:rsidRPr="003A0103">
              <w:rPr>
                <w:rFonts w:ascii="Arial" w:hAnsi="Arial" w:cs="Arial"/>
                <w:color w:val="000000" w:themeColor="text1"/>
                <w:sz w:val="20"/>
              </w:rPr>
              <w:t>:</w:t>
            </w:r>
            <w:r w:rsidR="00B35BE1" w:rsidRPr="003A0103">
              <w:rPr>
                <w:rFonts w:ascii="Arial" w:hAnsi="Arial" w:cs="Arial"/>
                <w:color w:val="000000" w:themeColor="text1"/>
                <w:sz w:val="20"/>
              </w:rPr>
              <w:tab/>
            </w:r>
            <w:proofErr w:type="gramStart"/>
            <w:r w:rsidR="00E332F6" w:rsidRPr="003A0103">
              <w:rPr>
                <w:rFonts w:ascii="Arial" w:hAnsi="Arial" w:cs="Arial"/>
                <w:color w:val="000000" w:themeColor="text1"/>
                <w:sz w:val="20"/>
              </w:rPr>
              <w:t>June,</w:t>
            </w:r>
            <w:proofErr w:type="gramEnd"/>
            <w:r w:rsidR="00E332F6" w:rsidRPr="003A0103">
              <w:rPr>
                <w:rFonts w:ascii="Arial" w:hAnsi="Arial" w:cs="Arial"/>
                <w:color w:val="000000" w:themeColor="text1"/>
                <w:sz w:val="20"/>
              </w:rPr>
              <w:t xml:space="preserve"> 2011</w:t>
            </w:r>
          </w:p>
          <w:p w14:paraId="4CCB2CF8"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b/>
                <w:color w:val="000000" w:themeColor="text1"/>
                <w:sz w:val="20"/>
              </w:rPr>
            </w:pPr>
          </w:p>
        </w:tc>
        <w:tc>
          <w:tcPr>
            <w:tcW w:w="4884" w:type="dxa"/>
            <w:gridSpan w:val="2"/>
          </w:tcPr>
          <w:p w14:paraId="29891391"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ind w:left="4752" w:hanging="4752"/>
              <w:rPr>
                <w:rFonts w:ascii="Arial" w:hAnsi="Arial" w:cs="Arial"/>
                <w:b/>
                <w:color w:val="000000" w:themeColor="text1"/>
                <w:sz w:val="20"/>
              </w:rPr>
            </w:pPr>
          </w:p>
        </w:tc>
      </w:tr>
      <w:tr w:rsidR="00B51E04" w:rsidRPr="003A0103" w14:paraId="33E40865" w14:textId="77777777">
        <w:trPr>
          <w:cantSplit/>
        </w:trPr>
        <w:tc>
          <w:tcPr>
            <w:tcW w:w="10008" w:type="dxa"/>
            <w:gridSpan w:val="5"/>
          </w:tcPr>
          <w:p w14:paraId="11BA51E2" w14:textId="77777777" w:rsidR="00B44518" w:rsidRPr="003A0103" w:rsidRDefault="00B44518" w:rsidP="006C1B50">
            <w:pPr>
              <w:pStyle w:val="heading10"/>
              <w:rPr>
                <w:rFonts w:cs="Arial"/>
                <w:color w:val="000000" w:themeColor="text1"/>
                <w:sz w:val="20"/>
                <w:szCs w:val="20"/>
              </w:rPr>
            </w:pPr>
            <w:r w:rsidRPr="003A0103">
              <w:rPr>
                <w:rFonts w:cs="Arial"/>
                <w:color w:val="000000" w:themeColor="text1"/>
                <w:sz w:val="20"/>
                <w:szCs w:val="20"/>
              </w:rPr>
              <w:t xml:space="preserve">EDUCATION: </w:t>
            </w:r>
          </w:p>
        </w:tc>
      </w:tr>
      <w:tr w:rsidR="00B51E04" w:rsidRPr="003A0103" w14:paraId="2A7738AD" w14:textId="77777777" w:rsidTr="00B51E04">
        <w:tc>
          <w:tcPr>
            <w:tcW w:w="1368" w:type="dxa"/>
          </w:tcPr>
          <w:p w14:paraId="4E22D47F"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b/>
                <w:color w:val="000000" w:themeColor="text1"/>
                <w:sz w:val="20"/>
                <w:u w:val="single"/>
              </w:rPr>
            </w:pPr>
            <w:r w:rsidRPr="003A0103">
              <w:rPr>
                <w:rFonts w:ascii="Arial" w:hAnsi="Arial" w:cs="Arial"/>
                <w:b/>
                <w:color w:val="000000" w:themeColor="text1"/>
                <w:sz w:val="20"/>
                <w:u w:val="single"/>
              </w:rPr>
              <w:t>Date</w:t>
            </w:r>
          </w:p>
        </w:tc>
        <w:tc>
          <w:tcPr>
            <w:tcW w:w="3150" w:type="dxa"/>
          </w:tcPr>
          <w:p w14:paraId="293EE2C1"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b/>
                <w:color w:val="000000" w:themeColor="text1"/>
                <w:sz w:val="20"/>
                <w:u w:val="single"/>
              </w:rPr>
            </w:pPr>
            <w:r w:rsidRPr="003A0103">
              <w:rPr>
                <w:rFonts w:ascii="Arial" w:hAnsi="Arial" w:cs="Arial"/>
                <w:b/>
                <w:color w:val="000000" w:themeColor="text1"/>
                <w:sz w:val="20"/>
                <w:u w:val="single"/>
              </w:rPr>
              <w:t>Institution</w:t>
            </w:r>
          </w:p>
        </w:tc>
        <w:tc>
          <w:tcPr>
            <w:tcW w:w="3240" w:type="dxa"/>
            <w:gridSpan w:val="2"/>
          </w:tcPr>
          <w:p w14:paraId="6C8DDF0D"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b/>
                <w:color w:val="000000" w:themeColor="text1"/>
                <w:sz w:val="20"/>
                <w:u w:val="single"/>
              </w:rPr>
            </w:pPr>
            <w:r w:rsidRPr="003A0103">
              <w:rPr>
                <w:rFonts w:ascii="Arial" w:hAnsi="Arial" w:cs="Arial"/>
                <w:b/>
                <w:color w:val="000000" w:themeColor="text1"/>
                <w:sz w:val="20"/>
                <w:u w:val="single"/>
              </w:rPr>
              <w:t>Field of Study</w:t>
            </w:r>
          </w:p>
        </w:tc>
        <w:tc>
          <w:tcPr>
            <w:tcW w:w="2250" w:type="dxa"/>
          </w:tcPr>
          <w:p w14:paraId="19B2E6DE"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b/>
                <w:color w:val="000000" w:themeColor="text1"/>
                <w:sz w:val="20"/>
                <w:u w:val="single"/>
              </w:rPr>
            </w:pPr>
            <w:r w:rsidRPr="003A0103">
              <w:rPr>
                <w:rFonts w:ascii="Arial" w:hAnsi="Arial" w:cs="Arial"/>
                <w:b/>
                <w:color w:val="000000" w:themeColor="text1"/>
                <w:sz w:val="20"/>
                <w:u w:val="single"/>
              </w:rPr>
              <w:t>Degree</w:t>
            </w:r>
          </w:p>
          <w:p w14:paraId="7F4F90E9"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b/>
                <w:color w:val="000000" w:themeColor="text1"/>
                <w:sz w:val="20"/>
                <w:u w:val="single"/>
              </w:rPr>
            </w:pPr>
          </w:p>
        </w:tc>
      </w:tr>
      <w:tr w:rsidR="00B51E04" w:rsidRPr="003A0103" w14:paraId="4CB8309B" w14:textId="77777777" w:rsidTr="00B51E04">
        <w:tc>
          <w:tcPr>
            <w:tcW w:w="1368" w:type="dxa"/>
          </w:tcPr>
          <w:p w14:paraId="3AC60C68"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r w:rsidRPr="003A0103">
              <w:rPr>
                <w:rFonts w:ascii="Arial" w:hAnsi="Arial" w:cs="Arial"/>
                <w:color w:val="000000" w:themeColor="text1"/>
                <w:sz w:val="20"/>
              </w:rPr>
              <w:t>1998</w:t>
            </w:r>
          </w:p>
        </w:tc>
        <w:tc>
          <w:tcPr>
            <w:tcW w:w="3150" w:type="dxa"/>
          </w:tcPr>
          <w:p w14:paraId="5AD6B72A"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r w:rsidRPr="003A0103">
              <w:rPr>
                <w:rFonts w:ascii="Arial" w:hAnsi="Arial" w:cs="Arial"/>
                <w:color w:val="000000" w:themeColor="text1"/>
                <w:sz w:val="20"/>
              </w:rPr>
              <w:t xml:space="preserve">Hartford Institute / </w:t>
            </w:r>
          </w:p>
          <w:p w14:paraId="7A3DA7BC"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r w:rsidRPr="003A0103">
              <w:rPr>
                <w:rFonts w:ascii="Arial" w:hAnsi="Arial" w:cs="Arial"/>
                <w:color w:val="000000" w:themeColor="text1"/>
                <w:sz w:val="20"/>
              </w:rPr>
              <w:t>New York University</w:t>
            </w:r>
          </w:p>
          <w:p w14:paraId="2A58E390" w14:textId="77777777" w:rsidR="00D96470" w:rsidRPr="003A0103" w:rsidRDefault="00D96470">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p>
        </w:tc>
        <w:tc>
          <w:tcPr>
            <w:tcW w:w="3240" w:type="dxa"/>
            <w:gridSpan w:val="2"/>
          </w:tcPr>
          <w:p w14:paraId="2F1EE65A" w14:textId="77777777" w:rsidR="00B44518" w:rsidRPr="003A0103" w:rsidRDefault="00C06FEB">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r w:rsidRPr="003A0103">
              <w:rPr>
                <w:rFonts w:ascii="Arial" w:hAnsi="Arial" w:cs="Arial"/>
                <w:color w:val="000000" w:themeColor="text1"/>
                <w:sz w:val="20"/>
              </w:rPr>
              <w:t>Geriatric Nursing</w:t>
            </w:r>
            <w:r w:rsidR="00B44518" w:rsidRPr="003A0103">
              <w:rPr>
                <w:rFonts w:ascii="Arial" w:hAnsi="Arial" w:cs="Arial"/>
                <w:color w:val="000000" w:themeColor="text1"/>
                <w:sz w:val="20"/>
              </w:rPr>
              <w:t xml:space="preserve"> Research</w:t>
            </w:r>
          </w:p>
        </w:tc>
        <w:tc>
          <w:tcPr>
            <w:tcW w:w="2250" w:type="dxa"/>
          </w:tcPr>
          <w:p w14:paraId="4F77D8C5"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r w:rsidRPr="003A0103">
              <w:rPr>
                <w:rFonts w:ascii="Arial" w:hAnsi="Arial" w:cs="Arial"/>
                <w:color w:val="000000" w:themeColor="text1"/>
                <w:sz w:val="20"/>
              </w:rPr>
              <w:t>Post-Doctoral Fellowship</w:t>
            </w:r>
          </w:p>
          <w:p w14:paraId="43C3E1BF"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p>
        </w:tc>
      </w:tr>
      <w:tr w:rsidR="00B51E04" w:rsidRPr="003A0103" w14:paraId="6730DCEE" w14:textId="77777777" w:rsidTr="00B51E04">
        <w:tc>
          <w:tcPr>
            <w:tcW w:w="1368" w:type="dxa"/>
          </w:tcPr>
          <w:p w14:paraId="512D8A71"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r w:rsidRPr="003A0103">
              <w:rPr>
                <w:rFonts w:ascii="Arial" w:hAnsi="Arial" w:cs="Arial"/>
                <w:color w:val="000000" w:themeColor="text1"/>
                <w:sz w:val="20"/>
              </w:rPr>
              <w:t>1994</w:t>
            </w:r>
          </w:p>
        </w:tc>
        <w:tc>
          <w:tcPr>
            <w:tcW w:w="3150" w:type="dxa"/>
          </w:tcPr>
          <w:p w14:paraId="5B24EC9D"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r w:rsidRPr="003A0103">
              <w:rPr>
                <w:rFonts w:ascii="Arial" w:hAnsi="Arial" w:cs="Arial"/>
                <w:color w:val="000000" w:themeColor="text1"/>
                <w:sz w:val="20"/>
              </w:rPr>
              <w:t>University of Rochester</w:t>
            </w:r>
          </w:p>
          <w:p w14:paraId="32961B87"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p>
        </w:tc>
        <w:tc>
          <w:tcPr>
            <w:tcW w:w="3240" w:type="dxa"/>
            <w:gridSpan w:val="2"/>
          </w:tcPr>
          <w:p w14:paraId="43AAD160" w14:textId="77777777" w:rsidR="00B44518" w:rsidRPr="003A0103" w:rsidRDefault="00B44518" w:rsidP="00387C2A">
            <w:pPr>
              <w:widowControl/>
              <w:tabs>
                <w:tab w:val="left" w:pos="-1440"/>
                <w:tab w:val="left" w:pos="-720"/>
                <w:tab w:val="left" w:pos="155"/>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ind w:left="155" w:hanging="155"/>
              <w:rPr>
                <w:rFonts w:ascii="Arial" w:hAnsi="Arial" w:cs="Arial"/>
                <w:color w:val="000000" w:themeColor="text1"/>
                <w:sz w:val="20"/>
              </w:rPr>
            </w:pPr>
            <w:r w:rsidRPr="003A0103">
              <w:rPr>
                <w:rFonts w:ascii="Arial" w:hAnsi="Arial" w:cs="Arial"/>
                <w:color w:val="000000" w:themeColor="text1"/>
                <w:sz w:val="20"/>
              </w:rPr>
              <w:t>Physiologic and Psychosocial Stress and Coping</w:t>
            </w:r>
          </w:p>
          <w:p w14:paraId="0B2F26B8" w14:textId="77777777" w:rsidR="00D96470" w:rsidRPr="003A0103" w:rsidRDefault="00D96470">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p>
        </w:tc>
        <w:tc>
          <w:tcPr>
            <w:tcW w:w="2250" w:type="dxa"/>
          </w:tcPr>
          <w:p w14:paraId="2AED2854"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r w:rsidRPr="003A0103">
              <w:rPr>
                <w:rFonts w:ascii="Arial" w:hAnsi="Arial" w:cs="Arial"/>
                <w:color w:val="000000" w:themeColor="text1"/>
                <w:sz w:val="20"/>
              </w:rPr>
              <w:t>Ph.D.</w:t>
            </w:r>
          </w:p>
        </w:tc>
      </w:tr>
      <w:tr w:rsidR="00B51E04" w:rsidRPr="003A0103" w14:paraId="6448086B" w14:textId="77777777" w:rsidTr="00B51E04">
        <w:tc>
          <w:tcPr>
            <w:tcW w:w="1368" w:type="dxa"/>
          </w:tcPr>
          <w:p w14:paraId="58987C10"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r w:rsidRPr="003A0103">
              <w:rPr>
                <w:rFonts w:ascii="Arial" w:hAnsi="Arial" w:cs="Arial"/>
                <w:color w:val="000000" w:themeColor="text1"/>
                <w:sz w:val="20"/>
              </w:rPr>
              <w:t>1981</w:t>
            </w:r>
          </w:p>
        </w:tc>
        <w:tc>
          <w:tcPr>
            <w:tcW w:w="3150" w:type="dxa"/>
          </w:tcPr>
          <w:p w14:paraId="6CDC5757"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r w:rsidRPr="003A0103">
              <w:rPr>
                <w:rFonts w:ascii="Arial" w:hAnsi="Arial" w:cs="Arial"/>
                <w:color w:val="000000" w:themeColor="text1"/>
                <w:sz w:val="20"/>
              </w:rPr>
              <w:t>California State University</w:t>
            </w:r>
          </w:p>
          <w:p w14:paraId="5C0F832A"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r w:rsidRPr="003A0103">
              <w:rPr>
                <w:rFonts w:ascii="Arial" w:hAnsi="Arial" w:cs="Arial"/>
                <w:color w:val="000000" w:themeColor="text1"/>
                <w:sz w:val="20"/>
              </w:rPr>
              <w:t>Long Beach</w:t>
            </w:r>
          </w:p>
          <w:p w14:paraId="5A27C516" w14:textId="77777777" w:rsidR="00D96470" w:rsidRPr="003A0103" w:rsidRDefault="00D96470">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p>
        </w:tc>
        <w:tc>
          <w:tcPr>
            <w:tcW w:w="3240" w:type="dxa"/>
            <w:gridSpan w:val="2"/>
          </w:tcPr>
          <w:p w14:paraId="42C0CD3C"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r w:rsidRPr="003A0103">
              <w:rPr>
                <w:rFonts w:ascii="Arial" w:hAnsi="Arial" w:cs="Arial"/>
                <w:color w:val="000000" w:themeColor="text1"/>
                <w:sz w:val="20"/>
              </w:rPr>
              <w:t>Nursing (Critical Care)</w:t>
            </w:r>
          </w:p>
        </w:tc>
        <w:tc>
          <w:tcPr>
            <w:tcW w:w="2250" w:type="dxa"/>
          </w:tcPr>
          <w:p w14:paraId="798E5461"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r w:rsidRPr="003A0103">
              <w:rPr>
                <w:rFonts w:ascii="Arial" w:hAnsi="Arial" w:cs="Arial"/>
                <w:color w:val="000000" w:themeColor="text1"/>
                <w:sz w:val="20"/>
              </w:rPr>
              <w:t>M.S.N.</w:t>
            </w:r>
          </w:p>
        </w:tc>
      </w:tr>
      <w:tr w:rsidR="00B51E04" w:rsidRPr="003A0103" w14:paraId="530EDDEE" w14:textId="77777777" w:rsidTr="00415C47">
        <w:trPr>
          <w:trHeight w:val="522"/>
        </w:trPr>
        <w:tc>
          <w:tcPr>
            <w:tcW w:w="1368" w:type="dxa"/>
          </w:tcPr>
          <w:p w14:paraId="3A77E263"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r w:rsidRPr="003A0103">
              <w:rPr>
                <w:rFonts w:ascii="Arial" w:hAnsi="Arial" w:cs="Arial"/>
                <w:color w:val="000000" w:themeColor="text1"/>
                <w:sz w:val="20"/>
              </w:rPr>
              <w:t>1975</w:t>
            </w:r>
          </w:p>
        </w:tc>
        <w:tc>
          <w:tcPr>
            <w:tcW w:w="3150" w:type="dxa"/>
          </w:tcPr>
          <w:p w14:paraId="2434D0ED"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r w:rsidRPr="003A0103">
              <w:rPr>
                <w:rFonts w:ascii="Arial" w:hAnsi="Arial" w:cs="Arial"/>
                <w:color w:val="000000" w:themeColor="text1"/>
                <w:sz w:val="20"/>
              </w:rPr>
              <w:t>University of Cincinnati</w:t>
            </w:r>
          </w:p>
          <w:p w14:paraId="193FC939"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p>
        </w:tc>
        <w:tc>
          <w:tcPr>
            <w:tcW w:w="3240" w:type="dxa"/>
            <w:gridSpan w:val="2"/>
          </w:tcPr>
          <w:p w14:paraId="3F17613B"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r w:rsidRPr="003A0103">
              <w:rPr>
                <w:rFonts w:ascii="Arial" w:hAnsi="Arial" w:cs="Arial"/>
                <w:color w:val="000000" w:themeColor="text1"/>
                <w:sz w:val="20"/>
              </w:rPr>
              <w:t>Nursing</w:t>
            </w:r>
          </w:p>
        </w:tc>
        <w:tc>
          <w:tcPr>
            <w:tcW w:w="2250" w:type="dxa"/>
          </w:tcPr>
          <w:p w14:paraId="7EF9DFE2" w14:textId="77777777" w:rsidR="00B44518" w:rsidRPr="003A0103" w:rsidRDefault="00B44518">
            <w:pPr>
              <w:widowControl/>
              <w:tabs>
                <w:tab w:val="left" w:pos="-1440"/>
                <w:tab w:val="left" w:pos="-720"/>
                <w:tab w:val="left" w:pos="0"/>
                <w:tab w:val="left" w:pos="528"/>
                <w:tab w:val="left" w:pos="950"/>
                <w:tab w:val="left" w:pos="1372"/>
                <w:tab w:val="left" w:pos="1795"/>
                <w:tab w:val="left" w:pos="2160"/>
                <w:tab w:val="left" w:pos="2640"/>
                <w:tab w:val="left" w:pos="3062"/>
                <w:tab w:val="left" w:pos="3484"/>
                <w:tab w:val="left" w:pos="3907"/>
                <w:tab w:val="left" w:pos="4320"/>
                <w:tab w:val="left" w:pos="4752"/>
                <w:tab w:val="left" w:pos="5174"/>
                <w:tab w:val="left" w:pos="5596"/>
                <w:tab w:val="left" w:pos="6019"/>
                <w:tab w:val="left" w:pos="6441"/>
                <w:tab w:val="left" w:pos="6864"/>
                <w:tab w:val="left" w:pos="7286"/>
                <w:tab w:val="left" w:pos="7708"/>
                <w:tab w:val="left" w:pos="8131"/>
                <w:tab w:val="left" w:pos="8553"/>
                <w:tab w:val="left" w:pos="8976"/>
                <w:tab w:val="left" w:pos="9360"/>
              </w:tabs>
              <w:rPr>
                <w:rFonts w:ascii="Arial" w:hAnsi="Arial" w:cs="Arial"/>
                <w:color w:val="000000" w:themeColor="text1"/>
                <w:sz w:val="20"/>
              </w:rPr>
            </w:pPr>
            <w:r w:rsidRPr="003A0103">
              <w:rPr>
                <w:rFonts w:ascii="Arial" w:hAnsi="Arial" w:cs="Arial"/>
                <w:color w:val="000000" w:themeColor="text1"/>
                <w:sz w:val="20"/>
              </w:rPr>
              <w:t>B.S.N.</w:t>
            </w:r>
          </w:p>
        </w:tc>
      </w:tr>
    </w:tbl>
    <w:p w14:paraId="7C64E4F9" w14:textId="77777777" w:rsidR="00D10F52" w:rsidRPr="003A0103" w:rsidRDefault="00D10F52">
      <w:pPr>
        <w:rPr>
          <w:rFonts w:ascii="Arial" w:hAnsi="Arial" w:cs="Arial"/>
          <w:color w:val="000000" w:themeColor="text1"/>
          <w:sz w:val="20"/>
        </w:rPr>
      </w:pPr>
    </w:p>
    <w:tbl>
      <w:tblPr>
        <w:tblStyle w:val="TableGrid"/>
        <w:tblW w:w="9828" w:type="dxa"/>
        <w:tblLook w:val="04A0" w:firstRow="1" w:lastRow="0" w:firstColumn="1" w:lastColumn="0" w:noHBand="0" w:noVBand="1"/>
      </w:tblPr>
      <w:tblGrid>
        <w:gridCol w:w="1638"/>
        <w:gridCol w:w="2970"/>
        <w:gridCol w:w="3150"/>
        <w:gridCol w:w="2070"/>
      </w:tblGrid>
      <w:tr w:rsidR="00B51E04" w:rsidRPr="003A0103" w14:paraId="38E94CEE" w14:textId="77777777" w:rsidTr="00B51E04">
        <w:tc>
          <w:tcPr>
            <w:tcW w:w="9828" w:type="dxa"/>
            <w:gridSpan w:val="4"/>
            <w:tcBorders>
              <w:top w:val="nil"/>
              <w:left w:val="nil"/>
              <w:bottom w:val="nil"/>
              <w:right w:val="nil"/>
            </w:tcBorders>
          </w:tcPr>
          <w:p w14:paraId="45B12BC7" w14:textId="77777777" w:rsidR="00B44518" w:rsidRPr="003A0103" w:rsidRDefault="00B44518" w:rsidP="006C1B50">
            <w:pPr>
              <w:pStyle w:val="heading10"/>
              <w:rPr>
                <w:rFonts w:cs="Arial"/>
                <w:color w:val="000000" w:themeColor="text1"/>
                <w:sz w:val="20"/>
                <w:szCs w:val="20"/>
              </w:rPr>
            </w:pPr>
            <w:r w:rsidRPr="003A0103">
              <w:rPr>
                <w:rFonts w:cs="Arial"/>
                <w:color w:val="000000" w:themeColor="text1"/>
                <w:sz w:val="20"/>
                <w:szCs w:val="20"/>
              </w:rPr>
              <w:t>EMPLOYMENT:</w:t>
            </w:r>
          </w:p>
        </w:tc>
      </w:tr>
      <w:tr w:rsidR="00B51E04" w:rsidRPr="003A0103" w14:paraId="5D35C13C" w14:textId="77777777" w:rsidTr="00415C47">
        <w:tc>
          <w:tcPr>
            <w:tcW w:w="1638" w:type="dxa"/>
            <w:tcBorders>
              <w:top w:val="nil"/>
              <w:left w:val="nil"/>
              <w:bottom w:val="nil"/>
              <w:right w:val="nil"/>
            </w:tcBorders>
          </w:tcPr>
          <w:p w14:paraId="693925EB" w14:textId="77777777" w:rsidR="00DE04B8" w:rsidRPr="003A0103" w:rsidRDefault="00DE04B8" w:rsidP="00DE04B8">
            <w:pPr>
              <w:widowControl/>
              <w:tabs>
                <w:tab w:val="left" w:pos="0"/>
              </w:tabs>
              <w:rPr>
                <w:rFonts w:ascii="Arial" w:hAnsi="Arial" w:cs="Arial"/>
                <w:b/>
                <w:color w:val="000000" w:themeColor="text1"/>
                <w:sz w:val="20"/>
                <w:u w:val="single"/>
              </w:rPr>
            </w:pPr>
            <w:r w:rsidRPr="003A0103">
              <w:rPr>
                <w:rFonts w:ascii="Arial" w:hAnsi="Arial" w:cs="Arial"/>
                <w:b/>
                <w:color w:val="000000" w:themeColor="text1"/>
                <w:sz w:val="20"/>
                <w:u w:val="single"/>
              </w:rPr>
              <w:t>Date</w:t>
            </w:r>
          </w:p>
        </w:tc>
        <w:tc>
          <w:tcPr>
            <w:tcW w:w="2970" w:type="dxa"/>
            <w:tcBorders>
              <w:top w:val="nil"/>
              <w:left w:val="nil"/>
              <w:bottom w:val="nil"/>
              <w:right w:val="nil"/>
            </w:tcBorders>
          </w:tcPr>
          <w:p w14:paraId="507091F2" w14:textId="77777777" w:rsidR="00DE04B8" w:rsidRPr="003A0103" w:rsidRDefault="00DE04B8" w:rsidP="00DE04B8">
            <w:pPr>
              <w:widowControl/>
              <w:tabs>
                <w:tab w:val="left" w:pos="0"/>
              </w:tabs>
              <w:rPr>
                <w:rFonts w:ascii="Arial" w:hAnsi="Arial" w:cs="Arial"/>
                <w:b/>
                <w:color w:val="000000" w:themeColor="text1"/>
                <w:sz w:val="20"/>
                <w:u w:val="single"/>
              </w:rPr>
            </w:pPr>
            <w:r w:rsidRPr="003A0103">
              <w:rPr>
                <w:rFonts w:ascii="Arial" w:hAnsi="Arial" w:cs="Arial"/>
                <w:b/>
                <w:color w:val="000000" w:themeColor="text1"/>
                <w:sz w:val="20"/>
                <w:u w:val="single"/>
              </w:rPr>
              <w:t>Position</w:t>
            </w:r>
          </w:p>
        </w:tc>
        <w:tc>
          <w:tcPr>
            <w:tcW w:w="3150" w:type="dxa"/>
            <w:tcBorders>
              <w:top w:val="nil"/>
              <w:left w:val="nil"/>
              <w:bottom w:val="nil"/>
              <w:right w:val="nil"/>
            </w:tcBorders>
          </w:tcPr>
          <w:p w14:paraId="099BC822" w14:textId="77777777" w:rsidR="00DE04B8" w:rsidRPr="003A0103" w:rsidRDefault="00DE04B8" w:rsidP="00DE04B8">
            <w:pPr>
              <w:widowControl/>
              <w:tabs>
                <w:tab w:val="left" w:pos="0"/>
              </w:tabs>
              <w:rPr>
                <w:rFonts w:ascii="Arial" w:hAnsi="Arial" w:cs="Arial"/>
                <w:b/>
                <w:color w:val="000000" w:themeColor="text1"/>
                <w:sz w:val="20"/>
                <w:u w:val="single"/>
              </w:rPr>
            </w:pPr>
            <w:r w:rsidRPr="003A0103">
              <w:rPr>
                <w:rFonts w:ascii="Arial" w:hAnsi="Arial" w:cs="Arial"/>
                <w:b/>
                <w:color w:val="000000" w:themeColor="text1"/>
                <w:sz w:val="20"/>
                <w:u w:val="single"/>
              </w:rPr>
              <w:t>Place</w:t>
            </w:r>
          </w:p>
        </w:tc>
        <w:tc>
          <w:tcPr>
            <w:tcW w:w="2070" w:type="dxa"/>
            <w:tcBorders>
              <w:top w:val="nil"/>
              <w:left w:val="nil"/>
              <w:bottom w:val="nil"/>
              <w:right w:val="nil"/>
            </w:tcBorders>
          </w:tcPr>
          <w:p w14:paraId="38598450" w14:textId="77777777" w:rsidR="00DE04B8" w:rsidRPr="003A0103" w:rsidRDefault="00DE04B8" w:rsidP="00DE04B8">
            <w:pPr>
              <w:widowControl/>
              <w:tabs>
                <w:tab w:val="left" w:pos="0"/>
              </w:tabs>
              <w:rPr>
                <w:rFonts w:ascii="Arial" w:hAnsi="Arial" w:cs="Arial"/>
                <w:b/>
                <w:color w:val="000000" w:themeColor="text1"/>
                <w:sz w:val="20"/>
                <w:u w:val="single"/>
              </w:rPr>
            </w:pPr>
            <w:r w:rsidRPr="003A0103">
              <w:rPr>
                <w:rFonts w:ascii="Arial" w:hAnsi="Arial" w:cs="Arial"/>
                <w:b/>
                <w:color w:val="000000" w:themeColor="text1"/>
                <w:sz w:val="20"/>
                <w:u w:val="single"/>
              </w:rPr>
              <w:t>Major Duties</w:t>
            </w:r>
          </w:p>
        </w:tc>
      </w:tr>
      <w:tr w:rsidR="00B51E04" w:rsidRPr="003A0103" w14:paraId="3DA4B9EE" w14:textId="77777777" w:rsidTr="00293833">
        <w:trPr>
          <w:trHeight w:val="837"/>
        </w:trPr>
        <w:tc>
          <w:tcPr>
            <w:tcW w:w="1638" w:type="dxa"/>
            <w:tcBorders>
              <w:top w:val="nil"/>
              <w:left w:val="nil"/>
              <w:bottom w:val="nil"/>
              <w:right w:val="nil"/>
            </w:tcBorders>
          </w:tcPr>
          <w:p w14:paraId="72430245" w14:textId="77777777" w:rsidR="0035778F" w:rsidRPr="003A0103" w:rsidRDefault="0035778F" w:rsidP="0035778F">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2011</w:t>
            </w:r>
            <w:r w:rsidR="00415C47" w:rsidRPr="003A0103">
              <w:rPr>
                <w:rFonts w:ascii="Arial" w:hAnsi="Arial" w:cs="Arial"/>
                <w:color w:val="000000" w:themeColor="text1"/>
                <w:sz w:val="20"/>
              </w:rPr>
              <w:t xml:space="preserve"> – </w:t>
            </w:r>
            <w:r w:rsidRPr="003A0103">
              <w:rPr>
                <w:rFonts w:ascii="Arial" w:hAnsi="Arial" w:cs="Arial"/>
                <w:color w:val="000000" w:themeColor="text1"/>
                <w:sz w:val="20"/>
              </w:rPr>
              <w:t>present</w:t>
            </w:r>
          </w:p>
        </w:tc>
        <w:tc>
          <w:tcPr>
            <w:tcW w:w="2970" w:type="dxa"/>
            <w:tcBorders>
              <w:top w:val="nil"/>
              <w:left w:val="nil"/>
              <w:bottom w:val="nil"/>
              <w:right w:val="nil"/>
            </w:tcBorders>
          </w:tcPr>
          <w:p w14:paraId="0FBB0B5A" w14:textId="77777777" w:rsidR="0035778F" w:rsidRPr="003A0103" w:rsidRDefault="0035778F" w:rsidP="00DE04B8">
            <w:pPr>
              <w:widowControl/>
              <w:tabs>
                <w:tab w:val="left" w:pos="-326"/>
              </w:tabs>
              <w:ind w:left="144" w:hanging="144"/>
              <w:rPr>
                <w:rFonts w:ascii="Arial" w:hAnsi="Arial" w:cs="Arial"/>
                <w:color w:val="000000" w:themeColor="text1"/>
                <w:sz w:val="20"/>
              </w:rPr>
            </w:pPr>
            <w:r w:rsidRPr="003A0103">
              <w:rPr>
                <w:rFonts w:ascii="Arial" w:hAnsi="Arial" w:cs="Arial"/>
                <w:color w:val="000000" w:themeColor="text1"/>
                <w:sz w:val="20"/>
              </w:rPr>
              <w:t>Professor and Hughes Endowed Chair</w:t>
            </w:r>
          </w:p>
        </w:tc>
        <w:tc>
          <w:tcPr>
            <w:tcW w:w="3150" w:type="dxa"/>
            <w:tcBorders>
              <w:top w:val="nil"/>
              <w:left w:val="nil"/>
              <w:bottom w:val="nil"/>
              <w:right w:val="nil"/>
            </w:tcBorders>
          </w:tcPr>
          <w:p w14:paraId="15AF3FF5" w14:textId="77777777" w:rsidR="0035778F" w:rsidRPr="003A0103" w:rsidRDefault="0035778F" w:rsidP="00DE04B8">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University of South Florida</w:t>
            </w:r>
            <w:r w:rsidR="00415C47" w:rsidRPr="003A0103">
              <w:rPr>
                <w:rFonts w:ascii="Arial" w:hAnsi="Arial" w:cs="Arial"/>
                <w:color w:val="000000" w:themeColor="text1"/>
                <w:sz w:val="20"/>
              </w:rPr>
              <w:t>,</w:t>
            </w:r>
            <w:r w:rsidRPr="003A0103">
              <w:rPr>
                <w:rFonts w:ascii="Arial" w:hAnsi="Arial" w:cs="Arial"/>
                <w:color w:val="000000" w:themeColor="text1"/>
                <w:sz w:val="20"/>
              </w:rPr>
              <w:t xml:space="preserve"> College of Nursing</w:t>
            </w:r>
            <w:r w:rsidR="00415C47" w:rsidRPr="003A0103">
              <w:rPr>
                <w:rFonts w:ascii="Arial" w:hAnsi="Arial" w:cs="Arial"/>
                <w:color w:val="000000" w:themeColor="text1"/>
                <w:sz w:val="20"/>
              </w:rPr>
              <w:t>, Tampa, FL</w:t>
            </w:r>
          </w:p>
        </w:tc>
        <w:tc>
          <w:tcPr>
            <w:tcW w:w="2070" w:type="dxa"/>
            <w:tcBorders>
              <w:top w:val="nil"/>
              <w:left w:val="nil"/>
              <w:bottom w:val="nil"/>
              <w:right w:val="nil"/>
            </w:tcBorders>
          </w:tcPr>
          <w:p w14:paraId="7F355FAF" w14:textId="77777777" w:rsidR="0035778F" w:rsidRPr="003A0103" w:rsidRDefault="0035778F" w:rsidP="00DE04B8">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Research/Mentoring</w:t>
            </w:r>
          </w:p>
        </w:tc>
      </w:tr>
      <w:tr w:rsidR="00B51E04" w:rsidRPr="003A0103" w14:paraId="1961F62F" w14:textId="77777777" w:rsidTr="00415C47">
        <w:tc>
          <w:tcPr>
            <w:tcW w:w="1638" w:type="dxa"/>
            <w:tcBorders>
              <w:top w:val="nil"/>
              <w:left w:val="nil"/>
              <w:bottom w:val="nil"/>
              <w:right w:val="nil"/>
            </w:tcBorders>
          </w:tcPr>
          <w:p w14:paraId="737DB4F4" w14:textId="77777777" w:rsidR="00DE04B8" w:rsidRPr="003A0103" w:rsidRDefault="00DE04B8" w:rsidP="00415C47">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2009</w:t>
            </w:r>
            <w:r w:rsidR="00415C47" w:rsidRPr="003A0103">
              <w:rPr>
                <w:rFonts w:ascii="Arial" w:hAnsi="Arial" w:cs="Arial"/>
                <w:color w:val="000000" w:themeColor="text1"/>
                <w:sz w:val="20"/>
              </w:rPr>
              <w:t xml:space="preserve"> – 2013</w:t>
            </w:r>
          </w:p>
        </w:tc>
        <w:tc>
          <w:tcPr>
            <w:tcW w:w="2970" w:type="dxa"/>
            <w:tcBorders>
              <w:top w:val="nil"/>
              <w:left w:val="nil"/>
              <w:bottom w:val="nil"/>
              <w:right w:val="nil"/>
            </w:tcBorders>
          </w:tcPr>
          <w:p w14:paraId="3893D825" w14:textId="77777777" w:rsidR="00415C47" w:rsidRPr="003A0103" w:rsidRDefault="00DE04B8" w:rsidP="00DE04B8">
            <w:pPr>
              <w:widowControl/>
              <w:tabs>
                <w:tab w:val="left" w:pos="-326"/>
              </w:tabs>
              <w:ind w:left="144" w:hanging="144"/>
              <w:rPr>
                <w:rFonts w:ascii="Arial" w:hAnsi="Arial" w:cs="Arial"/>
                <w:color w:val="000000" w:themeColor="text1"/>
                <w:sz w:val="20"/>
              </w:rPr>
            </w:pPr>
            <w:r w:rsidRPr="003A0103">
              <w:rPr>
                <w:rFonts w:ascii="Arial" w:hAnsi="Arial" w:cs="Arial"/>
                <w:color w:val="000000" w:themeColor="text1"/>
                <w:sz w:val="20"/>
              </w:rPr>
              <w:t>Nurse Scientist</w:t>
            </w:r>
            <w:r w:rsidR="003C0EF8" w:rsidRPr="003A0103">
              <w:rPr>
                <w:rFonts w:ascii="Arial" w:hAnsi="Arial" w:cs="Arial"/>
                <w:color w:val="000000" w:themeColor="text1"/>
                <w:sz w:val="20"/>
              </w:rPr>
              <w:t>;</w:t>
            </w:r>
          </w:p>
          <w:p w14:paraId="1AD7E5AD" w14:textId="77777777" w:rsidR="003C0EF8" w:rsidRPr="003A0103" w:rsidRDefault="003C0EF8" w:rsidP="00DE04B8">
            <w:pPr>
              <w:widowControl/>
              <w:tabs>
                <w:tab w:val="left" w:pos="-326"/>
              </w:tabs>
              <w:ind w:left="144" w:hanging="144"/>
              <w:rPr>
                <w:rFonts w:ascii="Arial" w:hAnsi="Arial" w:cs="Arial"/>
                <w:color w:val="000000" w:themeColor="text1"/>
                <w:sz w:val="20"/>
              </w:rPr>
            </w:pPr>
            <w:r w:rsidRPr="003A0103">
              <w:rPr>
                <w:rFonts w:ascii="Arial" w:hAnsi="Arial" w:cs="Arial"/>
                <w:color w:val="000000" w:themeColor="text1"/>
                <w:sz w:val="20"/>
              </w:rPr>
              <w:t>Director, International Consortium Wandering and Missing Incidents</w:t>
            </w:r>
          </w:p>
        </w:tc>
        <w:tc>
          <w:tcPr>
            <w:tcW w:w="3150" w:type="dxa"/>
            <w:tcBorders>
              <w:top w:val="nil"/>
              <w:left w:val="nil"/>
              <w:bottom w:val="nil"/>
              <w:right w:val="nil"/>
            </w:tcBorders>
          </w:tcPr>
          <w:p w14:paraId="6792D657" w14:textId="77777777" w:rsidR="00DE04B8" w:rsidRPr="003A0103" w:rsidRDefault="00DE04B8" w:rsidP="00DE04B8">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Veterans Administration HSR&amp;D/RR&amp;D</w:t>
            </w:r>
            <w:r w:rsidR="00415C47" w:rsidRPr="003A0103">
              <w:rPr>
                <w:rFonts w:ascii="Arial" w:hAnsi="Arial" w:cs="Arial"/>
                <w:color w:val="000000" w:themeColor="text1"/>
                <w:sz w:val="20"/>
              </w:rPr>
              <w:t xml:space="preserve">, </w:t>
            </w:r>
            <w:r w:rsidRPr="003A0103">
              <w:rPr>
                <w:rFonts w:ascii="Arial" w:hAnsi="Arial" w:cs="Arial"/>
                <w:color w:val="000000" w:themeColor="text1"/>
                <w:sz w:val="20"/>
              </w:rPr>
              <w:t xml:space="preserve">Center of Excellence </w:t>
            </w:r>
          </w:p>
          <w:p w14:paraId="0735C62A" w14:textId="77777777" w:rsidR="00DE04B8" w:rsidRPr="003A0103" w:rsidRDefault="00DE04B8" w:rsidP="00DE04B8">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James A</w:t>
            </w:r>
            <w:r w:rsidR="00415C47" w:rsidRPr="003A0103">
              <w:rPr>
                <w:rFonts w:ascii="Arial" w:hAnsi="Arial" w:cs="Arial"/>
                <w:color w:val="000000" w:themeColor="text1"/>
                <w:sz w:val="20"/>
              </w:rPr>
              <w:t>.</w:t>
            </w:r>
            <w:r w:rsidRPr="003A0103">
              <w:rPr>
                <w:rFonts w:ascii="Arial" w:hAnsi="Arial" w:cs="Arial"/>
                <w:color w:val="000000" w:themeColor="text1"/>
                <w:sz w:val="20"/>
              </w:rPr>
              <w:t xml:space="preserve"> Haley, Tampa</w:t>
            </w:r>
            <w:r w:rsidR="00415C47" w:rsidRPr="003A0103">
              <w:rPr>
                <w:rFonts w:ascii="Arial" w:hAnsi="Arial" w:cs="Arial"/>
                <w:color w:val="000000" w:themeColor="text1"/>
                <w:sz w:val="20"/>
              </w:rPr>
              <w:t>,</w:t>
            </w:r>
            <w:r w:rsidRPr="003A0103">
              <w:rPr>
                <w:rFonts w:ascii="Arial" w:hAnsi="Arial" w:cs="Arial"/>
                <w:color w:val="000000" w:themeColor="text1"/>
                <w:sz w:val="20"/>
              </w:rPr>
              <w:t xml:space="preserve"> FL</w:t>
            </w:r>
          </w:p>
          <w:p w14:paraId="34FFE4B8" w14:textId="77777777" w:rsidR="00DE04B8" w:rsidRPr="003A0103" w:rsidRDefault="00DE04B8" w:rsidP="00DE04B8">
            <w:pPr>
              <w:widowControl/>
              <w:tabs>
                <w:tab w:val="left" w:pos="0"/>
              </w:tabs>
              <w:ind w:left="144" w:hanging="144"/>
              <w:rPr>
                <w:rFonts w:ascii="Arial" w:hAnsi="Arial" w:cs="Arial"/>
                <w:color w:val="000000" w:themeColor="text1"/>
                <w:sz w:val="20"/>
              </w:rPr>
            </w:pPr>
          </w:p>
        </w:tc>
        <w:tc>
          <w:tcPr>
            <w:tcW w:w="2070" w:type="dxa"/>
            <w:tcBorders>
              <w:top w:val="nil"/>
              <w:left w:val="nil"/>
              <w:bottom w:val="nil"/>
              <w:right w:val="nil"/>
            </w:tcBorders>
          </w:tcPr>
          <w:p w14:paraId="57F627CE" w14:textId="77777777" w:rsidR="00DE04B8" w:rsidRPr="003A0103" w:rsidRDefault="00DE04B8" w:rsidP="00DE04B8">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 xml:space="preserve">Research </w:t>
            </w:r>
            <w:r w:rsidR="008D38E6" w:rsidRPr="003A0103">
              <w:rPr>
                <w:rFonts w:ascii="Arial" w:hAnsi="Arial" w:cs="Arial"/>
                <w:color w:val="000000" w:themeColor="text1"/>
                <w:sz w:val="20"/>
              </w:rPr>
              <w:t>/</w:t>
            </w:r>
            <w:r w:rsidRPr="003A0103">
              <w:rPr>
                <w:rFonts w:ascii="Arial" w:hAnsi="Arial" w:cs="Arial"/>
                <w:color w:val="000000" w:themeColor="text1"/>
                <w:sz w:val="20"/>
              </w:rPr>
              <w:t>Mentoring</w:t>
            </w:r>
          </w:p>
        </w:tc>
      </w:tr>
      <w:tr w:rsidR="00B51E04" w:rsidRPr="003A0103" w14:paraId="187BA44B" w14:textId="77777777" w:rsidTr="00415C47">
        <w:tc>
          <w:tcPr>
            <w:tcW w:w="1638" w:type="dxa"/>
            <w:tcBorders>
              <w:top w:val="nil"/>
              <w:left w:val="nil"/>
              <w:bottom w:val="nil"/>
              <w:right w:val="nil"/>
            </w:tcBorders>
          </w:tcPr>
          <w:p w14:paraId="5E2E3593" w14:textId="77777777" w:rsidR="00DE04B8" w:rsidRPr="003A0103" w:rsidRDefault="00DE04B8" w:rsidP="00415C47">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2000</w:t>
            </w:r>
            <w:r w:rsidR="00415C47" w:rsidRPr="003A0103">
              <w:rPr>
                <w:rFonts w:ascii="Arial" w:hAnsi="Arial" w:cs="Arial"/>
                <w:color w:val="000000" w:themeColor="text1"/>
                <w:sz w:val="20"/>
              </w:rPr>
              <w:t xml:space="preserve"> – </w:t>
            </w:r>
            <w:r w:rsidR="001D5049" w:rsidRPr="003A0103">
              <w:rPr>
                <w:rFonts w:ascii="Arial" w:hAnsi="Arial" w:cs="Arial"/>
                <w:color w:val="000000" w:themeColor="text1"/>
                <w:sz w:val="20"/>
              </w:rPr>
              <w:t>2012</w:t>
            </w:r>
          </w:p>
        </w:tc>
        <w:tc>
          <w:tcPr>
            <w:tcW w:w="2970" w:type="dxa"/>
            <w:tcBorders>
              <w:top w:val="nil"/>
              <w:left w:val="nil"/>
              <w:bottom w:val="nil"/>
              <w:right w:val="nil"/>
            </w:tcBorders>
          </w:tcPr>
          <w:p w14:paraId="2DCA33B3" w14:textId="77777777" w:rsidR="0035778F" w:rsidRPr="003A0103" w:rsidRDefault="001D5049" w:rsidP="00DE04B8">
            <w:pPr>
              <w:widowControl/>
              <w:tabs>
                <w:tab w:val="left" w:pos="-326"/>
              </w:tabs>
              <w:ind w:left="144" w:hanging="144"/>
              <w:rPr>
                <w:rFonts w:ascii="Arial" w:hAnsi="Arial" w:cs="Arial"/>
                <w:color w:val="000000" w:themeColor="text1"/>
                <w:sz w:val="20"/>
              </w:rPr>
            </w:pPr>
            <w:r w:rsidRPr="003A0103">
              <w:rPr>
                <w:rFonts w:ascii="Arial" w:hAnsi="Arial" w:cs="Arial"/>
                <w:color w:val="000000" w:themeColor="text1"/>
                <w:sz w:val="20"/>
              </w:rPr>
              <w:t>Adjunct Professor – 2011-2012</w:t>
            </w:r>
          </w:p>
          <w:p w14:paraId="412E3810" w14:textId="77777777" w:rsidR="0035778F" w:rsidRPr="003A0103" w:rsidRDefault="00DE04B8" w:rsidP="00DE04B8">
            <w:pPr>
              <w:widowControl/>
              <w:tabs>
                <w:tab w:val="left" w:pos="-326"/>
              </w:tabs>
              <w:ind w:left="144" w:hanging="144"/>
              <w:rPr>
                <w:rFonts w:ascii="Arial" w:hAnsi="Arial" w:cs="Arial"/>
                <w:color w:val="000000" w:themeColor="text1"/>
                <w:sz w:val="20"/>
              </w:rPr>
            </w:pPr>
            <w:r w:rsidRPr="003A0103">
              <w:rPr>
                <w:rFonts w:ascii="Arial" w:hAnsi="Arial" w:cs="Arial"/>
                <w:color w:val="000000" w:themeColor="text1"/>
                <w:sz w:val="20"/>
              </w:rPr>
              <w:t>Professor – 2009-</w:t>
            </w:r>
            <w:r w:rsidR="0035778F" w:rsidRPr="003A0103">
              <w:rPr>
                <w:rFonts w:ascii="Arial" w:hAnsi="Arial" w:cs="Arial"/>
                <w:color w:val="000000" w:themeColor="text1"/>
                <w:sz w:val="20"/>
              </w:rPr>
              <w:t>2011</w:t>
            </w:r>
            <w:r w:rsidRPr="003A0103">
              <w:rPr>
                <w:rFonts w:ascii="Arial" w:hAnsi="Arial" w:cs="Arial"/>
                <w:color w:val="000000" w:themeColor="text1"/>
                <w:sz w:val="20"/>
              </w:rPr>
              <w:t xml:space="preserve">  </w:t>
            </w:r>
          </w:p>
          <w:p w14:paraId="25299614" w14:textId="77777777" w:rsidR="00DE04B8" w:rsidRPr="003A0103" w:rsidRDefault="00DE04B8" w:rsidP="00DE04B8">
            <w:pPr>
              <w:widowControl/>
              <w:tabs>
                <w:tab w:val="left" w:pos="-326"/>
              </w:tabs>
              <w:ind w:left="144" w:hanging="144"/>
              <w:rPr>
                <w:rFonts w:ascii="Arial" w:hAnsi="Arial" w:cs="Arial"/>
                <w:color w:val="000000" w:themeColor="text1"/>
                <w:sz w:val="20"/>
              </w:rPr>
            </w:pPr>
            <w:r w:rsidRPr="003A0103">
              <w:rPr>
                <w:rFonts w:ascii="Arial" w:hAnsi="Arial" w:cs="Arial"/>
                <w:color w:val="000000" w:themeColor="text1"/>
                <w:sz w:val="20"/>
              </w:rPr>
              <w:t>Associate Professor 2000-2009</w:t>
            </w:r>
          </w:p>
          <w:p w14:paraId="476F560E" w14:textId="77777777" w:rsidR="00DE04B8" w:rsidRPr="003A0103" w:rsidRDefault="00DE04B8" w:rsidP="00DE04B8">
            <w:pPr>
              <w:widowControl/>
              <w:tabs>
                <w:tab w:val="left" w:pos="-326"/>
              </w:tabs>
              <w:ind w:left="144" w:hanging="144"/>
              <w:rPr>
                <w:rFonts w:ascii="Arial" w:hAnsi="Arial" w:cs="Arial"/>
                <w:color w:val="000000" w:themeColor="text1"/>
                <w:sz w:val="20"/>
              </w:rPr>
            </w:pPr>
          </w:p>
        </w:tc>
        <w:tc>
          <w:tcPr>
            <w:tcW w:w="3150" w:type="dxa"/>
            <w:tcBorders>
              <w:top w:val="nil"/>
              <w:left w:val="nil"/>
              <w:bottom w:val="nil"/>
              <w:right w:val="nil"/>
            </w:tcBorders>
          </w:tcPr>
          <w:p w14:paraId="15453A4B" w14:textId="77777777" w:rsidR="00DE04B8" w:rsidRPr="003A0103" w:rsidRDefault="00DE04B8" w:rsidP="00DE04B8">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University of Florida</w:t>
            </w:r>
            <w:r w:rsidR="00415C47" w:rsidRPr="003A0103">
              <w:rPr>
                <w:rFonts w:ascii="Arial" w:hAnsi="Arial" w:cs="Arial"/>
                <w:color w:val="000000" w:themeColor="text1"/>
                <w:sz w:val="20"/>
              </w:rPr>
              <w:t>,</w:t>
            </w:r>
            <w:r w:rsidRPr="003A0103">
              <w:rPr>
                <w:rFonts w:ascii="Arial" w:hAnsi="Arial" w:cs="Arial"/>
                <w:color w:val="000000" w:themeColor="text1"/>
                <w:sz w:val="20"/>
              </w:rPr>
              <w:t xml:space="preserve"> College of Nursing</w:t>
            </w:r>
            <w:r w:rsidR="00415C47" w:rsidRPr="003A0103">
              <w:rPr>
                <w:rFonts w:ascii="Arial" w:hAnsi="Arial" w:cs="Arial"/>
                <w:color w:val="000000" w:themeColor="text1"/>
                <w:sz w:val="20"/>
              </w:rPr>
              <w:t>, Gainesville, FL</w:t>
            </w:r>
          </w:p>
        </w:tc>
        <w:tc>
          <w:tcPr>
            <w:tcW w:w="2070" w:type="dxa"/>
            <w:tcBorders>
              <w:top w:val="nil"/>
              <w:left w:val="nil"/>
              <w:bottom w:val="nil"/>
              <w:right w:val="nil"/>
            </w:tcBorders>
          </w:tcPr>
          <w:p w14:paraId="1BDA159B" w14:textId="77777777" w:rsidR="00DE04B8" w:rsidRPr="003A0103" w:rsidRDefault="00DE04B8" w:rsidP="00DE04B8">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 xml:space="preserve">Teaching and Research </w:t>
            </w:r>
          </w:p>
        </w:tc>
      </w:tr>
      <w:tr w:rsidR="00B51E04" w:rsidRPr="003A0103" w14:paraId="4A97B634" w14:textId="77777777" w:rsidTr="00415C47">
        <w:tc>
          <w:tcPr>
            <w:tcW w:w="1638" w:type="dxa"/>
            <w:tcBorders>
              <w:top w:val="nil"/>
              <w:left w:val="nil"/>
              <w:bottom w:val="nil"/>
              <w:right w:val="nil"/>
            </w:tcBorders>
          </w:tcPr>
          <w:p w14:paraId="5A5A8193" w14:textId="77777777" w:rsidR="00DE04B8" w:rsidRPr="003A0103" w:rsidRDefault="00DE04B8" w:rsidP="00DE04B8">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1995</w:t>
            </w:r>
            <w:r w:rsidR="00415C47" w:rsidRPr="003A0103">
              <w:rPr>
                <w:rFonts w:ascii="Arial" w:hAnsi="Arial" w:cs="Arial"/>
                <w:color w:val="000000" w:themeColor="text1"/>
                <w:sz w:val="20"/>
              </w:rPr>
              <w:t xml:space="preserve"> – </w:t>
            </w:r>
            <w:r w:rsidRPr="003A0103">
              <w:rPr>
                <w:rFonts w:ascii="Arial" w:hAnsi="Arial" w:cs="Arial"/>
                <w:color w:val="000000" w:themeColor="text1"/>
                <w:sz w:val="20"/>
              </w:rPr>
              <w:t>2000</w:t>
            </w:r>
          </w:p>
        </w:tc>
        <w:tc>
          <w:tcPr>
            <w:tcW w:w="2970" w:type="dxa"/>
            <w:tcBorders>
              <w:top w:val="nil"/>
              <w:left w:val="nil"/>
              <w:bottom w:val="nil"/>
              <w:right w:val="nil"/>
            </w:tcBorders>
          </w:tcPr>
          <w:p w14:paraId="5D29C44F" w14:textId="77777777" w:rsidR="00DE04B8" w:rsidRPr="003A0103" w:rsidRDefault="00DE04B8" w:rsidP="00DE04B8">
            <w:pPr>
              <w:widowControl/>
              <w:tabs>
                <w:tab w:val="left" w:pos="-326"/>
              </w:tabs>
              <w:ind w:left="144" w:hanging="144"/>
              <w:rPr>
                <w:rFonts w:ascii="Arial" w:hAnsi="Arial" w:cs="Arial"/>
                <w:color w:val="000000" w:themeColor="text1"/>
                <w:sz w:val="20"/>
              </w:rPr>
            </w:pPr>
            <w:r w:rsidRPr="003A0103">
              <w:rPr>
                <w:rFonts w:ascii="Arial" w:hAnsi="Arial" w:cs="Arial"/>
                <w:color w:val="000000" w:themeColor="text1"/>
                <w:sz w:val="20"/>
              </w:rPr>
              <w:t>Clinical Nurse Specialist</w:t>
            </w:r>
          </w:p>
        </w:tc>
        <w:tc>
          <w:tcPr>
            <w:tcW w:w="3150" w:type="dxa"/>
            <w:tcBorders>
              <w:top w:val="nil"/>
              <w:left w:val="nil"/>
              <w:bottom w:val="nil"/>
              <w:right w:val="nil"/>
            </w:tcBorders>
          </w:tcPr>
          <w:p w14:paraId="265CF7B9" w14:textId="77777777" w:rsidR="00DE04B8" w:rsidRPr="003A0103" w:rsidRDefault="00DE04B8" w:rsidP="00DE04B8">
            <w:pPr>
              <w:widowControl/>
              <w:tabs>
                <w:tab w:val="left" w:pos="162"/>
              </w:tabs>
              <w:ind w:left="144" w:hanging="144"/>
              <w:rPr>
                <w:rFonts w:ascii="Arial" w:hAnsi="Arial" w:cs="Arial"/>
                <w:color w:val="000000" w:themeColor="text1"/>
                <w:sz w:val="20"/>
              </w:rPr>
            </w:pPr>
            <w:r w:rsidRPr="003A0103">
              <w:rPr>
                <w:rFonts w:ascii="Arial" w:hAnsi="Arial" w:cs="Arial"/>
                <w:color w:val="000000" w:themeColor="text1"/>
                <w:sz w:val="20"/>
              </w:rPr>
              <w:t>Alzheimer’s Disease Assistance Center Binghamton University, Binghamton, NY</w:t>
            </w:r>
          </w:p>
        </w:tc>
        <w:tc>
          <w:tcPr>
            <w:tcW w:w="2070" w:type="dxa"/>
            <w:tcBorders>
              <w:top w:val="nil"/>
              <w:left w:val="nil"/>
              <w:bottom w:val="nil"/>
              <w:right w:val="nil"/>
            </w:tcBorders>
          </w:tcPr>
          <w:p w14:paraId="579832B2" w14:textId="77777777" w:rsidR="00DE04B8" w:rsidRPr="003A0103" w:rsidRDefault="00DE04B8" w:rsidP="00DE04B8">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240"/>
                <w:tab w:val="left" w:pos="4320"/>
                <w:tab w:val="left" w:pos="5130"/>
                <w:tab w:val="left" w:pos="5580"/>
                <w:tab w:val="left" w:pos="666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Screening and diagnostic work-up of suspected dementia</w:t>
            </w:r>
          </w:p>
          <w:p w14:paraId="04DDC33D" w14:textId="77777777" w:rsidR="00DE04B8" w:rsidRPr="003A0103" w:rsidRDefault="00DE04B8" w:rsidP="00DE04B8">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240"/>
                <w:tab w:val="left" w:pos="4320"/>
                <w:tab w:val="left" w:pos="5130"/>
                <w:tab w:val="left" w:pos="5580"/>
                <w:tab w:val="left" w:pos="6660"/>
                <w:tab w:val="left" w:pos="7286"/>
                <w:tab w:val="left" w:pos="7708"/>
                <w:tab w:val="left" w:pos="8553"/>
                <w:tab w:val="left" w:pos="8976"/>
                <w:tab w:val="left" w:pos="9360"/>
                <w:tab w:val="left" w:pos="9820"/>
              </w:tabs>
              <w:ind w:left="144" w:hanging="144"/>
              <w:rPr>
                <w:rFonts w:ascii="Arial" w:hAnsi="Arial" w:cs="Arial"/>
                <w:color w:val="000000" w:themeColor="text1"/>
                <w:sz w:val="20"/>
              </w:rPr>
            </w:pPr>
          </w:p>
        </w:tc>
      </w:tr>
      <w:tr w:rsidR="00B51E04" w:rsidRPr="003A0103" w14:paraId="50F50729" w14:textId="77777777" w:rsidTr="00415C47">
        <w:tc>
          <w:tcPr>
            <w:tcW w:w="1638" w:type="dxa"/>
            <w:tcBorders>
              <w:top w:val="nil"/>
              <w:left w:val="nil"/>
              <w:bottom w:val="nil"/>
              <w:right w:val="nil"/>
            </w:tcBorders>
          </w:tcPr>
          <w:p w14:paraId="3935C7D3" w14:textId="77777777" w:rsidR="00DE04B8" w:rsidRPr="003A0103" w:rsidRDefault="00415C47" w:rsidP="00415C47">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 xml:space="preserve">1994 – </w:t>
            </w:r>
            <w:r w:rsidR="00DE04B8" w:rsidRPr="003A0103">
              <w:rPr>
                <w:rFonts w:ascii="Arial" w:hAnsi="Arial" w:cs="Arial"/>
                <w:color w:val="000000" w:themeColor="text1"/>
                <w:sz w:val="20"/>
              </w:rPr>
              <w:t>2000</w:t>
            </w:r>
          </w:p>
        </w:tc>
        <w:tc>
          <w:tcPr>
            <w:tcW w:w="2970" w:type="dxa"/>
            <w:tcBorders>
              <w:top w:val="nil"/>
              <w:left w:val="nil"/>
              <w:bottom w:val="nil"/>
              <w:right w:val="nil"/>
            </w:tcBorders>
          </w:tcPr>
          <w:p w14:paraId="5F3FC8CF" w14:textId="77777777" w:rsidR="00DE04B8" w:rsidRPr="003A0103" w:rsidRDefault="00DE04B8" w:rsidP="00DE04B8">
            <w:pPr>
              <w:widowControl/>
              <w:tabs>
                <w:tab w:val="left" w:pos="-326"/>
              </w:tabs>
              <w:ind w:left="144" w:hanging="144"/>
              <w:rPr>
                <w:rFonts w:ascii="Arial" w:hAnsi="Arial" w:cs="Arial"/>
                <w:color w:val="000000" w:themeColor="text1"/>
                <w:sz w:val="20"/>
              </w:rPr>
            </w:pPr>
            <w:r w:rsidRPr="003A0103">
              <w:rPr>
                <w:rFonts w:ascii="Arial" w:hAnsi="Arial" w:cs="Arial"/>
                <w:color w:val="000000" w:themeColor="text1"/>
                <w:sz w:val="20"/>
              </w:rPr>
              <w:t>Assistant/Associate Professor</w:t>
            </w:r>
          </w:p>
          <w:p w14:paraId="2D07A144" w14:textId="77777777" w:rsidR="00DE04B8" w:rsidRPr="003A0103" w:rsidRDefault="00DE04B8" w:rsidP="00DE04B8">
            <w:pPr>
              <w:widowControl/>
              <w:tabs>
                <w:tab w:val="left" w:pos="-326"/>
              </w:tabs>
              <w:ind w:left="144" w:hanging="144"/>
              <w:rPr>
                <w:rFonts w:ascii="Arial" w:hAnsi="Arial" w:cs="Arial"/>
                <w:color w:val="000000" w:themeColor="text1"/>
                <w:sz w:val="20"/>
              </w:rPr>
            </w:pPr>
          </w:p>
        </w:tc>
        <w:tc>
          <w:tcPr>
            <w:tcW w:w="3150" w:type="dxa"/>
            <w:tcBorders>
              <w:top w:val="nil"/>
              <w:left w:val="nil"/>
              <w:bottom w:val="nil"/>
              <w:right w:val="nil"/>
            </w:tcBorders>
          </w:tcPr>
          <w:p w14:paraId="18C26F0B" w14:textId="77777777" w:rsidR="00DE04B8" w:rsidRPr="003A0103" w:rsidRDefault="00DE04B8" w:rsidP="00DE04B8">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Binghamton, NY</w:t>
            </w:r>
          </w:p>
        </w:tc>
        <w:tc>
          <w:tcPr>
            <w:tcW w:w="2070" w:type="dxa"/>
            <w:tcBorders>
              <w:top w:val="nil"/>
              <w:left w:val="nil"/>
              <w:bottom w:val="nil"/>
              <w:right w:val="nil"/>
            </w:tcBorders>
          </w:tcPr>
          <w:p w14:paraId="762ABB74" w14:textId="77777777" w:rsidR="00DE04B8" w:rsidRPr="003A0103" w:rsidRDefault="00DE04B8" w:rsidP="00DE04B8">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240"/>
                <w:tab w:val="left" w:pos="4320"/>
                <w:tab w:val="left" w:pos="5130"/>
                <w:tab w:val="left" w:pos="5580"/>
                <w:tab w:val="left" w:pos="666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Teaching and Research</w:t>
            </w:r>
          </w:p>
          <w:p w14:paraId="606655C3" w14:textId="77777777" w:rsidR="00415C47" w:rsidRPr="003A0103" w:rsidRDefault="00415C47" w:rsidP="00DE04B8">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240"/>
                <w:tab w:val="left" w:pos="4320"/>
                <w:tab w:val="left" w:pos="5130"/>
                <w:tab w:val="left" w:pos="5580"/>
                <w:tab w:val="left" w:pos="6660"/>
                <w:tab w:val="left" w:pos="7286"/>
                <w:tab w:val="left" w:pos="7708"/>
                <w:tab w:val="left" w:pos="8553"/>
                <w:tab w:val="left" w:pos="8976"/>
                <w:tab w:val="left" w:pos="9360"/>
                <w:tab w:val="left" w:pos="9820"/>
              </w:tabs>
              <w:ind w:left="144" w:hanging="144"/>
              <w:rPr>
                <w:rFonts w:ascii="Arial" w:hAnsi="Arial" w:cs="Arial"/>
                <w:color w:val="000000" w:themeColor="text1"/>
                <w:sz w:val="20"/>
              </w:rPr>
            </w:pPr>
          </w:p>
        </w:tc>
      </w:tr>
      <w:tr w:rsidR="00B51E04" w:rsidRPr="003A0103" w14:paraId="5C355C65" w14:textId="77777777" w:rsidTr="00415C47">
        <w:tc>
          <w:tcPr>
            <w:tcW w:w="1638" w:type="dxa"/>
            <w:tcBorders>
              <w:top w:val="nil"/>
              <w:left w:val="nil"/>
              <w:bottom w:val="nil"/>
              <w:right w:val="nil"/>
            </w:tcBorders>
          </w:tcPr>
          <w:p w14:paraId="63208A42" w14:textId="77777777" w:rsidR="00DE04B8" w:rsidRPr="003A0103" w:rsidRDefault="00415C47" w:rsidP="00415C47">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1973 – 1</w:t>
            </w:r>
            <w:r w:rsidR="00DE04B8" w:rsidRPr="003A0103">
              <w:rPr>
                <w:rFonts w:ascii="Arial" w:hAnsi="Arial" w:cs="Arial"/>
                <w:color w:val="000000" w:themeColor="text1"/>
                <w:sz w:val="20"/>
              </w:rPr>
              <w:t>994</w:t>
            </w:r>
          </w:p>
        </w:tc>
        <w:tc>
          <w:tcPr>
            <w:tcW w:w="2970" w:type="dxa"/>
            <w:tcBorders>
              <w:top w:val="nil"/>
              <w:left w:val="nil"/>
              <w:bottom w:val="nil"/>
              <w:right w:val="nil"/>
            </w:tcBorders>
          </w:tcPr>
          <w:p w14:paraId="7264E210" w14:textId="77777777" w:rsidR="00DE04B8" w:rsidRPr="003A0103" w:rsidRDefault="00DE04B8" w:rsidP="00DE04B8">
            <w:pPr>
              <w:widowControl/>
              <w:tabs>
                <w:tab w:val="left" w:pos="-326"/>
              </w:tabs>
              <w:ind w:left="144" w:hanging="144"/>
              <w:rPr>
                <w:rFonts w:ascii="Arial" w:hAnsi="Arial" w:cs="Arial"/>
                <w:color w:val="000000" w:themeColor="text1"/>
                <w:sz w:val="20"/>
              </w:rPr>
            </w:pPr>
            <w:r w:rsidRPr="003A0103">
              <w:rPr>
                <w:rFonts w:ascii="Arial" w:hAnsi="Arial" w:cs="Arial"/>
                <w:color w:val="000000" w:themeColor="text1"/>
                <w:sz w:val="20"/>
              </w:rPr>
              <w:t>Lieutenant Colonel (ret.)</w:t>
            </w:r>
          </w:p>
        </w:tc>
        <w:tc>
          <w:tcPr>
            <w:tcW w:w="3150" w:type="dxa"/>
            <w:tcBorders>
              <w:top w:val="nil"/>
              <w:left w:val="nil"/>
              <w:bottom w:val="nil"/>
              <w:right w:val="nil"/>
            </w:tcBorders>
          </w:tcPr>
          <w:p w14:paraId="234162B8" w14:textId="77777777" w:rsidR="00DE04B8" w:rsidRPr="003A0103" w:rsidRDefault="00DE04B8" w:rsidP="00DE04B8">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U. S. Army Nurse Corps</w:t>
            </w:r>
          </w:p>
        </w:tc>
        <w:tc>
          <w:tcPr>
            <w:tcW w:w="2070" w:type="dxa"/>
            <w:tcBorders>
              <w:top w:val="nil"/>
              <w:left w:val="nil"/>
              <w:bottom w:val="nil"/>
              <w:right w:val="nil"/>
            </w:tcBorders>
          </w:tcPr>
          <w:p w14:paraId="1E74FDB2" w14:textId="77777777" w:rsidR="00DE04B8" w:rsidRPr="003A0103" w:rsidRDefault="00DE04B8" w:rsidP="00DE04B8">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240"/>
                <w:tab w:val="left" w:pos="4320"/>
                <w:tab w:val="left" w:pos="5130"/>
                <w:tab w:val="left" w:pos="5580"/>
                <w:tab w:val="left" w:pos="666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Active and reserve service</w:t>
            </w:r>
          </w:p>
          <w:p w14:paraId="093548C5" w14:textId="77777777" w:rsidR="00DE04B8" w:rsidRPr="003A0103" w:rsidRDefault="00DE04B8" w:rsidP="00DE04B8">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240"/>
                <w:tab w:val="left" w:pos="4320"/>
                <w:tab w:val="left" w:pos="5130"/>
                <w:tab w:val="left" w:pos="5580"/>
                <w:tab w:val="left" w:pos="6660"/>
                <w:tab w:val="left" w:pos="7286"/>
                <w:tab w:val="left" w:pos="7708"/>
                <w:tab w:val="left" w:pos="8553"/>
                <w:tab w:val="left" w:pos="8976"/>
                <w:tab w:val="left" w:pos="9360"/>
                <w:tab w:val="left" w:pos="9820"/>
              </w:tabs>
              <w:ind w:left="144" w:hanging="144"/>
              <w:rPr>
                <w:rFonts w:ascii="Arial" w:hAnsi="Arial" w:cs="Arial"/>
                <w:color w:val="000000" w:themeColor="text1"/>
                <w:sz w:val="20"/>
              </w:rPr>
            </w:pPr>
          </w:p>
        </w:tc>
      </w:tr>
      <w:tr w:rsidR="00B51E04" w:rsidRPr="003A0103" w14:paraId="20D16D07" w14:textId="77777777" w:rsidTr="00293833">
        <w:trPr>
          <w:cantSplit/>
        </w:trPr>
        <w:tc>
          <w:tcPr>
            <w:tcW w:w="1638" w:type="dxa"/>
            <w:tcBorders>
              <w:top w:val="nil"/>
              <w:left w:val="nil"/>
              <w:bottom w:val="nil"/>
              <w:right w:val="nil"/>
            </w:tcBorders>
          </w:tcPr>
          <w:p w14:paraId="06267CB1" w14:textId="77777777" w:rsidR="00DE04B8" w:rsidRPr="003A0103" w:rsidRDefault="00DE04B8" w:rsidP="00DE04B8">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lastRenderedPageBreak/>
              <w:t>1985 – 1990</w:t>
            </w:r>
          </w:p>
        </w:tc>
        <w:tc>
          <w:tcPr>
            <w:tcW w:w="2970" w:type="dxa"/>
            <w:tcBorders>
              <w:top w:val="nil"/>
              <w:left w:val="nil"/>
              <w:bottom w:val="nil"/>
              <w:right w:val="nil"/>
            </w:tcBorders>
          </w:tcPr>
          <w:p w14:paraId="0D8A384B" w14:textId="77777777" w:rsidR="00DE04B8" w:rsidRPr="003A0103" w:rsidRDefault="00DE04B8" w:rsidP="00DE04B8">
            <w:pPr>
              <w:widowControl/>
              <w:tabs>
                <w:tab w:val="left" w:pos="-326"/>
              </w:tabs>
              <w:ind w:left="144" w:hanging="144"/>
              <w:rPr>
                <w:rFonts w:ascii="Arial" w:hAnsi="Arial" w:cs="Arial"/>
                <w:color w:val="000000" w:themeColor="text1"/>
                <w:sz w:val="20"/>
              </w:rPr>
            </w:pPr>
            <w:r w:rsidRPr="003A0103">
              <w:rPr>
                <w:rFonts w:ascii="Arial" w:hAnsi="Arial" w:cs="Arial"/>
                <w:color w:val="000000" w:themeColor="text1"/>
                <w:sz w:val="20"/>
              </w:rPr>
              <w:t xml:space="preserve">Adjunct Assistant Professor </w:t>
            </w:r>
          </w:p>
          <w:p w14:paraId="0A9E4C3F" w14:textId="77777777" w:rsidR="00DE04B8" w:rsidRPr="003A0103" w:rsidRDefault="00DE04B8" w:rsidP="00DE04B8">
            <w:pPr>
              <w:widowControl/>
              <w:tabs>
                <w:tab w:val="left" w:pos="-326"/>
              </w:tabs>
              <w:ind w:left="144" w:hanging="144"/>
              <w:rPr>
                <w:rFonts w:ascii="Arial" w:hAnsi="Arial" w:cs="Arial"/>
                <w:color w:val="000000" w:themeColor="text1"/>
                <w:sz w:val="20"/>
              </w:rPr>
            </w:pPr>
            <w:r w:rsidRPr="003A0103">
              <w:rPr>
                <w:rFonts w:ascii="Arial" w:hAnsi="Arial" w:cs="Arial"/>
                <w:color w:val="000000" w:themeColor="text1"/>
                <w:sz w:val="20"/>
              </w:rPr>
              <w:t>Clinical Nurse Specialist</w:t>
            </w:r>
          </w:p>
          <w:p w14:paraId="75DFCCCC" w14:textId="77777777" w:rsidR="00DE04B8" w:rsidRPr="003A0103" w:rsidRDefault="00DE04B8" w:rsidP="00DE04B8">
            <w:pPr>
              <w:widowControl/>
              <w:tabs>
                <w:tab w:val="left" w:pos="-326"/>
              </w:tabs>
              <w:ind w:left="144" w:hanging="144"/>
              <w:rPr>
                <w:rFonts w:ascii="Arial" w:hAnsi="Arial" w:cs="Arial"/>
                <w:color w:val="000000" w:themeColor="text1"/>
                <w:sz w:val="20"/>
              </w:rPr>
            </w:pPr>
          </w:p>
        </w:tc>
        <w:tc>
          <w:tcPr>
            <w:tcW w:w="3150" w:type="dxa"/>
            <w:tcBorders>
              <w:top w:val="nil"/>
              <w:left w:val="nil"/>
              <w:bottom w:val="nil"/>
              <w:right w:val="nil"/>
            </w:tcBorders>
          </w:tcPr>
          <w:p w14:paraId="25C0ABFE" w14:textId="77777777" w:rsidR="00DE04B8" w:rsidRPr="003A0103" w:rsidRDefault="00DE04B8" w:rsidP="00DE04B8">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 xml:space="preserve">Montana State University </w:t>
            </w:r>
          </w:p>
          <w:p w14:paraId="6B92E8BE" w14:textId="77777777" w:rsidR="00DE04B8" w:rsidRPr="003A0103" w:rsidRDefault="00DE04B8" w:rsidP="00415C47">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Montana Deaconess Medical C</w:t>
            </w:r>
            <w:r w:rsidR="00415C47" w:rsidRPr="003A0103">
              <w:rPr>
                <w:rFonts w:ascii="Arial" w:hAnsi="Arial" w:cs="Arial"/>
                <w:color w:val="000000" w:themeColor="text1"/>
                <w:sz w:val="20"/>
              </w:rPr>
              <w:t>ente</w:t>
            </w:r>
            <w:r w:rsidRPr="003A0103">
              <w:rPr>
                <w:rFonts w:ascii="Arial" w:hAnsi="Arial" w:cs="Arial"/>
                <w:color w:val="000000" w:themeColor="text1"/>
                <w:sz w:val="20"/>
              </w:rPr>
              <w:t>r</w:t>
            </w:r>
            <w:r w:rsidR="00415C47" w:rsidRPr="003A0103">
              <w:rPr>
                <w:rFonts w:ascii="Arial" w:hAnsi="Arial" w:cs="Arial"/>
                <w:color w:val="000000" w:themeColor="text1"/>
                <w:sz w:val="20"/>
              </w:rPr>
              <w:t>,</w:t>
            </w:r>
            <w:r w:rsidRPr="003A0103">
              <w:rPr>
                <w:rFonts w:ascii="Arial" w:hAnsi="Arial" w:cs="Arial"/>
                <w:color w:val="000000" w:themeColor="text1"/>
                <w:sz w:val="20"/>
              </w:rPr>
              <w:t xml:space="preserve"> Great Falls, MT </w:t>
            </w:r>
          </w:p>
        </w:tc>
        <w:tc>
          <w:tcPr>
            <w:tcW w:w="2070" w:type="dxa"/>
            <w:tcBorders>
              <w:top w:val="nil"/>
              <w:left w:val="nil"/>
              <w:bottom w:val="nil"/>
              <w:right w:val="nil"/>
            </w:tcBorders>
          </w:tcPr>
          <w:p w14:paraId="7DF7A713" w14:textId="77777777" w:rsidR="00DE04B8" w:rsidRPr="003A0103" w:rsidRDefault="00DE04B8" w:rsidP="00DE04B8">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(Joint appointment) Clinical Nurse Specialist, Critical Care</w:t>
            </w:r>
          </w:p>
        </w:tc>
      </w:tr>
      <w:tr w:rsidR="00B51E04" w:rsidRPr="003A0103" w14:paraId="7514F237" w14:textId="77777777" w:rsidTr="00415C47">
        <w:tc>
          <w:tcPr>
            <w:tcW w:w="1638" w:type="dxa"/>
            <w:tcBorders>
              <w:top w:val="nil"/>
              <w:left w:val="nil"/>
              <w:bottom w:val="nil"/>
              <w:right w:val="nil"/>
            </w:tcBorders>
          </w:tcPr>
          <w:p w14:paraId="1D507964" w14:textId="77777777" w:rsidR="00DE04B8" w:rsidRPr="003A0103" w:rsidRDefault="00DE04B8" w:rsidP="00DE04B8">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1980 – 1985</w:t>
            </w:r>
          </w:p>
        </w:tc>
        <w:tc>
          <w:tcPr>
            <w:tcW w:w="2970" w:type="dxa"/>
            <w:tcBorders>
              <w:top w:val="nil"/>
              <w:left w:val="nil"/>
              <w:bottom w:val="nil"/>
              <w:right w:val="nil"/>
            </w:tcBorders>
          </w:tcPr>
          <w:p w14:paraId="334DAE9F" w14:textId="77777777" w:rsidR="00DE04B8" w:rsidRPr="003A0103" w:rsidRDefault="00DE04B8" w:rsidP="00DE04B8">
            <w:pPr>
              <w:widowControl/>
              <w:tabs>
                <w:tab w:val="left" w:pos="-326"/>
              </w:tabs>
              <w:ind w:left="144" w:hanging="144"/>
              <w:rPr>
                <w:rFonts w:ascii="Arial" w:hAnsi="Arial" w:cs="Arial"/>
                <w:color w:val="000000" w:themeColor="text1"/>
                <w:sz w:val="20"/>
              </w:rPr>
            </w:pPr>
            <w:r w:rsidRPr="003A0103">
              <w:rPr>
                <w:rFonts w:ascii="Arial" w:hAnsi="Arial" w:cs="Arial"/>
                <w:color w:val="000000" w:themeColor="text1"/>
                <w:sz w:val="20"/>
              </w:rPr>
              <w:t>Assistant Professor</w:t>
            </w:r>
          </w:p>
        </w:tc>
        <w:tc>
          <w:tcPr>
            <w:tcW w:w="3150" w:type="dxa"/>
            <w:tcBorders>
              <w:top w:val="nil"/>
              <w:left w:val="nil"/>
              <w:bottom w:val="nil"/>
              <w:right w:val="nil"/>
            </w:tcBorders>
          </w:tcPr>
          <w:p w14:paraId="4630D391" w14:textId="77777777" w:rsidR="00DE04B8" w:rsidRPr="003A0103" w:rsidRDefault="00DE04B8" w:rsidP="00DE04B8">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Montana State University Great Falls, MT</w:t>
            </w:r>
          </w:p>
          <w:p w14:paraId="5A31384B" w14:textId="77777777" w:rsidR="00DE04B8" w:rsidRPr="003A0103" w:rsidRDefault="00DE04B8" w:rsidP="00DE04B8">
            <w:pPr>
              <w:widowControl/>
              <w:tabs>
                <w:tab w:val="left" w:pos="0"/>
              </w:tabs>
              <w:ind w:left="144" w:hanging="144"/>
              <w:rPr>
                <w:rFonts w:ascii="Arial" w:hAnsi="Arial" w:cs="Arial"/>
                <w:color w:val="000000" w:themeColor="text1"/>
                <w:sz w:val="20"/>
              </w:rPr>
            </w:pPr>
          </w:p>
        </w:tc>
        <w:tc>
          <w:tcPr>
            <w:tcW w:w="2070" w:type="dxa"/>
            <w:tcBorders>
              <w:top w:val="nil"/>
              <w:left w:val="nil"/>
              <w:bottom w:val="nil"/>
              <w:right w:val="nil"/>
            </w:tcBorders>
          </w:tcPr>
          <w:p w14:paraId="2D496E30" w14:textId="77777777" w:rsidR="00DE04B8" w:rsidRPr="003A0103" w:rsidRDefault="00DE04B8" w:rsidP="00DE04B8">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240"/>
                <w:tab w:val="left" w:pos="4320"/>
                <w:tab w:val="left" w:pos="5130"/>
                <w:tab w:val="left" w:pos="5580"/>
                <w:tab w:val="left" w:pos="666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Teaching</w:t>
            </w:r>
          </w:p>
        </w:tc>
      </w:tr>
      <w:tr w:rsidR="00B51E04" w:rsidRPr="003A0103" w14:paraId="4D22D080" w14:textId="77777777" w:rsidTr="00415C47">
        <w:tc>
          <w:tcPr>
            <w:tcW w:w="1638" w:type="dxa"/>
            <w:tcBorders>
              <w:top w:val="nil"/>
              <w:left w:val="nil"/>
              <w:bottom w:val="nil"/>
              <w:right w:val="nil"/>
            </w:tcBorders>
          </w:tcPr>
          <w:p w14:paraId="3F9D0C76" w14:textId="77777777" w:rsidR="00DE04B8" w:rsidRPr="003A0103" w:rsidRDefault="00DE04B8" w:rsidP="00DE04B8">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1980 – 1981</w:t>
            </w:r>
          </w:p>
        </w:tc>
        <w:tc>
          <w:tcPr>
            <w:tcW w:w="2970" w:type="dxa"/>
            <w:tcBorders>
              <w:top w:val="nil"/>
              <w:left w:val="nil"/>
              <w:bottom w:val="nil"/>
              <w:right w:val="nil"/>
            </w:tcBorders>
          </w:tcPr>
          <w:p w14:paraId="06F3D4AD" w14:textId="77777777" w:rsidR="00DE04B8" w:rsidRPr="003A0103" w:rsidRDefault="00DE04B8" w:rsidP="00DE04B8">
            <w:pPr>
              <w:widowControl/>
              <w:tabs>
                <w:tab w:val="left" w:pos="-326"/>
              </w:tabs>
              <w:ind w:left="144" w:hanging="144"/>
              <w:rPr>
                <w:rFonts w:ascii="Arial" w:hAnsi="Arial" w:cs="Arial"/>
                <w:color w:val="000000" w:themeColor="text1"/>
                <w:sz w:val="20"/>
              </w:rPr>
            </w:pPr>
            <w:r w:rsidRPr="003A0103">
              <w:rPr>
                <w:rFonts w:ascii="Arial" w:hAnsi="Arial" w:cs="Arial"/>
                <w:color w:val="000000" w:themeColor="text1"/>
                <w:sz w:val="20"/>
              </w:rPr>
              <w:t>Staff Nurse</w:t>
            </w:r>
          </w:p>
        </w:tc>
        <w:tc>
          <w:tcPr>
            <w:tcW w:w="3150" w:type="dxa"/>
            <w:tcBorders>
              <w:top w:val="nil"/>
              <w:left w:val="nil"/>
              <w:bottom w:val="nil"/>
              <w:right w:val="nil"/>
            </w:tcBorders>
          </w:tcPr>
          <w:p w14:paraId="5332A11A" w14:textId="77777777" w:rsidR="00DE04B8" w:rsidRPr="003A0103" w:rsidRDefault="00DE04B8" w:rsidP="00DE04B8">
            <w:pPr>
              <w:widowControl/>
              <w:tabs>
                <w:tab w:val="left" w:pos="162"/>
              </w:tabs>
              <w:ind w:left="144" w:hanging="144"/>
              <w:rPr>
                <w:rFonts w:ascii="Arial" w:hAnsi="Arial" w:cs="Arial"/>
                <w:color w:val="000000" w:themeColor="text1"/>
                <w:sz w:val="20"/>
              </w:rPr>
            </w:pPr>
            <w:r w:rsidRPr="003A0103">
              <w:rPr>
                <w:rFonts w:ascii="Arial" w:hAnsi="Arial" w:cs="Arial"/>
                <w:color w:val="000000" w:themeColor="text1"/>
                <w:sz w:val="20"/>
              </w:rPr>
              <w:t>West Anaheim Community Hospital, Emergency Room Anaheim, CA</w:t>
            </w:r>
          </w:p>
          <w:p w14:paraId="585B3B62" w14:textId="77777777" w:rsidR="00DE04B8" w:rsidRPr="003A0103" w:rsidRDefault="00DE04B8" w:rsidP="00DE04B8">
            <w:pPr>
              <w:widowControl/>
              <w:tabs>
                <w:tab w:val="left" w:pos="162"/>
              </w:tabs>
              <w:ind w:left="144" w:hanging="144"/>
              <w:rPr>
                <w:rFonts w:ascii="Arial" w:hAnsi="Arial" w:cs="Arial"/>
                <w:color w:val="000000" w:themeColor="text1"/>
                <w:sz w:val="20"/>
              </w:rPr>
            </w:pPr>
          </w:p>
        </w:tc>
        <w:tc>
          <w:tcPr>
            <w:tcW w:w="2070" w:type="dxa"/>
            <w:tcBorders>
              <w:top w:val="nil"/>
              <w:left w:val="nil"/>
              <w:bottom w:val="nil"/>
              <w:right w:val="nil"/>
            </w:tcBorders>
          </w:tcPr>
          <w:p w14:paraId="3F020FBE" w14:textId="77777777" w:rsidR="00DE04B8" w:rsidRPr="003A0103" w:rsidRDefault="00DE04B8" w:rsidP="00DE04B8">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240"/>
                <w:tab w:val="left" w:pos="4320"/>
                <w:tab w:val="left" w:pos="5130"/>
                <w:tab w:val="left" w:pos="5580"/>
                <w:tab w:val="left" w:pos="666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Patient care</w:t>
            </w:r>
          </w:p>
        </w:tc>
      </w:tr>
      <w:tr w:rsidR="00B51E04" w:rsidRPr="003A0103" w14:paraId="224F80C3" w14:textId="77777777" w:rsidTr="00415C47">
        <w:tc>
          <w:tcPr>
            <w:tcW w:w="1638" w:type="dxa"/>
            <w:tcBorders>
              <w:top w:val="nil"/>
              <w:left w:val="nil"/>
              <w:bottom w:val="nil"/>
              <w:right w:val="nil"/>
            </w:tcBorders>
          </w:tcPr>
          <w:p w14:paraId="4BA5AE98" w14:textId="77777777" w:rsidR="00DE04B8" w:rsidRPr="003A0103" w:rsidRDefault="00DE04B8" w:rsidP="00DE04B8">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1978 – 1980</w:t>
            </w:r>
          </w:p>
        </w:tc>
        <w:tc>
          <w:tcPr>
            <w:tcW w:w="2970" w:type="dxa"/>
            <w:tcBorders>
              <w:top w:val="nil"/>
              <w:left w:val="nil"/>
              <w:bottom w:val="nil"/>
              <w:right w:val="nil"/>
            </w:tcBorders>
          </w:tcPr>
          <w:p w14:paraId="2E27CCDE" w14:textId="77777777" w:rsidR="00DE04B8" w:rsidRPr="003A0103" w:rsidRDefault="00DE04B8" w:rsidP="00DE04B8">
            <w:pPr>
              <w:widowControl/>
              <w:tabs>
                <w:tab w:val="left" w:pos="-326"/>
                <w:tab w:val="left" w:pos="342"/>
              </w:tabs>
              <w:ind w:left="144" w:hanging="144"/>
              <w:rPr>
                <w:rFonts w:ascii="Arial" w:hAnsi="Arial" w:cs="Arial"/>
                <w:color w:val="000000" w:themeColor="text1"/>
                <w:sz w:val="20"/>
              </w:rPr>
            </w:pPr>
            <w:r w:rsidRPr="003A0103">
              <w:rPr>
                <w:rFonts w:ascii="Arial" w:hAnsi="Arial" w:cs="Arial"/>
                <w:color w:val="000000" w:themeColor="text1"/>
                <w:sz w:val="20"/>
              </w:rPr>
              <w:t>Staff Nurse and Assistant Head Nurse Medical Intensive Care/ Coronary Care</w:t>
            </w:r>
          </w:p>
          <w:p w14:paraId="47EB3DB6" w14:textId="77777777" w:rsidR="00DE04B8" w:rsidRPr="003A0103" w:rsidRDefault="00DE04B8" w:rsidP="00DE04B8">
            <w:pPr>
              <w:widowControl/>
              <w:tabs>
                <w:tab w:val="left" w:pos="-326"/>
                <w:tab w:val="left" w:pos="342"/>
              </w:tabs>
              <w:ind w:left="144" w:hanging="144"/>
              <w:rPr>
                <w:rFonts w:ascii="Arial" w:hAnsi="Arial" w:cs="Arial"/>
                <w:color w:val="000000" w:themeColor="text1"/>
                <w:sz w:val="20"/>
              </w:rPr>
            </w:pPr>
          </w:p>
        </w:tc>
        <w:tc>
          <w:tcPr>
            <w:tcW w:w="3150" w:type="dxa"/>
            <w:tcBorders>
              <w:top w:val="nil"/>
              <w:left w:val="nil"/>
              <w:bottom w:val="nil"/>
              <w:right w:val="nil"/>
            </w:tcBorders>
          </w:tcPr>
          <w:p w14:paraId="26AB3986" w14:textId="77777777" w:rsidR="00DE04B8" w:rsidRPr="003A0103" w:rsidRDefault="00DE04B8" w:rsidP="00DE04B8">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Silas B. Hays Army Hospital Fort Ord, CA</w:t>
            </w:r>
          </w:p>
        </w:tc>
        <w:tc>
          <w:tcPr>
            <w:tcW w:w="2070" w:type="dxa"/>
            <w:tcBorders>
              <w:top w:val="nil"/>
              <w:left w:val="nil"/>
              <w:bottom w:val="nil"/>
              <w:right w:val="nil"/>
            </w:tcBorders>
          </w:tcPr>
          <w:p w14:paraId="11CA8B52" w14:textId="77777777" w:rsidR="00DE04B8" w:rsidRPr="003A0103" w:rsidRDefault="00DE04B8" w:rsidP="00DE04B8">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240"/>
                <w:tab w:val="left" w:pos="4320"/>
                <w:tab w:val="left" w:pos="5130"/>
                <w:tab w:val="left" w:pos="5580"/>
                <w:tab w:val="left" w:pos="666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Patient care</w:t>
            </w:r>
          </w:p>
        </w:tc>
      </w:tr>
      <w:tr w:rsidR="00B51E04" w:rsidRPr="003A0103" w14:paraId="32639E6C" w14:textId="77777777" w:rsidTr="00415C47">
        <w:tc>
          <w:tcPr>
            <w:tcW w:w="1638" w:type="dxa"/>
            <w:tcBorders>
              <w:top w:val="nil"/>
              <w:left w:val="nil"/>
              <w:bottom w:val="nil"/>
              <w:right w:val="nil"/>
            </w:tcBorders>
          </w:tcPr>
          <w:p w14:paraId="5F0B869D" w14:textId="77777777" w:rsidR="00DE04B8" w:rsidRPr="003A0103" w:rsidRDefault="00DE04B8" w:rsidP="00DE04B8">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1975 – 1977</w:t>
            </w:r>
          </w:p>
        </w:tc>
        <w:tc>
          <w:tcPr>
            <w:tcW w:w="2970" w:type="dxa"/>
            <w:tcBorders>
              <w:top w:val="nil"/>
              <w:left w:val="nil"/>
              <w:bottom w:val="nil"/>
              <w:right w:val="nil"/>
            </w:tcBorders>
          </w:tcPr>
          <w:p w14:paraId="583823B4" w14:textId="77777777" w:rsidR="00DE04B8" w:rsidRPr="003A0103" w:rsidRDefault="00DE04B8" w:rsidP="00DE04B8">
            <w:pPr>
              <w:widowControl/>
              <w:tabs>
                <w:tab w:val="left" w:pos="-326"/>
              </w:tabs>
              <w:ind w:left="144" w:hanging="144"/>
              <w:rPr>
                <w:rFonts w:ascii="Arial" w:hAnsi="Arial" w:cs="Arial"/>
                <w:color w:val="000000" w:themeColor="text1"/>
                <w:sz w:val="20"/>
              </w:rPr>
            </w:pPr>
            <w:r w:rsidRPr="003A0103">
              <w:rPr>
                <w:rFonts w:ascii="Arial" w:hAnsi="Arial" w:cs="Arial"/>
                <w:color w:val="000000" w:themeColor="text1"/>
                <w:sz w:val="20"/>
              </w:rPr>
              <w:t>Staff Nurse</w:t>
            </w:r>
          </w:p>
        </w:tc>
        <w:tc>
          <w:tcPr>
            <w:tcW w:w="3150" w:type="dxa"/>
            <w:tcBorders>
              <w:top w:val="nil"/>
              <w:left w:val="nil"/>
              <w:bottom w:val="nil"/>
              <w:right w:val="nil"/>
            </w:tcBorders>
          </w:tcPr>
          <w:p w14:paraId="7CBE9517" w14:textId="77777777" w:rsidR="00DE04B8" w:rsidRPr="003A0103" w:rsidRDefault="00DE04B8" w:rsidP="00DE04B8">
            <w:pPr>
              <w:widowControl/>
              <w:tabs>
                <w:tab w:val="left" w:pos="0"/>
              </w:tabs>
              <w:ind w:left="144" w:hanging="144"/>
              <w:rPr>
                <w:rFonts w:ascii="Arial" w:hAnsi="Arial" w:cs="Arial"/>
                <w:color w:val="000000" w:themeColor="text1"/>
                <w:sz w:val="20"/>
              </w:rPr>
            </w:pPr>
            <w:r w:rsidRPr="003A0103">
              <w:rPr>
                <w:rFonts w:ascii="Arial" w:hAnsi="Arial" w:cs="Arial"/>
                <w:color w:val="000000" w:themeColor="text1"/>
                <w:sz w:val="20"/>
              </w:rPr>
              <w:t>Medical Surgical, CCU, Emergency Room, Hawley Army Hospital, Fort Benjamin Harrison, IN</w:t>
            </w:r>
          </w:p>
        </w:tc>
        <w:tc>
          <w:tcPr>
            <w:tcW w:w="2070" w:type="dxa"/>
            <w:tcBorders>
              <w:top w:val="nil"/>
              <w:left w:val="nil"/>
              <w:bottom w:val="nil"/>
              <w:right w:val="nil"/>
            </w:tcBorders>
          </w:tcPr>
          <w:p w14:paraId="366A985B" w14:textId="77777777" w:rsidR="00DE04B8" w:rsidRPr="003A0103" w:rsidRDefault="00DE04B8" w:rsidP="00DE04B8">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240"/>
                <w:tab w:val="left" w:pos="4320"/>
                <w:tab w:val="left" w:pos="5130"/>
                <w:tab w:val="left" w:pos="5580"/>
                <w:tab w:val="left" w:pos="666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Patient care</w:t>
            </w:r>
          </w:p>
        </w:tc>
      </w:tr>
    </w:tbl>
    <w:p w14:paraId="32C15407" w14:textId="77777777" w:rsidR="009E5EE7" w:rsidRPr="003A0103" w:rsidRDefault="009E5EE7">
      <w:pPr>
        <w:rPr>
          <w:rFonts w:ascii="Arial" w:hAnsi="Arial" w:cs="Arial"/>
          <w:color w:val="000000" w:themeColor="text1"/>
          <w:sz w:val="20"/>
        </w:rPr>
      </w:pPr>
    </w:p>
    <w:p w14:paraId="3DC14C43" w14:textId="77777777" w:rsidR="00AC47E4" w:rsidRPr="003A0103" w:rsidRDefault="009E5EE7" w:rsidP="00F7236F">
      <w:pPr>
        <w:pStyle w:val="heading10"/>
        <w:spacing w:after="120"/>
        <w:rPr>
          <w:rFonts w:cs="Arial"/>
          <w:color w:val="000000" w:themeColor="text1"/>
          <w:sz w:val="20"/>
          <w:szCs w:val="20"/>
        </w:rPr>
      </w:pPr>
      <w:r w:rsidRPr="003A0103">
        <w:rPr>
          <w:rFonts w:cs="Arial"/>
          <w:color w:val="000000" w:themeColor="text1"/>
          <w:sz w:val="20"/>
          <w:szCs w:val="20"/>
        </w:rPr>
        <w:t>CONTRACTS AND GRANTS:</w:t>
      </w:r>
    </w:p>
    <w:p w14:paraId="3B977743" w14:textId="77777777" w:rsidR="00924C8F" w:rsidRPr="003A0103" w:rsidRDefault="009E5EE7" w:rsidP="00F7236F">
      <w:pPr>
        <w:pStyle w:val="heading20"/>
        <w:rPr>
          <w:rStyle w:val="Emphasis"/>
          <w:rFonts w:ascii="Arial" w:hAnsi="Arial" w:cs="Arial"/>
          <w:i w:val="0"/>
          <w:color w:val="000000" w:themeColor="text1"/>
          <w:sz w:val="20"/>
        </w:rPr>
      </w:pPr>
      <w:r w:rsidRPr="003A0103">
        <w:rPr>
          <w:rStyle w:val="Emphasis"/>
          <w:rFonts w:ascii="Arial" w:hAnsi="Arial" w:cs="Arial"/>
          <w:i w:val="0"/>
          <w:color w:val="000000" w:themeColor="text1"/>
          <w:sz w:val="20"/>
        </w:rPr>
        <w:t>Funded Externally</w:t>
      </w:r>
      <w:r w:rsidR="000A46A1" w:rsidRPr="003A0103">
        <w:rPr>
          <w:rStyle w:val="Emphasis"/>
          <w:rFonts w:ascii="Arial" w:hAnsi="Arial" w:cs="Arial"/>
          <w:i w:val="0"/>
          <w:color w:val="000000" w:themeColor="text1"/>
          <w:sz w:val="20"/>
        </w:rPr>
        <w:t>:</w:t>
      </w:r>
      <w:r w:rsidRPr="003A0103">
        <w:rPr>
          <w:rStyle w:val="Emphasis"/>
          <w:rFonts w:ascii="Arial" w:hAnsi="Arial" w:cs="Arial"/>
          <w:i w:val="0"/>
          <w:color w:val="000000" w:themeColor="text1"/>
          <w:sz w:val="20"/>
        </w:rPr>
        <w:t xml:space="preserve"> </w:t>
      </w:r>
    </w:p>
    <w:p w14:paraId="3CC725C6" w14:textId="77777777" w:rsidR="0049476C" w:rsidRPr="0049476C" w:rsidRDefault="0049476C" w:rsidP="0049476C">
      <w:pPr>
        <w:pStyle w:val="IndentedNormal"/>
        <w:ind w:left="0"/>
        <w:rPr>
          <w:b/>
          <w:bCs/>
          <w:sz w:val="20"/>
        </w:rPr>
      </w:pPr>
      <w:r w:rsidRPr="0049476C">
        <w:rPr>
          <w:sz w:val="20"/>
        </w:rPr>
        <w:t>VA RR&amp;D Merit Award RX002413-01A2                                             $1.08M                                  3/1/2018-3/1/2022</w:t>
      </w:r>
    </w:p>
    <w:p w14:paraId="3F00EE01" w14:textId="77777777" w:rsidR="0049476C" w:rsidRPr="0049476C" w:rsidRDefault="0049476C" w:rsidP="0049476C">
      <w:pPr>
        <w:pStyle w:val="IndentedNormal"/>
        <w:ind w:left="0"/>
        <w:rPr>
          <w:b/>
          <w:bCs/>
          <w:sz w:val="20"/>
        </w:rPr>
      </w:pPr>
      <w:r w:rsidRPr="0049476C">
        <w:rPr>
          <w:sz w:val="20"/>
        </w:rPr>
        <w:t>·PI, "Intra-Individual Changes in Ambulation and Functional Outcomes Among Frail Elders"</w:t>
      </w:r>
    </w:p>
    <w:p w14:paraId="21B7645F" w14:textId="77777777" w:rsidR="0049476C" w:rsidRPr="0049476C" w:rsidRDefault="0049476C" w:rsidP="0049476C">
      <w:pPr>
        <w:pStyle w:val="IndentedNormal"/>
        <w:ind w:left="0"/>
        <w:rPr>
          <w:sz w:val="20"/>
        </w:rPr>
      </w:pPr>
      <w:r w:rsidRPr="0049476C">
        <w:rPr>
          <w:sz w:val="20"/>
        </w:rPr>
        <w:t xml:space="preserve">The purpose of this project is to examine how ambulation characteristics such as time and distance traveled and gait speed, among others, may be associated with expensive acute events including falls, UTI's, pneumonia and </w:t>
      </w:r>
      <w:proofErr w:type="spellStart"/>
      <w:r w:rsidRPr="0049476C">
        <w:rPr>
          <w:sz w:val="20"/>
        </w:rPr>
        <w:t>delirum</w:t>
      </w:r>
      <w:proofErr w:type="spellEnd"/>
      <w:r w:rsidRPr="0049476C">
        <w:rPr>
          <w:sz w:val="20"/>
        </w:rPr>
        <w:t>.</w:t>
      </w:r>
    </w:p>
    <w:p w14:paraId="13925958" w14:textId="77777777" w:rsidR="0049476C" w:rsidRPr="0049476C" w:rsidRDefault="0049476C" w:rsidP="0049476C">
      <w:pPr>
        <w:pStyle w:val="IndentedNormal"/>
        <w:ind w:left="0"/>
        <w:rPr>
          <w:b/>
          <w:bCs/>
          <w:sz w:val="20"/>
        </w:rPr>
      </w:pPr>
      <w:r w:rsidRPr="0049476C">
        <w:rPr>
          <w:sz w:val="20"/>
        </w:rPr>
        <w:t>Role: Co-investigator</w:t>
      </w:r>
    </w:p>
    <w:p w14:paraId="707A4DB9" w14:textId="77777777" w:rsidR="0049476C" w:rsidRDefault="0049476C" w:rsidP="0038050B">
      <w:pPr>
        <w:pStyle w:val="IndentedNormal"/>
        <w:ind w:left="0"/>
        <w:rPr>
          <w:sz w:val="20"/>
          <w:szCs w:val="20"/>
        </w:rPr>
      </w:pPr>
    </w:p>
    <w:p w14:paraId="1F049A5C" w14:textId="77777777" w:rsidR="0038050B" w:rsidRPr="003A0103" w:rsidRDefault="0038050B" w:rsidP="0038050B">
      <w:pPr>
        <w:pStyle w:val="IndentedNormal"/>
        <w:ind w:left="0"/>
        <w:rPr>
          <w:sz w:val="20"/>
          <w:szCs w:val="20"/>
        </w:rPr>
      </w:pPr>
      <w:r w:rsidRPr="003A0103">
        <w:rPr>
          <w:sz w:val="20"/>
          <w:szCs w:val="20"/>
        </w:rPr>
        <w:t>R01 AG039495-01</w:t>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t>Rowe, PI</w:t>
      </w:r>
      <w:r w:rsidRPr="003A0103">
        <w:rPr>
          <w:sz w:val="20"/>
          <w:szCs w:val="20"/>
        </w:rPr>
        <w:tab/>
      </w:r>
      <w:r w:rsidRPr="003A0103">
        <w:rPr>
          <w:sz w:val="20"/>
          <w:szCs w:val="20"/>
        </w:rPr>
        <w:tab/>
      </w:r>
      <w:r w:rsidRPr="003A0103">
        <w:rPr>
          <w:color w:val="000000" w:themeColor="text1"/>
          <w:sz w:val="20"/>
        </w:rPr>
        <w:t>2011-2017</w:t>
      </w:r>
    </w:p>
    <w:p w14:paraId="0EA2817C" w14:textId="77777777" w:rsidR="0038050B" w:rsidRPr="003A0103" w:rsidRDefault="0038050B" w:rsidP="0038050B">
      <w:pPr>
        <w:pStyle w:val="IndentedNormal"/>
        <w:ind w:left="0"/>
        <w:rPr>
          <w:sz w:val="20"/>
          <w:szCs w:val="20"/>
        </w:rPr>
      </w:pPr>
      <w:r w:rsidRPr="003A0103">
        <w:rPr>
          <w:sz w:val="20"/>
          <w:szCs w:val="20"/>
        </w:rPr>
        <w:t xml:space="preserve">“Improving Dementia Caregiver Sleep and the Effect on Heart Disease Biomarkers” </w:t>
      </w:r>
    </w:p>
    <w:p w14:paraId="0B4E1F28" w14:textId="77777777" w:rsidR="0038050B" w:rsidRPr="003A0103" w:rsidRDefault="0038050B" w:rsidP="0038050B">
      <w:pPr>
        <w:pStyle w:val="IndentedNormal"/>
        <w:ind w:left="0"/>
        <w:rPr>
          <w:sz w:val="20"/>
          <w:szCs w:val="20"/>
        </w:rPr>
      </w:pPr>
      <w:r w:rsidRPr="003A0103">
        <w:rPr>
          <w:sz w:val="20"/>
          <w:szCs w:val="20"/>
        </w:rPr>
        <w:t xml:space="preserve">Role: </w:t>
      </w:r>
      <w:r w:rsidRPr="003A0103">
        <w:rPr>
          <w:color w:val="000000" w:themeColor="text1"/>
          <w:sz w:val="20"/>
        </w:rPr>
        <w:t>Principal Investigator</w:t>
      </w:r>
      <w:r w:rsidRPr="003A0103">
        <w:rPr>
          <w:sz w:val="20"/>
          <w:szCs w:val="20"/>
        </w:rPr>
        <w:t xml:space="preserve"> PI</w:t>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color w:val="000000" w:themeColor="text1"/>
          <w:sz w:val="20"/>
        </w:rPr>
        <w:t>~$1,200,000</w:t>
      </w:r>
    </w:p>
    <w:p w14:paraId="4F0E0258" w14:textId="77777777" w:rsidR="0038050B" w:rsidRPr="003A0103" w:rsidRDefault="0038050B" w:rsidP="00776604">
      <w:pPr>
        <w:pStyle w:val="heading20"/>
        <w:spacing w:after="0"/>
        <w:ind w:left="0" w:firstLine="0"/>
        <w:rPr>
          <w:rFonts w:ascii="Arial" w:hAnsi="Arial" w:cs="Arial"/>
          <w:b w:val="0"/>
          <w:color w:val="000000" w:themeColor="text1"/>
          <w:sz w:val="20"/>
          <w:u w:val="none"/>
        </w:rPr>
      </w:pPr>
    </w:p>
    <w:p w14:paraId="677CC860" w14:textId="77777777" w:rsidR="007D406A" w:rsidRPr="003A0103" w:rsidRDefault="007D406A" w:rsidP="007D406A">
      <w:pPr>
        <w:pStyle w:val="IndentedNormal"/>
        <w:keepNext/>
        <w:keepLines/>
        <w:ind w:left="0"/>
        <w:rPr>
          <w:color w:val="000000" w:themeColor="text1"/>
          <w:sz w:val="20"/>
        </w:rPr>
      </w:pPr>
      <w:r w:rsidRPr="003A0103">
        <w:rPr>
          <w:color w:val="000000" w:themeColor="text1"/>
          <w:sz w:val="20"/>
        </w:rPr>
        <w:t>E7503W VA CDA</w:t>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t>Bowen, PI</w:t>
      </w:r>
      <w:r w:rsidRPr="003A0103">
        <w:rPr>
          <w:sz w:val="20"/>
          <w:szCs w:val="20"/>
        </w:rPr>
        <w:tab/>
      </w:r>
      <w:r w:rsidRPr="003A0103">
        <w:rPr>
          <w:sz w:val="20"/>
          <w:szCs w:val="20"/>
        </w:rPr>
        <w:tab/>
      </w:r>
      <w:r w:rsidRPr="003A0103">
        <w:rPr>
          <w:color w:val="000000" w:themeColor="text1"/>
          <w:sz w:val="20"/>
        </w:rPr>
        <w:t>2011-2017</w:t>
      </w:r>
    </w:p>
    <w:p w14:paraId="392005FC" w14:textId="77777777" w:rsidR="007D406A" w:rsidRPr="003A0103" w:rsidRDefault="007D406A" w:rsidP="007D406A">
      <w:pPr>
        <w:pStyle w:val="IndentedNormal"/>
        <w:keepNext/>
        <w:keepLines/>
        <w:ind w:left="0"/>
        <w:rPr>
          <w:color w:val="000000" w:themeColor="text1"/>
          <w:sz w:val="20"/>
        </w:rPr>
      </w:pPr>
      <w:r w:rsidRPr="003A0103">
        <w:rPr>
          <w:color w:val="000000" w:themeColor="text1"/>
          <w:sz w:val="20"/>
        </w:rPr>
        <w:t xml:space="preserve">Relationship between Functional Status and Wandering </w:t>
      </w:r>
    </w:p>
    <w:p w14:paraId="1C9258BC" w14:textId="77777777" w:rsidR="007D406A" w:rsidRPr="003A0103" w:rsidRDefault="007D406A" w:rsidP="007D406A">
      <w:pPr>
        <w:pStyle w:val="IndentedNormal"/>
        <w:keepNext/>
        <w:keepLines/>
        <w:ind w:left="0"/>
        <w:rPr>
          <w:color w:val="000000" w:themeColor="text1"/>
          <w:sz w:val="20"/>
        </w:rPr>
      </w:pPr>
      <w:r w:rsidRPr="003A0103">
        <w:rPr>
          <w:color w:val="000000" w:themeColor="text1"/>
          <w:sz w:val="20"/>
        </w:rPr>
        <w:t xml:space="preserve">VA RR&amp;D </w:t>
      </w:r>
    </w:p>
    <w:p w14:paraId="3562E303" w14:textId="77777777" w:rsidR="007D406A" w:rsidRPr="003A0103" w:rsidRDefault="007D406A" w:rsidP="007D406A">
      <w:pPr>
        <w:pStyle w:val="IndentedNormal"/>
        <w:keepNext/>
        <w:keepLines/>
        <w:ind w:left="0"/>
        <w:rPr>
          <w:color w:val="000000" w:themeColor="text1"/>
          <w:sz w:val="20"/>
        </w:rPr>
      </w:pPr>
      <w:r w:rsidRPr="003A0103">
        <w:rPr>
          <w:color w:val="000000" w:themeColor="text1"/>
          <w:sz w:val="20"/>
        </w:rPr>
        <w:t>Role: Mentor</w:t>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color w:val="000000" w:themeColor="text1"/>
          <w:sz w:val="20"/>
        </w:rPr>
        <w:t>~$900,000</w:t>
      </w:r>
    </w:p>
    <w:p w14:paraId="2DABC534" w14:textId="77777777" w:rsidR="007D406A" w:rsidRPr="003A0103" w:rsidRDefault="007D406A" w:rsidP="00776604">
      <w:pPr>
        <w:pStyle w:val="heading20"/>
        <w:spacing w:after="0"/>
        <w:ind w:left="0" w:firstLine="0"/>
        <w:rPr>
          <w:rFonts w:ascii="Arial" w:hAnsi="Arial" w:cs="Arial"/>
          <w:b w:val="0"/>
          <w:color w:val="000000" w:themeColor="text1"/>
          <w:sz w:val="20"/>
          <w:u w:val="none"/>
        </w:rPr>
      </w:pPr>
    </w:p>
    <w:p w14:paraId="31B930EF" w14:textId="77777777" w:rsidR="0027719B" w:rsidRPr="003A0103" w:rsidRDefault="0095438B" w:rsidP="00776604">
      <w:pPr>
        <w:pStyle w:val="heading20"/>
        <w:spacing w:after="0"/>
        <w:ind w:left="0" w:firstLine="0"/>
        <w:rPr>
          <w:rStyle w:val="Emphasis"/>
          <w:rFonts w:ascii="Arial" w:hAnsi="Arial" w:cs="Arial"/>
          <w:b w:val="0"/>
          <w:i w:val="0"/>
          <w:color w:val="000000" w:themeColor="text1"/>
          <w:sz w:val="20"/>
          <w:u w:val="none"/>
        </w:rPr>
      </w:pPr>
      <w:r w:rsidRPr="003A0103">
        <w:rPr>
          <w:rFonts w:ascii="Arial" w:hAnsi="Arial" w:cs="Arial"/>
          <w:b w:val="0"/>
          <w:color w:val="000000" w:themeColor="text1"/>
          <w:sz w:val="20"/>
          <w:u w:val="none"/>
        </w:rPr>
        <w:t>Hartford Centers of Geriatric Nursing Excellence</w:t>
      </w:r>
      <w:r w:rsidR="0027719B" w:rsidRPr="003A0103">
        <w:rPr>
          <w:rFonts w:ascii="Arial" w:hAnsi="Arial" w:cs="Arial"/>
          <w:b w:val="0"/>
          <w:color w:val="000000" w:themeColor="text1"/>
          <w:sz w:val="20"/>
          <w:u w:val="none"/>
        </w:rPr>
        <w:tab/>
      </w:r>
      <w:r w:rsidR="0027719B" w:rsidRPr="003A0103">
        <w:rPr>
          <w:rFonts w:ascii="Arial" w:hAnsi="Arial" w:cs="Arial"/>
          <w:b w:val="0"/>
          <w:color w:val="000000" w:themeColor="text1"/>
          <w:sz w:val="20"/>
          <w:u w:val="none"/>
        </w:rPr>
        <w:tab/>
      </w:r>
      <w:r w:rsidR="0027719B" w:rsidRPr="003A0103">
        <w:rPr>
          <w:rFonts w:ascii="Arial" w:hAnsi="Arial" w:cs="Arial"/>
          <w:b w:val="0"/>
          <w:color w:val="000000" w:themeColor="text1"/>
          <w:sz w:val="20"/>
          <w:u w:val="none"/>
        </w:rPr>
        <w:tab/>
        <w:t>Brewster, PI</w:t>
      </w:r>
      <w:r w:rsidR="0027719B" w:rsidRPr="003A0103">
        <w:rPr>
          <w:rFonts w:ascii="Arial" w:hAnsi="Arial" w:cs="Arial"/>
          <w:b w:val="0"/>
          <w:color w:val="000000" w:themeColor="text1"/>
          <w:sz w:val="20"/>
          <w:u w:val="none"/>
        </w:rPr>
        <w:tab/>
      </w:r>
      <w:r w:rsidR="0027719B" w:rsidRPr="003A0103">
        <w:rPr>
          <w:rFonts w:ascii="Arial" w:hAnsi="Arial" w:cs="Arial"/>
          <w:b w:val="0"/>
          <w:color w:val="000000" w:themeColor="text1"/>
          <w:sz w:val="20"/>
          <w:u w:val="none"/>
        </w:rPr>
        <w:tab/>
        <w:t>2013-2015</w:t>
      </w:r>
    </w:p>
    <w:p w14:paraId="289720E2" w14:textId="77777777" w:rsidR="0027719B" w:rsidRPr="003A0103" w:rsidRDefault="0027719B" w:rsidP="00776604">
      <w:pPr>
        <w:pStyle w:val="heading20"/>
        <w:spacing w:after="0"/>
        <w:ind w:left="0" w:firstLine="0"/>
        <w:rPr>
          <w:rStyle w:val="Emphasis"/>
          <w:rFonts w:ascii="Arial" w:hAnsi="Arial" w:cs="Arial"/>
          <w:b w:val="0"/>
          <w:i w:val="0"/>
          <w:color w:val="000000" w:themeColor="text1"/>
          <w:sz w:val="20"/>
          <w:u w:val="none"/>
        </w:rPr>
      </w:pPr>
      <w:r w:rsidRPr="003A0103">
        <w:rPr>
          <w:rFonts w:ascii="Arial" w:hAnsi="Arial" w:cs="Arial"/>
          <w:b w:val="0"/>
          <w:color w:val="000000" w:themeColor="text1"/>
          <w:sz w:val="20"/>
          <w:u w:val="none"/>
        </w:rPr>
        <w:t>Patricia Archbold Predoctoral Fellowship</w:t>
      </w:r>
    </w:p>
    <w:p w14:paraId="48D552B2" w14:textId="77777777" w:rsidR="0027719B" w:rsidRPr="003A0103" w:rsidRDefault="0027719B" w:rsidP="00776604">
      <w:pPr>
        <w:pStyle w:val="heading20"/>
        <w:spacing w:after="0"/>
        <w:ind w:left="0" w:firstLine="0"/>
        <w:rPr>
          <w:rFonts w:ascii="Arial" w:hAnsi="Arial" w:cs="Arial"/>
          <w:b w:val="0"/>
          <w:color w:val="000000" w:themeColor="text1"/>
          <w:sz w:val="20"/>
          <w:u w:val="none"/>
        </w:rPr>
      </w:pPr>
      <w:r w:rsidRPr="003A0103">
        <w:rPr>
          <w:rStyle w:val="Emphasis"/>
          <w:rFonts w:ascii="Arial" w:hAnsi="Arial" w:cs="Arial"/>
          <w:b w:val="0"/>
          <w:i w:val="0"/>
          <w:color w:val="000000" w:themeColor="text1"/>
          <w:sz w:val="20"/>
          <w:u w:val="none"/>
        </w:rPr>
        <w:t>Role: Mentor</w:t>
      </w:r>
      <w:r w:rsidRPr="003A0103">
        <w:rPr>
          <w:rStyle w:val="Emphasis"/>
          <w:rFonts w:ascii="Arial" w:hAnsi="Arial" w:cs="Arial"/>
          <w:b w:val="0"/>
          <w:i w:val="0"/>
          <w:color w:val="000000" w:themeColor="text1"/>
          <w:sz w:val="20"/>
          <w:u w:val="none"/>
        </w:rPr>
        <w:tab/>
      </w:r>
      <w:r w:rsidRPr="003A0103">
        <w:rPr>
          <w:rStyle w:val="Emphasis"/>
          <w:rFonts w:ascii="Arial" w:hAnsi="Arial" w:cs="Arial"/>
          <w:b w:val="0"/>
          <w:i w:val="0"/>
          <w:color w:val="000000" w:themeColor="text1"/>
          <w:sz w:val="20"/>
          <w:u w:val="none"/>
        </w:rPr>
        <w:tab/>
      </w:r>
      <w:r w:rsidRPr="003A0103">
        <w:rPr>
          <w:rStyle w:val="Emphasis"/>
          <w:rFonts w:ascii="Arial" w:hAnsi="Arial" w:cs="Arial"/>
          <w:b w:val="0"/>
          <w:i w:val="0"/>
          <w:color w:val="000000" w:themeColor="text1"/>
          <w:sz w:val="20"/>
          <w:u w:val="none"/>
        </w:rPr>
        <w:tab/>
      </w:r>
      <w:r w:rsidRPr="003A0103">
        <w:rPr>
          <w:rStyle w:val="Emphasis"/>
          <w:rFonts w:ascii="Arial" w:hAnsi="Arial" w:cs="Arial"/>
          <w:b w:val="0"/>
          <w:i w:val="0"/>
          <w:color w:val="000000" w:themeColor="text1"/>
          <w:sz w:val="20"/>
          <w:u w:val="none"/>
        </w:rPr>
        <w:tab/>
      </w:r>
      <w:r w:rsidRPr="003A0103">
        <w:rPr>
          <w:rStyle w:val="Emphasis"/>
          <w:rFonts w:ascii="Arial" w:hAnsi="Arial" w:cs="Arial"/>
          <w:b w:val="0"/>
          <w:i w:val="0"/>
          <w:color w:val="000000" w:themeColor="text1"/>
          <w:sz w:val="20"/>
          <w:u w:val="none"/>
        </w:rPr>
        <w:tab/>
      </w:r>
      <w:r w:rsidRPr="003A0103">
        <w:rPr>
          <w:rStyle w:val="Emphasis"/>
          <w:rFonts w:ascii="Arial" w:hAnsi="Arial" w:cs="Arial"/>
          <w:b w:val="0"/>
          <w:i w:val="0"/>
          <w:color w:val="000000" w:themeColor="text1"/>
          <w:sz w:val="20"/>
          <w:u w:val="none"/>
        </w:rPr>
        <w:tab/>
      </w:r>
      <w:r w:rsidRPr="003A0103">
        <w:rPr>
          <w:rStyle w:val="Emphasis"/>
          <w:rFonts w:ascii="Arial" w:hAnsi="Arial" w:cs="Arial"/>
          <w:b w:val="0"/>
          <w:i w:val="0"/>
          <w:color w:val="000000" w:themeColor="text1"/>
          <w:sz w:val="20"/>
          <w:u w:val="none"/>
        </w:rPr>
        <w:tab/>
      </w:r>
      <w:r w:rsidRPr="003A0103">
        <w:rPr>
          <w:rStyle w:val="Emphasis"/>
          <w:rFonts w:ascii="Arial" w:hAnsi="Arial" w:cs="Arial"/>
          <w:b w:val="0"/>
          <w:i w:val="0"/>
          <w:color w:val="000000" w:themeColor="text1"/>
          <w:sz w:val="20"/>
          <w:u w:val="none"/>
        </w:rPr>
        <w:tab/>
      </w:r>
      <w:r w:rsidRPr="003A0103">
        <w:rPr>
          <w:rStyle w:val="Emphasis"/>
          <w:rFonts w:ascii="Arial" w:hAnsi="Arial" w:cs="Arial"/>
          <w:b w:val="0"/>
          <w:i w:val="0"/>
          <w:color w:val="000000" w:themeColor="text1"/>
          <w:sz w:val="20"/>
          <w:u w:val="none"/>
        </w:rPr>
        <w:tab/>
      </w:r>
      <w:r w:rsidRPr="003A0103">
        <w:rPr>
          <w:rStyle w:val="Emphasis"/>
          <w:rFonts w:ascii="Arial" w:hAnsi="Arial" w:cs="Arial"/>
          <w:b w:val="0"/>
          <w:i w:val="0"/>
          <w:color w:val="000000" w:themeColor="text1"/>
          <w:sz w:val="20"/>
          <w:u w:val="none"/>
        </w:rPr>
        <w:tab/>
      </w:r>
      <w:r w:rsidRPr="003A0103">
        <w:rPr>
          <w:rFonts w:ascii="Arial" w:hAnsi="Arial" w:cs="Arial"/>
          <w:b w:val="0"/>
          <w:color w:val="000000" w:themeColor="text1"/>
          <w:sz w:val="20"/>
          <w:u w:val="none"/>
        </w:rPr>
        <w:t>$100,000</w:t>
      </w:r>
    </w:p>
    <w:p w14:paraId="3AD25347" w14:textId="77777777" w:rsidR="00776604" w:rsidRPr="003A0103" w:rsidRDefault="00776604" w:rsidP="00776604">
      <w:pPr>
        <w:pStyle w:val="heading20"/>
        <w:spacing w:after="0"/>
        <w:ind w:left="0" w:firstLine="0"/>
        <w:rPr>
          <w:rFonts w:ascii="Arial" w:hAnsi="Arial" w:cs="Arial"/>
          <w:b w:val="0"/>
          <w:color w:val="000000" w:themeColor="text1"/>
          <w:sz w:val="20"/>
          <w:u w:val="none"/>
        </w:rPr>
      </w:pPr>
    </w:p>
    <w:p w14:paraId="31D191C0" w14:textId="77777777" w:rsidR="0027719B" w:rsidRPr="003A0103" w:rsidRDefault="00755B21" w:rsidP="00776604">
      <w:pPr>
        <w:pStyle w:val="heading20"/>
        <w:spacing w:after="0"/>
        <w:ind w:left="0" w:firstLine="0"/>
        <w:rPr>
          <w:rStyle w:val="Emphasis"/>
          <w:rFonts w:ascii="Arial" w:hAnsi="Arial" w:cs="Arial"/>
          <w:b w:val="0"/>
          <w:i w:val="0"/>
          <w:color w:val="000000" w:themeColor="text1"/>
          <w:sz w:val="20"/>
          <w:u w:val="none"/>
        </w:rPr>
      </w:pPr>
      <w:r w:rsidRPr="003A0103">
        <w:rPr>
          <w:rFonts w:ascii="Arial" w:hAnsi="Arial" w:cs="Arial"/>
          <w:b w:val="0"/>
          <w:color w:val="000000" w:themeColor="text1"/>
          <w:sz w:val="20"/>
          <w:u w:val="none"/>
        </w:rPr>
        <w:t>Sigma Theta Tau International</w:t>
      </w:r>
      <w:r w:rsidRPr="003A0103">
        <w:rPr>
          <w:rFonts w:ascii="Arial" w:hAnsi="Arial" w:cs="Arial"/>
          <w:b w:val="0"/>
          <w:color w:val="000000" w:themeColor="text1"/>
          <w:sz w:val="20"/>
          <w:u w:val="none"/>
        </w:rPr>
        <w:tab/>
      </w:r>
      <w:r w:rsidRPr="003A0103">
        <w:rPr>
          <w:rFonts w:ascii="Arial" w:hAnsi="Arial" w:cs="Arial"/>
          <w:b w:val="0"/>
          <w:color w:val="000000" w:themeColor="text1"/>
          <w:sz w:val="20"/>
          <w:u w:val="none"/>
        </w:rPr>
        <w:tab/>
      </w:r>
      <w:r w:rsidR="0027719B" w:rsidRPr="003A0103">
        <w:rPr>
          <w:rFonts w:ascii="Arial" w:hAnsi="Arial" w:cs="Arial"/>
          <w:b w:val="0"/>
          <w:color w:val="000000" w:themeColor="text1"/>
          <w:sz w:val="20"/>
          <w:u w:val="none"/>
        </w:rPr>
        <w:tab/>
      </w:r>
      <w:r w:rsidR="0027719B" w:rsidRPr="003A0103">
        <w:rPr>
          <w:rFonts w:ascii="Arial" w:hAnsi="Arial" w:cs="Arial"/>
          <w:b w:val="0"/>
          <w:color w:val="000000" w:themeColor="text1"/>
          <w:sz w:val="20"/>
          <w:u w:val="none"/>
        </w:rPr>
        <w:tab/>
      </w:r>
      <w:r w:rsidR="0027719B" w:rsidRPr="003A0103">
        <w:rPr>
          <w:rFonts w:ascii="Arial" w:hAnsi="Arial" w:cs="Arial"/>
          <w:b w:val="0"/>
          <w:color w:val="000000" w:themeColor="text1"/>
          <w:sz w:val="20"/>
          <w:u w:val="none"/>
        </w:rPr>
        <w:tab/>
        <w:t>Reynolds, PI</w:t>
      </w:r>
      <w:r w:rsidR="0027719B" w:rsidRPr="003A0103">
        <w:rPr>
          <w:rFonts w:ascii="Arial" w:hAnsi="Arial" w:cs="Arial"/>
          <w:b w:val="0"/>
          <w:color w:val="000000" w:themeColor="text1"/>
          <w:sz w:val="20"/>
          <w:u w:val="none"/>
        </w:rPr>
        <w:tab/>
      </w:r>
      <w:r w:rsidR="0027719B" w:rsidRPr="003A0103">
        <w:rPr>
          <w:rFonts w:ascii="Arial" w:hAnsi="Arial" w:cs="Arial"/>
          <w:b w:val="0"/>
          <w:color w:val="000000" w:themeColor="text1"/>
          <w:sz w:val="20"/>
          <w:u w:val="none"/>
        </w:rPr>
        <w:tab/>
        <w:t>2012-2014</w:t>
      </w:r>
    </w:p>
    <w:p w14:paraId="4FD14D1D" w14:textId="77777777" w:rsidR="0027719B" w:rsidRPr="003A0103" w:rsidRDefault="0027719B" w:rsidP="00776604">
      <w:pPr>
        <w:pStyle w:val="heading20"/>
        <w:spacing w:after="0"/>
        <w:ind w:left="0" w:firstLine="0"/>
        <w:rPr>
          <w:rStyle w:val="Emphasis"/>
          <w:rFonts w:ascii="Arial" w:hAnsi="Arial" w:cs="Arial"/>
          <w:b w:val="0"/>
          <w:i w:val="0"/>
          <w:color w:val="000000" w:themeColor="text1"/>
          <w:sz w:val="20"/>
          <w:u w:val="none"/>
        </w:rPr>
      </w:pPr>
      <w:r w:rsidRPr="003A0103">
        <w:rPr>
          <w:rFonts w:ascii="Arial" w:hAnsi="Arial" w:cs="Arial"/>
          <w:b w:val="0"/>
          <w:color w:val="000000" w:themeColor="text1"/>
          <w:sz w:val="20"/>
          <w:u w:val="none"/>
        </w:rPr>
        <w:t>Geriatric Nursing Leadership Academy</w:t>
      </w:r>
      <w:r w:rsidRPr="003A0103">
        <w:rPr>
          <w:rStyle w:val="Emphasis"/>
          <w:rFonts w:ascii="Arial" w:hAnsi="Arial" w:cs="Arial"/>
          <w:b w:val="0"/>
          <w:i w:val="0"/>
          <w:color w:val="000000" w:themeColor="text1"/>
          <w:sz w:val="20"/>
          <w:u w:val="none"/>
        </w:rPr>
        <w:t xml:space="preserve"> </w:t>
      </w:r>
    </w:p>
    <w:p w14:paraId="2B882DA0" w14:textId="77777777" w:rsidR="0027719B" w:rsidRPr="003A0103" w:rsidRDefault="0027719B" w:rsidP="00776604">
      <w:pPr>
        <w:pStyle w:val="heading20"/>
        <w:spacing w:after="0"/>
        <w:ind w:left="0" w:firstLine="0"/>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Role: Mentor</w:t>
      </w:r>
      <w:r w:rsidR="00755B21" w:rsidRPr="003A0103">
        <w:rPr>
          <w:rStyle w:val="Emphasis"/>
          <w:rFonts w:ascii="Arial" w:hAnsi="Arial" w:cs="Arial"/>
          <w:b w:val="0"/>
          <w:i w:val="0"/>
          <w:color w:val="000000" w:themeColor="text1"/>
          <w:sz w:val="20"/>
          <w:u w:val="none"/>
        </w:rPr>
        <w:tab/>
      </w:r>
      <w:r w:rsidR="00755B21" w:rsidRPr="003A0103">
        <w:rPr>
          <w:rStyle w:val="Emphasis"/>
          <w:rFonts w:ascii="Arial" w:hAnsi="Arial" w:cs="Arial"/>
          <w:b w:val="0"/>
          <w:i w:val="0"/>
          <w:color w:val="000000" w:themeColor="text1"/>
          <w:sz w:val="20"/>
          <w:u w:val="none"/>
        </w:rPr>
        <w:tab/>
      </w:r>
      <w:r w:rsidR="00755B21" w:rsidRPr="003A0103">
        <w:rPr>
          <w:rStyle w:val="Emphasis"/>
          <w:rFonts w:ascii="Arial" w:hAnsi="Arial" w:cs="Arial"/>
          <w:b w:val="0"/>
          <w:i w:val="0"/>
          <w:color w:val="000000" w:themeColor="text1"/>
          <w:sz w:val="20"/>
          <w:u w:val="none"/>
        </w:rPr>
        <w:tab/>
      </w:r>
      <w:r w:rsidR="00755B21" w:rsidRPr="003A0103">
        <w:rPr>
          <w:rStyle w:val="Emphasis"/>
          <w:rFonts w:ascii="Arial" w:hAnsi="Arial" w:cs="Arial"/>
          <w:b w:val="0"/>
          <w:i w:val="0"/>
          <w:color w:val="000000" w:themeColor="text1"/>
          <w:sz w:val="20"/>
          <w:u w:val="none"/>
        </w:rPr>
        <w:tab/>
      </w:r>
      <w:r w:rsidR="00755B21" w:rsidRPr="003A0103">
        <w:rPr>
          <w:rStyle w:val="Emphasis"/>
          <w:rFonts w:ascii="Arial" w:hAnsi="Arial" w:cs="Arial"/>
          <w:b w:val="0"/>
          <w:i w:val="0"/>
          <w:color w:val="000000" w:themeColor="text1"/>
          <w:sz w:val="20"/>
          <w:u w:val="none"/>
        </w:rPr>
        <w:tab/>
      </w:r>
      <w:r w:rsidR="00755B21" w:rsidRPr="003A0103">
        <w:rPr>
          <w:rStyle w:val="Emphasis"/>
          <w:rFonts w:ascii="Arial" w:hAnsi="Arial" w:cs="Arial"/>
          <w:b w:val="0"/>
          <w:i w:val="0"/>
          <w:color w:val="000000" w:themeColor="text1"/>
          <w:sz w:val="20"/>
          <w:u w:val="none"/>
        </w:rPr>
        <w:tab/>
      </w:r>
      <w:r w:rsidR="00755B21" w:rsidRPr="003A0103">
        <w:rPr>
          <w:rStyle w:val="Emphasis"/>
          <w:rFonts w:ascii="Arial" w:hAnsi="Arial" w:cs="Arial"/>
          <w:b w:val="0"/>
          <w:i w:val="0"/>
          <w:color w:val="000000" w:themeColor="text1"/>
          <w:sz w:val="20"/>
          <w:u w:val="none"/>
        </w:rPr>
        <w:tab/>
      </w:r>
      <w:r w:rsidR="00755B21" w:rsidRPr="003A0103">
        <w:rPr>
          <w:rStyle w:val="Emphasis"/>
          <w:rFonts w:ascii="Arial" w:hAnsi="Arial" w:cs="Arial"/>
          <w:b w:val="0"/>
          <w:i w:val="0"/>
          <w:color w:val="000000" w:themeColor="text1"/>
          <w:sz w:val="20"/>
          <w:u w:val="none"/>
        </w:rPr>
        <w:tab/>
      </w:r>
      <w:r w:rsidR="00755B21" w:rsidRPr="003A0103">
        <w:rPr>
          <w:rStyle w:val="Emphasis"/>
          <w:rFonts w:ascii="Arial" w:hAnsi="Arial" w:cs="Arial"/>
          <w:b w:val="0"/>
          <w:i w:val="0"/>
          <w:color w:val="000000" w:themeColor="text1"/>
          <w:sz w:val="20"/>
          <w:u w:val="none"/>
        </w:rPr>
        <w:tab/>
      </w:r>
      <w:r w:rsidR="00755B21" w:rsidRPr="003A0103">
        <w:rPr>
          <w:rStyle w:val="Emphasis"/>
          <w:rFonts w:ascii="Arial" w:hAnsi="Arial" w:cs="Arial"/>
          <w:b w:val="0"/>
          <w:i w:val="0"/>
          <w:color w:val="000000" w:themeColor="text1"/>
          <w:sz w:val="20"/>
          <w:u w:val="none"/>
        </w:rPr>
        <w:tab/>
      </w:r>
      <w:r w:rsidR="00755B21" w:rsidRPr="003A0103">
        <w:rPr>
          <w:b w:val="0"/>
          <w:color w:val="FF0000"/>
          <w:sz w:val="20"/>
          <w:u w:val="none"/>
        </w:rPr>
        <w:t xml:space="preserve"> </w:t>
      </w:r>
    </w:p>
    <w:p w14:paraId="224B0FAB" w14:textId="77777777" w:rsidR="00776604" w:rsidRPr="003A0103" w:rsidRDefault="00776604" w:rsidP="00776604">
      <w:pPr>
        <w:pStyle w:val="IndentedNormal"/>
        <w:rPr>
          <w:sz w:val="20"/>
          <w:szCs w:val="20"/>
        </w:rPr>
      </w:pPr>
    </w:p>
    <w:p w14:paraId="34A4E3F8" w14:textId="77777777" w:rsidR="00776604" w:rsidRPr="003A0103" w:rsidRDefault="00776604" w:rsidP="00776604">
      <w:pPr>
        <w:pStyle w:val="IndentedNormal"/>
        <w:ind w:left="0"/>
      </w:pPr>
    </w:p>
    <w:p w14:paraId="34CA7A8F" w14:textId="77777777" w:rsidR="00776604" w:rsidRPr="003A0103" w:rsidRDefault="00873093" w:rsidP="00776604">
      <w:pPr>
        <w:pStyle w:val="IndentedNormal"/>
        <w:ind w:left="0"/>
      </w:pPr>
      <w:r w:rsidRPr="003A0103">
        <w:rPr>
          <w:color w:val="000000" w:themeColor="text1"/>
          <w:sz w:val="20"/>
        </w:rPr>
        <w:t>National Silver Alert Project</w:t>
      </w:r>
      <w:r w:rsidRPr="003A0103">
        <w:rPr>
          <w:sz w:val="20"/>
          <w:szCs w:val="20"/>
        </w:rPr>
        <w:tab/>
      </w:r>
      <w:r w:rsidRPr="003A0103">
        <w:rPr>
          <w:color w:val="000000" w:themeColor="text1"/>
          <w:sz w:val="20"/>
        </w:rPr>
        <w:tab/>
      </w:r>
      <w:r w:rsidRPr="003A0103">
        <w:rPr>
          <w:color w:val="000000" w:themeColor="text1"/>
          <w:sz w:val="20"/>
        </w:rPr>
        <w:tab/>
      </w:r>
      <w:r w:rsidRPr="003A0103">
        <w:rPr>
          <w:color w:val="000000" w:themeColor="text1"/>
          <w:sz w:val="20"/>
        </w:rPr>
        <w:tab/>
      </w:r>
      <w:r w:rsidRPr="003A0103">
        <w:rPr>
          <w:color w:val="000000" w:themeColor="text1"/>
          <w:sz w:val="20"/>
        </w:rPr>
        <w:tab/>
      </w:r>
      <w:proofErr w:type="spellStart"/>
      <w:r w:rsidR="00755B21" w:rsidRPr="003A0103">
        <w:rPr>
          <w:color w:val="000000" w:themeColor="text1"/>
          <w:sz w:val="20"/>
        </w:rPr>
        <w:t>Rinehardt</w:t>
      </w:r>
      <w:proofErr w:type="spellEnd"/>
      <w:r w:rsidR="00755B21" w:rsidRPr="003A0103">
        <w:rPr>
          <w:color w:val="000000" w:themeColor="text1"/>
          <w:sz w:val="20"/>
        </w:rPr>
        <w:t xml:space="preserve">, PI </w:t>
      </w:r>
      <w:r w:rsidRPr="003A0103">
        <w:rPr>
          <w:color w:val="000000" w:themeColor="text1"/>
          <w:sz w:val="20"/>
        </w:rPr>
        <w:tab/>
      </w:r>
      <w:r w:rsidRPr="003A0103">
        <w:rPr>
          <w:color w:val="000000" w:themeColor="text1"/>
          <w:sz w:val="20"/>
        </w:rPr>
        <w:tab/>
        <w:t>2012-2014</w:t>
      </w:r>
    </w:p>
    <w:p w14:paraId="56CC9524" w14:textId="77777777" w:rsidR="00755B21" w:rsidRPr="003A0103" w:rsidRDefault="00873093" w:rsidP="00F66397">
      <w:pPr>
        <w:pStyle w:val="heading20"/>
        <w:spacing w:after="0"/>
        <w:ind w:left="0" w:firstLine="0"/>
        <w:rPr>
          <w:rFonts w:ascii="Arial" w:hAnsi="Arial" w:cs="Arial"/>
          <w:b w:val="0"/>
          <w:color w:val="000000" w:themeColor="text1"/>
          <w:sz w:val="20"/>
          <w:u w:val="none"/>
        </w:rPr>
      </w:pPr>
      <w:r w:rsidRPr="003A0103">
        <w:rPr>
          <w:rFonts w:ascii="Arial" w:hAnsi="Arial" w:cs="Arial"/>
          <w:b w:val="0"/>
          <w:color w:val="000000" w:themeColor="text1"/>
          <w:sz w:val="20"/>
          <w:u w:val="none"/>
        </w:rPr>
        <w:t>Department of Justice</w:t>
      </w:r>
    </w:p>
    <w:p w14:paraId="01827414" w14:textId="77777777" w:rsidR="00E64E14" w:rsidRPr="003A0103" w:rsidRDefault="00E64E14" w:rsidP="00E64E14">
      <w:pPr>
        <w:pStyle w:val="heading20"/>
        <w:ind w:left="0" w:firstLine="0"/>
        <w:rPr>
          <w:rFonts w:ascii="Arial" w:hAnsi="Arial" w:cs="Arial"/>
          <w:b w:val="0"/>
          <w:color w:val="000000" w:themeColor="text1"/>
          <w:sz w:val="20"/>
          <w:u w:val="none"/>
        </w:rPr>
      </w:pPr>
      <w:r w:rsidRPr="003A0103">
        <w:rPr>
          <w:rStyle w:val="Emphasis"/>
          <w:rFonts w:ascii="Arial" w:hAnsi="Arial" w:cs="Arial"/>
          <w:b w:val="0"/>
          <w:i w:val="0"/>
          <w:color w:val="000000" w:themeColor="text1"/>
          <w:sz w:val="20"/>
          <w:u w:val="none"/>
        </w:rPr>
        <w:t>Role: Co-investigator</w:t>
      </w:r>
      <w:r w:rsidR="0035782C" w:rsidRPr="003A0103">
        <w:rPr>
          <w:rFonts w:ascii="Arial" w:hAnsi="Arial" w:cs="Arial"/>
          <w:b w:val="0"/>
          <w:color w:val="000000" w:themeColor="text1"/>
          <w:sz w:val="20"/>
          <w:u w:val="none"/>
        </w:rPr>
        <w:tab/>
      </w:r>
      <w:r w:rsidR="0035782C" w:rsidRPr="003A0103">
        <w:rPr>
          <w:rFonts w:ascii="Arial" w:hAnsi="Arial" w:cs="Arial"/>
          <w:b w:val="0"/>
          <w:color w:val="000000" w:themeColor="text1"/>
          <w:sz w:val="20"/>
          <w:u w:val="none"/>
        </w:rPr>
        <w:tab/>
      </w:r>
      <w:r w:rsidR="0035782C" w:rsidRPr="003A0103">
        <w:rPr>
          <w:rFonts w:ascii="Arial" w:hAnsi="Arial" w:cs="Arial"/>
          <w:b w:val="0"/>
          <w:color w:val="000000" w:themeColor="text1"/>
          <w:sz w:val="20"/>
          <w:u w:val="none"/>
        </w:rPr>
        <w:tab/>
      </w:r>
      <w:r w:rsidR="0035782C" w:rsidRPr="003A0103">
        <w:rPr>
          <w:rFonts w:ascii="Arial" w:hAnsi="Arial" w:cs="Arial"/>
          <w:b w:val="0"/>
          <w:color w:val="000000" w:themeColor="text1"/>
          <w:sz w:val="20"/>
          <w:u w:val="none"/>
        </w:rPr>
        <w:tab/>
      </w:r>
      <w:r w:rsidR="0035782C" w:rsidRPr="003A0103">
        <w:rPr>
          <w:rFonts w:ascii="Arial" w:hAnsi="Arial" w:cs="Arial"/>
          <w:b w:val="0"/>
          <w:color w:val="000000" w:themeColor="text1"/>
          <w:sz w:val="20"/>
          <w:u w:val="none"/>
        </w:rPr>
        <w:tab/>
      </w:r>
      <w:r w:rsidR="0035782C" w:rsidRPr="003A0103">
        <w:rPr>
          <w:rFonts w:ascii="Arial" w:hAnsi="Arial" w:cs="Arial"/>
          <w:b w:val="0"/>
          <w:color w:val="000000" w:themeColor="text1"/>
          <w:sz w:val="20"/>
          <w:u w:val="none"/>
        </w:rPr>
        <w:tab/>
      </w:r>
      <w:r w:rsidR="00755B21" w:rsidRPr="003A0103">
        <w:rPr>
          <w:rFonts w:ascii="Arial" w:hAnsi="Arial" w:cs="Arial"/>
          <w:b w:val="0"/>
          <w:color w:val="000000" w:themeColor="text1"/>
          <w:sz w:val="20"/>
          <w:u w:val="none"/>
        </w:rPr>
        <w:tab/>
      </w:r>
      <w:r w:rsidR="00755B21" w:rsidRPr="003A0103">
        <w:rPr>
          <w:rFonts w:ascii="Arial" w:hAnsi="Arial" w:cs="Arial"/>
          <w:b w:val="0"/>
          <w:color w:val="000000" w:themeColor="text1"/>
          <w:sz w:val="20"/>
          <w:u w:val="none"/>
        </w:rPr>
        <w:tab/>
      </w:r>
      <w:r w:rsidR="00755B21" w:rsidRPr="003A0103">
        <w:rPr>
          <w:rFonts w:ascii="Arial" w:hAnsi="Arial" w:cs="Arial"/>
          <w:b w:val="0"/>
          <w:color w:val="000000" w:themeColor="text1"/>
          <w:sz w:val="20"/>
          <w:u w:val="none"/>
        </w:rPr>
        <w:tab/>
      </w:r>
      <w:r w:rsidRPr="003A0103">
        <w:rPr>
          <w:rFonts w:ascii="Arial" w:hAnsi="Arial" w:cs="Arial"/>
          <w:b w:val="0"/>
          <w:color w:val="000000" w:themeColor="text1"/>
          <w:sz w:val="20"/>
          <w:u w:val="none"/>
        </w:rPr>
        <w:t xml:space="preserve"> ~$200,000</w:t>
      </w:r>
    </w:p>
    <w:p w14:paraId="04ABC942" w14:textId="77777777" w:rsidR="00E64E14" w:rsidRPr="003A0103" w:rsidRDefault="00E64E14" w:rsidP="00E64E14">
      <w:pPr>
        <w:pStyle w:val="heading20"/>
        <w:ind w:left="0" w:firstLine="0"/>
        <w:rPr>
          <w:rFonts w:ascii="Arial" w:hAnsi="Arial" w:cs="Arial"/>
          <w:b w:val="0"/>
          <w:color w:val="000000" w:themeColor="text1"/>
          <w:sz w:val="20"/>
          <w:u w:val="none"/>
        </w:rPr>
      </w:pPr>
    </w:p>
    <w:p w14:paraId="4D549FFA" w14:textId="77777777" w:rsidR="00E64E14" w:rsidRPr="003A0103" w:rsidRDefault="008178CE" w:rsidP="00E64E14">
      <w:pPr>
        <w:pStyle w:val="IndentedNormal"/>
        <w:ind w:left="0"/>
        <w:rPr>
          <w:sz w:val="20"/>
          <w:szCs w:val="20"/>
        </w:rPr>
      </w:pPr>
      <w:r w:rsidRPr="003A0103">
        <w:rPr>
          <w:sz w:val="20"/>
          <w:szCs w:val="20"/>
        </w:rPr>
        <w:t>3R01AG039495-01S1</w:t>
      </w:r>
      <w:r w:rsidRPr="003A0103">
        <w:rPr>
          <w:sz w:val="20"/>
          <w:szCs w:val="20"/>
        </w:rPr>
        <w:tab/>
      </w:r>
      <w:r w:rsidR="00E64E14" w:rsidRPr="003A0103">
        <w:rPr>
          <w:sz w:val="20"/>
          <w:szCs w:val="20"/>
        </w:rPr>
        <w:tab/>
      </w:r>
      <w:r w:rsidR="00E64E14" w:rsidRPr="003A0103">
        <w:rPr>
          <w:sz w:val="20"/>
          <w:szCs w:val="20"/>
        </w:rPr>
        <w:tab/>
      </w:r>
      <w:r w:rsidR="00E64E14" w:rsidRPr="003A0103">
        <w:rPr>
          <w:sz w:val="20"/>
          <w:szCs w:val="20"/>
        </w:rPr>
        <w:tab/>
      </w:r>
      <w:r w:rsidR="00E64E14" w:rsidRPr="003A0103">
        <w:rPr>
          <w:sz w:val="20"/>
          <w:szCs w:val="20"/>
        </w:rPr>
        <w:tab/>
      </w:r>
      <w:r w:rsidR="00E64E14" w:rsidRPr="003A0103">
        <w:rPr>
          <w:sz w:val="20"/>
          <w:szCs w:val="20"/>
        </w:rPr>
        <w:tab/>
        <w:t>Rowe, PI</w:t>
      </w:r>
      <w:r w:rsidR="00E64E14" w:rsidRPr="003A0103">
        <w:rPr>
          <w:sz w:val="20"/>
          <w:szCs w:val="20"/>
        </w:rPr>
        <w:tab/>
      </w:r>
      <w:r w:rsidR="00E64E14" w:rsidRPr="003A0103">
        <w:rPr>
          <w:sz w:val="20"/>
          <w:szCs w:val="20"/>
        </w:rPr>
        <w:tab/>
      </w:r>
      <w:r w:rsidR="00E64E14" w:rsidRPr="003A0103">
        <w:rPr>
          <w:color w:val="000000" w:themeColor="text1"/>
          <w:sz w:val="20"/>
        </w:rPr>
        <w:t>2012</w:t>
      </w:r>
    </w:p>
    <w:p w14:paraId="428A053B" w14:textId="77777777" w:rsidR="00E64E14" w:rsidRPr="003A0103" w:rsidRDefault="00E64E14" w:rsidP="00E64E14">
      <w:pPr>
        <w:pStyle w:val="IndentedNormal"/>
        <w:ind w:left="0"/>
        <w:rPr>
          <w:sz w:val="20"/>
          <w:szCs w:val="20"/>
        </w:rPr>
      </w:pPr>
      <w:r w:rsidRPr="003A0103">
        <w:rPr>
          <w:sz w:val="20"/>
          <w:szCs w:val="20"/>
        </w:rPr>
        <w:lastRenderedPageBreak/>
        <w:t xml:space="preserve">“Improving Dementia Caregiver Sleep and </w:t>
      </w:r>
      <w:r w:rsidR="008178CE" w:rsidRPr="003A0103">
        <w:rPr>
          <w:sz w:val="20"/>
          <w:szCs w:val="20"/>
        </w:rPr>
        <w:t>the</w:t>
      </w:r>
      <w:r w:rsidRPr="003A0103">
        <w:rPr>
          <w:sz w:val="20"/>
          <w:szCs w:val="20"/>
        </w:rPr>
        <w:t xml:space="preserve"> Effect on Heart Disease Biomarkers” </w:t>
      </w:r>
    </w:p>
    <w:p w14:paraId="43F786FE" w14:textId="77777777" w:rsidR="00E64E14" w:rsidRPr="003A0103" w:rsidRDefault="00E64E14" w:rsidP="00E64E14">
      <w:pPr>
        <w:pStyle w:val="IndentedNormal"/>
        <w:ind w:left="0"/>
        <w:rPr>
          <w:sz w:val="20"/>
          <w:szCs w:val="20"/>
        </w:rPr>
      </w:pPr>
      <w:r w:rsidRPr="003A0103">
        <w:rPr>
          <w:sz w:val="20"/>
          <w:szCs w:val="20"/>
        </w:rPr>
        <w:t>Diversity Supplement Undergraduate Awards</w:t>
      </w:r>
    </w:p>
    <w:p w14:paraId="0A02A0F5" w14:textId="77777777" w:rsidR="00E64E14" w:rsidRPr="003A0103" w:rsidRDefault="00E64E14" w:rsidP="00E64E14">
      <w:pPr>
        <w:pStyle w:val="IndentedNormal"/>
        <w:ind w:left="0"/>
        <w:rPr>
          <w:sz w:val="20"/>
          <w:szCs w:val="20"/>
        </w:rPr>
      </w:pPr>
      <w:r w:rsidRPr="003A0103">
        <w:rPr>
          <w:sz w:val="20"/>
          <w:szCs w:val="20"/>
        </w:rPr>
        <w:t xml:space="preserve">Role: Mentor for Milora Morley </w:t>
      </w:r>
      <w:r w:rsidR="008178CE" w:rsidRPr="003A0103">
        <w:rPr>
          <w:sz w:val="20"/>
          <w:szCs w:val="20"/>
        </w:rPr>
        <w:tab/>
      </w:r>
      <w:r w:rsidR="008178CE" w:rsidRPr="003A0103">
        <w:rPr>
          <w:sz w:val="20"/>
          <w:szCs w:val="20"/>
        </w:rPr>
        <w:tab/>
      </w:r>
      <w:r w:rsidR="008178CE" w:rsidRPr="003A0103">
        <w:rPr>
          <w:sz w:val="20"/>
          <w:szCs w:val="20"/>
        </w:rPr>
        <w:tab/>
      </w:r>
      <w:r w:rsidR="008178CE" w:rsidRPr="003A0103">
        <w:rPr>
          <w:sz w:val="20"/>
          <w:szCs w:val="20"/>
        </w:rPr>
        <w:tab/>
      </w:r>
      <w:r w:rsidR="008178CE" w:rsidRPr="003A0103">
        <w:rPr>
          <w:sz w:val="20"/>
          <w:szCs w:val="20"/>
        </w:rPr>
        <w:tab/>
      </w:r>
      <w:r w:rsidR="008178CE" w:rsidRPr="003A0103">
        <w:rPr>
          <w:sz w:val="20"/>
          <w:szCs w:val="20"/>
        </w:rPr>
        <w:tab/>
      </w:r>
      <w:r w:rsidR="008178CE" w:rsidRPr="003A0103">
        <w:rPr>
          <w:sz w:val="20"/>
          <w:szCs w:val="20"/>
        </w:rPr>
        <w:tab/>
      </w:r>
      <w:r w:rsidR="008178CE" w:rsidRPr="003A0103">
        <w:rPr>
          <w:sz w:val="20"/>
          <w:szCs w:val="20"/>
        </w:rPr>
        <w:tab/>
      </w:r>
      <w:r w:rsidR="008178CE" w:rsidRPr="003A0103">
        <w:rPr>
          <w:color w:val="000000" w:themeColor="text1"/>
          <w:sz w:val="20"/>
        </w:rPr>
        <w:t>$14,430</w:t>
      </w:r>
    </w:p>
    <w:p w14:paraId="21E592F3" w14:textId="77777777" w:rsidR="00E64E14" w:rsidRPr="003A0103" w:rsidRDefault="00E64E14" w:rsidP="00E64E14">
      <w:pPr>
        <w:pStyle w:val="heading20"/>
        <w:ind w:left="0" w:firstLine="0"/>
        <w:rPr>
          <w:rFonts w:ascii="Arial" w:hAnsi="Arial" w:cs="Arial"/>
          <w:b w:val="0"/>
          <w:color w:val="000000" w:themeColor="text1"/>
          <w:sz w:val="20"/>
          <w:u w:val="none"/>
        </w:rPr>
      </w:pPr>
    </w:p>
    <w:p w14:paraId="7F4333BD" w14:textId="77777777" w:rsidR="00E64E14" w:rsidRPr="003A0103" w:rsidRDefault="008178CE" w:rsidP="00E64E14">
      <w:pPr>
        <w:pStyle w:val="IndentedNormal"/>
        <w:ind w:left="0"/>
        <w:rPr>
          <w:sz w:val="20"/>
          <w:szCs w:val="20"/>
        </w:rPr>
      </w:pPr>
      <w:r w:rsidRPr="003A0103">
        <w:rPr>
          <w:sz w:val="20"/>
          <w:szCs w:val="20"/>
        </w:rPr>
        <w:t>3R01AG039495-02S1</w:t>
      </w:r>
      <w:r w:rsidR="00E64E14" w:rsidRPr="003A0103">
        <w:rPr>
          <w:sz w:val="20"/>
          <w:szCs w:val="20"/>
        </w:rPr>
        <w:tab/>
      </w:r>
      <w:r w:rsidR="00E64E14" w:rsidRPr="003A0103">
        <w:rPr>
          <w:sz w:val="20"/>
          <w:szCs w:val="20"/>
        </w:rPr>
        <w:tab/>
      </w:r>
      <w:r w:rsidR="00E64E14" w:rsidRPr="003A0103">
        <w:rPr>
          <w:sz w:val="20"/>
          <w:szCs w:val="20"/>
        </w:rPr>
        <w:tab/>
      </w:r>
      <w:r w:rsidR="00E64E14" w:rsidRPr="003A0103">
        <w:rPr>
          <w:sz w:val="20"/>
          <w:szCs w:val="20"/>
        </w:rPr>
        <w:tab/>
      </w:r>
      <w:r w:rsidR="00E64E14" w:rsidRPr="003A0103">
        <w:rPr>
          <w:sz w:val="20"/>
          <w:szCs w:val="20"/>
        </w:rPr>
        <w:tab/>
      </w:r>
      <w:r w:rsidR="00E64E14" w:rsidRPr="003A0103">
        <w:rPr>
          <w:sz w:val="20"/>
          <w:szCs w:val="20"/>
        </w:rPr>
        <w:tab/>
        <w:t>Rowe, PI</w:t>
      </w:r>
      <w:r w:rsidR="00E64E14" w:rsidRPr="003A0103">
        <w:rPr>
          <w:sz w:val="20"/>
          <w:szCs w:val="20"/>
        </w:rPr>
        <w:tab/>
      </w:r>
      <w:r w:rsidR="00E64E14" w:rsidRPr="003A0103">
        <w:rPr>
          <w:sz w:val="20"/>
          <w:szCs w:val="20"/>
        </w:rPr>
        <w:tab/>
      </w:r>
      <w:r w:rsidR="00E64E14" w:rsidRPr="003A0103">
        <w:rPr>
          <w:color w:val="000000" w:themeColor="text1"/>
          <w:sz w:val="20"/>
        </w:rPr>
        <w:t>2012-2015</w:t>
      </w:r>
    </w:p>
    <w:p w14:paraId="5024D418" w14:textId="77777777" w:rsidR="00E64E14" w:rsidRPr="003A0103" w:rsidRDefault="00E64E14" w:rsidP="00E64E14">
      <w:pPr>
        <w:pStyle w:val="IndentedNormal"/>
        <w:ind w:left="0"/>
        <w:rPr>
          <w:sz w:val="20"/>
          <w:szCs w:val="20"/>
        </w:rPr>
      </w:pPr>
      <w:r w:rsidRPr="003A0103">
        <w:rPr>
          <w:sz w:val="20"/>
          <w:szCs w:val="20"/>
        </w:rPr>
        <w:t xml:space="preserve">“Improving Dementia Caregiver Sleep and </w:t>
      </w:r>
      <w:r w:rsidR="008178CE" w:rsidRPr="003A0103">
        <w:rPr>
          <w:sz w:val="20"/>
          <w:szCs w:val="20"/>
        </w:rPr>
        <w:t>the</w:t>
      </w:r>
      <w:r w:rsidRPr="003A0103">
        <w:rPr>
          <w:sz w:val="20"/>
          <w:szCs w:val="20"/>
        </w:rPr>
        <w:t xml:space="preserve"> Effect on Heart Disease Biomarkers” </w:t>
      </w:r>
    </w:p>
    <w:p w14:paraId="2FE96F11" w14:textId="77777777" w:rsidR="00E64E14" w:rsidRPr="003A0103" w:rsidRDefault="00E64E14" w:rsidP="00E64E14">
      <w:pPr>
        <w:pStyle w:val="IndentedNormal"/>
        <w:ind w:left="0"/>
        <w:rPr>
          <w:sz w:val="20"/>
          <w:szCs w:val="20"/>
        </w:rPr>
      </w:pPr>
      <w:r w:rsidRPr="003A0103">
        <w:rPr>
          <w:sz w:val="20"/>
          <w:szCs w:val="20"/>
        </w:rPr>
        <w:t>Diversity Supplement Predoctoral Awards</w:t>
      </w:r>
    </w:p>
    <w:p w14:paraId="2956AA8E" w14:textId="77777777" w:rsidR="00E64E14" w:rsidRPr="003A0103" w:rsidRDefault="00E64E14" w:rsidP="00E64E14">
      <w:pPr>
        <w:pStyle w:val="IndentedNormal"/>
        <w:ind w:left="0"/>
        <w:rPr>
          <w:color w:val="000000" w:themeColor="text1"/>
          <w:sz w:val="20"/>
        </w:rPr>
      </w:pPr>
      <w:r w:rsidRPr="003A0103">
        <w:rPr>
          <w:sz w:val="20"/>
          <w:szCs w:val="20"/>
        </w:rPr>
        <w:t xml:space="preserve">Role: Mentor for </w:t>
      </w:r>
      <w:r w:rsidRPr="003A0103">
        <w:rPr>
          <w:color w:val="000000" w:themeColor="text1"/>
          <w:sz w:val="20"/>
        </w:rPr>
        <w:t>Glenna Brewster</w:t>
      </w:r>
      <w:r w:rsidRPr="003A0103">
        <w:rPr>
          <w:sz w:val="20"/>
          <w:szCs w:val="20"/>
        </w:rPr>
        <w:t xml:space="preserve"> </w:t>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008178CE" w:rsidRPr="003A0103">
        <w:rPr>
          <w:color w:val="000000" w:themeColor="text1"/>
          <w:sz w:val="20"/>
        </w:rPr>
        <w:t>$21,817</w:t>
      </w:r>
    </w:p>
    <w:p w14:paraId="7CD9D915" w14:textId="77777777" w:rsidR="00E64E14" w:rsidRPr="003A0103" w:rsidRDefault="00E64E14" w:rsidP="00E64E14">
      <w:pPr>
        <w:pStyle w:val="IndentedNormal"/>
        <w:ind w:left="0"/>
        <w:rPr>
          <w:color w:val="000000" w:themeColor="text1"/>
          <w:sz w:val="20"/>
        </w:rPr>
      </w:pPr>
    </w:p>
    <w:p w14:paraId="4C69F01E" w14:textId="77777777" w:rsidR="00E64E14" w:rsidRPr="003A0103" w:rsidRDefault="00E64E14" w:rsidP="00E64E14">
      <w:pPr>
        <w:pStyle w:val="IndentedNormal"/>
        <w:ind w:left="0"/>
        <w:rPr>
          <w:color w:val="000000" w:themeColor="text1"/>
          <w:sz w:val="20"/>
        </w:rPr>
      </w:pPr>
    </w:p>
    <w:p w14:paraId="172D818C" w14:textId="77777777" w:rsidR="00E64E14" w:rsidRPr="003A0103" w:rsidRDefault="00E64E14" w:rsidP="00E64E14">
      <w:pPr>
        <w:pStyle w:val="IndentedNormal"/>
        <w:ind w:left="0"/>
        <w:rPr>
          <w:color w:val="000000" w:themeColor="text1"/>
          <w:sz w:val="20"/>
        </w:rPr>
      </w:pPr>
      <w:r w:rsidRPr="003A0103">
        <w:rPr>
          <w:color w:val="000000" w:themeColor="text1"/>
          <w:sz w:val="20"/>
        </w:rPr>
        <w:t>9R44DC012275-02A1</w:t>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t>Rowe, PI</w:t>
      </w:r>
      <w:r w:rsidRPr="003A0103">
        <w:rPr>
          <w:sz w:val="20"/>
          <w:szCs w:val="20"/>
        </w:rPr>
        <w:tab/>
      </w:r>
      <w:r w:rsidRPr="003A0103">
        <w:rPr>
          <w:sz w:val="20"/>
          <w:szCs w:val="20"/>
        </w:rPr>
        <w:tab/>
      </w:r>
      <w:r w:rsidRPr="003A0103">
        <w:rPr>
          <w:color w:val="000000" w:themeColor="text1"/>
          <w:sz w:val="20"/>
        </w:rPr>
        <w:t>2011-201</w:t>
      </w:r>
      <w:r w:rsidR="003B5121" w:rsidRPr="003A0103">
        <w:rPr>
          <w:color w:val="000000" w:themeColor="text1"/>
          <w:sz w:val="20"/>
        </w:rPr>
        <w:t>4</w:t>
      </w:r>
    </w:p>
    <w:p w14:paraId="47CF98BF" w14:textId="77777777" w:rsidR="00E64E14" w:rsidRPr="003A0103" w:rsidRDefault="00E64E14" w:rsidP="00E64E14">
      <w:pPr>
        <w:pStyle w:val="IndentedNormal"/>
        <w:ind w:left="0"/>
        <w:rPr>
          <w:color w:val="000000" w:themeColor="text1"/>
          <w:sz w:val="20"/>
        </w:rPr>
      </w:pPr>
      <w:r w:rsidRPr="003A0103">
        <w:rPr>
          <w:color w:val="000000" w:themeColor="text1"/>
          <w:sz w:val="20"/>
        </w:rPr>
        <w:t>New Communication Technology for Suddenly Speechless Hospitalized Patients</w:t>
      </w:r>
    </w:p>
    <w:p w14:paraId="0223BCC5" w14:textId="77777777" w:rsidR="00E64E14" w:rsidRPr="003A0103" w:rsidRDefault="00E64E14" w:rsidP="00E64E14">
      <w:pPr>
        <w:pStyle w:val="IndentedNormal"/>
        <w:ind w:left="0"/>
        <w:rPr>
          <w:color w:val="000000" w:themeColor="text1"/>
          <w:sz w:val="20"/>
        </w:rPr>
      </w:pPr>
      <w:r w:rsidRPr="003A0103">
        <w:rPr>
          <w:color w:val="000000" w:themeColor="text1"/>
          <w:sz w:val="20"/>
        </w:rPr>
        <w:t>National Institute of Deafness and Communication Disorders</w:t>
      </w:r>
    </w:p>
    <w:p w14:paraId="300D7BD4" w14:textId="77777777" w:rsidR="00E64E14" w:rsidRPr="003A0103" w:rsidRDefault="00E64E14" w:rsidP="00E64E14">
      <w:pPr>
        <w:pStyle w:val="IndentedNormal"/>
        <w:ind w:left="0"/>
        <w:rPr>
          <w:color w:val="000000" w:themeColor="text1"/>
          <w:sz w:val="20"/>
        </w:rPr>
      </w:pPr>
      <w:r w:rsidRPr="003A0103">
        <w:rPr>
          <w:color w:val="000000" w:themeColor="text1"/>
          <w:sz w:val="20"/>
        </w:rPr>
        <w:t xml:space="preserve"> Role: Principal Investigator</w:t>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color w:val="000000" w:themeColor="text1"/>
          <w:sz w:val="20"/>
        </w:rPr>
        <w:t xml:space="preserve">$1,100,000 </w:t>
      </w:r>
    </w:p>
    <w:p w14:paraId="10543895" w14:textId="77777777" w:rsidR="00E64E14" w:rsidRPr="003A0103" w:rsidRDefault="00E64E14" w:rsidP="00E64E14">
      <w:pPr>
        <w:pStyle w:val="IndentedNormal"/>
        <w:ind w:left="0"/>
        <w:rPr>
          <w:color w:val="000000" w:themeColor="text1"/>
          <w:sz w:val="20"/>
        </w:rPr>
      </w:pPr>
    </w:p>
    <w:p w14:paraId="0A0B57F7" w14:textId="77777777" w:rsidR="00E64E14" w:rsidRPr="003A0103" w:rsidRDefault="00E64E14" w:rsidP="00E64E14">
      <w:pPr>
        <w:pStyle w:val="IndentedNormal"/>
        <w:ind w:left="0"/>
        <w:rPr>
          <w:color w:val="000000" w:themeColor="text1"/>
          <w:sz w:val="20"/>
        </w:rPr>
      </w:pPr>
      <w:r w:rsidRPr="003A0103">
        <w:rPr>
          <w:color w:val="000000" w:themeColor="text1"/>
          <w:sz w:val="20"/>
        </w:rPr>
        <w:t>VISN8, 673-6</w:t>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t>Rowe, PI</w:t>
      </w:r>
      <w:r w:rsidRPr="003A0103">
        <w:rPr>
          <w:sz w:val="20"/>
          <w:szCs w:val="20"/>
        </w:rPr>
        <w:tab/>
      </w:r>
      <w:r w:rsidRPr="003A0103">
        <w:rPr>
          <w:sz w:val="20"/>
          <w:szCs w:val="20"/>
        </w:rPr>
        <w:tab/>
      </w:r>
      <w:r w:rsidRPr="003A0103">
        <w:rPr>
          <w:color w:val="000000" w:themeColor="text1"/>
          <w:sz w:val="20"/>
        </w:rPr>
        <w:t>2010-2011</w:t>
      </w:r>
    </w:p>
    <w:p w14:paraId="703A5C2B" w14:textId="77777777" w:rsidR="00E64E14" w:rsidRPr="003A0103" w:rsidRDefault="00E64E14" w:rsidP="00E64E14">
      <w:pPr>
        <w:pStyle w:val="IndentedNormal"/>
        <w:ind w:left="0"/>
        <w:rPr>
          <w:color w:val="000000" w:themeColor="text1"/>
          <w:sz w:val="20"/>
        </w:rPr>
      </w:pPr>
      <w:proofErr w:type="spellStart"/>
      <w:r w:rsidRPr="003A0103">
        <w:rPr>
          <w:color w:val="000000" w:themeColor="text1"/>
          <w:sz w:val="20"/>
        </w:rPr>
        <w:t>SafeHome</w:t>
      </w:r>
      <w:proofErr w:type="spellEnd"/>
      <w:r w:rsidRPr="003A0103">
        <w:rPr>
          <w:color w:val="000000" w:themeColor="text1"/>
          <w:sz w:val="20"/>
        </w:rPr>
        <w:t>: A Suite of Technologies to Support Extended Home Care of Veterans with Dementia</w:t>
      </w:r>
    </w:p>
    <w:p w14:paraId="09EEDBBB" w14:textId="77777777" w:rsidR="00E64E14" w:rsidRPr="003A0103" w:rsidRDefault="00E64E14" w:rsidP="00E64E14">
      <w:pPr>
        <w:pStyle w:val="IndentedNormal"/>
        <w:ind w:left="0"/>
        <w:rPr>
          <w:color w:val="000000" w:themeColor="text1"/>
          <w:sz w:val="20"/>
        </w:rPr>
      </w:pPr>
      <w:r w:rsidRPr="003A0103">
        <w:rPr>
          <w:color w:val="000000" w:themeColor="text1"/>
          <w:sz w:val="20"/>
        </w:rPr>
        <w:t>Veterans Administration</w:t>
      </w:r>
    </w:p>
    <w:p w14:paraId="2B703D06" w14:textId="77777777" w:rsidR="00E64E14" w:rsidRPr="003A0103" w:rsidRDefault="00E64E14" w:rsidP="00E64E14">
      <w:pPr>
        <w:pStyle w:val="IndentedNormal"/>
        <w:ind w:left="0"/>
        <w:rPr>
          <w:color w:val="000000" w:themeColor="text1"/>
          <w:sz w:val="20"/>
        </w:rPr>
      </w:pPr>
      <w:r w:rsidRPr="003A0103">
        <w:rPr>
          <w:color w:val="000000" w:themeColor="text1"/>
          <w:sz w:val="20"/>
        </w:rPr>
        <w:t>Role: Principal Investigator</w:t>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color w:val="000000" w:themeColor="text1"/>
          <w:sz w:val="20"/>
        </w:rPr>
        <w:t xml:space="preserve">$250,000  </w:t>
      </w:r>
    </w:p>
    <w:p w14:paraId="0BE1C97A" w14:textId="77777777" w:rsidR="00E64E14" w:rsidRPr="003A0103" w:rsidRDefault="00E64E14" w:rsidP="00E64E14">
      <w:pPr>
        <w:pStyle w:val="IndentedNormal"/>
        <w:ind w:left="0"/>
        <w:rPr>
          <w:color w:val="000000" w:themeColor="text1"/>
          <w:sz w:val="20"/>
        </w:rPr>
      </w:pPr>
    </w:p>
    <w:p w14:paraId="6FFB0CEF" w14:textId="77777777" w:rsidR="00E64E14" w:rsidRPr="003A0103" w:rsidRDefault="00E64E14" w:rsidP="00E64E14">
      <w:pPr>
        <w:pStyle w:val="IndentedNormal"/>
        <w:ind w:left="0"/>
        <w:rPr>
          <w:color w:val="000000" w:themeColor="text1"/>
          <w:sz w:val="20"/>
        </w:rPr>
      </w:pPr>
      <w:r w:rsidRPr="003A0103">
        <w:rPr>
          <w:color w:val="000000" w:themeColor="text1"/>
          <w:sz w:val="20"/>
        </w:rPr>
        <w:t>HFP 09-156</w:t>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color w:val="000000" w:themeColor="text1"/>
          <w:sz w:val="20"/>
        </w:rPr>
        <w:t>Nelson, PI</w:t>
      </w:r>
      <w:r w:rsidRPr="003A0103">
        <w:rPr>
          <w:sz w:val="20"/>
          <w:szCs w:val="20"/>
        </w:rPr>
        <w:tab/>
      </w:r>
      <w:r w:rsidRPr="003A0103">
        <w:rPr>
          <w:sz w:val="20"/>
          <w:szCs w:val="20"/>
        </w:rPr>
        <w:tab/>
      </w:r>
      <w:r w:rsidRPr="003A0103">
        <w:rPr>
          <w:color w:val="000000" w:themeColor="text1"/>
          <w:sz w:val="20"/>
        </w:rPr>
        <w:t>2009-2013</w:t>
      </w:r>
    </w:p>
    <w:p w14:paraId="0D2C0ED5" w14:textId="77777777" w:rsidR="00E64E14" w:rsidRPr="003A0103" w:rsidRDefault="00E64E14" w:rsidP="00E64E14">
      <w:pPr>
        <w:pStyle w:val="IndentedNormal"/>
        <w:ind w:left="0"/>
        <w:rPr>
          <w:color w:val="000000" w:themeColor="text1"/>
          <w:sz w:val="20"/>
        </w:rPr>
      </w:pPr>
      <w:r w:rsidRPr="003A0103">
        <w:rPr>
          <w:color w:val="000000" w:themeColor="text1"/>
          <w:sz w:val="20"/>
        </w:rPr>
        <w:t>Veterans Administration HSR&amp;D/RR&amp;D Center of Excellence: Maximizing Rehabilitation Outcomes.</w:t>
      </w:r>
    </w:p>
    <w:p w14:paraId="6E41CB55" w14:textId="77777777" w:rsidR="00E64E14" w:rsidRPr="003A0103" w:rsidRDefault="00E64E14" w:rsidP="00E64E14">
      <w:pPr>
        <w:pStyle w:val="IndentedNormal"/>
        <w:ind w:left="0"/>
        <w:rPr>
          <w:color w:val="000000" w:themeColor="text1"/>
          <w:sz w:val="20"/>
        </w:rPr>
      </w:pPr>
      <w:r w:rsidRPr="003A0103">
        <w:rPr>
          <w:color w:val="000000" w:themeColor="text1"/>
          <w:sz w:val="20"/>
        </w:rPr>
        <w:t>Role: Core/Affiliate Investigator</w:t>
      </w:r>
      <w:r w:rsidRPr="003A0103">
        <w:rPr>
          <w:color w:val="000000" w:themeColor="text1"/>
          <w:sz w:val="20"/>
        </w:rPr>
        <w:tab/>
      </w:r>
      <w:r w:rsidRPr="003A0103">
        <w:rPr>
          <w:color w:val="000000" w:themeColor="text1"/>
          <w:sz w:val="20"/>
        </w:rPr>
        <w:tab/>
      </w:r>
      <w:r w:rsidRPr="003A0103">
        <w:rPr>
          <w:color w:val="000000" w:themeColor="text1"/>
          <w:sz w:val="20"/>
        </w:rPr>
        <w:tab/>
      </w:r>
      <w:r w:rsidRPr="003A0103">
        <w:rPr>
          <w:color w:val="000000" w:themeColor="text1"/>
          <w:sz w:val="20"/>
        </w:rPr>
        <w:tab/>
      </w:r>
      <w:r w:rsidRPr="003A0103">
        <w:rPr>
          <w:color w:val="000000" w:themeColor="text1"/>
          <w:sz w:val="20"/>
        </w:rPr>
        <w:tab/>
      </w:r>
      <w:r w:rsidRPr="003A0103">
        <w:rPr>
          <w:color w:val="000000" w:themeColor="text1"/>
          <w:sz w:val="20"/>
        </w:rPr>
        <w:tab/>
      </w:r>
      <w:r w:rsidRPr="003A0103">
        <w:rPr>
          <w:color w:val="000000" w:themeColor="text1"/>
          <w:sz w:val="20"/>
        </w:rPr>
        <w:tab/>
      </w:r>
      <w:r w:rsidRPr="003A0103">
        <w:rPr>
          <w:color w:val="000000" w:themeColor="text1"/>
          <w:sz w:val="20"/>
        </w:rPr>
        <w:tab/>
      </w:r>
      <w:r w:rsidRPr="003A0103">
        <w:rPr>
          <w:color w:val="FF0000"/>
          <w:sz w:val="20"/>
        </w:rPr>
        <w:t xml:space="preserve"> </w:t>
      </w:r>
    </w:p>
    <w:p w14:paraId="6D22606E" w14:textId="77777777" w:rsidR="00E64E14" w:rsidRPr="003A0103" w:rsidRDefault="00E64E14" w:rsidP="00E64E14">
      <w:pPr>
        <w:pStyle w:val="IndentedNormal"/>
        <w:ind w:left="0"/>
        <w:rPr>
          <w:b/>
          <w:color w:val="000000" w:themeColor="text1"/>
          <w:sz w:val="20"/>
        </w:rPr>
      </w:pPr>
    </w:p>
    <w:p w14:paraId="5ADA532C" w14:textId="77777777" w:rsidR="00E64E14" w:rsidRPr="003A0103" w:rsidRDefault="00E64E14" w:rsidP="00E64E14">
      <w:pPr>
        <w:pStyle w:val="IndentedNormal"/>
        <w:ind w:left="0"/>
        <w:rPr>
          <w:b/>
          <w:color w:val="000000" w:themeColor="text1"/>
          <w:sz w:val="20"/>
        </w:rPr>
      </w:pPr>
      <w:r w:rsidRPr="003A0103">
        <w:rPr>
          <w:color w:val="000000" w:themeColor="text1"/>
          <w:sz w:val="20"/>
        </w:rPr>
        <w:t>NCPS XVA 95-002</w:t>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t>Bulat, PI</w:t>
      </w:r>
      <w:r w:rsidRPr="003A0103">
        <w:rPr>
          <w:sz w:val="20"/>
          <w:szCs w:val="20"/>
        </w:rPr>
        <w:tab/>
      </w:r>
      <w:r w:rsidRPr="003A0103">
        <w:rPr>
          <w:sz w:val="20"/>
          <w:szCs w:val="20"/>
        </w:rPr>
        <w:tab/>
      </w:r>
      <w:r w:rsidRPr="003A0103">
        <w:rPr>
          <w:color w:val="000000" w:themeColor="text1"/>
          <w:sz w:val="20"/>
        </w:rPr>
        <w:t>2009-2013</w:t>
      </w:r>
    </w:p>
    <w:p w14:paraId="04B59887" w14:textId="77777777" w:rsidR="00E64E14" w:rsidRPr="003A0103" w:rsidRDefault="00E64E14" w:rsidP="00E64E14">
      <w:pPr>
        <w:pStyle w:val="IndentedNormal"/>
        <w:ind w:left="0"/>
        <w:rPr>
          <w:b/>
          <w:color w:val="000000" w:themeColor="text1"/>
          <w:sz w:val="20"/>
        </w:rPr>
      </w:pPr>
      <w:r w:rsidRPr="003A0103">
        <w:rPr>
          <w:color w:val="000000" w:themeColor="text1"/>
          <w:sz w:val="20"/>
        </w:rPr>
        <w:t>VISN 8 Patient Safety Center of Inquiry: Preventing Adverse Events Associated with Mobility</w:t>
      </w:r>
    </w:p>
    <w:p w14:paraId="45A928D7" w14:textId="77777777" w:rsidR="00E64E14" w:rsidRPr="003A0103" w:rsidRDefault="00E64E14" w:rsidP="00E64E14">
      <w:pPr>
        <w:pStyle w:val="IndentedNormal"/>
        <w:ind w:left="0"/>
        <w:rPr>
          <w:b/>
          <w:color w:val="000000" w:themeColor="text1"/>
          <w:sz w:val="20"/>
        </w:rPr>
      </w:pPr>
      <w:r w:rsidRPr="003A0103">
        <w:rPr>
          <w:color w:val="000000" w:themeColor="text1"/>
          <w:sz w:val="20"/>
        </w:rPr>
        <w:t>Role: Affiliate Investigator</w:t>
      </w:r>
    </w:p>
    <w:p w14:paraId="0590A9FC" w14:textId="77777777" w:rsidR="00E64E14" w:rsidRPr="003A0103" w:rsidRDefault="00E64E14" w:rsidP="00E64E14">
      <w:pPr>
        <w:pStyle w:val="IndentedNormal"/>
        <w:ind w:left="0"/>
        <w:rPr>
          <w:b/>
          <w:color w:val="000000" w:themeColor="text1"/>
          <w:sz w:val="20"/>
        </w:rPr>
      </w:pPr>
    </w:p>
    <w:p w14:paraId="19D5CEEA" w14:textId="77777777" w:rsidR="00E64E14" w:rsidRPr="003A0103" w:rsidRDefault="00E64E14" w:rsidP="00E64E14">
      <w:pPr>
        <w:pStyle w:val="IndentedNormal"/>
        <w:ind w:left="0"/>
        <w:rPr>
          <w:b/>
          <w:color w:val="000000" w:themeColor="text1"/>
          <w:sz w:val="20"/>
        </w:rPr>
      </w:pPr>
      <w:r w:rsidRPr="003A0103">
        <w:rPr>
          <w:color w:val="000000" w:themeColor="text1"/>
          <w:sz w:val="20"/>
        </w:rPr>
        <w:t>1R43NR010842-01</w:t>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007D406A" w:rsidRPr="003A0103">
        <w:rPr>
          <w:sz w:val="20"/>
          <w:szCs w:val="20"/>
        </w:rPr>
        <w:t>Rowe, M</w:t>
      </w:r>
      <w:r w:rsidRPr="003A0103">
        <w:rPr>
          <w:sz w:val="20"/>
          <w:szCs w:val="20"/>
        </w:rPr>
        <w:t>PI</w:t>
      </w:r>
      <w:r w:rsidRPr="003A0103">
        <w:rPr>
          <w:sz w:val="20"/>
          <w:szCs w:val="20"/>
        </w:rPr>
        <w:tab/>
      </w:r>
      <w:r w:rsidRPr="003A0103">
        <w:rPr>
          <w:sz w:val="20"/>
          <w:szCs w:val="20"/>
        </w:rPr>
        <w:tab/>
      </w:r>
      <w:r w:rsidRPr="003A0103">
        <w:rPr>
          <w:color w:val="000000" w:themeColor="text1"/>
          <w:sz w:val="20"/>
        </w:rPr>
        <w:t>2008-2010</w:t>
      </w:r>
    </w:p>
    <w:p w14:paraId="3A6F9A7C" w14:textId="77777777" w:rsidR="00E64E14" w:rsidRPr="003A0103" w:rsidRDefault="00E64E14" w:rsidP="00E64E14">
      <w:pPr>
        <w:pStyle w:val="IndentedNormal"/>
        <w:ind w:left="0"/>
        <w:rPr>
          <w:b/>
          <w:color w:val="000000" w:themeColor="text1"/>
          <w:sz w:val="20"/>
        </w:rPr>
      </w:pPr>
      <w:r w:rsidRPr="003A0103">
        <w:rPr>
          <w:color w:val="000000" w:themeColor="text1"/>
          <w:sz w:val="20"/>
        </w:rPr>
        <w:t xml:space="preserve">Technology to Assist Speechless Patients Communication with Hospital Staff SBIR </w:t>
      </w:r>
    </w:p>
    <w:p w14:paraId="668658B7" w14:textId="77777777" w:rsidR="00E64E14" w:rsidRPr="003A0103" w:rsidRDefault="00E64E14" w:rsidP="00E64E14">
      <w:pPr>
        <w:pStyle w:val="IndentedNormal"/>
        <w:ind w:left="0"/>
        <w:rPr>
          <w:color w:val="000000" w:themeColor="text1"/>
          <w:sz w:val="20"/>
        </w:rPr>
      </w:pPr>
      <w:r w:rsidRPr="003A0103">
        <w:rPr>
          <w:color w:val="000000" w:themeColor="text1"/>
          <w:sz w:val="20"/>
        </w:rPr>
        <w:t>Role: Co-Principal Investigator</w:t>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color w:val="000000" w:themeColor="text1"/>
          <w:sz w:val="20"/>
        </w:rPr>
        <w:t>$100,198</w:t>
      </w:r>
    </w:p>
    <w:p w14:paraId="4B06643C" w14:textId="77777777" w:rsidR="00E64E14" w:rsidRPr="003A0103" w:rsidRDefault="00E64E14" w:rsidP="00E64E14">
      <w:pPr>
        <w:pStyle w:val="IndentedNormal"/>
        <w:ind w:left="0"/>
        <w:rPr>
          <w:color w:val="000000" w:themeColor="text1"/>
          <w:sz w:val="20"/>
        </w:rPr>
      </w:pPr>
    </w:p>
    <w:p w14:paraId="4F402005" w14:textId="77777777" w:rsidR="00E64E14" w:rsidRPr="003A0103" w:rsidRDefault="00E64E14" w:rsidP="00E64E14">
      <w:pPr>
        <w:pStyle w:val="IndentedNormal"/>
        <w:ind w:left="0"/>
        <w:rPr>
          <w:color w:val="000000" w:themeColor="text1"/>
          <w:sz w:val="20"/>
        </w:rPr>
      </w:pPr>
      <w:r w:rsidRPr="003A0103">
        <w:rPr>
          <w:color w:val="000000" w:themeColor="text1"/>
          <w:sz w:val="20"/>
        </w:rPr>
        <w:t>3R42NR004952-03S1</w:t>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t>Rowe, PI</w:t>
      </w:r>
      <w:r w:rsidRPr="003A0103">
        <w:rPr>
          <w:sz w:val="20"/>
          <w:szCs w:val="20"/>
        </w:rPr>
        <w:tab/>
      </w:r>
      <w:r w:rsidRPr="003A0103">
        <w:rPr>
          <w:sz w:val="20"/>
          <w:szCs w:val="20"/>
        </w:rPr>
        <w:tab/>
      </w:r>
      <w:r w:rsidRPr="003A0103">
        <w:rPr>
          <w:color w:val="000000" w:themeColor="text1"/>
          <w:sz w:val="20"/>
        </w:rPr>
        <w:t>2004-2005</w:t>
      </w:r>
    </w:p>
    <w:p w14:paraId="6A1951EE" w14:textId="77777777" w:rsidR="00E64E14" w:rsidRPr="003A0103" w:rsidRDefault="00E64E14" w:rsidP="00E64E14">
      <w:pPr>
        <w:pStyle w:val="IndentedNormal"/>
        <w:ind w:left="0"/>
        <w:rPr>
          <w:color w:val="000000" w:themeColor="text1"/>
          <w:sz w:val="20"/>
        </w:rPr>
      </w:pPr>
      <w:r w:rsidRPr="003A0103">
        <w:rPr>
          <w:color w:val="000000" w:themeColor="text1"/>
          <w:sz w:val="20"/>
        </w:rPr>
        <w:t>Night Alert Prompting System. STTR Phase II Supplemental award</w:t>
      </w:r>
    </w:p>
    <w:p w14:paraId="686909CD" w14:textId="77777777" w:rsidR="00E64E14" w:rsidRPr="003A0103" w:rsidRDefault="00E64E14" w:rsidP="00E64E14">
      <w:pPr>
        <w:pStyle w:val="IndentedNormal"/>
        <w:ind w:left="0"/>
        <w:rPr>
          <w:color w:val="000000" w:themeColor="text1"/>
          <w:sz w:val="20"/>
        </w:rPr>
      </w:pPr>
      <w:r w:rsidRPr="003A0103">
        <w:rPr>
          <w:color w:val="000000" w:themeColor="text1"/>
          <w:sz w:val="20"/>
        </w:rPr>
        <w:t>Role: Primary Investigator</w:t>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color w:val="000000" w:themeColor="text1"/>
          <w:sz w:val="20"/>
        </w:rPr>
        <w:t>$67,046</w:t>
      </w:r>
    </w:p>
    <w:p w14:paraId="20A9DE5B" w14:textId="77777777" w:rsidR="00E64E14" w:rsidRPr="003A0103" w:rsidRDefault="00E64E14" w:rsidP="00E64E14">
      <w:pPr>
        <w:pStyle w:val="IndentedNormal"/>
        <w:ind w:left="0"/>
        <w:rPr>
          <w:color w:val="000000" w:themeColor="text1"/>
          <w:sz w:val="20"/>
        </w:rPr>
      </w:pPr>
    </w:p>
    <w:p w14:paraId="2FC41D94" w14:textId="77777777" w:rsidR="00E64E14" w:rsidRPr="003A0103" w:rsidRDefault="00E64E14" w:rsidP="00E64E14">
      <w:pPr>
        <w:pStyle w:val="IndentedNormal"/>
        <w:ind w:left="0"/>
        <w:rPr>
          <w:color w:val="000000" w:themeColor="text1"/>
          <w:sz w:val="20"/>
        </w:rPr>
      </w:pPr>
      <w:r w:rsidRPr="003A0103">
        <w:rPr>
          <w:color w:val="000000" w:themeColor="text1"/>
          <w:sz w:val="20"/>
        </w:rPr>
        <w:t>2R42NR004952-02A2, 5R42NR004952-03</w:t>
      </w:r>
      <w:r w:rsidRPr="003A0103">
        <w:rPr>
          <w:sz w:val="20"/>
          <w:szCs w:val="20"/>
        </w:rPr>
        <w:tab/>
      </w:r>
      <w:r w:rsidRPr="003A0103">
        <w:rPr>
          <w:sz w:val="20"/>
          <w:szCs w:val="20"/>
        </w:rPr>
        <w:tab/>
      </w:r>
      <w:r w:rsidRPr="003A0103">
        <w:rPr>
          <w:sz w:val="20"/>
          <w:szCs w:val="20"/>
        </w:rPr>
        <w:tab/>
        <w:t>Rowe, PI</w:t>
      </w:r>
      <w:r w:rsidRPr="003A0103">
        <w:rPr>
          <w:sz w:val="20"/>
          <w:szCs w:val="20"/>
        </w:rPr>
        <w:tab/>
      </w:r>
      <w:r w:rsidRPr="003A0103">
        <w:rPr>
          <w:sz w:val="20"/>
          <w:szCs w:val="20"/>
        </w:rPr>
        <w:tab/>
      </w:r>
      <w:r w:rsidRPr="003A0103">
        <w:rPr>
          <w:color w:val="000000" w:themeColor="text1"/>
          <w:sz w:val="20"/>
        </w:rPr>
        <w:t>2003-2007</w:t>
      </w:r>
    </w:p>
    <w:p w14:paraId="11AF8C69" w14:textId="77777777" w:rsidR="00E64E14" w:rsidRPr="003A0103" w:rsidRDefault="00E64E14" w:rsidP="00E64E14">
      <w:pPr>
        <w:pStyle w:val="IndentedNormal"/>
        <w:ind w:left="0"/>
        <w:rPr>
          <w:color w:val="000000" w:themeColor="text1"/>
          <w:sz w:val="20"/>
        </w:rPr>
      </w:pPr>
      <w:r w:rsidRPr="003A0103">
        <w:rPr>
          <w:color w:val="000000" w:themeColor="text1"/>
          <w:sz w:val="20"/>
        </w:rPr>
        <w:t>Night Alert Prompting System. STTR Phase II award.</w:t>
      </w:r>
    </w:p>
    <w:p w14:paraId="16AA633A" w14:textId="77777777" w:rsidR="00E64E14" w:rsidRPr="003A0103" w:rsidRDefault="00E64E14" w:rsidP="00E64E14">
      <w:pPr>
        <w:pStyle w:val="IndentedNormal"/>
        <w:ind w:left="0"/>
        <w:rPr>
          <w:color w:val="000000" w:themeColor="text1"/>
          <w:sz w:val="20"/>
        </w:rPr>
      </w:pPr>
      <w:r w:rsidRPr="003A0103">
        <w:rPr>
          <w:color w:val="000000" w:themeColor="text1"/>
          <w:sz w:val="20"/>
        </w:rPr>
        <w:t>Role: Principal Investigator</w:t>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color w:val="000000" w:themeColor="text1"/>
          <w:sz w:val="20"/>
        </w:rPr>
        <w:t>$499,511</w:t>
      </w:r>
    </w:p>
    <w:p w14:paraId="21AD5BB3" w14:textId="77777777" w:rsidR="00E64E14" w:rsidRPr="003A0103" w:rsidRDefault="00E64E14" w:rsidP="00E64E14">
      <w:pPr>
        <w:pStyle w:val="IndentedNormal"/>
        <w:ind w:left="0"/>
        <w:rPr>
          <w:color w:val="000000" w:themeColor="text1"/>
          <w:sz w:val="20"/>
        </w:rPr>
      </w:pPr>
    </w:p>
    <w:p w14:paraId="12A39B47" w14:textId="77777777" w:rsidR="00E64E14" w:rsidRPr="003A0103" w:rsidRDefault="00F66397" w:rsidP="00E64E14">
      <w:pPr>
        <w:pStyle w:val="IndentedNormal"/>
        <w:ind w:left="0"/>
        <w:rPr>
          <w:sz w:val="20"/>
          <w:szCs w:val="20"/>
        </w:rPr>
      </w:pPr>
      <w:r w:rsidRPr="003A0103">
        <w:rPr>
          <w:sz w:val="20"/>
          <w:szCs w:val="20"/>
        </w:rPr>
        <w:t xml:space="preserve">P20 Pilot Project </w:t>
      </w:r>
      <w:r w:rsidR="00E64E14" w:rsidRPr="003A0103">
        <w:rPr>
          <w:sz w:val="20"/>
          <w:szCs w:val="20"/>
        </w:rPr>
        <w:tab/>
      </w:r>
      <w:r w:rsidR="00E64E14" w:rsidRPr="003A0103">
        <w:rPr>
          <w:sz w:val="20"/>
          <w:szCs w:val="20"/>
        </w:rPr>
        <w:tab/>
      </w:r>
      <w:r w:rsidR="00E64E14" w:rsidRPr="003A0103">
        <w:rPr>
          <w:sz w:val="20"/>
          <w:szCs w:val="20"/>
        </w:rPr>
        <w:tab/>
      </w:r>
      <w:r w:rsidR="00E64E14" w:rsidRPr="003A0103">
        <w:rPr>
          <w:sz w:val="20"/>
          <w:szCs w:val="20"/>
        </w:rPr>
        <w:tab/>
      </w:r>
      <w:r w:rsidR="00E64E14" w:rsidRPr="003A0103">
        <w:rPr>
          <w:sz w:val="20"/>
          <w:szCs w:val="20"/>
        </w:rPr>
        <w:tab/>
      </w:r>
      <w:r w:rsidR="00E64E14" w:rsidRPr="003A0103">
        <w:rPr>
          <w:sz w:val="20"/>
          <w:szCs w:val="20"/>
        </w:rPr>
        <w:tab/>
      </w:r>
      <w:r w:rsidR="00E64E14" w:rsidRPr="003A0103">
        <w:rPr>
          <w:sz w:val="20"/>
          <w:szCs w:val="20"/>
        </w:rPr>
        <w:tab/>
        <w:t>Rowe, PI</w:t>
      </w:r>
      <w:r w:rsidR="00E64E14" w:rsidRPr="003A0103">
        <w:rPr>
          <w:sz w:val="20"/>
          <w:szCs w:val="20"/>
        </w:rPr>
        <w:tab/>
      </w:r>
      <w:r w:rsidR="00E64E14" w:rsidRPr="003A0103">
        <w:rPr>
          <w:sz w:val="20"/>
          <w:szCs w:val="20"/>
        </w:rPr>
        <w:tab/>
      </w:r>
      <w:r w:rsidR="00E64E14" w:rsidRPr="003A0103">
        <w:rPr>
          <w:color w:val="000000" w:themeColor="text1"/>
          <w:sz w:val="20"/>
        </w:rPr>
        <w:t>2003-2004</w:t>
      </w:r>
    </w:p>
    <w:p w14:paraId="29889D94" w14:textId="77777777" w:rsidR="00E64E14" w:rsidRPr="003A0103" w:rsidRDefault="00E64E14" w:rsidP="00E64E14">
      <w:pPr>
        <w:pStyle w:val="IndentedNormal"/>
        <w:ind w:left="0"/>
        <w:rPr>
          <w:b/>
          <w:color w:val="000000" w:themeColor="text1"/>
          <w:sz w:val="20"/>
        </w:rPr>
      </w:pPr>
      <w:r w:rsidRPr="003A0103">
        <w:rPr>
          <w:color w:val="000000" w:themeColor="text1"/>
          <w:sz w:val="20"/>
        </w:rPr>
        <w:t xml:space="preserve">Using </w:t>
      </w:r>
      <w:proofErr w:type="spellStart"/>
      <w:r w:rsidRPr="003A0103">
        <w:rPr>
          <w:color w:val="000000" w:themeColor="text1"/>
          <w:sz w:val="20"/>
        </w:rPr>
        <w:t>CareWatch</w:t>
      </w:r>
      <w:proofErr w:type="spellEnd"/>
      <w:r w:rsidRPr="003A0103">
        <w:rPr>
          <w:color w:val="000000" w:themeColor="text1"/>
          <w:sz w:val="20"/>
        </w:rPr>
        <w:t xml:space="preserve"> in Homes of Children with Autism</w:t>
      </w:r>
      <w:r w:rsidRPr="003A0103">
        <w:rPr>
          <w:sz w:val="20"/>
          <w:szCs w:val="20"/>
        </w:rPr>
        <w:tab/>
      </w:r>
    </w:p>
    <w:p w14:paraId="791205BD" w14:textId="77777777" w:rsidR="00E64E14" w:rsidRPr="003A0103" w:rsidRDefault="00E64E14" w:rsidP="00E64E14">
      <w:pPr>
        <w:pStyle w:val="IndentedNormal"/>
        <w:ind w:left="0"/>
        <w:rPr>
          <w:color w:val="000000" w:themeColor="text1"/>
          <w:sz w:val="20"/>
        </w:rPr>
      </w:pPr>
      <w:r w:rsidRPr="003A0103">
        <w:rPr>
          <w:color w:val="000000" w:themeColor="text1"/>
          <w:sz w:val="20"/>
        </w:rPr>
        <w:t>Role: Principal Investigator</w:t>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color w:val="000000" w:themeColor="text1"/>
          <w:sz w:val="20"/>
        </w:rPr>
        <w:t>$19,858</w:t>
      </w:r>
    </w:p>
    <w:p w14:paraId="43730EBC" w14:textId="77777777" w:rsidR="00E64E14" w:rsidRPr="003A0103" w:rsidRDefault="00E64E14" w:rsidP="00E64E14">
      <w:pPr>
        <w:pStyle w:val="IndentedNormal"/>
        <w:ind w:left="0"/>
        <w:rPr>
          <w:color w:val="000000" w:themeColor="text1"/>
          <w:sz w:val="20"/>
        </w:rPr>
      </w:pPr>
    </w:p>
    <w:p w14:paraId="30090B81" w14:textId="77777777" w:rsidR="00E64E14" w:rsidRPr="003A0103" w:rsidRDefault="00E64E14" w:rsidP="00E64E14">
      <w:pPr>
        <w:pStyle w:val="IndentedNormal"/>
        <w:ind w:left="0"/>
        <w:rPr>
          <w:color w:val="000000" w:themeColor="text1"/>
          <w:sz w:val="20"/>
        </w:rPr>
      </w:pPr>
      <w:r w:rsidRPr="003A0103">
        <w:rPr>
          <w:color w:val="000000" w:themeColor="text1"/>
          <w:sz w:val="20"/>
        </w:rPr>
        <w:t>Randall Malcolm Veteran’s Association Medical Center</w:t>
      </w:r>
      <w:r w:rsidRPr="003A0103">
        <w:rPr>
          <w:color w:val="000000" w:themeColor="text1"/>
          <w:sz w:val="20"/>
        </w:rPr>
        <w:tab/>
      </w:r>
      <w:r w:rsidRPr="003A0103">
        <w:rPr>
          <w:color w:val="000000" w:themeColor="text1"/>
          <w:sz w:val="20"/>
        </w:rPr>
        <w:tab/>
        <w:t xml:space="preserve">Rittman, PI </w:t>
      </w:r>
      <w:r w:rsidRPr="003A0103">
        <w:rPr>
          <w:sz w:val="20"/>
          <w:szCs w:val="20"/>
        </w:rPr>
        <w:tab/>
      </w:r>
      <w:r w:rsidRPr="003A0103">
        <w:rPr>
          <w:sz w:val="20"/>
          <w:szCs w:val="20"/>
        </w:rPr>
        <w:tab/>
      </w:r>
      <w:r w:rsidRPr="003A0103">
        <w:rPr>
          <w:color w:val="000000" w:themeColor="text1"/>
          <w:sz w:val="20"/>
        </w:rPr>
        <w:t>2003-2004</w:t>
      </w:r>
    </w:p>
    <w:p w14:paraId="660B1918" w14:textId="77777777" w:rsidR="00E64E14" w:rsidRPr="003A0103" w:rsidRDefault="00E64E14" w:rsidP="00E64E14">
      <w:pPr>
        <w:pStyle w:val="IndentedNormal"/>
        <w:ind w:left="0"/>
        <w:rPr>
          <w:color w:val="000000" w:themeColor="text1"/>
          <w:sz w:val="20"/>
        </w:rPr>
      </w:pPr>
      <w:r w:rsidRPr="003A0103">
        <w:rPr>
          <w:color w:val="000000" w:themeColor="text1"/>
          <w:sz w:val="20"/>
        </w:rPr>
        <w:t xml:space="preserve">Using Technology to Assist Veterans with Stroke </w:t>
      </w:r>
      <w:r w:rsidRPr="003A0103">
        <w:rPr>
          <w:sz w:val="20"/>
          <w:szCs w:val="20"/>
        </w:rPr>
        <w:tab/>
      </w:r>
      <w:r w:rsidRPr="003A0103">
        <w:rPr>
          <w:sz w:val="20"/>
          <w:szCs w:val="20"/>
        </w:rPr>
        <w:tab/>
      </w:r>
    </w:p>
    <w:p w14:paraId="52CEA7A0" w14:textId="77777777" w:rsidR="00E64E14" w:rsidRPr="003A0103" w:rsidRDefault="00E64E14" w:rsidP="00E64E14">
      <w:pPr>
        <w:pStyle w:val="IndentedNormal"/>
        <w:ind w:left="0"/>
        <w:rPr>
          <w:color w:val="000000" w:themeColor="text1"/>
          <w:sz w:val="20"/>
        </w:rPr>
      </w:pPr>
      <w:r w:rsidRPr="003A0103">
        <w:rPr>
          <w:color w:val="000000" w:themeColor="text1"/>
          <w:sz w:val="20"/>
        </w:rPr>
        <w:t>Role: Co-investigator</w:t>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color w:val="000000" w:themeColor="text1"/>
          <w:sz w:val="20"/>
        </w:rPr>
        <w:t>$10,000</w:t>
      </w:r>
    </w:p>
    <w:p w14:paraId="5D019345" w14:textId="77777777" w:rsidR="00E64E14" w:rsidRPr="003A0103" w:rsidRDefault="00E64E14" w:rsidP="00E64E14">
      <w:pPr>
        <w:pStyle w:val="IndentedNormal"/>
        <w:ind w:left="0"/>
        <w:rPr>
          <w:b/>
          <w:color w:val="000000" w:themeColor="text1"/>
          <w:sz w:val="20"/>
        </w:rPr>
      </w:pPr>
    </w:p>
    <w:p w14:paraId="207B985B" w14:textId="77777777" w:rsidR="00E64E14" w:rsidRPr="003A0103" w:rsidRDefault="00E64E14" w:rsidP="00E64E14">
      <w:pPr>
        <w:pStyle w:val="IndentedNormal"/>
        <w:ind w:left="0"/>
        <w:rPr>
          <w:b/>
          <w:color w:val="000000" w:themeColor="text1"/>
          <w:sz w:val="20"/>
        </w:rPr>
      </w:pPr>
      <w:r w:rsidRPr="003A0103">
        <w:rPr>
          <w:color w:val="000000" w:themeColor="text1"/>
          <w:sz w:val="20"/>
        </w:rPr>
        <w:t>1R41NR004952-01A1</w:t>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t>Rowe, PI</w:t>
      </w:r>
      <w:r w:rsidRPr="003A0103">
        <w:rPr>
          <w:color w:val="000000" w:themeColor="text1"/>
          <w:sz w:val="20"/>
        </w:rPr>
        <w:t xml:space="preserve"> </w:t>
      </w:r>
      <w:r w:rsidRPr="003A0103">
        <w:rPr>
          <w:sz w:val="20"/>
          <w:szCs w:val="20"/>
        </w:rPr>
        <w:tab/>
      </w:r>
      <w:r w:rsidRPr="003A0103">
        <w:rPr>
          <w:sz w:val="20"/>
          <w:szCs w:val="20"/>
        </w:rPr>
        <w:tab/>
      </w:r>
      <w:r w:rsidRPr="003A0103">
        <w:rPr>
          <w:color w:val="000000" w:themeColor="text1"/>
          <w:sz w:val="20"/>
        </w:rPr>
        <w:t>2001-2003</w:t>
      </w:r>
    </w:p>
    <w:p w14:paraId="4090B02D" w14:textId="77777777" w:rsidR="00E64E14" w:rsidRPr="003A0103" w:rsidRDefault="00E64E14" w:rsidP="00E64E14">
      <w:pPr>
        <w:pStyle w:val="IndentedNormal"/>
        <w:ind w:left="0"/>
        <w:rPr>
          <w:b/>
          <w:color w:val="000000" w:themeColor="text1"/>
          <w:sz w:val="20"/>
        </w:rPr>
      </w:pPr>
      <w:r w:rsidRPr="003A0103">
        <w:rPr>
          <w:color w:val="000000" w:themeColor="text1"/>
          <w:sz w:val="20"/>
        </w:rPr>
        <w:t>Night Alert Prompting System.  STTR supplemental award</w:t>
      </w:r>
    </w:p>
    <w:p w14:paraId="09C39561" w14:textId="77777777" w:rsidR="00E64E14" w:rsidRPr="003A0103" w:rsidRDefault="00E64E14" w:rsidP="00E64E14">
      <w:pPr>
        <w:pStyle w:val="IndentedNormal"/>
        <w:ind w:left="0"/>
        <w:rPr>
          <w:color w:val="000000" w:themeColor="text1"/>
          <w:sz w:val="20"/>
        </w:rPr>
      </w:pPr>
      <w:r w:rsidRPr="003A0103">
        <w:rPr>
          <w:color w:val="000000" w:themeColor="text1"/>
          <w:sz w:val="20"/>
        </w:rPr>
        <w:t>Role: Principal Investigator</w:t>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color w:val="000000" w:themeColor="text1"/>
          <w:sz w:val="20"/>
        </w:rPr>
        <w:t>$14,849</w:t>
      </w:r>
    </w:p>
    <w:p w14:paraId="2F465459" w14:textId="77777777" w:rsidR="00E64E14" w:rsidRPr="003A0103" w:rsidRDefault="00E64E14" w:rsidP="00E64E14">
      <w:pPr>
        <w:pStyle w:val="IndentedNormal"/>
        <w:ind w:left="0"/>
        <w:rPr>
          <w:color w:val="000000" w:themeColor="text1"/>
          <w:sz w:val="20"/>
        </w:rPr>
      </w:pPr>
    </w:p>
    <w:p w14:paraId="381EB752" w14:textId="77777777" w:rsidR="00E64E14" w:rsidRPr="003A0103" w:rsidRDefault="00E64E14" w:rsidP="00E64E14">
      <w:pPr>
        <w:pStyle w:val="IndentedNormal"/>
        <w:ind w:left="0"/>
        <w:rPr>
          <w:color w:val="000000" w:themeColor="text1"/>
          <w:sz w:val="20"/>
        </w:rPr>
      </w:pPr>
      <w:r w:rsidRPr="003A0103">
        <w:rPr>
          <w:color w:val="000000" w:themeColor="text1"/>
          <w:sz w:val="20"/>
        </w:rPr>
        <w:t>1R41NR004952-01A1</w:t>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t>Rowe, PI</w:t>
      </w:r>
      <w:r w:rsidRPr="003A0103">
        <w:rPr>
          <w:sz w:val="20"/>
          <w:szCs w:val="20"/>
        </w:rPr>
        <w:tab/>
      </w:r>
      <w:r w:rsidRPr="003A0103">
        <w:rPr>
          <w:sz w:val="20"/>
          <w:szCs w:val="20"/>
        </w:rPr>
        <w:tab/>
      </w:r>
      <w:r w:rsidRPr="003A0103">
        <w:rPr>
          <w:color w:val="000000" w:themeColor="text1"/>
          <w:sz w:val="20"/>
        </w:rPr>
        <w:t>2003-2003</w:t>
      </w:r>
    </w:p>
    <w:p w14:paraId="0D6B883A" w14:textId="77777777" w:rsidR="00E64E14" w:rsidRPr="003A0103" w:rsidRDefault="00E64E14" w:rsidP="00E64E14">
      <w:pPr>
        <w:pStyle w:val="IndentedNormal"/>
        <w:ind w:left="0"/>
        <w:rPr>
          <w:color w:val="000000" w:themeColor="text1"/>
          <w:sz w:val="20"/>
        </w:rPr>
      </w:pPr>
      <w:r w:rsidRPr="003A0103">
        <w:rPr>
          <w:color w:val="000000" w:themeColor="text1"/>
          <w:sz w:val="20"/>
        </w:rPr>
        <w:t>Night Alert Prompting System.  STTR Phase I award</w:t>
      </w:r>
    </w:p>
    <w:p w14:paraId="7155DED3" w14:textId="77777777" w:rsidR="00E64E14" w:rsidRPr="003A0103" w:rsidRDefault="00E64E14" w:rsidP="00E64E14">
      <w:pPr>
        <w:pStyle w:val="IndentedNormal"/>
        <w:ind w:left="0"/>
        <w:rPr>
          <w:color w:val="000000" w:themeColor="text1"/>
          <w:sz w:val="20"/>
        </w:rPr>
      </w:pPr>
      <w:r w:rsidRPr="003A0103">
        <w:rPr>
          <w:color w:val="000000" w:themeColor="text1"/>
          <w:sz w:val="20"/>
        </w:rPr>
        <w:t>Role: Principal Investigator</w:t>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sz w:val="20"/>
          <w:szCs w:val="20"/>
        </w:rPr>
        <w:tab/>
      </w:r>
      <w:r w:rsidRPr="003A0103">
        <w:rPr>
          <w:color w:val="000000" w:themeColor="text1"/>
          <w:sz w:val="20"/>
        </w:rPr>
        <w:t>$99,151</w:t>
      </w:r>
    </w:p>
    <w:p w14:paraId="065248FB" w14:textId="77777777" w:rsidR="0027719B" w:rsidRPr="003A0103" w:rsidRDefault="0027719B" w:rsidP="0027719B">
      <w:pPr>
        <w:pStyle w:val="heading20"/>
        <w:ind w:left="0" w:firstLine="0"/>
        <w:rPr>
          <w:rStyle w:val="Emphasis"/>
          <w:rFonts w:ascii="Arial" w:hAnsi="Arial" w:cs="Arial"/>
          <w:i w:val="0"/>
          <w:color w:val="000000" w:themeColor="text1"/>
          <w:sz w:val="20"/>
        </w:rPr>
      </w:pPr>
    </w:p>
    <w:p w14:paraId="1DC67045" w14:textId="77777777" w:rsidR="009E5EE7" w:rsidRPr="003A0103" w:rsidRDefault="009E5EE7" w:rsidP="00D413FD">
      <w:pPr>
        <w:pStyle w:val="heading20"/>
        <w:keepNext/>
        <w:keepLines/>
        <w:rPr>
          <w:rStyle w:val="Emphasis"/>
          <w:rFonts w:ascii="Arial" w:hAnsi="Arial" w:cs="Arial"/>
          <w:i w:val="0"/>
          <w:color w:val="000000" w:themeColor="text1"/>
          <w:sz w:val="20"/>
        </w:rPr>
      </w:pPr>
      <w:r w:rsidRPr="003A0103">
        <w:rPr>
          <w:rStyle w:val="Emphasis"/>
          <w:rFonts w:ascii="Arial" w:hAnsi="Arial" w:cs="Arial"/>
          <w:i w:val="0"/>
          <w:color w:val="000000" w:themeColor="text1"/>
          <w:sz w:val="20"/>
        </w:rPr>
        <w:lastRenderedPageBreak/>
        <w:t>Submitted, Pending Decision</w:t>
      </w:r>
      <w:r w:rsidR="000A46A1" w:rsidRPr="003A0103">
        <w:rPr>
          <w:rStyle w:val="Emphasis"/>
          <w:rFonts w:ascii="Arial" w:hAnsi="Arial" w:cs="Arial"/>
          <w:i w:val="0"/>
          <w:color w:val="000000" w:themeColor="text1"/>
          <w:sz w:val="20"/>
        </w:rPr>
        <w:t>:</w:t>
      </w:r>
      <w:r w:rsidRPr="003A0103">
        <w:rPr>
          <w:rStyle w:val="Emphasis"/>
          <w:rFonts w:ascii="Arial" w:hAnsi="Arial" w:cs="Arial"/>
          <w:i w:val="0"/>
          <w:color w:val="000000" w:themeColor="text1"/>
          <w:sz w:val="20"/>
        </w:rPr>
        <w:t xml:space="preserve"> </w:t>
      </w:r>
    </w:p>
    <w:p w14:paraId="60CDCB8D" w14:textId="77777777" w:rsidR="00A95F9C" w:rsidRPr="003A0103" w:rsidRDefault="00A95F9C" w:rsidP="00966C7C">
      <w:pPr>
        <w:pStyle w:val="heading20"/>
        <w:keepNext/>
        <w:keepLines/>
        <w:ind w:left="0" w:firstLine="0"/>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PI Name:</w:t>
      </w:r>
      <w:r w:rsidRPr="003A0103">
        <w:rPr>
          <w:rStyle w:val="Emphasis"/>
          <w:rFonts w:ascii="Arial" w:hAnsi="Arial" w:cs="Arial"/>
          <w:b w:val="0"/>
          <w:i w:val="0"/>
          <w:color w:val="000000" w:themeColor="text1"/>
          <w:sz w:val="20"/>
          <w:u w:val="none"/>
        </w:rPr>
        <w:tab/>
        <w:t xml:space="preserve">Bowen, Mary Elizabeth </w:t>
      </w:r>
    </w:p>
    <w:p w14:paraId="5206BACF" w14:textId="77777777" w:rsidR="00A95F9C" w:rsidRPr="003A0103" w:rsidRDefault="00A95F9C" w:rsidP="00966C7C">
      <w:pPr>
        <w:pStyle w:val="heading20"/>
        <w:keepNext/>
        <w:keepLines/>
        <w:ind w:left="0" w:firstLine="0"/>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Application ID:</w:t>
      </w:r>
      <w:r w:rsidRPr="003A0103">
        <w:rPr>
          <w:rStyle w:val="Emphasis"/>
          <w:rFonts w:ascii="Arial" w:hAnsi="Arial" w:cs="Arial"/>
          <w:b w:val="0"/>
          <w:i w:val="0"/>
          <w:color w:val="000000" w:themeColor="text1"/>
          <w:sz w:val="20"/>
          <w:u w:val="none"/>
        </w:rPr>
        <w:tab/>
        <w:t>VA Merit Award</w:t>
      </w:r>
    </w:p>
    <w:p w14:paraId="67398830" w14:textId="77777777" w:rsidR="00A95F9C" w:rsidRPr="003A0103" w:rsidRDefault="00A95F9C" w:rsidP="00966C7C">
      <w:pPr>
        <w:pStyle w:val="heading20"/>
        <w:keepNext/>
        <w:keepLines/>
        <w:ind w:left="0" w:firstLine="0"/>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Proposal Title:</w:t>
      </w:r>
      <w:r w:rsidRPr="003A0103">
        <w:rPr>
          <w:rStyle w:val="Emphasis"/>
          <w:rFonts w:ascii="Arial" w:hAnsi="Arial" w:cs="Arial"/>
          <w:b w:val="0"/>
          <w:i w:val="0"/>
          <w:color w:val="000000" w:themeColor="text1"/>
          <w:sz w:val="20"/>
          <w:u w:val="none"/>
        </w:rPr>
        <w:tab/>
        <w:t>Intra-Individual Changes in Ambulation and Functional Outcomes among Frail Elders</w:t>
      </w:r>
    </w:p>
    <w:p w14:paraId="252A9658" w14:textId="77777777" w:rsidR="00A95F9C" w:rsidRPr="003A0103" w:rsidRDefault="0038050B" w:rsidP="00966C7C">
      <w:pPr>
        <w:pStyle w:val="heading20"/>
        <w:keepNext/>
        <w:keepLines/>
        <w:ind w:left="0" w:firstLine="0"/>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Proposal Receipt Date: 12/16 and 06/17</w:t>
      </w:r>
    </w:p>
    <w:p w14:paraId="6DD67FF0" w14:textId="77777777" w:rsidR="0038050B" w:rsidRPr="003A0103" w:rsidRDefault="0038050B" w:rsidP="0038050B">
      <w:pPr>
        <w:pStyle w:val="heading20"/>
        <w:keepNext/>
        <w:keepLines/>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Role: Co-investigator</w:t>
      </w:r>
    </w:p>
    <w:p w14:paraId="58F70F73" w14:textId="77777777" w:rsidR="0038050B" w:rsidRPr="003A0103" w:rsidRDefault="0038050B" w:rsidP="0038050B">
      <w:pPr>
        <w:pStyle w:val="heading20"/>
        <w:keepNext/>
        <w:keepLines/>
        <w:rPr>
          <w:rStyle w:val="Emphasis"/>
          <w:rFonts w:ascii="Arial" w:hAnsi="Arial" w:cs="Arial"/>
          <w:b w:val="0"/>
          <w:i w:val="0"/>
          <w:color w:val="000000" w:themeColor="text1"/>
          <w:sz w:val="20"/>
          <w:u w:val="none"/>
        </w:rPr>
      </w:pPr>
    </w:p>
    <w:p w14:paraId="191892F6" w14:textId="77777777" w:rsidR="0038050B" w:rsidRPr="003A0103" w:rsidRDefault="0038050B" w:rsidP="0038050B">
      <w:pPr>
        <w:pStyle w:val="heading20"/>
        <w:keepNext/>
        <w:keepLines/>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PI Name:</w:t>
      </w:r>
      <w:r w:rsidRPr="003A0103">
        <w:rPr>
          <w:rStyle w:val="Emphasis"/>
          <w:rFonts w:ascii="Arial" w:hAnsi="Arial" w:cs="Arial"/>
          <w:b w:val="0"/>
          <w:i w:val="0"/>
          <w:color w:val="000000" w:themeColor="text1"/>
          <w:sz w:val="20"/>
          <w:u w:val="none"/>
        </w:rPr>
        <w:tab/>
        <w:t>Burleson, Winslow</w:t>
      </w:r>
    </w:p>
    <w:p w14:paraId="5ECA9539" w14:textId="77777777" w:rsidR="0038050B" w:rsidRPr="003A0103" w:rsidRDefault="0038050B" w:rsidP="0038050B">
      <w:pPr>
        <w:pStyle w:val="heading20"/>
        <w:keepNext/>
        <w:keepLines/>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Application ID:</w:t>
      </w:r>
      <w:r w:rsidRPr="003A0103">
        <w:rPr>
          <w:rStyle w:val="Emphasis"/>
          <w:rFonts w:ascii="Arial" w:hAnsi="Arial" w:cs="Arial"/>
          <w:b w:val="0"/>
          <w:i w:val="0"/>
          <w:color w:val="000000" w:themeColor="text1"/>
          <w:sz w:val="20"/>
          <w:u w:val="none"/>
        </w:rPr>
        <w:tab/>
        <w:t>1R01AG054555-01A1</w:t>
      </w:r>
    </w:p>
    <w:p w14:paraId="1CCB8BD8" w14:textId="77777777" w:rsidR="0038050B" w:rsidRPr="003A0103" w:rsidRDefault="0038050B" w:rsidP="0038050B">
      <w:pPr>
        <w:pStyle w:val="heading20"/>
        <w:keepNext/>
        <w:keepLines/>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Proposal Title:</w:t>
      </w:r>
      <w:r w:rsidRPr="003A0103">
        <w:rPr>
          <w:rStyle w:val="Emphasis"/>
          <w:rFonts w:ascii="Arial" w:hAnsi="Arial" w:cs="Arial"/>
          <w:b w:val="0"/>
          <w:i w:val="0"/>
          <w:color w:val="000000" w:themeColor="text1"/>
          <w:sz w:val="20"/>
          <w:u w:val="none"/>
        </w:rPr>
        <w:tab/>
        <w:t>Promoting Caregiver Health by Promoting Person with Dementia Independence</w:t>
      </w:r>
    </w:p>
    <w:p w14:paraId="47C092AB" w14:textId="77777777" w:rsidR="0038050B" w:rsidRPr="003A0103" w:rsidRDefault="0038050B" w:rsidP="0038050B">
      <w:pPr>
        <w:pStyle w:val="heading20"/>
        <w:keepNext/>
        <w:keepLines/>
        <w:ind w:left="0" w:firstLine="0"/>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Proposal Receipt Date:</w:t>
      </w:r>
      <w:r w:rsidRPr="003A0103">
        <w:rPr>
          <w:rStyle w:val="Emphasis"/>
          <w:rFonts w:ascii="Arial" w:hAnsi="Arial" w:cs="Arial"/>
          <w:b w:val="0"/>
          <w:i w:val="0"/>
          <w:color w:val="000000" w:themeColor="text1"/>
          <w:sz w:val="20"/>
          <w:u w:val="none"/>
        </w:rPr>
        <w:tab/>
        <w:t>02/04/2017</w:t>
      </w:r>
    </w:p>
    <w:p w14:paraId="41C7829D" w14:textId="77777777" w:rsidR="0038050B" w:rsidRPr="003A0103" w:rsidRDefault="0038050B" w:rsidP="0038050B">
      <w:pPr>
        <w:pStyle w:val="heading20"/>
        <w:keepNext/>
        <w:keepLines/>
        <w:ind w:left="0" w:firstLine="0"/>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Role:</w:t>
      </w:r>
      <w:r w:rsidRPr="003A0103">
        <w:rPr>
          <w:rStyle w:val="Emphasis"/>
          <w:rFonts w:ascii="Arial" w:hAnsi="Arial" w:cs="Arial"/>
          <w:b w:val="0"/>
          <w:i w:val="0"/>
          <w:color w:val="000000" w:themeColor="text1"/>
          <w:sz w:val="20"/>
          <w:u w:val="none"/>
        </w:rPr>
        <w:tab/>
      </w:r>
      <w:r w:rsidRPr="003A0103">
        <w:rPr>
          <w:rStyle w:val="Emphasis"/>
          <w:rFonts w:ascii="Arial" w:hAnsi="Arial" w:cs="Arial"/>
          <w:b w:val="0"/>
          <w:i w:val="0"/>
          <w:color w:val="000000" w:themeColor="text1"/>
          <w:sz w:val="20"/>
          <w:u w:val="none"/>
        </w:rPr>
        <w:tab/>
        <w:t>Co-investigator</w:t>
      </w:r>
    </w:p>
    <w:p w14:paraId="1DEA885F" w14:textId="77777777" w:rsidR="007412E8" w:rsidRPr="003A0103" w:rsidRDefault="007412E8" w:rsidP="00966C7C">
      <w:pPr>
        <w:pStyle w:val="heading20"/>
        <w:keepNext/>
        <w:keepLines/>
        <w:ind w:left="0" w:firstLine="0"/>
        <w:rPr>
          <w:rStyle w:val="Emphasis"/>
          <w:rFonts w:ascii="Arial" w:hAnsi="Arial" w:cs="Arial"/>
          <w:b w:val="0"/>
          <w:i w:val="0"/>
          <w:color w:val="000000" w:themeColor="text1"/>
          <w:sz w:val="20"/>
          <w:u w:val="none"/>
        </w:rPr>
      </w:pPr>
    </w:p>
    <w:p w14:paraId="497E54FD" w14:textId="77777777" w:rsidR="009E5EE7" w:rsidRPr="003A0103" w:rsidRDefault="00382F18" w:rsidP="00382F18">
      <w:pPr>
        <w:pStyle w:val="heading20"/>
        <w:keepNext/>
        <w:keepLines/>
        <w:ind w:left="0" w:firstLine="0"/>
        <w:rPr>
          <w:rStyle w:val="Emphasis"/>
          <w:rFonts w:ascii="Arial" w:hAnsi="Arial" w:cs="Arial"/>
          <w:i w:val="0"/>
          <w:iCs w:val="0"/>
          <w:color w:val="000000" w:themeColor="text1"/>
          <w:sz w:val="20"/>
        </w:rPr>
      </w:pPr>
      <w:r w:rsidRPr="003A0103">
        <w:rPr>
          <w:rStyle w:val="Emphasis"/>
          <w:rFonts w:ascii="Arial" w:hAnsi="Arial" w:cs="Arial"/>
          <w:i w:val="0"/>
          <w:color w:val="000000" w:themeColor="text1"/>
          <w:sz w:val="20"/>
        </w:rPr>
        <w:t>Work Currently Underway on Submission</w:t>
      </w:r>
    </w:p>
    <w:p w14:paraId="0E8F5BC2" w14:textId="77777777" w:rsidR="0038050B" w:rsidRPr="003A0103" w:rsidRDefault="0038050B" w:rsidP="0038050B">
      <w:pPr>
        <w:pStyle w:val="heading20"/>
        <w:keepNext/>
        <w:keepLines/>
        <w:ind w:left="0" w:firstLine="0"/>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PI Name:</w:t>
      </w:r>
      <w:r w:rsidRPr="003A0103">
        <w:rPr>
          <w:rStyle w:val="Emphasis"/>
          <w:rFonts w:ascii="Arial" w:hAnsi="Arial" w:cs="Arial"/>
          <w:b w:val="0"/>
          <w:i w:val="0"/>
          <w:color w:val="000000" w:themeColor="text1"/>
          <w:sz w:val="20"/>
          <w:u w:val="none"/>
        </w:rPr>
        <w:tab/>
        <w:t>Rodriguez, Carmen (My role – Co-Investigator)</w:t>
      </w:r>
    </w:p>
    <w:p w14:paraId="2CBFDFE5" w14:textId="77777777" w:rsidR="0038050B" w:rsidRPr="003A0103" w:rsidRDefault="0038050B" w:rsidP="0038050B">
      <w:pPr>
        <w:pStyle w:val="heading20"/>
        <w:keepNext/>
        <w:keepLines/>
        <w:ind w:left="0" w:firstLine="0"/>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Application ID:</w:t>
      </w:r>
      <w:r w:rsidRPr="003A0103">
        <w:rPr>
          <w:rStyle w:val="Emphasis"/>
          <w:rFonts w:ascii="Arial" w:hAnsi="Arial" w:cs="Arial"/>
          <w:b w:val="0"/>
          <w:i w:val="0"/>
          <w:color w:val="000000" w:themeColor="text1"/>
          <w:sz w:val="20"/>
          <w:u w:val="none"/>
        </w:rPr>
        <w:tab/>
        <w:t>1R01NR</w:t>
      </w:r>
    </w:p>
    <w:p w14:paraId="57FD136E" w14:textId="77777777" w:rsidR="0038050B" w:rsidRPr="003A0103" w:rsidRDefault="0038050B" w:rsidP="00E61549">
      <w:pPr>
        <w:pStyle w:val="heading20"/>
        <w:keepNext/>
        <w:keepLines/>
        <w:ind w:left="1440" w:hanging="1440"/>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 xml:space="preserve">Proposal Title: </w:t>
      </w:r>
      <w:r w:rsidRPr="003A0103">
        <w:rPr>
          <w:rStyle w:val="Emphasis"/>
          <w:rFonts w:ascii="Arial" w:hAnsi="Arial" w:cs="Arial"/>
          <w:b w:val="0"/>
          <w:i w:val="0"/>
          <w:color w:val="000000" w:themeColor="text1"/>
          <w:sz w:val="20"/>
          <w:u w:val="none"/>
        </w:rPr>
        <w:tab/>
        <w:t>Technology-based Communication Intervention for Hospitalized Head and Neck Cancer Patients Experiencing Sudden Speechlessness After Surgery</w:t>
      </w:r>
    </w:p>
    <w:p w14:paraId="22DF487E" w14:textId="77777777" w:rsidR="0038050B" w:rsidRPr="003A0103" w:rsidRDefault="0038050B" w:rsidP="0038050B">
      <w:pPr>
        <w:pStyle w:val="heading20"/>
        <w:keepNext/>
        <w:keepLines/>
        <w:ind w:left="0" w:firstLine="0"/>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Proposal Receipt Date:</w:t>
      </w:r>
      <w:r w:rsidRPr="003A0103">
        <w:rPr>
          <w:rStyle w:val="Emphasis"/>
          <w:rFonts w:ascii="Arial" w:hAnsi="Arial" w:cs="Arial"/>
          <w:b w:val="0"/>
          <w:i w:val="0"/>
          <w:color w:val="000000" w:themeColor="text1"/>
          <w:sz w:val="20"/>
          <w:u w:val="none"/>
        </w:rPr>
        <w:tab/>
      </w:r>
      <w:r w:rsidR="00E61549" w:rsidRPr="003A0103">
        <w:rPr>
          <w:rStyle w:val="Emphasis"/>
          <w:rFonts w:ascii="Arial" w:hAnsi="Arial" w:cs="Arial"/>
          <w:b w:val="0"/>
          <w:i w:val="0"/>
          <w:color w:val="000000" w:themeColor="text1"/>
          <w:sz w:val="20"/>
          <w:u w:val="none"/>
        </w:rPr>
        <w:t>?</w:t>
      </w:r>
    </w:p>
    <w:p w14:paraId="6AECC1F8" w14:textId="77777777" w:rsidR="009901C0" w:rsidRPr="003A0103" w:rsidRDefault="009901C0" w:rsidP="00293833">
      <w:pPr>
        <w:keepNext/>
        <w:keepLines/>
        <w:tabs>
          <w:tab w:val="left" w:pos="1440"/>
          <w:tab w:val="left" w:pos="2420"/>
        </w:tabs>
        <w:rPr>
          <w:rStyle w:val="Emphasis"/>
          <w:rFonts w:ascii="Arial" w:hAnsi="Arial" w:cs="Arial"/>
          <w:b/>
          <w:i w:val="0"/>
          <w:color w:val="000000" w:themeColor="text1"/>
          <w:sz w:val="20"/>
          <w:u w:val="single"/>
        </w:rPr>
      </w:pPr>
    </w:p>
    <w:p w14:paraId="17DA29C7" w14:textId="77777777" w:rsidR="009E5EE7" w:rsidRPr="003A0103" w:rsidRDefault="009E5EE7" w:rsidP="00293833">
      <w:pPr>
        <w:keepNext/>
        <w:keepLines/>
        <w:tabs>
          <w:tab w:val="left" w:pos="1440"/>
          <w:tab w:val="left" w:pos="2420"/>
        </w:tabs>
        <w:rPr>
          <w:rStyle w:val="Emphasis"/>
          <w:rFonts w:ascii="Arial" w:hAnsi="Arial" w:cs="Arial"/>
          <w:b/>
          <w:i w:val="0"/>
          <w:color w:val="000000" w:themeColor="text1"/>
          <w:sz w:val="20"/>
          <w:u w:val="single"/>
        </w:rPr>
      </w:pPr>
      <w:r w:rsidRPr="003A0103">
        <w:rPr>
          <w:rStyle w:val="Emphasis"/>
          <w:rFonts w:ascii="Arial" w:hAnsi="Arial" w:cs="Arial"/>
          <w:b/>
          <w:i w:val="0"/>
          <w:color w:val="000000" w:themeColor="text1"/>
          <w:sz w:val="20"/>
          <w:u w:val="single"/>
        </w:rPr>
        <w:t>Submitted, But Not Funded</w:t>
      </w:r>
      <w:r w:rsidR="000A46A1" w:rsidRPr="003A0103">
        <w:rPr>
          <w:rStyle w:val="Emphasis"/>
          <w:rFonts w:ascii="Arial" w:hAnsi="Arial" w:cs="Arial"/>
          <w:b/>
          <w:i w:val="0"/>
          <w:color w:val="000000" w:themeColor="text1"/>
          <w:sz w:val="20"/>
          <w:u w:val="single"/>
        </w:rPr>
        <w:t>:</w:t>
      </w:r>
      <w:r w:rsidRPr="003A0103">
        <w:rPr>
          <w:rStyle w:val="Emphasis"/>
          <w:rFonts w:ascii="Arial" w:hAnsi="Arial" w:cs="Arial"/>
          <w:b/>
          <w:i w:val="0"/>
          <w:color w:val="000000" w:themeColor="text1"/>
          <w:sz w:val="20"/>
          <w:u w:val="single"/>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184"/>
        <w:gridCol w:w="7176"/>
      </w:tblGrid>
      <w:tr w:rsidR="0038050B" w:rsidRPr="003A0103" w14:paraId="039AFA17" w14:textId="77777777" w:rsidTr="0038050B">
        <w:trPr>
          <w:tblCellSpacing w:w="0" w:type="dxa"/>
        </w:trPr>
        <w:tc>
          <w:tcPr>
            <w:tcW w:w="0" w:type="auto"/>
            <w:shd w:val="clear" w:color="auto" w:fill="FFFFFF"/>
            <w:hideMark/>
          </w:tcPr>
          <w:p w14:paraId="27817350" w14:textId="77777777" w:rsidR="0038050B" w:rsidRPr="003A0103" w:rsidRDefault="0038050B" w:rsidP="0038050B">
            <w:pPr>
              <w:pStyle w:val="heading20"/>
              <w:keepNext/>
              <w:keepLines/>
              <w:ind w:right="-644"/>
              <w:rPr>
                <w:rFonts w:ascii="Arial" w:hAnsi="Arial" w:cs="Arial"/>
                <w:b w:val="0"/>
                <w:iCs/>
                <w:color w:val="000000" w:themeColor="text1"/>
                <w:sz w:val="20"/>
                <w:u w:val="none"/>
              </w:rPr>
            </w:pPr>
            <w:r w:rsidRPr="003A0103">
              <w:rPr>
                <w:rFonts w:ascii="Arial" w:hAnsi="Arial" w:cs="Arial"/>
                <w:b w:val="0"/>
                <w:bCs/>
                <w:iCs/>
                <w:color w:val="000000" w:themeColor="text1"/>
                <w:sz w:val="20"/>
                <w:u w:val="none"/>
              </w:rPr>
              <w:t>PI Name:</w:t>
            </w:r>
          </w:p>
        </w:tc>
        <w:tc>
          <w:tcPr>
            <w:tcW w:w="0" w:type="auto"/>
            <w:shd w:val="clear" w:color="auto" w:fill="FFFFFF"/>
            <w:hideMark/>
          </w:tcPr>
          <w:p w14:paraId="2C318A7F" w14:textId="77777777" w:rsidR="0038050B" w:rsidRPr="003A0103" w:rsidRDefault="0038050B" w:rsidP="0038050B">
            <w:pPr>
              <w:pStyle w:val="heading20"/>
              <w:keepNext/>
              <w:keepLines/>
              <w:ind w:right="-644"/>
              <w:rPr>
                <w:rFonts w:ascii="Arial" w:hAnsi="Arial" w:cs="Arial"/>
                <w:b w:val="0"/>
                <w:iCs/>
                <w:color w:val="000000" w:themeColor="text1"/>
                <w:sz w:val="20"/>
                <w:u w:val="none"/>
              </w:rPr>
            </w:pPr>
            <w:r w:rsidRPr="003A0103">
              <w:rPr>
                <w:rFonts w:ascii="Arial" w:hAnsi="Arial" w:cs="Arial"/>
                <w:b w:val="0"/>
                <w:iCs/>
                <w:color w:val="000000" w:themeColor="text1"/>
                <w:sz w:val="20"/>
                <w:u w:val="none"/>
              </w:rPr>
              <w:t>Rowe, Meredeth A</w:t>
            </w:r>
          </w:p>
        </w:tc>
      </w:tr>
      <w:tr w:rsidR="0038050B" w:rsidRPr="003A0103" w14:paraId="4F0444CB" w14:textId="77777777" w:rsidTr="0038050B">
        <w:trPr>
          <w:tblCellSpacing w:w="0" w:type="dxa"/>
        </w:trPr>
        <w:tc>
          <w:tcPr>
            <w:tcW w:w="0" w:type="auto"/>
            <w:shd w:val="clear" w:color="auto" w:fill="FFFFFF"/>
            <w:hideMark/>
          </w:tcPr>
          <w:p w14:paraId="6B78F090" w14:textId="77777777" w:rsidR="0038050B" w:rsidRPr="003A0103" w:rsidRDefault="0038050B" w:rsidP="0038050B">
            <w:pPr>
              <w:pStyle w:val="heading20"/>
              <w:keepNext/>
              <w:keepLines/>
              <w:ind w:right="-644"/>
              <w:rPr>
                <w:rFonts w:ascii="Arial" w:hAnsi="Arial" w:cs="Arial"/>
                <w:b w:val="0"/>
                <w:iCs/>
                <w:color w:val="000000" w:themeColor="text1"/>
                <w:sz w:val="20"/>
                <w:u w:val="none"/>
              </w:rPr>
            </w:pPr>
            <w:r w:rsidRPr="003A0103">
              <w:rPr>
                <w:rFonts w:ascii="Arial" w:hAnsi="Arial" w:cs="Arial"/>
                <w:b w:val="0"/>
                <w:bCs/>
                <w:iCs/>
                <w:color w:val="000000" w:themeColor="text1"/>
                <w:sz w:val="20"/>
                <w:u w:val="none"/>
              </w:rPr>
              <w:t>Application ID:</w:t>
            </w:r>
          </w:p>
        </w:tc>
        <w:tc>
          <w:tcPr>
            <w:tcW w:w="0" w:type="auto"/>
            <w:shd w:val="clear" w:color="auto" w:fill="FFFFFF"/>
            <w:hideMark/>
          </w:tcPr>
          <w:p w14:paraId="19B1A499" w14:textId="77777777" w:rsidR="0038050B" w:rsidRPr="003A0103" w:rsidRDefault="0038050B" w:rsidP="0038050B">
            <w:pPr>
              <w:pStyle w:val="heading20"/>
              <w:keepNext/>
              <w:keepLines/>
              <w:ind w:right="-644"/>
              <w:rPr>
                <w:rFonts w:ascii="Arial" w:hAnsi="Arial" w:cs="Arial"/>
                <w:b w:val="0"/>
                <w:iCs/>
                <w:color w:val="000000" w:themeColor="text1"/>
                <w:sz w:val="20"/>
                <w:u w:val="none"/>
              </w:rPr>
            </w:pPr>
            <w:r w:rsidRPr="003A0103">
              <w:rPr>
                <w:rFonts w:ascii="Arial" w:hAnsi="Arial" w:cs="Arial"/>
                <w:b w:val="0"/>
                <w:iCs/>
                <w:color w:val="000000" w:themeColor="text1"/>
                <w:sz w:val="20"/>
                <w:u w:val="none"/>
              </w:rPr>
              <w:t>1R21HD087732-01A1</w:t>
            </w:r>
          </w:p>
        </w:tc>
      </w:tr>
      <w:tr w:rsidR="0038050B" w:rsidRPr="003A0103" w14:paraId="4EACC78C" w14:textId="77777777" w:rsidTr="0038050B">
        <w:trPr>
          <w:tblCellSpacing w:w="0" w:type="dxa"/>
        </w:trPr>
        <w:tc>
          <w:tcPr>
            <w:tcW w:w="0" w:type="auto"/>
            <w:shd w:val="clear" w:color="auto" w:fill="FFFFFF"/>
            <w:hideMark/>
          </w:tcPr>
          <w:p w14:paraId="71CFF6F6" w14:textId="77777777" w:rsidR="0038050B" w:rsidRPr="003A0103" w:rsidRDefault="0038050B" w:rsidP="0038050B">
            <w:pPr>
              <w:pStyle w:val="heading20"/>
              <w:keepNext/>
              <w:keepLines/>
              <w:ind w:right="-644"/>
              <w:rPr>
                <w:rFonts w:ascii="Arial" w:hAnsi="Arial" w:cs="Arial"/>
                <w:b w:val="0"/>
                <w:iCs/>
                <w:color w:val="000000" w:themeColor="text1"/>
                <w:sz w:val="20"/>
                <w:u w:val="none"/>
              </w:rPr>
            </w:pPr>
            <w:r w:rsidRPr="003A0103">
              <w:rPr>
                <w:rFonts w:ascii="Arial" w:hAnsi="Arial" w:cs="Arial"/>
                <w:b w:val="0"/>
                <w:bCs/>
                <w:iCs/>
                <w:color w:val="000000" w:themeColor="text1"/>
                <w:sz w:val="20"/>
                <w:u w:val="none"/>
              </w:rPr>
              <w:t>Proposal Title:</w:t>
            </w:r>
          </w:p>
        </w:tc>
        <w:tc>
          <w:tcPr>
            <w:tcW w:w="0" w:type="auto"/>
            <w:shd w:val="clear" w:color="auto" w:fill="FFFFFF"/>
            <w:hideMark/>
          </w:tcPr>
          <w:p w14:paraId="524225B1" w14:textId="77777777" w:rsidR="0038050B" w:rsidRPr="003A0103" w:rsidRDefault="0038050B" w:rsidP="0038050B">
            <w:pPr>
              <w:pStyle w:val="heading20"/>
              <w:keepNext/>
              <w:keepLines/>
              <w:ind w:right="-644"/>
              <w:rPr>
                <w:rFonts w:ascii="Arial" w:hAnsi="Arial" w:cs="Arial"/>
                <w:b w:val="0"/>
                <w:iCs/>
                <w:color w:val="000000" w:themeColor="text1"/>
                <w:sz w:val="20"/>
                <w:u w:val="none"/>
              </w:rPr>
            </w:pPr>
            <w:r w:rsidRPr="003A0103">
              <w:rPr>
                <w:rFonts w:ascii="Arial" w:hAnsi="Arial" w:cs="Arial"/>
                <w:b w:val="0"/>
                <w:iCs/>
                <w:color w:val="000000" w:themeColor="text1"/>
                <w:sz w:val="20"/>
                <w:u w:val="none"/>
              </w:rPr>
              <w:t>ASLEEP Intervention for Children with Autism and Their Parents: Pilot Study</w:t>
            </w:r>
          </w:p>
        </w:tc>
      </w:tr>
      <w:tr w:rsidR="0038050B" w:rsidRPr="003A0103" w14:paraId="4D755759" w14:textId="77777777" w:rsidTr="0038050B">
        <w:trPr>
          <w:tblCellSpacing w:w="0" w:type="dxa"/>
        </w:trPr>
        <w:tc>
          <w:tcPr>
            <w:tcW w:w="0" w:type="auto"/>
            <w:shd w:val="clear" w:color="auto" w:fill="FFFFFF"/>
            <w:hideMark/>
          </w:tcPr>
          <w:p w14:paraId="5570344D" w14:textId="77777777" w:rsidR="0038050B" w:rsidRPr="003A0103" w:rsidRDefault="0038050B" w:rsidP="0038050B">
            <w:pPr>
              <w:pStyle w:val="heading20"/>
              <w:keepNext/>
              <w:keepLines/>
              <w:ind w:right="-644"/>
              <w:rPr>
                <w:rFonts w:ascii="Arial" w:hAnsi="Arial" w:cs="Arial"/>
                <w:b w:val="0"/>
                <w:iCs/>
                <w:color w:val="000000" w:themeColor="text1"/>
                <w:sz w:val="20"/>
                <w:u w:val="none"/>
              </w:rPr>
            </w:pPr>
            <w:r w:rsidRPr="003A0103">
              <w:rPr>
                <w:rFonts w:ascii="Arial" w:hAnsi="Arial" w:cs="Arial"/>
                <w:b w:val="0"/>
                <w:bCs/>
                <w:iCs/>
                <w:color w:val="000000" w:themeColor="text1"/>
                <w:sz w:val="20"/>
                <w:u w:val="none"/>
              </w:rPr>
              <w:t>Proposal Receipt Date:</w:t>
            </w:r>
          </w:p>
        </w:tc>
        <w:tc>
          <w:tcPr>
            <w:tcW w:w="0" w:type="auto"/>
            <w:shd w:val="clear" w:color="auto" w:fill="FFFFFF"/>
            <w:hideMark/>
          </w:tcPr>
          <w:p w14:paraId="4C936422" w14:textId="77777777" w:rsidR="0038050B" w:rsidRPr="003A0103" w:rsidRDefault="0038050B" w:rsidP="0038050B">
            <w:pPr>
              <w:pStyle w:val="heading20"/>
              <w:keepNext/>
              <w:keepLines/>
              <w:ind w:right="-644"/>
              <w:rPr>
                <w:rFonts w:ascii="Arial" w:hAnsi="Arial" w:cs="Arial"/>
                <w:b w:val="0"/>
                <w:iCs/>
                <w:color w:val="000000" w:themeColor="text1"/>
                <w:sz w:val="20"/>
                <w:u w:val="none"/>
              </w:rPr>
            </w:pPr>
            <w:r w:rsidRPr="003A0103">
              <w:rPr>
                <w:rFonts w:ascii="Arial" w:hAnsi="Arial" w:cs="Arial"/>
                <w:b w:val="0"/>
                <w:iCs/>
                <w:color w:val="000000" w:themeColor="text1"/>
                <w:sz w:val="20"/>
                <w:u w:val="none"/>
              </w:rPr>
              <w:t>03/15/2016</w:t>
            </w:r>
          </w:p>
        </w:tc>
      </w:tr>
    </w:tbl>
    <w:p w14:paraId="29A4D9DC" w14:textId="77777777" w:rsidR="0038050B" w:rsidRPr="003A0103" w:rsidRDefault="0038050B" w:rsidP="0038050B">
      <w:pPr>
        <w:pStyle w:val="heading20"/>
        <w:keepNext/>
        <w:keepLines/>
        <w:ind w:left="0" w:firstLine="0"/>
        <w:rPr>
          <w:rStyle w:val="Emphasis"/>
          <w:rFonts w:ascii="Arial" w:hAnsi="Arial" w:cs="Arial"/>
          <w:b w:val="0"/>
          <w:i w:val="0"/>
          <w:color w:val="000000" w:themeColor="text1"/>
          <w:sz w:val="20"/>
          <w:u w:val="none"/>
        </w:rPr>
      </w:pPr>
    </w:p>
    <w:p w14:paraId="34468F4F" w14:textId="77777777" w:rsidR="0038050B" w:rsidRPr="003A0103" w:rsidRDefault="0038050B" w:rsidP="0038050B">
      <w:pPr>
        <w:pStyle w:val="heading20"/>
        <w:keepNext/>
        <w:keepLines/>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PI Name:</w:t>
      </w:r>
      <w:r w:rsidRPr="003A0103">
        <w:rPr>
          <w:rStyle w:val="Emphasis"/>
          <w:rFonts w:ascii="Arial" w:hAnsi="Arial" w:cs="Arial"/>
          <w:b w:val="0"/>
          <w:i w:val="0"/>
          <w:color w:val="000000" w:themeColor="text1"/>
          <w:sz w:val="20"/>
          <w:u w:val="none"/>
        </w:rPr>
        <w:tab/>
        <w:t xml:space="preserve">Rowe, Meredeth A (Contact); Gamaldo, Alyssa Ann </w:t>
      </w:r>
    </w:p>
    <w:p w14:paraId="11F4A0FE" w14:textId="77777777" w:rsidR="0038050B" w:rsidRPr="003A0103" w:rsidRDefault="0038050B" w:rsidP="0038050B">
      <w:pPr>
        <w:pStyle w:val="heading20"/>
        <w:keepNext/>
        <w:keepLines/>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Application ID:</w:t>
      </w:r>
      <w:r w:rsidRPr="003A0103">
        <w:rPr>
          <w:rStyle w:val="Emphasis"/>
          <w:rFonts w:ascii="Arial" w:hAnsi="Arial" w:cs="Arial"/>
          <w:b w:val="0"/>
          <w:i w:val="0"/>
          <w:color w:val="000000" w:themeColor="text1"/>
          <w:sz w:val="20"/>
          <w:u w:val="none"/>
        </w:rPr>
        <w:tab/>
        <w:t>1R01NR016831-01</w:t>
      </w:r>
    </w:p>
    <w:p w14:paraId="70D0FB33" w14:textId="77777777" w:rsidR="0038050B" w:rsidRPr="003A0103" w:rsidRDefault="0038050B" w:rsidP="0038050B">
      <w:pPr>
        <w:pStyle w:val="heading20"/>
        <w:keepNext/>
        <w:keepLines/>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Proposal Title:</w:t>
      </w:r>
      <w:r w:rsidRPr="003A0103">
        <w:rPr>
          <w:rStyle w:val="Emphasis"/>
          <w:rFonts w:ascii="Arial" w:hAnsi="Arial" w:cs="Arial"/>
          <w:b w:val="0"/>
          <w:i w:val="0"/>
          <w:color w:val="000000" w:themeColor="text1"/>
          <w:sz w:val="20"/>
          <w:u w:val="none"/>
        </w:rPr>
        <w:tab/>
        <w:t>Caregivers Vulnerable to Cognitive Decline: Profiling Risk and Intervention Targets</w:t>
      </w:r>
    </w:p>
    <w:p w14:paraId="1C41C5F2" w14:textId="77777777" w:rsidR="0038050B" w:rsidRPr="003A0103" w:rsidRDefault="0038050B" w:rsidP="0038050B">
      <w:pPr>
        <w:pStyle w:val="heading20"/>
        <w:keepNext/>
        <w:keepLines/>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Proposal Receipt Date:</w:t>
      </w:r>
      <w:r w:rsidRPr="003A0103">
        <w:rPr>
          <w:rStyle w:val="Emphasis"/>
          <w:rFonts w:ascii="Arial" w:hAnsi="Arial" w:cs="Arial"/>
          <w:b w:val="0"/>
          <w:i w:val="0"/>
          <w:color w:val="000000" w:themeColor="text1"/>
          <w:sz w:val="20"/>
          <w:u w:val="none"/>
        </w:rPr>
        <w:tab/>
        <w:t>03/02/2016</w:t>
      </w:r>
    </w:p>
    <w:p w14:paraId="2253967A" w14:textId="77777777" w:rsidR="0038050B" w:rsidRPr="003A0103" w:rsidRDefault="0038050B" w:rsidP="0038050B">
      <w:pPr>
        <w:pStyle w:val="heading20"/>
        <w:keepNext/>
        <w:keepLines/>
        <w:ind w:left="0" w:firstLine="0"/>
        <w:rPr>
          <w:rStyle w:val="Emphasis"/>
          <w:rFonts w:ascii="Arial" w:hAnsi="Arial" w:cs="Arial"/>
          <w:b w:val="0"/>
          <w:i w:val="0"/>
          <w:color w:val="000000" w:themeColor="text1"/>
          <w:sz w:val="20"/>
          <w:u w:val="none"/>
        </w:rPr>
      </w:pPr>
    </w:p>
    <w:p w14:paraId="7BC09DAF" w14:textId="77777777" w:rsidR="00F565EC" w:rsidRPr="003A0103" w:rsidRDefault="00F565EC" w:rsidP="00F565EC">
      <w:pPr>
        <w:pStyle w:val="heading20"/>
        <w:keepNext/>
        <w:keepLines/>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PI Name:</w:t>
      </w:r>
      <w:r w:rsidRPr="003A0103">
        <w:rPr>
          <w:rStyle w:val="Emphasis"/>
          <w:rFonts w:ascii="Arial" w:hAnsi="Arial" w:cs="Arial"/>
          <w:b w:val="0"/>
          <w:i w:val="0"/>
          <w:color w:val="000000" w:themeColor="text1"/>
          <w:sz w:val="20"/>
          <w:u w:val="none"/>
        </w:rPr>
        <w:tab/>
        <w:t xml:space="preserve">Rowe, Meredeth A </w:t>
      </w:r>
    </w:p>
    <w:p w14:paraId="276E3AD6" w14:textId="77777777" w:rsidR="00F565EC" w:rsidRPr="003A0103" w:rsidRDefault="00F565EC" w:rsidP="00F565EC">
      <w:pPr>
        <w:pStyle w:val="heading20"/>
        <w:keepNext/>
        <w:keepLines/>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Application ID:</w:t>
      </w:r>
      <w:r w:rsidRPr="003A0103">
        <w:rPr>
          <w:rStyle w:val="Emphasis"/>
          <w:rFonts w:ascii="Arial" w:hAnsi="Arial" w:cs="Arial"/>
          <w:b w:val="0"/>
          <w:i w:val="0"/>
          <w:color w:val="000000" w:themeColor="text1"/>
          <w:sz w:val="20"/>
          <w:u w:val="none"/>
        </w:rPr>
        <w:tab/>
        <w:t>1R42NR015931-01</w:t>
      </w:r>
    </w:p>
    <w:p w14:paraId="4AD3EBBF" w14:textId="77777777" w:rsidR="00F565EC" w:rsidRPr="003A0103" w:rsidRDefault="00F565EC" w:rsidP="00F565EC">
      <w:pPr>
        <w:keepNext/>
        <w:keepLines/>
        <w:tabs>
          <w:tab w:val="left" w:pos="1440"/>
          <w:tab w:val="left" w:pos="2420"/>
        </w:tabs>
        <w:rPr>
          <w:rStyle w:val="Emphasis"/>
          <w:rFonts w:ascii="Arial" w:hAnsi="Arial" w:cs="Arial"/>
          <w:i w:val="0"/>
          <w:color w:val="000000" w:themeColor="text1"/>
          <w:sz w:val="20"/>
        </w:rPr>
      </w:pPr>
      <w:r w:rsidRPr="003A0103">
        <w:rPr>
          <w:rStyle w:val="Emphasis"/>
          <w:rFonts w:ascii="Arial" w:hAnsi="Arial" w:cs="Arial"/>
          <w:i w:val="0"/>
          <w:color w:val="000000" w:themeColor="text1"/>
          <w:sz w:val="20"/>
        </w:rPr>
        <w:t>Proposal Title:</w:t>
      </w:r>
      <w:r w:rsidRPr="003A0103">
        <w:rPr>
          <w:rStyle w:val="Emphasis"/>
          <w:rFonts w:ascii="Arial" w:hAnsi="Arial" w:cs="Arial"/>
          <w:i w:val="0"/>
          <w:color w:val="000000" w:themeColor="text1"/>
          <w:sz w:val="20"/>
        </w:rPr>
        <w:tab/>
        <w:t>Supporting Working Caregivers and Improving Safety for Solitary Care Recipients</w:t>
      </w:r>
    </w:p>
    <w:p w14:paraId="3F07ED95" w14:textId="77777777" w:rsidR="00F565EC" w:rsidRPr="003A0103" w:rsidRDefault="00F565EC" w:rsidP="00F565EC">
      <w:pPr>
        <w:pStyle w:val="heading20"/>
        <w:keepNext/>
        <w:keepLines/>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Proposal Receipt Date:</w:t>
      </w:r>
      <w:r w:rsidRPr="003A0103">
        <w:rPr>
          <w:rStyle w:val="Emphasis"/>
          <w:rFonts w:ascii="Arial" w:hAnsi="Arial" w:cs="Arial"/>
          <w:b w:val="0"/>
          <w:i w:val="0"/>
          <w:color w:val="000000" w:themeColor="text1"/>
          <w:sz w:val="20"/>
          <w:u w:val="none"/>
        </w:rPr>
        <w:tab/>
        <w:t>03/02/2016</w:t>
      </w:r>
    </w:p>
    <w:p w14:paraId="2E3235E3" w14:textId="77777777" w:rsidR="00F565EC" w:rsidRPr="003A0103" w:rsidRDefault="00F565EC" w:rsidP="00FE43E5">
      <w:pPr>
        <w:keepNext/>
        <w:keepLines/>
        <w:tabs>
          <w:tab w:val="left" w:pos="1440"/>
          <w:tab w:val="left" w:pos="2420"/>
        </w:tabs>
        <w:rPr>
          <w:rStyle w:val="Emphasis"/>
          <w:rFonts w:ascii="Arial" w:hAnsi="Arial" w:cs="Arial"/>
          <w:i w:val="0"/>
          <w:color w:val="000000" w:themeColor="text1"/>
          <w:sz w:val="20"/>
        </w:rPr>
      </w:pPr>
    </w:p>
    <w:p w14:paraId="574A0740" w14:textId="77777777" w:rsidR="00FE43E5" w:rsidRPr="003A0103" w:rsidRDefault="00FE43E5" w:rsidP="00FE43E5">
      <w:pPr>
        <w:keepNext/>
        <w:keepLines/>
        <w:tabs>
          <w:tab w:val="left" w:pos="1440"/>
          <w:tab w:val="left" w:pos="2420"/>
        </w:tabs>
        <w:rPr>
          <w:rStyle w:val="Emphasis"/>
          <w:rFonts w:ascii="Arial" w:hAnsi="Arial" w:cs="Arial"/>
          <w:i w:val="0"/>
          <w:color w:val="000000" w:themeColor="text1"/>
          <w:sz w:val="20"/>
        </w:rPr>
      </w:pPr>
      <w:r w:rsidRPr="003A0103">
        <w:rPr>
          <w:rStyle w:val="Emphasis"/>
          <w:rFonts w:ascii="Arial" w:hAnsi="Arial" w:cs="Arial"/>
          <w:i w:val="0"/>
          <w:color w:val="000000" w:themeColor="text1"/>
          <w:sz w:val="20"/>
        </w:rPr>
        <w:t>1R21AG</w:t>
      </w:r>
      <w:r w:rsidRPr="003A0103">
        <w:rPr>
          <w:rStyle w:val="Emphasis"/>
          <w:rFonts w:ascii="Arial" w:hAnsi="Arial" w:cs="Arial"/>
          <w:i w:val="0"/>
          <w:color w:val="000000" w:themeColor="text1"/>
          <w:sz w:val="20"/>
        </w:rPr>
        <w:tab/>
      </w:r>
      <w:r w:rsidRPr="003A0103">
        <w:rPr>
          <w:rStyle w:val="Emphasis"/>
          <w:rFonts w:ascii="Arial" w:hAnsi="Arial" w:cs="Arial"/>
          <w:i w:val="0"/>
          <w:color w:val="000000" w:themeColor="text1"/>
          <w:sz w:val="20"/>
        </w:rPr>
        <w:tab/>
      </w:r>
      <w:r w:rsidRPr="003A0103">
        <w:rPr>
          <w:rStyle w:val="Emphasis"/>
          <w:rFonts w:ascii="Arial" w:hAnsi="Arial" w:cs="Arial"/>
          <w:i w:val="0"/>
          <w:color w:val="000000" w:themeColor="text1"/>
          <w:sz w:val="20"/>
        </w:rPr>
        <w:tab/>
      </w:r>
      <w:r w:rsidRPr="003A0103">
        <w:rPr>
          <w:rStyle w:val="Emphasis"/>
          <w:rFonts w:ascii="Arial" w:hAnsi="Arial" w:cs="Arial"/>
          <w:i w:val="0"/>
          <w:color w:val="000000" w:themeColor="text1"/>
          <w:sz w:val="20"/>
        </w:rPr>
        <w:tab/>
      </w:r>
      <w:r w:rsidRPr="003A0103">
        <w:rPr>
          <w:rStyle w:val="Emphasis"/>
          <w:rFonts w:ascii="Arial" w:hAnsi="Arial" w:cs="Arial"/>
          <w:i w:val="0"/>
          <w:color w:val="000000" w:themeColor="text1"/>
          <w:sz w:val="20"/>
        </w:rPr>
        <w:tab/>
      </w:r>
      <w:r w:rsidRPr="003A0103">
        <w:rPr>
          <w:rStyle w:val="Emphasis"/>
          <w:rFonts w:ascii="Arial" w:hAnsi="Arial" w:cs="Arial"/>
          <w:i w:val="0"/>
          <w:color w:val="000000" w:themeColor="text1"/>
          <w:sz w:val="20"/>
        </w:rPr>
        <w:tab/>
      </w:r>
      <w:r w:rsidRPr="003A0103">
        <w:rPr>
          <w:rStyle w:val="Emphasis"/>
          <w:rFonts w:ascii="Arial" w:hAnsi="Arial" w:cs="Arial"/>
          <w:i w:val="0"/>
          <w:color w:val="000000" w:themeColor="text1"/>
          <w:sz w:val="20"/>
        </w:rPr>
        <w:tab/>
        <w:t>Gamaldo, PI</w:t>
      </w:r>
      <w:r w:rsidRPr="003A0103">
        <w:rPr>
          <w:rStyle w:val="Emphasis"/>
          <w:rFonts w:ascii="Arial" w:hAnsi="Arial" w:cs="Arial"/>
          <w:i w:val="0"/>
          <w:color w:val="000000" w:themeColor="text1"/>
          <w:sz w:val="20"/>
        </w:rPr>
        <w:tab/>
      </w:r>
      <w:r w:rsidRPr="003A0103">
        <w:rPr>
          <w:rStyle w:val="Emphasis"/>
          <w:rFonts w:ascii="Arial" w:hAnsi="Arial" w:cs="Arial"/>
          <w:i w:val="0"/>
          <w:color w:val="000000" w:themeColor="text1"/>
          <w:sz w:val="20"/>
        </w:rPr>
        <w:tab/>
        <w:t>2015-2017</w:t>
      </w:r>
    </w:p>
    <w:p w14:paraId="4E050E85" w14:textId="77777777" w:rsidR="00FE43E5" w:rsidRPr="003A0103" w:rsidRDefault="00FE43E5" w:rsidP="00FE43E5">
      <w:pPr>
        <w:keepNext/>
        <w:keepLines/>
        <w:tabs>
          <w:tab w:val="left" w:pos="1440"/>
          <w:tab w:val="left" w:pos="2420"/>
        </w:tabs>
        <w:rPr>
          <w:rStyle w:val="Emphasis"/>
          <w:rFonts w:ascii="Arial" w:hAnsi="Arial" w:cs="Arial"/>
          <w:i w:val="0"/>
          <w:color w:val="000000" w:themeColor="text1"/>
          <w:sz w:val="20"/>
        </w:rPr>
      </w:pPr>
      <w:r w:rsidRPr="003A0103">
        <w:rPr>
          <w:rStyle w:val="Emphasis"/>
          <w:rFonts w:ascii="Arial" w:hAnsi="Arial" w:cs="Arial"/>
          <w:i w:val="0"/>
          <w:color w:val="000000" w:themeColor="text1"/>
          <w:sz w:val="20"/>
        </w:rPr>
        <w:t>Assessment of Sleep in Older Blacks</w:t>
      </w:r>
    </w:p>
    <w:p w14:paraId="330AF037" w14:textId="77777777" w:rsidR="00FE43E5" w:rsidRPr="003A0103" w:rsidRDefault="00FE43E5" w:rsidP="00FE43E5">
      <w:pPr>
        <w:keepNext/>
        <w:keepLines/>
        <w:tabs>
          <w:tab w:val="left" w:pos="1440"/>
          <w:tab w:val="left" w:pos="2420"/>
        </w:tabs>
        <w:rPr>
          <w:rStyle w:val="Emphasis"/>
          <w:rFonts w:ascii="Arial" w:hAnsi="Arial" w:cs="Arial"/>
          <w:i w:val="0"/>
          <w:color w:val="000000" w:themeColor="text1"/>
          <w:sz w:val="20"/>
        </w:rPr>
      </w:pPr>
      <w:r w:rsidRPr="003A0103">
        <w:rPr>
          <w:rStyle w:val="Emphasis"/>
          <w:rFonts w:ascii="Arial" w:hAnsi="Arial" w:cs="Arial"/>
          <w:i w:val="0"/>
          <w:color w:val="000000" w:themeColor="text1"/>
          <w:sz w:val="20"/>
        </w:rPr>
        <w:t>Role: Co-investigator</w:t>
      </w:r>
    </w:p>
    <w:p w14:paraId="45AE3709" w14:textId="77777777" w:rsidR="00FE43E5" w:rsidRPr="003A0103" w:rsidRDefault="00FE43E5" w:rsidP="00FE43E5">
      <w:pPr>
        <w:pStyle w:val="heading20"/>
        <w:keepNext/>
        <w:keepLines/>
        <w:ind w:left="0" w:firstLine="0"/>
        <w:rPr>
          <w:rStyle w:val="Emphasis"/>
          <w:rFonts w:ascii="Arial" w:hAnsi="Arial" w:cs="Arial"/>
          <w:b w:val="0"/>
          <w:i w:val="0"/>
          <w:color w:val="000000" w:themeColor="text1"/>
          <w:sz w:val="20"/>
          <w:u w:val="none"/>
        </w:rPr>
      </w:pPr>
    </w:p>
    <w:p w14:paraId="478231EE" w14:textId="77777777" w:rsidR="00FE43E5" w:rsidRPr="003A0103" w:rsidRDefault="00FE43E5" w:rsidP="00FE43E5">
      <w:pPr>
        <w:pStyle w:val="heading20"/>
        <w:keepNext/>
        <w:keepLines/>
        <w:ind w:left="0" w:firstLine="0"/>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Department of Justice</w:t>
      </w:r>
      <w:r w:rsidRPr="003A0103">
        <w:rPr>
          <w:rStyle w:val="Emphasis"/>
          <w:rFonts w:ascii="Arial" w:hAnsi="Arial" w:cs="Arial"/>
          <w:b w:val="0"/>
          <w:i w:val="0"/>
          <w:color w:val="000000" w:themeColor="text1"/>
          <w:sz w:val="20"/>
          <w:u w:val="none"/>
        </w:rPr>
        <w:tab/>
      </w:r>
      <w:r w:rsidRPr="003A0103">
        <w:rPr>
          <w:rStyle w:val="Emphasis"/>
          <w:rFonts w:ascii="Arial" w:hAnsi="Arial" w:cs="Arial"/>
          <w:b w:val="0"/>
          <w:i w:val="0"/>
          <w:color w:val="000000" w:themeColor="text1"/>
          <w:sz w:val="20"/>
          <w:u w:val="none"/>
        </w:rPr>
        <w:tab/>
      </w:r>
      <w:r w:rsidRPr="003A0103">
        <w:rPr>
          <w:rStyle w:val="Emphasis"/>
          <w:rFonts w:ascii="Arial" w:hAnsi="Arial" w:cs="Arial"/>
          <w:b w:val="0"/>
          <w:i w:val="0"/>
          <w:color w:val="000000" w:themeColor="text1"/>
          <w:sz w:val="20"/>
          <w:u w:val="none"/>
        </w:rPr>
        <w:tab/>
      </w:r>
      <w:r w:rsidRPr="003A0103">
        <w:rPr>
          <w:rStyle w:val="Emphasis"/>
          <w:rFonts w:ascii="Arial" w:hAnsi="Arial" w:cs="Arial"/>
          <w:b w:val="0"/>
          <w:i w:val="0"/>
          <w:color w:val="000000" w:themeColor="text1"/>
          <w:sz w:val="20"/>
          <w:u w:val="none"/>
        </w:rPr>
        <w:tab/>
      </w:r>
      <w:r w:rsidRPr="003A0103">
        <w:rPr>
          <w:rStyle w:val="Emphasis"/>
          <w:rFonts w:ascii="Arial" w:hAnsi="Arial" w:cs="Arial"/>
          <w:b w:val="0"/>
          <w:i w:val="0"/>
          <w:color w:val="000000" w:themeColor="text1"/>
          <w:sz w:val="20"/>
          <w:u w:val="none"/>
        </w:rPr>
        <w:tab/>
        <w:t>Rowe, PI</w:t>
      </w:r>
      <w:r w:rsidRPr="003A0103">
        <w:rPr>
          <w:rStyle w:val="Emphasis"/>
          <w:rFonts w:ascii="Arial" w:hAnsi="Arial" w:cs="Arial"/>
          <w:b w:val="0"/>
          <w:i w:val="0"/>
          <w:color w:val="000000" w:themeColor="text1"/>
          <w:sz w:val="20"/>
          <w:u w:val="none"/>
        </w:rPr>
        <w:tab/>
      </w:r>
      <w:r w:rsidRPr="003A0103">
        <w:rPr>
          <w:rStyle w:val="Emphasis"/>
          <w:rFonts w:ascii="Arial" w:hAnsi="Arial" w:cs="Arial"/>
          <w:b w:val="0"/>
          <w:i w:val="0"/>
          <w:color w:val="000000" w:themeColor="text1"/>
          <w:sz w:val="20"/>
          <w:u w:val="none"/>
        </w:rPr>
        <w:tab/>
      </w:r>
      <w:r w:rsidRPr="003A0103">
        <w:rPr>
          <w:rStyle w:val="Emphasis"/>
          <w:rFonts w:ascii="Arial" w:hAnsi="Arial" w:cs="Arial"/>
          <w:b w:val="0"/>
          <w:i w:val="0"/>
          <w:color w:val="000000" w:themeColor="text1"/>
          <w:sz w:val="20"/>
          <w:u w:val="none"/>
        </w:rPr>
        <w:tab/>
        <w:t>2014-16 Missing Alzheimer’s Persons</w:t>
      </w:r>
    </w:p>
    <w:p w14:paraId="68C2533F" w14:textId="77777777" w:rsidR="00E64E14" w:rsidRPr="003A0103" w:rsidRDefault="00E64E14" w:rsidP="00293833">
      <w:pPr>
        <w:keepNext/>
        <w:keepLines/>
        <w:tabs>
          <w:tab w:val="left" w:pos="1440"/>
          <w:tab w:val="left" w:pos="2420"/>
        </w:tabs>
        <w:rPr>
          <w:rStyle w:val="Emphasis"/>
          <w:rFonts w:ascii="Arial" w:hAnsi="Arial" w:cs="Arial"/>
          <w:b/>
          <w:i w:val="0"/>
          <w:color w:val="000000" w:themeColor="text1"/>
          <w:sz w:val="20"/>
          <w:u w:val="single"/>
        </w:rPr>
      </w:pPr>
    </w:p>
    <w:p w14:paraId="02008549" w14:textId="77777777" w:rsidR="00654DAE" w:rsidRPr="003A0103" w:rsidRDefault="00654DAE" w:rsidP="00293833">
      <w:pPr>
        <w:keepNext/>
        <w:keepLines/>
        <w:tabs>
          <w:tab w:val="left" w:pos="1440"/>
          <w:tab w:val="left" w:pos="2420"/>
        </w:tabs>
        <w:rPr>
          <w:rStyle w:val="Emphasis"/>
          <w:rFonts w:ascii="Arial" w:hAnsi="Arial" w:cs="Arial"/>
          <w:i w:val="0"/>
          <w:color w:val="000000" w:themeColor="text1"/>
          <w:sz w:val="20"/>
        </w:rPr>
      </w:pPr>
      <w:r w:rsidRPr="003A0103">
        <w:rPr>
          <w:rStyle w:val="Emphasis"/>
          <w:rFonts w:ascii="Arial" w:hAnsi="Arial" w:cs="Arial"/>
          <w:i w:val="0"/>
          <w:color w:val="000000" w:themeColor="text1"/>
          <w:sz w:val="20"/>
        </w:rPr>
        <w:t>T32NR015432-01</w:t>
      </w:r>
      <w:r w:rsidRPr="003A0103">
        <w:rPr>
          <w:rStyle w:val="Emphasis"/>
          <w:rFonts w:ascii="Arial" w:hAnsi="Arial" w:cs="Arial"/>
          <w:i w:val="0"/>
          <w:color w:val="000000" w:themeColor="text1"/>
          <w:sz w:val="20"/>
        </w:rPr>
        <w:tab/>
      </w:r>
      <w:r w:rsidRPr="003A0103">
        <w:rPr>
          <w:rStyle w:val="Emphasis"/>
          <w:rFonts w:ascii="Arial" w:hAnsi="Arial" w:cs="Arial"/>
          <w:i w:val="0"/>
          <w:color w:val="000000" w:themeColor="text1"/>
          <w:sz w:val="20"/>
        </w:rPr>
        <w:tab/>
      </w:r>
      <w:r w:rsidRPr="003A0103">
        <w:rPr>
          <w:rStyle w:val="Emphasis"/>
          <w:rFonts w:ascii="Arial" w:hAnsi="Arial" w:cs="Arial"/>
          <w:i w:val="0"/>
          <w:color w:val="000000" w:themeColor="text1"/>
          <w:sz w:val="20"/>
        </w:rPr>
        <w:tab/>
      </w:r>
      <w:r w:rsidRPr="003A0103">
        <w:rPr>
          <w:rStyle w:val="Emphasis"/>
          <w:rFonts w:ascii="Arial" w:hAnsi="Arial" w:cs="Arial"/>
          <w:i w:val="0"/>
          <w:color w:val="000000" w:themeColor="text1"/>
          <w:sz w:val="20"/>
        </w:rPr>
        <w:tab/>
      </w:r>
      <w:r w:rsidRPr="003A0103">
        <w:rPr>
          <w:rStyle w:val="Emphasis"/>
          <w:rFonts w:ascii="Arial" w:hAnsi="Arial" w:cs="Arial"/>
          <w:i w:val="0"/>
          <w:color w:val="000000" w:themeColor="text1"/>
          <w:sz w:val="20"/>
        </w:rPr>
        <w:tab/>
      </w:r>
      <w:r w:rsidRPr="003A0103">
        <w:rPr>
          <w:rStyle w:val="Emphasis"/>
          <w:rFonts w:ascii="Arial" w:hAnsi="Arial" w:cs="Arial"/>
          <w:i w:val="0"/>
          <w:color w:val="000000" w:themeColor="text1"/>
          <w:sz w:val="20"/>
        </w:rPr>
        <w:tab/>
        <w:t>Rowe/Clochesy, MPI</w:t>
      </w:r>
      <w:r w:rsidRPr="003A0103">
        <w:rPr>
          <w:rStyle w:val="Emphasis"/>
          <w:rFonts w:ascii="Arial" w:hAnsi="Arial" w:cs="Arial"/>
          <w:i w:val="0"/>
          <w:color w:val="000000" w:themeColor="text1"/>
          <w:sz w:val="20"/>
        </w:rPr>
        <w:tab/>
        <w:t>2014-2019</w:t>
      </w:r>
    </w:p>
    <w:p w14:paraId="6905FC7C" w14:textId="77777777" w:rsidR="008C11FF" w:rsidRPr="003A0103" w:rsidRDefault="00654DAE" w:rsidP="00293833">
      <w:pPr>
        <w:keepNext/>
        <w:keepLines/>
        <w:tabs>
          <w:tab w:val="left" w:pos="1440"/>
          <w:tab w:val="left" w:pos="2420"/>
        </w:tabs>
        <w:rPr>
          <w:rStyle w:val="Emphasis"/>
          <w:rFonts w:ascii="Arial" w:hAnsi="Arial" w:cs="Arial"/>
          <w:i w:val="0"/>
          <w:color w:val="000000" w:themeColor="text1"/>
          <w:sz w:val="20"/>
        </w:rPr>
      </w:pPr>
      <w:r w:rsidRPr="003A0103">
        <w:rPr>
          <w:rStyle w:val="Emphasis"/>
          <w:rFonts w:ascii="Arial" w:hAnsi="Arial" w:cs="Arial"/>
          <w:i w:val="0"/>
          <w:color w:val="000000" w:themeColor="text1"/>
          <w:sz w:val="20"/>
        </w:rPr>
        <w:t>INNOVATE! Training Nurse Scientists to Develop Innovative Solutions to Chronic Symptomatology</w:t>
      </w:r>
    </w:p>
    <w:p w14:paraId="25B41F61" w14:textId="77777777" w:rsidR="00654DAE" w:rsidRPr="003A0103" w:rsidRDefault="00654DAE" w:rsidP="00293833">
      <w:pPr>
        <w:keepNext/>
        <w:keepLines/>
        <w:tabs>
          <w:tab w:val="left" w:pos="1440"/>
          <w:tab w:val="left" w:pos="2420"/>
        </w:tabs>
        <w:rPr>
          <w:rStyle w:val="Emphasis"/>
          <w:rFonts w:ascii="Arial" w:hAnsi="Arial" w:cs="Arial"/>
          <w:i w:val="0"/>
          <w:color w:val="000000" w:themeColor="text1"/>
          <w:sz w:val="20"/>
        </w:rPr>
      </w:pPr>
    </w:p>
    <w:p w14:paraId="0A24A029" w14:textId="77777777" w:rsidR="00654DAE" w:rsidRPr="003A0103" w:rsidRDefault="00654DAE" w:rsidP="00293833">
      <w:pPr>
        <w:keepNext/>
        <w:keepLines/>
        <w:tabs>
          <w:tab w:val="left" w:pos="1440"/>
          <w:tab w:val="left" w:pos="2420"/>
        </w:tabs>
        <w:rPr>
          <w:rStyle w:val="Emphasis"/>
          <w:rFonts w:ascii="Arial" w:hAnsi="Arial" w:cs="Arial"/>
          <w:i w:val="0"/>
          <w:color w:val="000000" w:themeColor="text1"/>
          <w:sz w:val="20"/>
        </w:rPr>
      </w:pPr>
      <w:r w:rsidRPr="003A0103">
        <w:rPr>
          <w:rStyle w:val="Emphasis"/>
          <w:rFonts w:ascii="Arial" w:hAnsi="Arial" w:cs="Arial"/>
          <w:i w:val="0"/>
          <w:color w:val="000000" w:themeColor="text1"/>
          <w:sz w:val="20"/>
        </w:rPr>
        <w:t>SFARI Pilot and Research Award (Autism Speaks)</w:t>
      </w:r>
      <w:r w:rsidRPr="003A0103">
        <w:rPr>
          <w:rStyle w:val="Emphasis"/>
          <w:rFonts w:ascii="Arial" w:hAnsi="Arial" w:cs="Arial"/>
          <w:i w:val="0"/>
          <w:color w:val="000000" w:themeColor="text1"/>
          <w:sz w:val="20"/>
        </w:rPr>
        <w:tab/>
      </w:r>
      <w:r w:rsidRPr="003A0103">
        <w:rPr>
          <w:rStyle w:val="Emphasis"/>
          <w:rFonts w:ascii="Arial" w:hAnsi="Arial" w:cs="Arial"/>
          <w:i w:val="0"/>
          <w:color w:val="000000" w:themeColor="text1"/>
          <w:sz w:val="20"/>
        </w:rPr>
        <w:tab/>
        <w:t xml:space="preserve">Armstrong/Rowe </w:t>
      </w:r>
      <w:r w:rsidRPr="003A0103">
        <w:rPr>
          <w:rStyle w:val="Emphasis"/>
          <w:rFonts w:ascii="Arial" w:hAnsi="Arial" w:cs="Arial"/>
          <w:i w:val="0"/>
          <w:color w:val="000000" w:themeColor="text1"/>
          <w:sz w:val="20"/>
        </w:rPr>
        <w:tab/>
        <w:t>2015</w:t>
      </w:r>
    </w:p>
    <w:p w14:paraId="3A210928" w14:textId="77777777" w:rsidR="00654DAE" w:rsidRPr="003A0103" w:rsidRDefault="00654DAE" w:rsidP="00293833">
      <w:pPr>
        <w:keepNext/>
        <w:keepLines/>
        <w:tabs>
          <w:tab w:val="left" w:pos="1440"/>
          <w:tab w:val="left" w:pos="2420"/>
        </w:tabs>
        <w:rPr>
          <w:rStyle w:val="Emphasis"/>
          <w:rFonts w:ascii="Arial" w:hAnsi="Arial" w:cs="Arial"/>
          <w:i w:val="0"/>
          <w:color w:val="000000" w:themeColor="text1"/>
          <w:sz w:val="20"/>
        </w:rPr>
      </w:pPr>
      <w:r w:rsidRPr="003A0103">
        <w:rPr>
          <w:rStyle w:val="Emphasis"/>
          <w:rFonts w:ascii="Arial" w:hAnsi="Arial" w:cs="Arial"/>
          <w:i w:val="0"/>
          <w:color w:val="000000" w:themeColor="text1"/>
          <w:sz w:val="20"/>
        </w:rPr>
        <w:lastRenderedPageBreak/>
        <w:t>Tablet</w:t>
      </w:r>
      <w:r w:rsidRPr="003A0103">
        <w:rPr>
          <w:rStyle w:val="Emphasis"/>
          <w:rFonts w:ascii="Cambria Math" w:hAnsi="Cambria Math" w:cs="Cambria Math"/>
          <w:i w:val="0"/>
          <w:color w:val="000000" w:themeColor="text1"/>
          <w:sz w:val="20"/>
        </w:rPr>
        <w:t>‐</w:t>
      </w:r>
      <w:r w:rsidRPr="003A0103">
        <w:rPr>
          <w:rStyle w:val="Emphasis"/>
          <w:rFonts w:ascii="Arial" w:hAnsi="Arial" w:cs="Arial"/>
          <w:i w:val="0"/>
          <w:color w:val="000000" w:themeColor="text1"/>
          <w:sz w:val="20"/>
        </w:rPr>
        <w:t>Based Self</w:t>
      </w:r>
      <w:r w:rsidRPr="003A0103">
        <w:rPr>
          <w:rStyle w:val="Emphasis"/>
          <w:rFonts w:ascii="Cambria Math" w:hAnsi="Cambria Math" w:cs="Cambria Math"/>
          <w:i w:val="0"/>
          <w:color w:val="000000" w:themeColor="text1"/>
          <w:sz w:val="20"/>
        </w:rPr>
        <w:t>‐</w:t>
      </w:r>
      <w:r w:rsidRPr="003A0103">
        <w:rPr>
          <w:rStyle w:val="Emphasis"/>
          <w:rFonts w:ascii="Arial" w:hAnsi="Arial" w:cs="Arial"/>
          <w:i w:val="0"/>
          <w:color w:val="000000" w:themeColor="text1"/>
          <w:sz w:val="20"/>
        </w:rPr>
        <w:t>Management App to Improve Sleep in Children with Autism Spectrum Disorder </w:t>
      </w:r>
    </w:p>
    <w:p w14:paraId="20690938" w14:textId="77777777" w:rsidR="00400E61" w:rsidRPr="003A0103" w:rsidRDefault="00400E61" w:rsidP="00400E61">
      <w:pPr>
        <w:pStyle w:val="heading20"/>
        <w:keepNext/>
        <w:keepLines/>
        <w:ind w:left="0" w:firstLine="0"/>
        <w:rPr>
          <w:rStyle w:val="Emphasis"/>
          <w:rFonts w:ascii="Arial" w:hAnsi="Arial" w:cs="Arial"/>
          <w:b w:val="0"/>
          <w:i w:val="0"/>
          <w:color w:val="000000" w:themeColor="text1"/>
          <w:sz w:val="20"/>
          <w:u w:val="none"/>
        </w:rPr>
      </w:pPr>
    </w:p>
    <w:p w14:paraId="789359F8" w14:textId="77777777" w:rsidR="00400E61" w:rsidRPr="003A0103" w:rsidRDefault="00400E61" w:rsidP="00400E61">
      <w:pPr>
        <w:pStyle w:val="heading20"/>
        <w:keepNext/>
        <w:keepLines/>
        <w:ind w:left="0" w:firstLine="0"/>
        <w:rPr>
          <w:rStyle w:val="Emphasis"/>
          <w:rFonts w:ascii="Arial" w:hAnsi="Arial" w:cs="Arial"/>
          <w:b w:val="0"/>
          <w:i w:val="0"/>
          <w:color w:val="000000" w:themeColor="text1"/>
          <w:sz w:val="20"/>
          <w:u w:val="none"/>
        </w:rPr>
      </w:pPr>
      <w:r w:rsidRPr="003A0103">
        <w:rPr>
          <w:rStyle w:val="Emphasis"/>
          <w:rFonts w:ascii="Arial" w:hAnsi="Arial" w:cs="Arial"/>
          <w:b w:val="0"/>
          <w:i w:val="0"/>
          <w:color w:val="000000" w:themeColor="text1"/>
          <w:sz w:val="20"/>
          <w:u w:val="none"/>
        </w:rPr>
        <w:t xml:space="preserve">P50 Alzheimer’s Disease Research Center </w:t>
      </w:r>
      <w:r w:rsidRPr="003A0103">
        <w:rPr>
          <w:rStyle w:val="Emphasis"/>
          <w:rFonts w:ascii="Arial" w:hAnsi="Arial" w:cs="Arial"/>
          <w:b w:val="0"/>
          <w:i w:val="0"/>
          <w:color w:val="000000" w:themeColor="text1"/>
          <w:sz w:val="20"/>
          <w:u w:val="none"/>
        </w:rPr>
        <w:tab/>
      </w:r>
      <w:r w:rsidRPr="003A0103">
        <w:rPr>
          <w:rStyle w:val="Emphasis"/>
          <w:rFonts w:ascii="Arial" w:hAnsi="Arial" w:cs="Arial"/>
          <w:b w:val="0"/>
          <w:i w:val="0"/>
          <w:color w:val="000000" w:themeColor="text1"/>
          <w:sz w:val="20"/>
          <w:u w:val="none"/>
        </w:rPr>
        <w:tab/>
      </w:r>
      <w:r w:rsidRPr="003A0103">
        <w:rPr>
          <w:rStyle w:val="Emphasis"/>
          <w:rFonts w:ascii="Arial" w:hAnsi="Arial" w:cs="Arial"/>
          <w:b w:val="0"/>
          <w:i w:val="0"/>
          <w:color w:val="000000" w:themeColor="text1"/>
          <w:sz w:val="20"/>
          <w:u w:val="none"/>
        </w:rPr>
        <w:tab/>
        <w:t>Morgan, PI</w:t>
      </w:r>
      <w:r w:rsidRPr="003A0103">
        <w:rPr>
          <w:rStyle w:val="Emphasis"/>
          <w:rFonts w:ascii="Arial" w:hAnsi="Arial" w:cs="Arial"/>
          <w:b w:val="0"/>
          <w:i w:val="0"/>
          <w:color w:val="000000" w:themeColor="text1"/>
          <w:sz w:val="20"/>
          <w:u w:val="none"/>
        </w:rPr>
        <w:tab/>
      </w:r>
      <w:r w:rsidRPr="003A0103">
        <w:rPr>
          <w:rStyle w:val="Emphasis"/>
          <w:rFonts w:ascii="Arial" w:hAnsi="Arial" w:cs="Arial"/>
          <w:b w:val="0"/>
          <w:i w:val="0"/>
          <w:color w:val="000000" w:themeColor="text1"/>
          <w:sz w:val="20"/>
          <w:u w:val="none"/>
        </w:rPr>
        <w:tab/>
        <w:t>2014-2019</w:t>
      </w:r>
    </w:p>
    <w:p w14:paraId="47EF7AE0" w14:textId="77777777" w:rsidR="0081202E" w:rsidRPr="003A0103" w:rsidRDefault="0081202E" w:rsidP="00293833">
      <w:pPr>
        <w:keepNext/>
        <w:keepLines/>
        <w:tabs>
          <w:tab w:val="left" w:pos="1440"/>
          <w:tab w:val="left" w:pos="2420"/>
        </w:tabs>
        <w:rPr>
          <w:rStyle w:val="Emphasis"/>
          <w:rFonts w:ascii="Arial" w:hAnsi="Arial" w:cs="Arial"/>
          <w:i w:val="0"/>
          <w:color w:val="000000" w:themeColor="text1"/>
          <w:sz w:val="20"/>
        </w:rPr>
      </w:pPr>
    </w:p>
    <w:p w14:paraId="4949BFE9" w14:textId="77777777" w:rsidR="0081202E" w:rsidRPr="003A0103" w:rsidRDefault="0081202E" w:rsidP="00293833">
      <w:pPr>
        <w:keepNext/>
        <w:keepLines/>
        <w:tabs>
          <w:tab w:val="left" w:pos="1440"/>
          <w:tab w:val="left" w:pos="2420"/>
        </w:tabs>
        <w:rPr>
          <w:rStyle w:val="Emphasis"/>
          <w:rFonts w:ascii="Arial" w:hAnsi="Arial" w:cs="Arial"/>
          <w:i w:val="0"/>
          <w:color w:val="000000" w:themeColor="text1"/>
          <w:sz w:val="20"/>
        </w:rPr>
      </w:pPr>
    </w:p>
    <w:p w14:paraId="2D5433FF" w14:textId="77777777" w:rsidR="00E64E14" w:rsidRPr="003A0103" w:rsidRDefault="00085FB6" w:rsidP="00293833">
      <w:pPr>
        <w:keepNext/>
        <w:keepLines/>
        <w:tabs>
          <w:tab w:val="left" w:pos="1440"/>
          <w:tab w:val="left" w:pos="2420"/>
        </w:tabs>
        <w:rPr>
          <w:rStyle w:val="Emphasis"/>
          <w:rFonts w:ascii="Arial" w:hAnsi="Arial" w:cs="Arial"/>
          <w:i w:val="0"/>
          <w:color w:val="000000" w:themeColor="text1"/>
          <w:sz w:val="20"/>
        </w:rPr>
      </w:pPr>
      <w:r w:rsidRPr="003A0103">
        <w:rPr>
          <w:rStyle w:val="Emphasis"/>
          <w:rFonts w:ascii="Arial" w:hAnsi="Arial" w:cs="Arial"/>
          <w:i w:val="0"/>
          <w:color w:val="000000" w:themeColor="text1"/>
          <w:sz w:val="20"/>
        </w:rPr>
        <w:t>1R42AG044193-01</w:t>
      </w:r>
      <w:r w:rsidR="00E64E14" w:rsidRPr="003A0103">
        <w:rPr>
          <w:rStyle w:val="Emphasis"/>
          <w:rFonts w:ascii="Arial" w:hAnsi="Arial" w:cs="Arial"/>
          <w:i w:val="0"/>
          <w:color w:val="000000" w:themeColor="text1"/>
          <w:sz w:val="20"/>
        </w:rPr>
        <w:tab/>
      </w:r>
      <w:r w:rsidR="00E64E14" w:rsidRPr="003A0103">
        <w:rPr>
          <w:rStyle w:val="Emphasis"/>
          <w:rFonts w:ascii="Arial" w:hAnsi="Arial" w:cs="Arial"/>
          <w:i w:val="0"/>
          <w:color w:val="000000" w:themeColor="text1"/>
          <w:sz w:val="20"/>
        </w:rPr>
        <w:tab/>
      </w:r>
      <w:r w:rsidR="00E64E14" w:rsidRPr="003A0103">
        <w:rPr>
          <w:rStyle w:val="Emphasis"/>
          <w:rFonts w:ascii="Arial" w:hAnsi="Arial" w:cs="Arial"/>
          <w:i w:val="0"/>
          <w:color w:val="000000" w:themeColor="text1"/>
          <w:sz w:val="20"/>
        </w:rPr>
        <w:tab/>
      </w:r>
      <w:r w:rsidR="00E64E14" w:rsidRPr="003A0103">
        <w:rPr>
          <w:rStyle w:val="Emphasis"/>
          <w:rFonts w:ascii="Arial" w:hAnsi="Arial" w:cs="Arial"/>
          <w:i w:val="0"/>
          <w:color w:val="000000" w:themeColor="text1"/>
          <w:sz w:val="20"/>
        </w:rPr>
        <w:tab/>
      </w:r>
      <w:r w:rsidR="00E64E14" w:rsidRPr="003A0103">
        <w:rPr>
          <w:rStyle w:val="Emphasis"/>
          <w:rFonts w:ascii="Arial" w:hAnsi="Arial" w:cs="Arial"/>
          <w:i w:val="0"/>
          <w:color w:val="000000" w:themeColor="text1"/>
          <w:sz w:val="20"/>
        </w:rPr>
        <w:tab/>
      </w:r>
      <w:r w:rsidR="00E64E14" w:rsidRPr="003A0103">
        <w:rPr>
          <w:rStyle w:val="Emphasis"/>
          <w:rFonts w:ascii="Arial" w:hAnsi="Arial" w:cs="Arial"/>
          <w:i w:val="0"/>
          <w:color w:val="000000" w:themeColor="text1"/>
          <w:sz w:val="20"/>
        </w:rPr>
        <w:tab/>
        <w:t xml:space="preserve">Rowe, PI </w:t>
      </w:r>
      <w:r w:rsidR="00E64E14" w:rsidRPr="003A0103">
        <w:rPr>
          <w:rStyle w:val="Emphasis"/>
          <w:rFonts w:ascii="Arial" w:hAnsi="Arial" w:cs="Arial"/>
          <w:i w:val="0"/>
          <w:color w:val="000000" w:themeColor="text1"/>
          <w:sz w:val="20"/>
        </w:rPr>
        <w:tab/>
      </w:r>
      <w:r w:rsidR="00E64E14" w:rsidRPr="003A0103">
        <w:rPr>
          <w:rStyle w:val="Emphasis"/>
          <w:rFonts w:ascii="Arial" w:hAnsi="Arial" w:cs="Arial"/>
          <w:i w:val="0"/>
          <w:color w:val="000000" w:themeColor="text1"/>
          <w:sz w:val="20"/>
        </w:rPr>
        <w:tab/>
      </w:r>
      <w:r w:rsidR="00E64E14" w:rsidRPr="003A0103">
        <w:rPr>
          <w:rFonts w:ascii="Arial" w:hAnsi="Arial" w:cs="Arial"/>
          <w:color w:val="000000" w:themeColor="text1"/>
          <w:sz w:val="20"/>
        </w:rPr>
        <w:t>2012-2017</w:t>
      </w:r>
    </w:p>
    <w:p w14:paraId="125B9C20" w14:textId="77777777" w:rsidR="00E64E14" w:rsidRPr="003A0103" w:rsidRDefault="00E64E14" w:rsidP="00293833">
      <w:pPr>
        <w:keepNext/>
        <w:keepLines/>
        <w:tabs>
          <w:tab w:val="left" w:pos="1440"/>
          <w:tab w:val="left" w:pos="2420"/>
        </w:tabs>
        <w:rPr>
          <w:rStyle w:val="Emphasis"/>
          <w:rFonts w:ascii="Arial" w:hAnsi="Arial" w:cs="Arial"/>
          <w:i w:val="0"/>
          <w:color w:val="000000" w:themeColor="text1"/>
          <w:sz w:val="20"/>
        </w:rPr>
      </w:pPr>
      <w:r w:rsidRPr="003A0103">
        <w:rPr>
          <w:rFonts w:ascii="Arial" w:hAnsi="Arial" w:cs="Arial"/>
          <w:color w:val="000000" w:themeColor="text1"/>
          <w:sz w:val="20"/>
        </w:rPr>
        <w:t>Sustaining Employment in Dementia Caregivers and Solitary Care Recipient Safety</w:t>
      </w:r>
    </w:p>
    <w:p w14:paraId="5F812CF9" w14:textId="77777777" w:rsidR="00E64E14" w:rsidRPr="003A0103" w:rsidRDefault="00E64E14" w:rsidP="00E64E14">
      <w:pPr>
        <w:tabs>
          <w:tab w:val="left" w:pos="1440"/>
          <w:tab w:val="left" w:pos="2420"/>
        </w:tabs>
        <w:rPr>
          <w:rFonts w:ascii="Arial" w:hAnsi="Arial" w:cs="Arial"/>
          <w:color w:val="000000" w:themeColor="text1"/>
          <w:sz w:val="20"/>
        </w:rPr>
      </w:pPr>
      <w:r w:rsidRPr="003A0103">
        <w:rPr>
          <w:rFonts w:ascii="Arial" w:hAnsi="Arial" w:cs="Arial"/>
          <w:color w:val="000000" w:themeColor="text1"/>
          <w:sz w:val="20"/>
        </w:rPr>
        <w:t xml:space="preserve">Role: Primary Investigator </w:t>
      </w:r>
    </w:p>
    <w:p w14:paraId="79A732E1" w14:textId="77777777" w:rsidR="00E64E14" w:rsidRPr="003A0103" w:rsidRDefault="00E64E14" w:rsidP="00E64E14">
      <w:pPr>
        <w:tabs>
          <w:tab w:val="left" w:pos="1440"/>
          <w:tab w:val="left" w:pos="2420"/>
        </w:tabs>
        <w:rPr>
          <w:rFonts w:ascii="Arial" w:hAnsi="Arial" w:cs="Arial"/>
          <w:color w:val="000000" w:themeColor="text1"/>
          <w:sz w:val="20"/>
        </w:rPr>
      </w:pPr>
    </w:p>
    <w:p w14:paraId="1E57ED8F" w14:textId="77777777" w:rsidR="00DD3248" w:rsidRPr="003A0103" w:rsidRDefault="00F66397" w:rsidP="00E64E14">
      <w:pPr>
        <w:tabs>
          <w:tab w:val="left" w:pos="1440"/>
          <w:tab w:val="left" w:pos="2420"/>
        </w:tabs>
        <w:rPr>
          <w:rFonts w:ascii="Arial" w:hAnsi="Arial" w:cs="Arial"/>
          <w:color w:val="000000" w:themeColor="text1"/>
          <w:sz w:val="20"/>
        </w:rPr>
      </w:pPr>
      <w:r w:rsidRPr="003A0103">
        <w:rPr>
          <w:rFonts w:ascii="Arial" w:hAnsi="Arial" w:cs="Arial"/>
          <w:color w:val="000000" w:themeColor="text1"/>
          <w:sz w:val="20"/>
        </w:rPr>
        <w:t xml:space="preserve">National </w:t>
      </w:r>
      <w:r w:rsidR="00DE376E" w:rsidRPr="003A0103">
        <w:rPr>
          <w:rFonts w:ascii="Arial" w:hAnsi="Arial" w:cs="Arial"/>
          <w:color w:val="000000" w:themeColor="text1"/>
          <w:sz w:val="20"/>
        </w:rPr>
        <w:t>Institute</w:t>
      </w:r>
      <w:r w:rsidRPr="003A0103">
        <w:rPr>
          <w:rFonts w:ascii="Arial" w:hAnsi="Arial" w:cs="Arial"/>
          <w:color w:val="000000" w:themeColor="text1"/>
          <w:sz w:val="20"/>
        </w:rPr>
        <w:t xml:space="preserve"> of Nursing Research </w:t>
      </w:r>
      <w:r w:rsidR="00DD3248" w:rsidRPr="003A0103">
        <w:rPr>
          <w:rFonts w:ascii="Arial" w:hAnsi="Arial" w:cs="Arial"/>
          <w:color w:val="000000" w:themeColor="text1"/>
          <w:sz w:val="20"/>
        </w:rPr>
        <w:tab/>
      </w:r>
      <w:r w:rsidR="00DD3248" w:rsidRPr="003A0103">
        <w:rPr>
          <w:rFonts w:ascii="Arial" w:hAnsi="Arial" w:cs="Arial"/>
          <w:color w:val="000000" w:themeColor="text1"/>
          <w:sz w:val="20"/>
        </w:rPr>
        <w:tab/>
      </w:r>
      <w:r w:rsidR="00DD3248" w:rsidRPr="003A0103">
        <w:rPr>
          <w:rFonts w:ascii="Arial" w:hAnsi="Arial" w:cs="Arial"/>
          <w:color w:val="000000" w:themeColor="text1"/>
          <w:sz w:val="20"/>
        </w:rPr>
        <w:tab/>
      </w:r>
      <w:r w:rsidR="00DD3248" w:rsidRPr="003A0103">
        <w:rPr>
          <w:rFonts w:ascii="Arial" w:hAnsi="Arial" w:cs="Arial"/>
          <w:color w:val="000000" w:themeColor="text1"/>
          <w:sz w:val="20"/>
        </w:rPr>
        <w:tab/>
      </w:r>
      <w:r w:rsidRPr="003A0103">
        <w:rPr>
          <w:rFonts w:ascii="Arial" w:hAnsi="Arial" w:cs="Arial"/>
          <w:color w:val="000000" w:themeColor="text1"/>
          <w:sz w:val="20"/>
        </w:rPr>
        <w:t xml:space="preserve">Rowe, Multiple </w:t>
      </w:r>
      <w:r w:rsidR="00DD3248" w:rsidRPr="003A0103">
        <w:rPr>
          <w:rFonts w:ascii="Arial" w:hAnsi="Arial" w:cs="Arial"/>
          <w:color w:val="000000" w:themeColor="text1"/>
          <w:sz w:val="20"/>
        </w:rPr>
        <w:t>PI</w:t>
      </w:r>
      <w:r w:rsidR="00DD3248" w:rsidRPr="003A0103">
        <w:rPr>
          <w:rFonts w:ascii="Arial" w:hAnsi="Arial" w:cs="Arial"/>
          <w:color w:val="000000" w:themeColor="text1"/>
          <w:sz w:val="20"/>
        </w:rPr>
        <w:tab/>
      </w:r>
      <w:r w:rsidRPr="003A0103">
        <w:rPr>
          <w:rFonts w:ascii="Arial" w:hAnsi="Arial" w:cs="Arial"/>
          <w:color w:val="000000" w:themeColor="text1"/>
          <w:sz w:val="20"/>
        </w:rPr>
        <w:t>2013</w:t>
      </w:r>
    </w:p>
    <w:p w14:paraId="2E413854" w14:textId="77777777" w:rsidR="00E64E14" w:rsidRPr="003A0103" w:rsidRDefault="00DD3248" w:rsidP="00E64E14">
      <w:pPr>
        <w:tabs>
          <w:tab w:val="left" w:pos="1440"/>
          <w:tab w:val="left" w:pos="2420"/>
        </w:tabs>
        <w:rPr>
          <w:rFonts w:ascii="Arial" w:hAnsi="Arial" w:cs="Arial"/>
          <w:color w:val="000000" w:themeColor="text1"/>
          <w:sz w:val="20"/>
        </w:rPr>
      </w:pPr>
      <w:r w:rsidRPr="003A0103">
        <w:rPr>
          <w:rFonts w:ascii="Arial" w:hAnsi="Arial" w:cs="Arial"/>
          <w:color w:val="000000" w:themeColor="text1"/>
          <w:sz w:val="20"/>
        </w:rPr>
        <w:t>P20 Center of Excellence on Science of Impaired Cognition</w:t>
      </w:r>
      <w:r w:rsidRPr="003A0103">
        <w:rPr>
          <w:rFonts w:ascii="Arial" w:hAnsi="Arial" w:cs="Arial"/>
          <w:color w:val="000000" w:themeColor="text1"/>
          <w:sz w:val="20"/>
        </w:rPr>
        <w:tab/>
      </w:r>
    </w:p>
    <w:p w14:paraId="171ABCE5" w14:textId="77777777" w:rsidR="00E64E14" w:rsidRPr="003A0103" w:rsidRDefault="00DD3248" w:rsidP="00E64E14">
      <w:pPr>
        <w:tabs>
          <w:tab w:val="left" w:pos="1440"/>
          <w:tab w:val="left" w:pos="2420"/>
        </w:tabs>
        <w:rPr>
          <w:rFonts w:ascii="Arial" w:hAnsi="Arial" w:cs="Arial"/>
          <w:color w:val="000000" w:themeColor="text1"/>
          <w:sz w:val="20"/>
        </w:rPr>
      </w:pPr>
      <w:r w:rsidRPr="003A0103">
        <w:rPr>
          <w:rFonts w:ascii="Arial" w:hAnsi="Arial" w:cs="Arial"/>
          <w:color w:val="000000" w:themeColor="text1"/>
          <w:sz w:val="20"/>
        </w:rPr>
        <w:t>Role: Core Director</w:t>
      </w:r>
    </w:p>
    <w:p w14:paraId="77CD5084" w14:textId="77777777" w:rsidR="00DD3248" w:rsidRPr="003A0103" w:rsidRDefault="00DD3248" w:rsidP="00E64E14">
      <w:pPr>
        <w:tabs>
          <w:tab w:val="left" w:pos="1440"/>
          <w:tab w:val="left" w:pos="2420"/>
        </w:tabs>
        <w:rPr>
          <w:rFonts w:ascii="Arial" w:hAnsi="Arial" w:cs="Arial"/>
          <w:color w:val="000000" w:themeColor="text1"/>
          <w:sz w:val="20"/>
        </w:rPr>
      </w:pPr>
    </w:p>
    <w:p w14:paraId="1A96C20E" w14:textId="77777777" w:rsidR="00DD3248" w:rsidRPr="003A0103" w:rsidRDefault="00DD3248" w:rsidP="00E64E14">
      <w:pPr>
        <w:tabs>
          <w:tab w:val="left" w:pos="1440"/>
          <w:tab w:val="left" w:pos="2420"/>
        </w:tabs>
        <w:rPr>
          <w:rFonts w:ascii="Arial" w:hAnsi="Arial" w:cs="Arial"/>
          <w:color w:val="000000" w:themeColor="text1"/>
          <w:sz w:val="20"/>
        </w:rPr>
      </w:pPr>
      <w:r w:rsidRPr="003A0103">
        <w:rPr>
          <w:rStyle w:val="clsstaticdata"/>
          <w:rFonts w:ascii="Arial" w:hAnsi="Arial" w:cs="Arial"/>
          <w:color w:val="000000" w:themeColor="text1"/>
          <w:sz w:val="20"/>
        </w:rPr>
        <w:t>National Institute of Neurological Disorders and Stroke</w:t>
      </w:r>
      <w:r w:rsidRPr="003A0103">
        <w:rPr>
          <w:rFonts w:ascii="Arial" w:hAnsi="Arial" w:cs="Arial"/>
          <w:color w:val="000000" w:themeColor="text1"/>
          <w:sz w:val="20"/>
        </w:rPr>
        <w:tab/>
      </w:r>
      <w:r w:rsidRPr="003A0103">
        <w:rPr>
          <w:rFonts w:ascii="Arial" w:hAnsi="Arial" w:cs="Arial"/>
          <w:color w:val="000000" w:themeColor="text1"/>
          <w:sz w:val="20"/>
        </w:rPr>
        <w:tab/>
        <w:t>Rowe, PI</w:t>
      </w:r>
      <w:r w:rsidRPr="003A0103">
        <w:rPr>
          <w:rFonts w:ascii="Arial" w:hAnsi="Arial" w:cs="Arial"/>
          <w:color w:val="000000" w:themeColor="text1"/>
          <w:sz w:val="20"/>
        </w:rPr>
        <w:tab/>
      </w:r>
      <w:r w:rsidRPr="003A0103">
        <w:rPr>
          <w:rFonts w:ascii="Arial" w:hAnsi="Arial" w:cs="Arial"/>
          <w:color w:val="000000" w:themeColor="text1"/>
          <w:sz w:val="20"/>
        </w:rPr>
        <w:tab/>
        <w:t>2009-2011</w:t>
      </w:r>
    </w:p>
    <w:p w14:paraId="249F4E5B" w14:textId="77777777" w:rsidR="00DD3248" w:rsidRPr="003A0103" w:rsidRDefault="00DD3248" w:rsidP="00E64E14">
      <w:pPr>
        <w:tabs>
          <w:tab w:val="left" w:pos="1440"/>
          <w:tab w:val="left" w:pos="2420"/>
        </w:tabs>
        <w:rPr>
          <w:rFonts w:ascii="Arial" w:hAnsi="Arial" w:cs="Arial"/>
          <w:color w:val="000000" w:themeColor="text1"/>
          <w:sz w:val="20"/>
        </w:rPr>
      </w:pPr>
      <w:r w:rsidRPr="003A0103">
        <w:rPr>
          <w:rStyle w:val="clsstaticdata"/>
          <w:rFonts w:ascii="Arial" w:hAnsi="Arial" w:cs="Arial"/>
          <w:color w:val="000000" w:themeColor="text1"/>
          <w:sz w:val="20"/>
        </w:rPr>
        <w:t>New Measure of Objective Sleep and Physiologic Parameters in the Home Environment</w:t>
      </w:r>
    </w:p>
    <w:p w14:paraId="0E8DC68A" w14:textId="77777777" w:rsidR="00E64E14" w:rsidRPr="003A0103" w:rsidRDefault="00DD3248" w:rsidP="00E64E14">
      <w:pPr>
        <w:tabs>
          <w:tab w:val="left" w:pos="1440"/>
          <w:tab w:val="left" w:pos="2420"/>
        </w:tabs>
        <w:rPr>
          <w:rStyle w:val="clsstaticdata"/>
          <w:rFonts w:ascii="Arial" w:hAnsi="Arial" w:cs="Arial"/>
          <w:color w:val="000000" w:themeColor="text1"/>
          <w:sz w:val="20"/>
        </w:rPr>
      </w:pPr>
      <w:r w:rsidRPr="003A0103">
        <w:rPr>
          <w:rFonts w:ascii="Arial" w:hAnsi="Arial" w:cs="Arial"/>
          <w:color w:val="000000" w:themeColor="text1"/>
          <w:sz w:val="20"/>
        </w:rPr>
        <w:t>Role: Primary Investigator</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Style w:val="clsstaticdata"/>
          <w:rFonts w:ascii="Arial" w:hAnsi="Arial" w:cs="Arial"/>
          <w:color w:val="000000" w:themeColor="text1"/>
          <w:sz w:val="20"/>
        </w:rPr>
        <w:t>$989,000</w:t>
      </w:r>
    </w:p>
    <w:p w14:paraId="70064890" w14:textId="77777777" w:rsidR="00DD3248" w:rsidRPr="003A0103" w:rsidRDefault="00DD3248" w:rsidP="00E64E14">
      <w:pPr>
        <w:tabs>
          <w:tab w:val="left" w:pos="1440"/>
          <w:tab w:val="left" w:pos="2420"/>
        </w:tabs>
        <w:rPr>
          <w:rStyle w:val="clsstaticdata"/>
          <w:rFonts w:ascii="Arial" w:hAnsi="Arial" w:cs="Arial"/>
          <w:color w:val="000000" w:themeColor="text1"/>
          <w:sz w:val="20"/>
        </w:rPr>
      </w:pPr>
    </w:p>
    <w:p w14:paraId="3C1AB180" w14:textId="77777777" w:rsidR="00DD3248" w:rsidRPr="003A0103" w:rsidRDefault="00DD3248" w:rsidP="00E64E14">
      <w:pPr>
        <w:tabs>
          <w:tab w:val="left" w:pos="1440"/>
          <w:tab w:val="left" w:pos="2420"/>
        </w:tabs>
        <w:rPr>
          <w:rFonts w:ascii="Arial" w:hAnsi="Arial" w:cs="Arial"/>
          <w:color w:val="000000" w:themeColor="text1"/>
          <w:sz w:val="20"/>
        </w:rPr>
      </w:pPr>
      <w:r w:rsidRPr="003A0103">
        <w:rPr>
          <w:rFonts w:ascii="Arial" w:hAnsi="Arial" w:cs="Arial"/>
          <w:color w:val="000000" w:themeColor="text1"/>
          <w:sz w:val="20"/>
        </w:rPr>
        <w:t>National Institute of Disability and Rehabilitation Research</w:t>
      </w:r>
      <w:r w:rsidRPr="003A0103">
        <w:rPr>
          <w:rFonts w:ascii="Arial" w:hAnsi="Arial" w:cs="Arial"/>
          <w:color w:val="000000" w:themeColor="text1"/>
          <w:sz w:val="20"/>
        </w:rPr>
        <w:tab/>
        <w:t>Mann, Rowe PI</w:t>
      </w:r>
      <w:r w:rsidRPr="003A0103">
        <w:rPr>
          <w:rFonts w:ascii="Arial" w:hAnsi="Arial" w:cs="Arial"/>
          <w:color w:val="000000" w:themeColor="text1"/>
          <w:sz w:val="20"/>
        </w:rPr>
        <w:tab/>
        <w:t xml:space="preserve">          2006, 2007, 2008</w:t>
      </w:r>
    </w:p>
    <w:p w14:paraId="671858A2" w14:textId="77777777" w:rsidR="00DD3248" w:rsidRPr="003A0103" w:rsidRDefault="00DD3248" w:rsidP="00E64E14">
      <w:pPr>
        <w:tabs>
          <w:tab w:val="left" w:pos="1440"/>
          <w:tab w:val="left" w:pos="2420"/>
        </w:tabs>
        <w:rPr>
          <w:rStyle w:val="clsstaticdata"/>
          <w:rFonts w:ascii="Arial" w:hAnsi="Arial" w:cs="Arial"/>
          <w:color w:val="000000" w:themeColor="text1"/>
          <w:sz w:val="20"/>
        </w:rPr>
      </w:pPr>
      <w:r w:rsidRPr="003A0103">
        <w:rPr>
          <w:rFonts w:ascii="Arial" w:hAnsi="Arial" w:cs="Arial"/>
          <w:color w:val="000000" w:themeColor="text1"/>
          <w:sz w:val="20"/>
        </w:rPr>
        <w:t>Rehabilitation Engineering Research Center – Aging</w:t>
      </w:r>
    </w:p>
    <w:p w14:paraId="2C0D3697" w14:textId="77777777" w:rsidR="00DD3248" w:rsidRPr="003A0103" w:rsidRDefault="00DD3248" w:rsidP="00E64E14">
      <w:pPr>
        <w:tabs>
          <w:tab w:val="left" w:pos="1440"/>
          <w:tab w:val="left" w:pos="2420"/>
        </w:tabs>
        <w:rPr>
          <w:rFonts w:ascii="Arial" w:hAnsi="Arial" w:cs="Arial"/>
          <w:b/>
          <w:color w:val="000000" w:themeColor="text1"/>
          <w:sz w:val="20"/>
        </w:rPr>
      </w:pPr>
      <w:r w:rsidRPr="003A0103">
        <w:rPr>
          <w:rFonts w:ascii="Arial" w:hAnsi="Arial" w:cs="Arial"/>
          <w:color w:val="000000" w:themeColor="text1"/>
          <w:sz w:val="20"/>
        </w:rPr>
        <w:t>Role: Co-PI</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t>$4,500,000</w:t>
      </w:r>
      <w:r w:rsidRPr="003A0103">
        <w:rPr>
          <w:rFonts w:ascii="Arial" w:hAnsi="Arial" w:cs="Arial"/>
          <w:b/>
          <w:color w:val="000000" w:themeColor="text1"/>
          <w:sz w:val="20"/>
        </w:rPr>
        <w:t xml:space="preserve"> </w:t>
      </w:r>
    </w:p>
    <w:p w14:paraId="11F3FC60" w14:textId="77777777" w:rsidR="00DD3248" w:rsidRPr="003A0103" w:rsidRDefault="00DD3248" w:rsidP="00E64E14">
      <w:pPr>
        <w:tabs>
          <w:tab w:val="left" w:pos="1440"/>
          <w:tab w:val="left" w:pos="2420"/>
        </w:tabs>
        <w:rPr>
          <w:rFonts w:ascii="Arial" w:hAnsi="Arial" w:cs="Arial"/>
          <w:color w:val="000000" w:themeColor="text1"/>
          <w:sz w:val="20"/>
        </w:rPr>
      </w:pPr>
      <w:r w:rsidRPr="003A0103">
        <w:rPr>
          <w:rFonts w:ascii="Arial" w:hAnsi="Arial" w:cs="Arial"/>
          <w:color w:val="000000" w:themeColor="text1"/>
          <w:sz w:val="20"/>
        </w:rPr>
        <w:t>No awards were made at first two submissions – our application finished first in 2006 submission and was tied for first in 2007 submission. We were not funded in 2008</w:t>
      </w:r>
    </w:p>
    <w:p w14:paraId="5825A738" w14:textId="77777777" w:rsidR="00DD3248" w:rsidRPr="003A0103" w:rsidRDefault="00DD3248" w:rsidP="00DD3248">
      <w:pPr>
        <w:tabs>
          <w:tab w:val="left" w:pos="1440"/>
          <w:tab w:val="left" w:pos="2420"/>
        </w:tabs>
        <w:rPr>
          <w:rFonts w:ascii="Arial" w:hAnsi="Arial" w:cs="Arial"/>
          <w:color w:val="000000" w:themeColor="text1"/>
          <w:sz w:val="20"/>
        </w:rPr>
      </w:pPr>
    </w:p>
    <w:p w14:paraId="378CFFF6" w14:textId="77777777" w:rsidR="00DD3248" w:rsidRPr="003A0103" w:rsidRDefault="00DD3248" w:rsidP="00DD3248">
      <w:pPr>
        <w:tabs>
          <w:tab w:val="left" w:pos="1440"/>
          <w:tab w:val="left" w:pos="2420"/>
        </w:tabs>
        <w:rPr>
          <w:rFonts w:ascii="Arial" w:hAnsi="Arial" w:cs="Arial"/>
          <w:color w:val="000000" w:themeColor="text1"/>
          <w:sz w:val="20"/>
        </w:rPr>
      </w:pPr>
      <w:r w:rsidRPr="003A0103">
        <w:rPr>
          <w:rFonts w:ascii="Arial" w:hAnsi="Arial" w:cs="Arial"/>
          <w:color w:val="000000" w:themeColor="text1"/>
          <w:sz w:val="20"/>
        </w:rPr>
        <w:t>Columbia University</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t>2008</w:t>
      </w:r>
    </w:p>
    <w:p w14:paraId="37445A6F" w14:textId="77777777" w:rsidR="00DD3248" w:rsidRPr="003A0103" w:rsidRDefault="00DD3248" w:rsidP="00E64E14">
      <w:pPr>
        <w:tabs>
          <w:tab w:val="left" w:pos="1440"/>
          <w:tab w:val="left" w:pos="2420"/>
        </w:tabs>
        <w:rPr>
          <w:rFonts w:ascii="Arial" w:hAnsi="Arial" w:cs="Arial"/>
          <w:color w:val="000000" w:themeColor="text1"/>
          <w:sz w:val="20"/>
        </w:rPr>
      </w:pPr>
      <w:r w:rsidRPr="003A0103">
        <w:rPr>
          <w:rFonts w:ascii="Arial" w:hAnsi="Arial" w:cs="Arial"/>
          <w:color w:val="000000" w:themeColor="text1"/>
          <w:sz w:val="20"/>
        </w:rPr>
        <w:t>Health and Aging Policy Fellow</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0035782C" w:rsidRPr="003A0103">
        <w:rPr>
          <w:rFonts w:ascii="Arial" w:hAnsi="Arial" w:cs="Arial"/>
          <w:color w:val="000000" w:themeColor="text1"/>
          <w:sz w:val="20"/>
        </w:rPr>
        <w:tab/>
      </w:r>
      <w:r w:rsidRPr="003A0103">
        <w:rPr>
          <w:rFonts w:ascii="Arial" w:hAnsi="Arial" w:cs="Arial"/>
          <w:color w:val="000000" w:themeColor="text1"/>
          <w:sz w:val="20"/>
        </w:rPr>
        <w:t>$20,000</w:t>
      </w:r>
    </w:p>
    <w:p w14:paraId="544E1489" w14:textId="77777777" w:rsidR="00DD3248" w:rsidRPr="003A0103" w:rsidRDefault="00DD3248" w:rsidP="00E64E14">
      <w:pPr>
        <w:tabs>
          <w:tab w:val="left" w:pos="1440"/>
          <w:tab w:val="left" w:pos="2420"/>
        </w:tabs>
        <w:rPr>
          <w:rFonts w:ascii="Arial" w:hAnsi="Arial" w:cs="Arial"/>
          <w:color w:val="000000" w:themeColor="text1"/>
          <w:sz w:val="20"/>
        </w:rPr>
      </w:pPr>
    </w:p>
    <w:p w14:paraId="5276BF29" w14:textId="77777777" w:rsidR="00DD3248" w:rsidRPr="003A0103" w:rsidRDefault="00DD3248" w:rsidP="00E64E14">
      <w:pPr>
        <w:tabs>
          <w:tab w:val="left" w:pos="1440"/>
          <w:tab w:val="left" w:pos="2420"/>
        </w:tabs>
        <w:rPr>
          <w:rFonts w:ascii="Arial" w:hAnsi="Arial" w:cs="Arial"/>
          <w:color w:val="000000" w:themeColor="text1"/>
          <w:sz w:val="20"/>
        </w:rPr>
      </w:pPr>
      <w:r w:rsidRPr="003A0103">
        <w:rPr>
          <w:rFonts w:ascii="Arial" w:hAnsi="Arial" w:cs="Arial"/>
          <w:color w:val="000000" w:themeColor="text1"/>
          <w:sz w:val="20"/>
        </w:rPr>
        <w:t xml:space="preserve">National Science Foundation </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t>Jermaine, PI</w:t>
      </w:r>
      <w:r w:rsidRPr="003A0103">
        <w:rPr>
          <w:rFonts w:ascii="Arial" w:hAnsi="Arial" w:cs="Arial"/>
          <w:color w:val="000000" w:themeColor="text1"/>
          <w:sz w:val="20"/>
        </w:rPr>
        <w:tab/>
      </w:r>
      <w:r w:rsidRPr="003A0103">
        <w:rPr>
          <w:rFonts w:ascii="Arial" w:hAnsi="Arial" w:cs="Arial"/>
          <w:color w:val="000000" w:themeColor="text1"/>
          <w:sz w:val="20"/>
        </w:rPr>
        <w:tab/>
        <w:t>2007</w:t>
      </w:r>
    </w:p>
    <w:p w14:paraId="3090573F" w14:textId="77777777" w:rsidR="00DD3248" w:rsidRPr="003A0103" w:rsidRDefault="00DD3248" w:rsidP="00E64E14">
      <w:pPr>
        <w:tabs>
          <w:tab w:val="left" w:pos="1440"/>
          <w:tab w:val="left" w:pos="2420"/>
        </w:tabs>
        <w:rPr>
          <w:rFonts w:ascii="Arial" w:hAnsi="Arial" w:cs="Arial"/>
          <w:color w:val="000000" w:themeColor="text1"/>
          <w:sz w:val="20"/>
        </w:rPr>
      </w:pPr>
      <w:r w:rsidRPr="003A0103">
        <w:rPr>
          <w:rFonts w:ascii="Arial" w:hAnsi="Arial" w:cs="Arial"/>
          <w:color w:val="000000" w:themeColor="text1"/>
          <w:sz w:val="20"/>
        </w:rPr>
        <w:t>III-CXT-Small: Mining the Behavior Patterns of Persons with Dementia</w:t>
      </w:r>
    </w:p>
    <w:p w14:paraId="2C6FCD13" w14:textId="77777777" w:rsidR="00DD3248" w:rsidRPr="003A0103" w:rsidRDefault="00DD3248" w:rsidP="00E64E14">
      <w:pPr>
        <w:tabs>
          <w:tab w:val="left" w:pos="1440"/>
          <w:tab w:val="left" w:pos="2420"/>
        </w:tabs>
        <w:rPr>
          <w:rFonts w:ascii="Arial" w:hAnsi="Arial" w:cs="Arial"/>
          <w:color w:val="000000" w:themeColor="text1"/>
          <w:sz w:val="20"/>
        </w:rPr>
      </w:pPr>
      <w:r w:rsidRPr="003A0103">
        <w:rPr>
          <w:rFonts w:ascii="Arial" w:hAnsi="Arial" w:cs="Arial"/>
          <w:color w:val="000000" w:themeColor="text1"/>
          <w:sz w:val="20"/>
        </w:rPr>
        <w:t>Role: Co-investigator</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t>$450,000</w:t>
      </w:r>
    </w:p>
    <w:p w14:paraId="581B2CCA" w14:textId="77777777" w:rsidR="00DD3248" w:rsidRPr="003A0103" w:rsidRDefault="00DD3248" w:rsidP="00E64E14">
      <w:pPr>
        <w:tabs>
          <w:tab w:val="left" w:pos="1440"/>
          <w:tab w:val="left" w:pos="2420"/>
        </w:tabs>
        <w:rPr>
          <w:rFonts w:ascii="Arial" w:hAnsi="Arial" w:cs="Arial"/>
          <w:color w:val="000000" w:themeColor="text1"/>
          <w:sz w:val="20"/>
        </w:rPr>
      </w:pPr>
    </w:p>
    <w:p w14:paraId="259227E3" w14:textId="77777777" w:rsidR="00DD3248" w:rsidRPr="003A0103" w:rsidRDefault="00DD3248" w:rsidP="00E64E14">
      <w:pPr>
        <w:tabs>
          <w:tab w:val="left" w:pos="1440"/>
          <w:tab w:val="left" w:pos="2420"/>
        </w:tabs>
        <w:rPr>
          <w:rFonts w:ascii="Arial" w:hAnsi="Arial" w:cs="Arial"/>
          <w:color w:val="000000" w:themeColor="text1"/>
          <w:sz w:val="20"/>
        </w:rPr>
      </w:pPr>
      <w:r w:rsidRPr="003A0103">
        <w:rPr>
          <w:rFonts w:ascii="Arial" w:hAnsi="Arial" w:cs="Arial"/>
          <w:color w:val="000000" w:themeColor="text1"/>
          <w:sz w:val="20"/>
        </w:rPr>
        <w:t xml:space="preserve">University of Florida Opportunity Fund </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t xml:space="preserve">Mann, PI </w:t>
      </w:r>
      <w:r w:rsidRPr="003A0103">
        <w:rPr>
          <w:rFonts w:ascii="Arial" w:hAnsi="Arial" w:cs="Arial"/>
          <w:color w:val="000000" w:themeColor="text1"/>
          <w:sz w:val="20"/>
        </w:rPr>
        <w:tab/>
      </w:r>
      <w:r w:rsidRPr="003A0103">
        <w:rPr>
          <w:rFonts w:ascii="Arial" w:hAnsi="Arial" w:cs="Arial"/>
          <w:color w:val="000000" w:themeColor="text1"/>
          <w:sz w:val="20"/>
        </w:rPr>
        <w:tab/>
        <w:t>2006</w:t>
      </w:r>
    </w:p>
    <w:p w14:paraId="7310F585" w14:textId="77777777" w:rsidR="00E64E14" w:rsidRPr="003A0103" w:rsidRDefault="00DD3248" w:rsidP="00DD3248">
      <w:pPr>
        <w:tabs>
          <w:tab w:val="left" w:pos="1440"/>
          <w:tab w:val="left" w:pos="2420"/>
        </w:tabs>
        <w:rPr>
          <w:rFonts w:ascii="Arial" w:hAnsi="Arial" w:cs="Arial"/>
          <w:color w:val="000000" w:themeColor="text1"/>
          <w:sz w:val="20"/>
        </w:rPr>
      </w:pPr>
      <w:r w:rsidRPr="003A0103">
        <w:rPr>
          <w:rFonts w:ascii="Arial" w:hAnsi="Arial" w:cs="Arial"/>
          <w:color w:val="000000" w:themeColor="text1"/>
          <w:sz w:val="20"/>
        </w:rPr>
        <w:t>Impact of Disturbed Sleep on Cognition and Driving Performance of Older Caregivers of Persons with Dementia</w:t>
      </w:r>
    </w:p>
    <w:p w14:paraId="6CA7E926" w14:textId="77777777" w:rsidR="00E64E14" w:rsidRPr="003A0103" w:rsidRDefault="00DD3248" w:rsidP="00DD3248">
      <w:pPr>
        <w:tabs>
          <w:tab w:val="left" w:pos="1440"/>
          <w:tab w:val="left" w:pos="2420"/>
        </w:tabs>
        <w:rPr>
          <w:rFonts w:ascii="Arial" w:hAnsi="Arial" w:cs="Arial"/>
          <w:color w:val="000000" w:themeColor="text1"/>
          <w:sz w:val="20"/>
        </w:rPr>
      </w:pPr>
      <w:r w:rsidRPr="003A0103">
        <w:rPr>
          <w:rFonts w:ascii="Arial" w:hAnsi="Arial" w:cs="Arial"/>
          <w:color w:val="000000" w:themeColor="text1"/>
          <w:sz w:val="20"/>
        </w:rPr>
        <w:t>Role: Co-investigator</w:t>
      </w:r>
    </w:p>
    <w:p w14:paraId="00A83E23" w14:textId="77777777" w:rsidR="0035782C" w:rsidRPr="003A0103" w:rsidRDefault="0035782C" w:rsidP="00DD3248">
      <w:pPr>
        <w:tabs>
          <w:tab w:val="left" w:pos="1440"/>
          <w:tab w:val="left" w:pos="2420"/>
        </w:tabs>
        <w:rPr>
          <w:rFonts w:ascii="Arial" w:hAnsi="Arial" w:cs="Arial"/>
          <w:color w:val="000000" w:themeColor="text1"/>
          <w:sz w:val="20"/>
        </w:rPr>
      </w:pPr>
    </w:p>
    <w:p w14:paraId="51646469" w14:textId="77777777" w:rsidR="00DD3248" w:rsidRPr="003A0103" w:rsidRDefault="00DD3248" w:rsidP="00DD3248">
      <w:pPr>
        <w:tabs>
          <w:tab w:val="left" w:pos="1440"/>
          <w:tab w:val="left" w:pos="2420"/>
        </w:tabs>
        <w:rPr>
          <w:rFonts w:ascii="Arial" w:hAnsi="Arial" w:cs="Arial"/>
          <w:color w:val="000000" w:themeColor="text1"/>
          <w:sz w:val="20"/>
        </w:rPr>
      </w:pPr>
      <w:r w:rsidRPr="003A0103">
        <w:rPr>
          <w:rFonts w:ascii="Arial" w:hAnsi="Arial" w:cs="Arial"/>
          <w:color w:val="000000" w:themeColor="text1"/>
          <w:sz w:val="20"/>
        </w:rPr>
        <w:t>National Institute of Nursing Research</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0035782C" w:rsidRPr="003A0103">
        <w:rPr>
          <w:rFonts w:ascii="Arial" w:hAnsi="Arial" w:cs="Arial"/>
          <w:color w:val="000000" w:themeColor="text1"/>
          <w:sz w:val="20"/>
        </w:rPr>
        <w:tab/>
      </w:r>
      <w:r w:rsidRPr="003A0103">
        <w:rPr>
          <w:rFonts w:ascii="Arial" w:hAnsi="Arial" w:cs="Arial"/>
          <w:color w:val="000000" w:themeColor="text1"/>
          <w:sz w:val="20"/>
        </w:rPr>
        <w:t>Rowe, PI</w:t>
      </w:r>
      <w:r w:rsidRPr="003A0103">
        <w:rPr>
          <w:rFonts w:ascii="Arial" w:hAnsi="Arial" w:cs="Arial"/>
          <w:color w:val="000000" w:themeColor="text1"/>
          <w:sz w:val="20"/>
        </w:rPr>
        <w:tab/>
      </w:r>
      <w:r w:rsidRPr="003A0103">
        <w:rPr>
          <w:rFonts w:ascii="Arial" w:hAnsi="Arial" w:cs="Arial"/>
          <w:color w:val="000000" w:themeColor="text1"/>
          <w:sz w:val="20"/>
        </w:rPr>
        <w:tab/>
        <w:t>2005</w:t>
      </w:r>
    </w:p>
    <w:p w14:paraId="136CE39E" w14:textId="77777777" w:rsidR="00DD3248" w:rsidRPr="003A0103" w:rsidRDefault="00DD3248" w:rsidP="00DD3248">
      <w:pPr>
        <w:tabs>
          <w:tab w:val="left" w:pos="1440"/>
          <w:tab w:val="left" w:pos="2420"/>
        </w:tabs>
        <w:rPr>
          <w:rFonts w:ascii="Arial" w:hAnsi="Arial" w:cs="Arial"/>
          <w:color w:val="000000" w:themeColor="text1"/>
          <w:sz w:val="20"/>
        </w:rPr>
      </w:pPr>
      <w:r w:rsidRPr="003A0103">
        <w:rPr>
          <w:rFonts w:ascii="Arial" w:hAnsi="Arial" w:cs="Arial"/>
          <w:color w:val="000000" w:themeColor="text1"/>
          <w:sz w:val="20"/>
        </w:rPr>
        <w:t>Effects of Caregiver Role, Sleep and Stress on Endocrine and Immune Function R21</w:t>
      </w:r>
    </w:p>
    <w:p w14:paraId="5364F0AD" w14:textId="77777777" w:rsidR="00DD3248" w:rsidRPr="003A0103" w:rsidRDefault="00DD3248" w:rsidP="00DD3248">
      <w:pPr>
        <w:tabs>
          <w:tab w:val="left" w:pos="1440"/>
          <w:tab w:val="left" w:pos="2420"/>
        </w:tabs>
        <w:rPr>
          <w:rFonts w:ascii="Arial" w:hAnsi="Arial" w:cs="Arial"/>
          <w:color w:val="000000" w:themeColor="text1"/>
          <w:sz w:val="20"/>
        </w:rPr>
      </w:pPr>
      <w:r w:rsidRPr="003A0103">
        <w:rPr>
          <w:rFonts w:ascii="Arial" w:hAnsi="Arial" w:cs="Arial"/>
          <w:color w:val="000000" w:themeColor="text1"/>
          <w:sz w:val="20"/>
        </w:rPr>
        <w:t>Role: Primary Investigator</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0035782C" w:rsidRPr="003A0103">
        <w:rPr>
          <w:rFonts w:ascii="Arial" w:hAnsi="Arial" w:cs="Arial"/>
          <w:color w:val="000000" w:themeColor="text1"/>
          <w:sz w:val="20"/>
        </w:rPr>
        <w:tab/>
      </w:r>
      <w:r w:rsidRPr="003A0103">
        <w:rPr>
          <w:rFonts w:ascii="Arial" w:hAnsi="Arial" w:cs="Arial"/>
          <w:color w:val="000000" w:themeColor="text1"/>
          <w:sz w:val="20"/>
        </w:rPr>
        <w:t>~$300,000</w:t>
      </w:r>
    </w:p>
    <w:p w14:paraId="6271F33D" w14:textId="77777777" w:rsidR="00DD3248" w:rsidRPr="003A0103" w:rsidRDefault="00DD3248" w:rsidP="00DD3248">
      <w:pPr>
        <w:tabs>
          <w:tab w:val="left" w:pos="1440"/>
          <w:tab w:val="left" w:pos="2420"/>
        </w:tabs>
        <w:rPr>
          <w:rFonts w:ascii="Arial" w:hAnsi="Arial" w:cs="Arial"/>
          <w:color w:val="000000" w:themeColor="text1"/>
          <w:sz w:val="20"/>
        </w:rPr>
      </w:pPr>
    </w:p>
    <w:p w14:paraId="488D558F" w14:textId="77777777" w:rsidR="00DD3248" w:rsidRPr="003A0103" w:rsidRDefault="00DD3248" w:rsidP="00DD3248">
      <w:pPr>
        <w:tabs>
          <w:tab w:val="left" w:pos="1440"/>
          <w:tab w:val="left" w:pos="2420"/>
        </w:tabs>
        <w:rPr>
          <w:rFonts w:ascii="Arial" w:hAnsi="Arial" w:cs="Arial"/>
          <w:color w:val="000000" w:themeColor="text1"/>
          <w:sz w:val="20"/>
        </w:rPr>
      </w:pPr>
      <w:r w:rsidRPr="003A0103">
        <w:rPr>
          <w:rFonts w:ascii="Arial" w:hAnsi="Arial" w:cs="Arial"/>
          <w:color w:val="000000" w:themeColor="text1"/>
          <w:sz w:val="20"/>
        </w:rPr>
        <w:t>National Institute of Nursing Research</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0035782C" w:rsidRPr="003A0103">
        <w:rPr>
          <w:rFonts w:ascii="Arial" w:hAnsi="Arial" w:cs="Arial"/>
          <w:color w:val="000000" w:themeColor="text1"/>
          <w:sz w:val="20"/>
        </w:rPr>
        <w:tab/>
      </w:r>
      <w:r w:rsidRPr="003A0103">
        <w:rPr>
          <w:rFonts w:ascii="Arial" w:hAnsi="Arial" w:cs="Arial"/>
          <w:color w:val="000000" w:themeColor="text1"/>
          <w:sz w:val="20"/>
        </w:rPr>
        <w:t xml:space="preserve">Rowe, PI </w:t>
      </w:r>
      <w:r w:rsidRPr="003A0103">
        <w:rPr>
          <w:rFonts w:ascii="Arial" w:hAnsi="Arial" w:cs="Arial"/>
          <w:color w:val="000000" w:themeColor="text1"/>
          <w:sz w:val="20"/>
        </w:rPr>
        <w:tab/>
      </w:r>
      <w:r w:rsidRPr="003A0103">
        <w:rPr>
          <w:rFonts w:ascii="Arial" w:hAnsi="Arial" w:cs="Arial"/>
          <w:color w:val="000000" w:themeColor="text1"/>
          <w:sz w:val="20"/>
        </w:rPr>
        <w:tab/>
        <w:t>2003</w:t>
      </w:r>
    </w:p>
    <w:p w14:paraId="71182617" w14:textId="77777777" w:rsidR="00DD3248" w:rsidRPr="003A0103" w:rsidRDefault="00DD3248" w:rsidP="00DD3248">
      <w:pPr>
        <w:tabs>
          <w:tab w:val="left" w:pos="1440"/>
          <w:tab w:val="left" w:pos="2420"/>
        </w:tabs>
        <w:rPr>
          <w:rFonts w:ascii="Arial" w:hAnsi="Arial" w:cs="Arial"/>
          <w:color w:val="000000" w:themeColor="text1"/>
          <w:sz w:val="20"/>
        </w:rPr>
      </w:pPr>
      <w:r w:rsidRPr="003A0103">
        <w:rPr>
          <w:rFonts w:ascii="Arial" w:hAnsi="Arial" w:cs="Arial"/>
          <w:color w:val="000000" w:themeColor="text1"/>
          <w:sz w:val="20"/>
        </w:rPr>
        <w:t>Health Promotion for Informal Caregivers</w:t>
      </w:r>
    </w:p>
    <w:p w14:paraId="467A23B6" w14:textId="77777777" w:rsidR="00DD3248" w:rsidRPr="003A0103" w:rsidRDefault="00DD3248" w:rsidP="00DD3248">
      <w:pPr>
        <w:tabs>
          <w:tab w:val="left" w:pos="1440"/>
          <w:tab w:val="left" w:pos="2420"/>
        </w:tabs>
        <w:rPr>
          <w:rFonts w:ascii="Arial" w:hAnsi="Arial" w:cs="Arial"/>
          <w:color w:val="000000" w:themeColor="text1"/>
          <w:sz w:val="20"/>
        </w:rPr>
      </w:pPr>
      <w:r w:rsidRPr="003A0103">
        <w:rPr>
          <w:rFonts w:ascii="Arial" w:hAnsi="Arial" w:cs="Arial"/>
          <w:color w:val="000000" w:themeColor="text1"/>
          <w:sz w:val="20"/>
        </w:rPr>
        <w:t>Role: Primary Investigator</w:t>
      </w:r>
    </w:p>
    <w:p w14:paraId="56B8D18F" w14:textId="77777777" w:rsidR="00DD3248" w:rsidRPr="003A0103" w:rsidRDefault="00DD3248" w:rsidP="00DD3248">
      <w:pPr>
        <w:tabs>
          <w:tab w:val="left" w:pos="1440"/>
          <w:tab w:val="left" w:pos="2420"/>
        </w:tabs>
        <w:rPr>
          <w:rStyle w:val="Emphasis"/>
          <w:rFonts w:ascii="Arial" w:hAnsi="Arial" w:cs="Arial"/>
          <w:i w:val="0"/>
          <w:color w:val="000000" w:themeColor="text1"/>
          <w:sz w:val="20"/>
        </w:rPr>
      </w:pPr>
    </w:p>
    <w:p w14:paraId="0B4C4FFE" w14:textId="77777777" w:rsidR="00DD3248" w:rsidRPr="003A0103" w:rsidRDefault="00DD3248" w:rsidP="00DD3248">
      <w:pPr>
        <w:tabs>
          <w:tab w:val="left" w:pos="1440"/>
          <w:tab w:val="left" w:pos="2420"/>
        </w:tabs>
        <w:rPr>
          <w:rStyle w:val="Emphasis"/>
          <w:rFonts w:ascii="Arial" w:hAnsi="Arial" w:cs="Arial"/>
          <w:i w:val="0"/>
          <w:color w:val="000000" w:themeColor="text1"/>
          <w:sz w:val="20"/>
        </w:rPr>
      </w:pPr>
      <w:r w:rsidRPr="003A0103">
        <w:rPr>
          <w:rFonts w:ascii="Arial" w:hAnsi="Arial" w:cs="Arial"/>
          <w:color w:val="000000" w:themeColor="text1"/>
          <w:sz w:val="20"/>
        </w:rPr>
        <w:t>American Association of Colleges of Nurses/Hartford Foundation</w:t>
      </w:r>
      <w:r w:rsidR="0035782C" w:rsidRPr="003A0103">
        <w:rPr>
          <w:rFonts w:ascii="Arial" w:hAnsi="Arial" w:cs="Arial"/>
          <w:color w:val="000000" w:themeColor="text1"/>
          <w:sz w:val="20"/>
        </w:rPr>
        <w:t xml:space="preserve"> Rowe, PI</w:t>
      </w:r>
      <w:r w:rsidR="0035782C" w:rsidRPr="003A0103">
        <w:rPr>
          <w:rFonts w:ascii="Arial" w:hAnsi="Arial" w:cs="Arial"/>
          <w:color w:val="000000" w:themeColor="text1"/>
          <w:sz w:val="20"/>
        </w:rPr>
        <w:tab/>
      </w:r>
      <w:r w:rsidR="0035782C" w:rsidRPr="003A0103">
        <w:rPr>
          <w:rFonts w:ascii="Arial" w:hAnsi="Arial" w:cs="Arial"/>
          <w:color w:val="000000" w:themeColor="text1"/>
          <w:sz w:val="20"/>
        </w:rPr>
        <w:tab/>
        <w:t>2001</w:t>
      </w:r>
    </w:p>
    <w:p w14:paraId="09A56C1D" w14:textId="77777777" w:rsidR="0035782C" w:rsidRPr="003A0103" w:rsidRDefault="0035782C" w:rsidP="00DD3248">
      <w:pPr>
        <w:tabs>
          <w:tab w:val="left" w:pos="1440"/>
          <w:tab w:val="left" w:pos="2420"/>
        </w:tabs>
        <w:rPr>
          <w:rFonts w:ascii="Arial" w:hAnsi="Arial" w:cs="Arial"/>
          <w:color w:val="000000" w:themeColor="text1"/>
          <w:sz w:val="20"/>
        </w:rPr>
      </w:pPr>
      <w:r w:rsidRPr="003A0103">
        <w:rPr>
          <w:rFonts w:ascii="Arial" w:hAnsi="Arial" w:cs="Arial"/>
          <w:color w:val="000000" w:themeColor="text1"/>
          <w:sz w:val="20"/>
        </w:rPr>
        <w:t xml:space="preserve">Care of the Older Adult, Specialty Curriculum for </w:t>
      </w:r>
      <w:proofErr w:type="gramStart"/>
      <w:r w:rsidRPr="003A0103">
        <w:rPr>
          <w:rFonts w:ascii="Arial" w:hAnsi="Arial" w:cs="Arial"/>
          <w:color w:val="000000" w:themeColor="text1"/>
          <w:sz w:val="20"/>
        </w:rPr>
        <w:t>Master’s</w:t>
      </w:r>
      <w:proofErr w:type="gramEnd"/>
      <w:r w:rsidRPr="003A0103">
        <w:rPr>
          <w:rFonts w:ascii="Arial" w:hAnsi="Arial" w:cs="Arial"/>
          <w:color w:val="000000" w:themeColor="text1"/>
          <w:sz w:val="20"/>
        </w:rPr>
        <w:t xml:space="preserve"> and Post-Master’s Students </w:t>
      </w:r>
    </w:p>
    <w:p w14:paraId="2A3147CA" w14:textId="77777777" w:rsidR="004F304F" w:rsidRPr="003A0103" w:rsidRDefault="0035782C" w:rsidP="0035782C">
      <w:pPr>
        <w:tabs>
          <w:tab w:val="left" w:pos="1440"/>
          <w:tab w:val="left" w:pos="2420"/>
        </w:tabs>
        <w:rPr>
          <w:rFonts w:ascii="Arial" w:hAnsi="Arial" w:cs="Arial"/>
          <w:color w:val="000000" w:themeColor="text1"/>
          <w:sz w:val="20"/>
        </w:rPr>
      </w:pPr>
      <w:r w:rsidRPr="003A0103">
        <w:rPr>
          <w:rFonts w:ascii="Arial" w:hAnsi="Arial" w:cs="Arial"/>
          <w:color w:val="000000" w:themeColor="text1"/>
          <w:sz w:val="20"/>
        </w:rPr>
        <w:t>Role: Primary Investigator</w:t>
      </w:r>
    </w:p>
    <w:p w14:paraId="3F9BCD26" w14:textId="77777777" w:rsidR="0035782C" w:rsidRPr="003A0103" w:rsidRDefault="0035782C" w:rsidP="0035782C">
      <w:pPr>
        <w:tabs>
          <w:tab w:val="left" w:pos="1440"/>
          <w:tab w:val="left" w:pos="2420"/>
        </w:tabs>
        <w:rPr>
          <w:rStyle w:val="Emphasis"/>
          <w:rFonts w:ascii="Arial" w:hAnsi="Arial" w:cs="Arial"/>
          <w:b/>
          <w:i w:val="0"/>
          <w:color w:val="000000" w:themeColor="text1"/>
          <w:sz w:val="20"/>
          <w:u w:val="single"/>
        </w:rPr>
      </w:pPr>
    </w:p>
    <w:p w14:paraId="571A108E" w14:textId="77777777" w:rsidR="009E5EE7" w:rsidRPr="003A0103" w:rsidRDefault="004F304F" w:rsidP="00D413FD">
      <w:pPr>
        <w:tabs>
          <w:tab w:val="left" w:pos="990"/>
          <w:tab w:val="left" w:pos="1440"/>
          <w:tab w:val="left" w:pos="2420"/>
        </w:tabs>
        <w:rPr>
          <w:rFonts w:ascii="Arial" w:hAnsi="Arial" w:cs="Arial"/>
          <w:color w:val="000000" w:themeColor="text1"/>
          <w:sz w:val="20"/>
        </w:rPr>
      </w:pPr>
      <w:r w:rsidRPr="003A0103">
        <w:rPr>
          <w:rStyle w:val="Emphasis"/>
          <w:rFonts w:ascii="Arial" w:hAnsi="Arial" w:cs="Arial"/>
          <w:b/>
          <w:i w:val="0"/>
          <w:color w:val="000000" w:themeColor="text1"/>
          <w:sz w:val="20"/>
          <w:u w:val="single"/>
        </w:rPr>
        <w:t>Funded Internally</w:t>
      </w:r>
      <w:r w:rsidRPr="003A0103">
        <w:rPr>
          <w:rFonts w:ascii="Arial" w:hAnsi="Arial" w:cs="Arial"/>
          <w:color w:val="000000" w:themeColor="text1"/>
          <w:sz w:val="20"/>
        </w:rPr>
        <w:t>:</w:t>
      </w:r>
    </w:p>
    <w:p w14:paraId="1DFA0B0E" w14:textId="77777777" w:rsidR="00DA602F" w:rsidRPr="003A0103" w:rsidRDefault="00DA602F" w:rsidP="00D413FD">
      <w:pPr>
        <w:tabs>
          <w:tab w:val="left" w:pos="990"/>
          <w:tab w:val="left" w:pos="1440"/>
          <w:tab w:val="left" w:pos="2420"/>
        </w:tabs>
        <w:rPr>
          <w:rFonts w:ascii="Arial" w:hAnsi="Arial" w:cs="Arial"/>
          <w:color w:val="000000" w:themeColor="text1"/>
          <w:sz w:val="20"/>
        </w:rPr>
      </w:pPr>
    </w:p>
    <w:p w14:paraId="1C86C80B" w14:textId="77777777" w:rsidR="00DA602F" w:rsidRPr="003A0103" w:rsidRDefault="00DA602F"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International Wandering Consortium</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t>Bass, Rowe, PI</w:t>
      </w:r>
      <w:r w:rsidRPr="003A0103">
        <w:rPr>
          <w:rFonts w:ascii="Arial" w:hAnsi="Arial" w:cs="Arial"/>
          <w:color w:val="000000" w:themeColor="text1"/>
          <w:sz w:val="20"/>
        </w:rPr>
        <w:tab/>
      </w:r>
      <w:r w:rsidRPr="003A0103">
        <w:rPr>
          <w:rFonts w:ascii="Arial" w:hAnsi="Arial" w:cs="Arial"/>
          <w:color w:val="000000" w:themeColor="text1"/>
          <w:sz w:val="20"/>
        </w:rPr>
        <w:tab/>
        <w:t>2007-2008</w:t>
      </w:r>
    </w:p>
    <w:p w14:paraId="79B50B0F" w14:textId="77777777" w:rsidR="00DA602F" w:rsidRPr="003A0103" w:rsidRDefault="00DA602F" w:rsidP="00DA602F">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Facilitators and Barriers to Safe Return Registration</w:t>
      </w:r>
    </w:p>
    <w:p w14:paraId="31764014" w14:textId="77777777" w:rsidR="00DA602F" w:rsidRPr="003A0103" w:rsidRDefault="00DA602F" w:rsidP="00DA602F">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Role: Co-Principal Investigator</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t>$1000</w:t>
      </w:r>
    </w:p>
    <w:p w14:paraId="2084FC09" w14:textId="77777777" w:rsidR="00DA602F" w:rsidRPr="003A0103" w:rsidRDefault="00DA602F" w:rsidP="00D413FD">
      <w:pPr>
        <w:tabs>
          <w:tab w:val="left" w:pos="990"/>
          <w:tab w:val="left" w:pos="1440"/>
          <w:tab w:val="left" w:pos="2420"/>
        </w:tabs>
        <w:rPr>
          <w:rFonts w:ascii="Arial" w:hAnsi="Arial" w:cs="Arial"/>
          <w:color w:val="000000" w:themeColor="text1"/>
          <w:sz w:val="20"/>
        </w:rPr>
      </w:pPr>
    </w:p>
    <w:p w14:paraId="28C5A4A9" w14:textId="77777777" w:rsidR="0035782C" w:rsidRPr="003A0103" w:rsidRDefault="0035782C"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UF College of Nursing Internal Funding</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t>Rowe, PI</w:t>
      </w:r>
      <w:r w:rsidRPr="003A0103">
        <w:rPr>
          <w:rFonts w:ascii="Arial" w:hAnsi="Arial" w:cs="Arial"/>
          <w:color w:val="000000" w:themeColor="text1"/>
          <w:sz w:val="20"/>
        </w:rPr>
        <w:tab/>
      </w:r>
      <w:r w:rsidRPr="003A0103">
        <w:rPr>
          <w:rFonts w:ascii="Arial" w:hAnsi="Arial" w:cs="Arial"/>
          <w:color w:val="000000" w:themeColor="text1"/>
          <w:sz w:val="20"/>
        </w:rPr>
        <w:tab/>
        <w:t>2002-2003</w:t>
      </w:r>
    </w:p>
    <w:p w14:paraId="414AB47F" w14:textId="77777777" w:rsidR="0035782C" w:rsidRPr="003A0103" w:rsidRDefault="0035782C"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 xml:space="preserve">Sleep Patterns </w:t>
      </w:r>
      <w:r w:rsidR="009E0669" w:rsidRPr="003A0103">
        <w:rPr>
          <w:rFonts w:ascii="Arial" w:hAnsi="Arial" w:cs="Arial"/>
          <w:color w:val="000000" w:themeColor="text1"/>
          <w:sz w:val="20"/>
        </w:rPr>
        <w:t>and</w:t>
      </w:r>
      <w:r w:rsidRPr="003A0103">
        <w:rPr>
          <w:rFonts w:ascii="Arial" w:hAnsi="Arial" w:cs="Arial"/>
          <w:color w:val="000000" w:themeColor="text1"/>
          <w:sz w:val="20"/>
        </w:rPr>
        <w:t xml:space="preserve"> Psychological Correlates </w:t>
      </w:r>
      <w:r w:rsidR="009E0669" w:rsidRPr="003A0103">
        <w:rPr>
          <w:rFonts w:ascii="Arial" w:hAnsi="Arial" w:cs="Arial"/>
          <w:color w:val="000000" w:themeColor="text1"/>
          <w:sz w:val="20"/>
        </w:rPr>
        <w:t>in</w:t>
      </w:r>
      <w:r w:rsidRPr="003A0103">
        <w:rPr>
          <w:rFonts w:ascii="Arial" w:hAnsi="Arial" w:cs="Arial"/>
          <w:color w:val="000000" w:themeColor="text1"/>
          <w:sz w:val="20"/>
        </w:rPr>
        <w:t xml:space="preserve"> Older Adults</w:t>
      </w:r>
    </w:p>
    <w:p w14:paraId="69FB4274" w14:textId="77777777" w:rsidR="0035782C" w:rsidRPr="003A0103" w:rsidRDefault="0035782C"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lastRenderedPageBreak/>
        <w:t>Role: Principal Investigator</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t>$5000</w:t>
      </w:r>
    </w:p>
    <w:p w14:paraId="67313F92" w14:textId="77777777" w:rsidR="0035782C" w:rsidRPr="003A0103" w:rsidRDefault="0035782C" w:rsidP="00D413FD">
      <w:pPr>
        <w:tabs>
          <w:tab w:val="left" w:pos="990"/>
          <w:tab w:val="left" w:pos="1440"/>
          <w:tab w:val="left" w:pos="2420"/>
        </w:tabs>
        <w:rPr>
          <w:rFonts w:ascii="Arial" w:hAnsi="Arial" w:cs="Arial"/>
          <w:color w:val="000000" w:themeColor="text1"/>
          <w:sz w:val="20"/>
        </w:rPr>
      </w:pPr>
    </w:p>
    <w:p w14:paraId="67609F4D" w14:textId="77777777" w:rsidR="009E0669" w:rsidRPr="003A0103" w:rsidRDefault="009E0669" w:rsidP="009E0669">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 xml:space="preserve">UF College of Nursing Internal Funding </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t>Weber, PI</w:t>
      </w:r>
      <w:r w:rsidRPr="003A0103">
        <w:rPr>
          <w:rFonts w:ascii="Arial" w:hAnsi="Arial" w:cs="Arial"/>
          <w:color w:val="000000" w:themeColor="text1"/>
          <w:sz w:val="20"/>
        </w:rPr>
        <w:tab/>
      </w:r>
      <w:r w:rsidRPr="003A0103">
        <w:rPr>
          <w:rFonts w:ascii="Arial" w:hAnsi="Arial" w:cs="Arial"/>
          <w:color w:val="000000" w:themeColor="text1"/>
          <w:sz w:val="20"/>
        </w:rPr>
        <w:tab/>
        <w:t>2002</w:t>
      </w:r>
    </w:p>
    <w:p w14:paraId="00CC2FF5" w14:textId="77777777" w:rsidR="009E0669" w:rsidRPr="003A0103" w:rsidRDefault="009E0669" w:rsidP="009E0669">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A Comparison Study: Paper-Based Versus Web-Based Data Collection and Management</w:t>
      </w:r>
    </w:p>
    <w:p w14:paraId="34587B75" w14:textId="77777777" w:rsidR="009E0669" w:rsidRPr="003A0103" w:rsidRDefault="009E0669"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Role: Co-investigator</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t>$5000</w:t>
      </w:r>
    </w:p>
    <w:p w14:paraId="41850CD9" w14:textId="77777777" w:rsidR="009E0669" w:rsidRPr="003A0103" w:rsidRDefault="009E0669" w:rsidP="00D413FD">
      <w:pPr>
        <w:tabs>
          <w:tab w:val="left" w:pos="990"/>
          <w:tab w:val="left" w:pos="1440"/>
          <w:tab w:val="left" w:pos="2420"/>
        </w:tabs>
        <w:rPr>
          <w:rFonts w:ascii="Arial" w:hAnsi="Arial" w:cs="Arial"/>
          <w:color w:val="000000" w:themeColor="text1"/>
          <w:sz w:val="20"/>
        </w:rPr>
      </w:pPr>
    </w:p>
    <w:p w14:paraId="284AC1E7" w14:textId="77777777" w:rsidR="009E0669" w:rsidRPr="003A0103" w:rsidRDefault="009E0669" w:rsidP="009E0669">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Hartford Institute</w:t>
      </w:r>
      <w:r w:rsidR="0095438B" w:rsidRPr="003A0103">
        <w:rPr>
          <w:rFonts w:ascii="Arial" w:hAnsi="Arial" w:cs="Arial"/>
          <w:color w:val="000000" w:themeColor="text1"/>
          <w:sz w:val="20"/>
        </w:rPr>
        <w:t xml:space="preserve"> for Geriatric Nursing</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t>2000</w:t>
      </w:r>
    </w:p>
    <w:p w14:paraId="56FD8DA3" w14:textId="77777777" w:rsidR="009E0669" w:rsidRPr="003A0103" w:rsidRDefault="009E0669"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Gerontological Research Fellow</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t>$8,000</w:t>
      </w:r>
    </w:p>
    <w:p w14:paraId="582F946F" w14:textId="77777777" w:rsidR="009E0669" w:rsidRPr="003A0103" w:rsidRDefault="009E0669" w:rsidP="00D413FD">
      <w:pPr>
        <w:tabs>
          <w:tab w:val="left" w:pos="990"/>
          <w:tab w:val="left" w:pos="1440"/>
          <w:tab w:val="left" w:pos="2420"/>
        </w:tabs>
        <w:rPr>
          <w:rFonts w:ascii="Arial" w:hAnsi="Arial" w:cs="Arial"/>
          <w:color w:val="000000" w:themeColor="text1"/>
          <w:sz w:val="20"/>
        </w:rPr>
      </w:pPr>
    </w:p>
    <w:p w14:paraId="345E4795" w14:textId="77777777" w:rsidR="009E0669" w:rsidRPr="003A0103" w:rsidRDefault="009E0669"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First Presbyterian Church of Binghamton, Women’s Club</w:t>
      </w:r>
      <w:r w:rsidRPr="003A0103">
        <w:rPr>
          <w:rFonts w:ascii="Arial" w:hAnsi="Arial" w:cs="Arial"/>
          <w:color w:val="000000" w:themeColor="text1"/>
          <w:sz w:val="20"/>
        </w:rPr>
        <w:tab/>
      </w:r>
      <w:r w:rsidRPr="003A0103">
        <w:rPr>
          <w:rFonts w:ascii="Arial" w:hAnsi="Arial" w:cs="Arial"/>
          <w:color w:val="000000" w:themeColor="text1"/>
          <w:sz w:val="20"/>
        </w:rPr>
        <w:tab/>
      </w:r>
      <w:r w:rsidR="00DA602F" w:rsidRPr="003A0103">
        <w:rPr>
          <w:rFonts w:ascii="Arial" w:hAnsi="Arial" w:cs="Arial"/>
          <w:color w:val="000000" w:themeColor="text1"/>
          <w:sz w:val="20"/>
        </w:rPr>
        <w:t>Rowe, PI</w:t>
      </w:r>
      <w:r w:rsidRPr="003A0103">
        <w:rPr>
          <w:rFonts w:ascii="Arial" w:hAnsi="Arial" w:cs="Arial"/>
          <w:color w:val="000000" w:themeColor="text1"/>
          <w:sz w:val="20"/>
        </w:rPr>
        <w:tab/>
      </w:r>
      <w:r w:rsidRPr="003A0103">
        <w:rPr>
          <w:rFonts w:ascii="Arial" w:hAnsi="Arial" w:cs="Arial"/>
          <w:color w:val="000000" w:themeColor="text1"/>
          <w:sz w:val="20"/>
        </w:rPr>
        <w:tab/>
        <w:t>1998</w:t>
      </w:r>
    </w:p>
    <w:p w14:paraId="1FECF021" w14:textId="77777777" w:rsidR="009E0669" w:rsidRPr="003A0103" w:rsidRDefault="009E0669"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Development of the night respite system</w:t>
      </w:r>
    </w:p>
    <w:p w14:paraId="5FC4E306" w14:textId="77777777" w:rsidR="009E0669" w:rsidRPr="003A0103" w:rsidRDefault="00DA602F"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 xml:space="preserve">Role: Primary Investigator </w:t>
      </w:r>
      <w:r w:rsidR="009E0669" w:rsidRPr="003A0103">
        <w:rPr>
          <w:rFonts w:ascii="Arial" w:hAnsi="Arial" w:cs="Arial"/>
          <w:b/>
          <w:color w:val="000000" w:themeColor="text1"/>
          <w:sz w:val="20"/>
        </w:rPr>
        <w:tab/>
      </w:r>
      <w:r w:rsidR="009E0669" w:rsidRPr="003A0103">
        <w:rPr>
          <w:rFonts w:ascii="Arial" w:hAnsi="Arial" w:cs="Arial"/>
          <w:b/>
          <w:color w:val="000000" w:themeColor="text1"/>
          <w:sz w:val="20"/>
        </w:rPr>
        <w:tab/>
      </w:r>
      <w:r w:rsidR="009E0669" w:rsidRPr="003A0103">
        <w:rPr>
          <w:rFonts w:ascii="Arial" w:hAnsi="Arial" w:cs="Arial"/>
          <w:b/>
          <w:color w:val="000000" w:themeColor="text1"/>
          <w:sz w:val="20"/>
        </w:rPr>
        <w:tab/>
      </w:r>
      <w:r w:rsidR="009E0669" w:rsidRPr="003A0103">
        <w:rPr>
          <w:rFonts w:ascii="Arial" w:hAnsi="Arial" w:cs="Arial"/>
          <w:b/>
          <w:color w:val="000000" w:themeColor="text1"/>
          <w:sz w:val="20"/>
        </w:rPr>
        <w:tab/>
      </w:r>
      <w:r w:rsidR="009E0669" w:rsidRPr="003A0103">
        <w:rPr>
          <w:rFonts w:ascii="Arial" w:hAnsi="Arial" w:cs="Arial"/>
          <w:b/>
          <w:color w:val="000000" w:themeColor="text1"/>
          <w:sz w:val="20"/>
        </w:rPr>
        <w:tab/>
      </w:r>
      <w:r w:rsidR="009E0669" w:rsidRPr="003A0103">
        <w:rPr>
          <w:rFonts w:ascii="Arial" w:hAnsi="Arial" w:cs="Arial"/>
          <w:b/>
          <w:color w:val="000000" w:themeColor="text1"/>
          <w:sz w:val="20"/>
        </w:rPr>
        <w:tab/>
      </w:r>
      <w:r w:rsidR="009E0669" w:rsidRPr="003A0103">
        <w:rPr>
          <w:rFonts w:ascii="Arial" w:hAnsi="Arial" w:cs="Arial"/>
          <w:b/>
          <w:color w:val="000000" w:themeColor="text1"/>
          <w:sz w:val="20"/>
        </w:rPr>
        <w:tab/>
      </w:r>
      <w:r w:rsidR="009E0669" w:rsidRPr="003A0103">
        <w:rPr>
          <w:rFonts w:ascii="Arial" w:hAnsi="Arial" w:cs="Arial"/>
          <w:b/>
          <w:color w:val="000000" w:themeColor="text1"/>
          <w:sz w:val="20"/>
        </w:rPr>
        <w:tab/>
      </w:r>
      <w:r w:rsidR="009E0669" w:rsidRPr="003A0103">
        <w:rPr>
          <w:rFonts w:ascii="Arial" w:hAnsi="Arial" w:cs="Arial"/>
          <w:b/>
          <w:color w:val="000000" w:themeColor="text1"/>
          <w:sz w:val="20"/>
        </w:rPr>
        <w:tab/>
      </w:r>
      <w:r w:rsidR="009E0669" w:rsidRPr="003A0103">
        <w:rPr>
          <w:rFonts w:ascii="Arial" w:hAnsi="Arial" w:cs="Arial"/>
          <w:color w:val="000000" w:themeColor="text1"/>
          <w:sz w:val="20"/>
        </w:rPr>
        <w:t>$1,000</w:t>
      </w:r>
    </w:p>
    <w:p w14:paraId="1F46507F" w14:textId="77777777" w:rsidR="009E0669" w:rsidRPr="003A0103" w:rsidRDefault="009E0669" w:rsidP="00D413FD">
      <w:pPr>
        <w:tabs>
          <w:tab w:val="left" w:pos="990"/>
          <w:tab w:val="left" w:pos="1440"/>
          <w:tab w:val="left" w:pos="2420"/>
        </w:tabs>
        <w:rPr>
          <w:rFonts w:ascii="Arial" w:hAnsi="Arial" w:cs="Arial"/>
          <w:color w:val="000000" w:themeColor="text1"/>
          <w:sz w:val="20"/>
        </w:rPr>
      </w:pPr>
    </w:p>
    <w:p w14:paraId="678AE084" w14:textId="77777777" w:rsidR="009E0669" w:rsidRPr="003A0103" w:rsidRDefault="009E0669"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Lockheed Martin Control Systems</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00DA602F" w:rsidRPr="003A0103">
        <w:rPr>
          <w:rFonts w:ascii="Arial" w:hAnsi="Arial" w:cs="Arial"/>
          <w:color w:val="000000" w:themeColor="text1"/>
          <w:sz w:val="20"/>
        </w:rPr>
        <w:t>Rowe, PI</w:t>
      </w:r>
      <w:r w:rsidRPr="003A0103">
        <w:rPr>
          <w:rFonts w:ascii="Arial" w:hAnsi="Arial" w:cs="Arial"/>
          <w:color w:val="000000" w:themeColor="text1"/>
          <w:sz w:val="20"/>
        </w:rPr>
        <w:tab/>
      </w:r>
      <w:r w:rsidRPr="003A0103">
        <w:rPr>
          <w:rFonts w:ascii="Arial" w:hAnsi="Arial" w:cs="Arial"/>
          <w:color w:val="000000" w:themeColor="text1"/>
          <w:sz w:val="20"/>
        </w:rPr>
        <w:tab/>
        <w:t>1998</w:t>
      </w:r>
    </w:p>
    <w:p w14:paraId="55D413A0" w14:textId="77777777" w:rsidR="009E0669" w:rsidRPr="003A0103" w:rsidRDefault="009E0669" w:rsidP="009E0669">
      <w:pPr>
        <w:widowControl/>
        <w:rPr>
          <w:rFonts w:ascii="Arial" w:hAnsi="Arial" w:cs="Arial"/>
          <w:color w:val="000000" w:themeColor="text1"/>
          <w:sz w:val="20"/>
        </w:rPr>
      </w:pPr>
      <w:r w:rsidRPr="003A0103">
        <w:rPr>
          <w:rFonts w:ascii="Arial" w:hAnsi="Arial" w:cs="Arial"/>
          <w:color w:val="000000" w:themeColor="text1"/>
          <w:sz w:val="20"/>
        </w:rPr>
        <w:t>Development of the night respite system</w:t>
      </w:r>
    </w:p>
    <w:p w14:paraId="4401BBA3" w14:textId="77777777" w:rsidR="009E0669" w:rsidRPr="003A0103" w:rsidRDefault="00DA602F" w:rsidP="009E0669">
      <w:pPr>
        <w:widowControl/>
        <w:rPr>
          <w:rFonts w:ascii="Arial" w:hAnsi="Arial" w:cs="Arial"/>
          <w:color w:val="000000" w:themeColor="text1"/>
          <w:sz w:val="20"/>
        </w:rPr>
      </w:pPr>
      <w:r w:rsidRPr="003A0103">
        <w:rPr>
          <w:rFonts w:ascii="Arial" w:hAnsi="Arial" w:cs="Arial"/>
          <w:color w:val="000000" w:themeColor="text1"/>
          <w:sz w:val="20"/>
        </w:rPr>
        <w:t xml:space="preserve">Role: Primary Investigator </w:t>
      </w:r>
      <w:r w:rsidRPr="003A0103">
        <w:rPr>
          <w:rFonts w:ascii="Arial" w:hAnsi="Arial" w:cs="Arial"/>
          <w:b/>
          <w:color w:val="000000" w:themeColor="text1"/>
          <w:sz w:val="20"/>
        </w:rPr>
        <w:tab/>
      </w:r>
      <w:r w:rsidR="009E0669" w:rsidRPr="003A0103">
        <w:rPr>
          <w:rFonts w:ascii="Arial" w:hAnsi="Arial" w:cs="Arial"/>
          <w:color w:val="000000" w:themeColor="text1"/>
          <w:sz w:val="20"/>
        </w:rPr>
        <w:tab/>
      </w:r>
      <w:r w:rsidR="009E0669" w:rsidRPr="003A0103">
        <w:rPr>
          <w:rFonts w:ascii="Arial" w:hAnsi="Arial" w:cs="Arial"/>
          <w:color w:val="000000" w:themeColor="text1"/>
          <w:sz w:val="20"/>
        </w:rPr>
        <w:tab/>
      </w:r>
      <w:r w:rsidR="009E0669" w:rsidRPr="003A0103">
        <w:rPr>
          <w:rFonts w:ascii="Arial" w:hAnsi="Arial" w:cs="Arial"/>
          <w:color w:val="000000" w:themeColor="text1"/>
          <w:sz w:val="20"/>
        </w:rPr>
        <w:tab/>
      </w:r>
      <w:r w:rsidR="009E0669" w:rsidRPr="003A0103">
        <w:rPr>
          <w:rFonts w:ascii="Arial" w:hAnsi="Arial" w:cs="Arial"/>
          <w:color w:val="000000" w:themeColor="text1"/>
          <w:sz w:val="20"/>
        </w:rPr>
        <w:tab/>
      </w:r>
      <w:r w:rsidR="009E0669" w:rsidRPr="003A0103">
        <w:rPr>
          <w:rFonts w:ascii="Arial" w:hAnsi="Arial" w:cs="Arial"/>
          <w:color w:val="000000" w:themeColor="text1"/>
          <w:sz w:val="20"/>
        </w:rPr>
        <w:tab/>
      </w:r>
      <w:r w:rsidR="009E0669" w:rsidRPr="003A0103">
        <w:rPr>
          <w:rFonts w:ascii="Arial" w:hAnsi="Arial" w:cs="Arial"/>
          <w:color w:val="000000" w:themeColor="text1"/>
          <w:sz w:val="20"/>
        </w:rPr>
        <w:tab/>
      </w:r>
      <w:r w:rsidR="009E0669" w:rsidRPr="003A0103">
        <w:rPr>
          <w:rFonts w:ascii="Arial" w:hAnsi="Arial" w:cs="Arial"/>
          <w:color w:val="000000" w:themeColor="text1"/>
          <w:sz w:val="20"/>
        </w:rPr>
        <w:tab/>
        <w:t>$1,000</w:t>
      </w:r>
    </w:p>
    <w:p w14:paraId="1188463E" w14:textId="77777777" w:rsidR="009E0669" w:rsidRPr="003A0103" w:rsidRDefault="009E0669" w:rsidP="00D413FD">
      <w:pPr>
        <w:tabs>
          <w:tab w:val="left" w:pos="990"/>
          <w:tab w:val="left" w:pos="1440"/>
          <w:tab w:val="left" w:pos="2420"/>
        </w:tabs>
        <w:rPr>
          <w:rFonts w:ascii="Arial" w:hAnsi="Arial" w:cs="Arial"/>
          <w:color w:val="000000" w:themeColor="text1"/>
          <w:sz w:val="20"/>
        </w:rPr>
      </w:pPr>
    </w:p>
    <w:p w14:paraId="33FB6CD3" w14:textId="77777777" w:rsidR="009E0669" w:rsidRPr="003A0103" w:rsidRDefault="009E0669"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Zeta Iota Chapter of Sigma Theta Tau</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00DA602F" w:rsidRPr="003A0103">
        <w:rPr>
          <w:rFonts w:ascii="Arial" w:hAnsi="Arial" w:cs="Arial"/>
          <w:color w:val="000000" w:themeColor="text1"/>
          <w:sz w:val="20"/>
        </w:rPr>
        <w:t>Rowe, PI</w:t>
      </w:r>
      <w:r w:rsidRPr="003A0103">
        <w:rPr>
          <w:rFonts w:ascii="Arial" w:hAnsi="Arial" w:cs="Arial"/>
          <w:color w:val="000000" w:themeColor="text1"/>
          <w:sz w:val="20"/>
        </w:rPr>
        <w:tab/>
      </w:r>
      <w:r w:rsidRPr="003A0103">
        <w:rPr>
          <w:rFonts w:ascii="Arial" w:hAnsi="Arial" w:cs="Arial"/>
          <w:color w:val="000000" w:themeColor="text1"/>
          <w:sz w:val="20"/>
        </w:rPr>
        <w:tab/>
        <w:t>1997</w:t>
      </w:r>
    </w:p>
    <w:p w14:paraId="4F8AAC40" w14:textId="77777777" w:rsidR="009E0669" w:rsidRPr="003A0103" w:rsidRDefault="009E0669"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The effect of monitoring outside doors on caregiver sleep and concern for safety</w:t>
      </w:r>
    </w:p>
    <w:p w14:paraId="15FEE5AD" w14:textId="77777777" w:rsidR="009E0669" w:rsidRPr="003A0103" w:rsidRDefault="00DA602F"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 xml:space="preserve">Role: Primary Investigator </w:t>
      </w:r>
      <w:r w:rsidRPr="003A0103">
        <w:rPr>
          <w:rFonts w:ascii="Arial" w:hAnsi="Arial" w:cs="Arial"/>
          <w:b/>
          <w:color w:val="000000" w:themeColor="text1"/>
          <w:sz w:val="20"/>
        </w:rPr>
        <w:tab/>
      </w:r>
      <w:r w:rsidR="009E0669" w:rsidRPr="003A0103">
        <w:rPr>
          <w:rFonts w:ascii="Arial" w:hAnsi="Arial" w:cs="Arial"/>
          <w:color w:val="000000" w:themeColor="text1"/>
          <w:sz w:val="20"/>
        </w:rPr>
        <w:tab/>
      </w:r>
      <w:r w:rsidR="009E0669" w:rsidRPr="003A0103">
        <w:rPr>
          <w:rFonts w:ascii="Arial" w:hAnsi="Arial" w:cs="Arial"/>
          <w:color w:val="000000" w:themeColor="text1"/>
          <w:sz w:val="20"/>
        </w:rPr>
        <w:tab/>
      </w:r>
      <w:r w:rsidR="009E0669" w:rsidRPr="003A0103">
        <w:rPr>
          <w:rFonts w:ascii="Arial" w:hAnsi="Arial" w:cs="Arial"/>
          <w:color w:val="000000" w:themeColor="text1"/>
          <w:sz w:val="20"/>
        </w:rPr>
        <w:tab/>
      </w:r>
      <w:r w:rsidR="009E0669" w:rsidRPr="003A0103">
        <w:rPr>
          <w:rFonts w:ascii="Arial" w:hAnsi="Arial" w:cs="Arial"/>
          <w:color w:val="000000" w:themeColor="text1"/>
          <w:sz w:val="20"/>
        </w:rPr>
        <w:tab/>
      </w:r>
      <w:r w:rsidR="009E0669" w:rsidRPr="003A0103">
        <w:rPr>
          <w:rFonts w:ascii="Arial" w:hAnsi="Arial" w:cs="Arial"/>
          <w:color w:val="000000" w:themeColor="text1"/>
          <w:sz w:val="20"/>
        </w:rPr>
        <w:tab/>
      </w:r>
      <w:r w:rsidR="009E0669" w:rsidRPr="003A0103">
        <w:rPr>
          <w:rFonts w:ascii="Arial" w:hAnsi="Arial" w:cs="Arial"/>
          <w:color w:val="000000" w:themeColor="text1"/>
          <w:sz w:val="20"/>
        </w:rPr>
        <w:tab/>
      </w:r>
      <w:r w:rsidR="009E0669" w:rsidRPr="003A0103">
        <w:rPr>
          <w:rFonts w:ascii="Arial" w:hAnsi="Arial" w:cs="Arial"/>
          <w:color w:val="000000" w:themeColor="text1"/>
          <w:sz w:val="20"/>
        </w:rPr>
        <w:tab/>
      </w:r>
      <w:r w:rsidR="009E0669" w:rsidRPr="003A0103">
        <w:rPr>
          <w:rFonts w:ascii="Arial" w:hAnsi="Arial" w:cs="Arial"/>
          <w:color w:val="000000" w:themeColor="text1"/>
          <w:sz w:val="20"/>
        </w:rPr>
        <w:tab/>
        <w:t>$273</w:t>
      </w:r>
    </w:p>
    <w:p w14:paraId="6EBDC9D4" w14:textId="77777777" w:rsidR="00DA602F" w:rsidRPr="003A0103" w:rsidRDefault="00DA602F" w:rsidP="00D413FD">
      <w:pPr>
        <w:tabs>
          <w:tab w:val="left" w:pos="990"/>
          <w:tab w:val="left" w:pos="1440"/>
          <w:tab w:val="left" w:pos="2420"/>
        </w:tabs>
        <w:rPr>
          <w:rFonts w:ascii="Arial" w:hAnsi="Arial" w:cs="Arial"/>
          <w:color w:val="000000" w:themeColor="text1"/>
          <w:sz w:val="20"/>
        </w:rPr>
      </w:pPr>
    </w:p>
    <w:p w14:paraId="01F4BBC3" w14:textId="77777777" w:rsidR="009E0669" w:rsidRPr="003A0103" w:rsidRDefault="009E0669" w:rsidP="009E0669">
      <w:pPr>
        <w:widowControl/>
        <w:rPr>
          <w:rFonts w:ascii="Arial" w:hAnsi="Arial" w:cs="Arial"/>
          <w:color w:val="000000" w:themeColor="text1"/>
          <w:sz w:val="20"/>
        </w:rPr>
      </w:pPr>
      <w:r w:rsidRPr="003A0103">
        <w:rPr>
          <w:rFonts w:ascii="Arial" w:hAnsi="Arial" w:cs="Arial"/>
          <w:color w:val="000000" w:themeColor="text1"/>
          <w:sz w:val="20"/>
        </w:rPr>
        <w:t>Appalachian Fire Department</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00DA602F" w:rsidRPr="003A0103">
        <w:rPr>
          <w:rFonts w:ascii="Arial" w:hAnsi="Arial" w:cs="Arial"/>
          <w:color w:val="000000" w:themeColor="text1"/>
          <w:sz w:val="20"/>
        </w:rPr>
        <w:t>Rowe, PI</w:t>
      </w:r>
      <w:r w:rsidRPr="003A0103">
        <w:rPr>
          <w:rFonts w:ascii="Arial" w:hAnsi="Arial" w:cs="Arial"/>
          <w:color w:val="000000" w:themeColor="text1"/>
          <w:sz w:val="20"/>
        </w:rPr>
        <w:tab/>
      </w:r>
      <w:r w:rsidRPr="003A0103">
        <w:rPr>
          <w:rFonts w:ascii="Arial" w:hAnsi="Arial" w:cs="Arial"/>
          <w:color w:val="000000" w:themeColor="text1"/>
          <w:sz w:val="20"/>
        </w:rPr>
        <w:tab/>
        <w:t>1997</w:t>
      </w:r>
    </w:p>
    <w:p w14:paraId="24D3D121" w14:textId="77777777" w:rsidR="009E0669" w:rsidRPr="003A0103" w:rsidRDefault="009E0669" w:rsidP="009E0669">
      <w:pPr>
        <w:widowControl/>
        <w:rPr>
          <w:rFonts w:ascii="Arial" w:hAnsi="Arial" w:cs="Arial"/>
          <w:color w:val="000000" w:themeColor="text1"/>
          <w:sz w:val="20"/>
        </w:rPr>
      </w:pPr>
      <w:r w:rsidRPr="003A0103">
        <w:rPr>
          <w:rFonts w:ascii="Arial" w:hAnsi="Arial" w:cs="Arial"/>
          <w:color w:val="000000" w:themeColor="text1"/>
          <w:sz w:val="20"/>
        </w:rPr>
        <w:t>Development of the night respite system</w:t>
      </w:r>
    </w:p>
    <w:p w14:paraId="6D0A95B0" w14:textId="77777777" w:rsidR="009E0669" w:rsidRPr="003A0103" w:rsidRDefault="00DA602F" w:rsidP="009E0669">
      <w:pPr>
        <w:widowControl/>
        <w:rPr>
          <w:rFonts w:ascii="Arial" w:hAnsi="Arial" w:cs="Arial"/>
          <w:color w:val="000000" w:themeColor="text1"/>
          <w:sz w:val="20"/>
        </w:rPr>
      </w:pPr>
      <w:r w:rsidRPr="003A0103">
        <w:rPr>
          <w:rFonts w:ascii="Arial" w:hAnsi="Arial" w:cs="Arial"/>
          <w:color w:val="000000" w:themeColor="text1"/>
          <w:sz w:val="20"/>
        </w:rPr>
        <w:t xml:space="preserve">Role: Primary Investigator </w:t>
      </w:r>
      <w:r w:rsidRPr="003A0103">
        <w:rPr>
          <w:rFonts w:ascii="Arial" w:hAnsi="Arial" w:cs="Arial"/>
          <w:b/>
          <w:color w:val="000000" w:themeColor="text1"/>
          <w:sz w:val="20"/>
        </w:rPr>
        <w:tab/>
      </w:r>
      <w:r w:rsidR="009E0669" w:rsidRPr="003A0103">
        <w:rPr>
          <w:rFonts w:ascii="Arial" w:hAnsi="Arial" w:cs="Arial"/>
          <w:color w:val="000000" w:themeColor="text1"/>
          <w:sz w:val="20"/>
        </w:rPr>
        <w:tab/>
      </w:r>
      <w:r w:rsidR="009E0669" w:rsidRPr="003A0103">
        <w:rPr>
          <w:rFonts w:ascii="Arial" w:hAnsi="Arial" w:cs="Arial"/>
          <w:color w:val="000000" w:themeColor="text1"/>
          <w:sz w:val="20"/>
        </w:rPr>
        <w:tab/>
      </w:r>
      <w:r w:rsidR="009E0669" w:rsidRPr="003A0103">
        <w:rPr>
          <w:rFonts w:ascii="Arial" w:hAnsi="Arial" w:cs="Arial"/>
          <w:color w:val="000000" w:themeColor="text1"/>
          <w:sz w:val="20"/>
        </w:rPr>
        <w:tab/>
      </w:r>
      <w:r w:rsidR="009E0669" w:rsidRPr="003A0103">
        <w:rPr>
          <w:rFonts w:ascii="Arial" w:hAnsi="Arial" w:cs="Arial"/>
          <w:color w:val="000000" w:themeColor="text1"/>
          <w:sz w:val="20"/>
        </w:rPr>
        <w:tab/>
      </w:r>
      <w:r w:rsidR="009E0669" w:rsidRPr="003A0103">
        <w:rPr>
          <w:rFonts w:ascii="Arial" w:hAnsi="Arial" w:cs="Arial"/>
          <w:color w:val="000000" w:themeColor="text1"/>
          <w:sz w:val="20"/>
        </w:rPr>
        <w:tab/>
      </w:r>
      <w:r w:rsidR="009E0669" w:rsidRPr="003A0103">
        <w:rPr>
          <w:rFonts w:ascii="Arial" w:hAnsi="Arial" w:cs="Arial"/>
          <w:color w:val="000000" w:themeColor="text1"/>
          <w:sz w:val="20"/>
        </w:rPr>
        <w:tab/>
      </w:r>
      <w:r w:rsidR="009E0669" w:rsidRPr="003A0103">
        <w:rPr>
          <w:rFonts w:ascii="Arial" w:hAnsi="Arial" w:cs="Arial"/>
          <w:color w:val="000000" w:themeColor="text1"/>
          <w:sz w:val="20"/>
        </w:rPr>
        <w:tab/>
        <w:t>$1,000</w:t>
      </w:r>
    </w:p>
    <w:p w14:paraId="4A1D6258" w14:textId="77777777" w:rsidR="009E0669" w:rsidRPr="003A0103" w:rsidRDefault="009E0669" w:rsidP="00D413FD">
      <w:pPr>
        <w:tabs>
          <w:tab w:val="left" w:pos="990"/>
          <w:tab w:val="left" w:pos="1440"/>
          <w:tab w:val="left" w:pos="2420"/>
        </w:tabs>
        <w:rPr>
          <w:rFonts w:ascii="Arial" w:hAnsi="Arial" w:cs="Arial"/>
          <w:color w:val="000000" w:themeColor="text1"/>
          <w:sz w:val="20"/>
        </w:rPr>
      </w:pPr>
    </w:p>
    <w:p w14:paraId="6452A8E7" w14:textId="77777777" w:rsidR="009E0669" w:rsidRPr="003A0103" w:rsidRDefault="009E0669"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Decker Foundation</w:t>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DA602F" w:rsidRPr="003A0103">
        <w:rPr>
          <w:rFonts w:ascii="Arial" w:hAnsi="Arial" w:cs="Arial"/>
          <w:color w:val="000000" w:themeColor="text1"/>
          <w:sz w:val="20"/>
        </w:rPr>
        <w:tab/>
        <w:t>Rowe, PI</w:t>
      </w:r>
      <w:r w:rsidR="00DA602F" w:rsidRPr="003A0103">
        <w:rPr>
          <w:rFonts w:ascii="Arial" w:hAnsi="Arial" w:cs="Arial"/>
          <w:color w:val="000000" w:themeColor="text1"/>
          <w:sz w:val="20"/>
        </w:rPr>
        <w:tab/>
      </w:r>
      <w:r w:rsidR="0095438B" w:rsidRPr="003A0103">
        <w:rPr>
          <w:rFonts w:ascii="Arial" w:hAnsi="Arial" w:cs="Arial"/>
          <w:color w:val="000000" w:themeColor="text1"/>
          <w:sz w:val="20"/>
        </w:rPr>
        <w:tab/>
        <w:t>1997</w:t>
      </w:r>
    </w:p>
    <w:p w14:paraId="52268513" w14:textId="77777777" w:rsidR="009E0669" w:rsidRPr="003A0103" w:rsidRDefault="009E0669"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Development of the night respite system</w:t>
      </w:r>
    </w:p>
    <w:p w14:paraId="2ACC1DF8" w14:textId="77777777" w:rsidR="009E0669" w:rsidRPr="003A0103" w:rsidRDefault="00DA602F"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 xml:space="preserve">Role: Primary Investigator </w:t>
      </w:r>
      <w:r w:rsidRPr="003A0103">
        <w:rPr>
          <w:rFonts w:ascii="Arial" w:hAnsi="Arial" w:cs="Arial"/>
          <w:b/>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t>$500</w:t>
      </w:r>
    </w:p>
    <w:p w14:paraId="73A6746E" w14:textId="77777777" w:rsidR="0095438B" w:rsidRPr="003A0103" w:rsidRDefault="0095438B" w:rsidP="00D413FD">
      <w:pPr>
        <w:tabs>
          <w:tab w:val="left" w:pos="990"/>
          <w:tab w:val="left" w:pos="1440"/>
          <w:tab w:val="left" w:pos="2420"/>
        </w:tabs>
        <w:rPr>
          <w:rFonts w:ascii="Arial" w:hAnsi="Arial" w:cs="Arial"/>
          <w:color w:val="000000" w:themeColor="text1"/>
          <w:sz w:val="20"/>
        </w:rPr>
      </w:pPr>
    </w:p>
    <w:p w14:paraId="53CD88C9" w14:textId="77777777" w:rsidR="0095438B" w:rsidRPr="003A0103" w:rsidRDefault="0095438B" w:rsidP="0095438B">
      <w:pPr>
        <w:widowControl/>
        <w:rPr>
          <w:rFonts w:ascii="Arial" w:hAnsi="Arial" w:cs="Arial"/>
          <w:color w:val="000000" w:themeColor="text1"/>
          <w:sz w:val="20"/>
        </w:rPr>
      </w:pPr>
      <w:r w:rsidRPr="003A0103">
        <w:rPr>
          <w:rFonts w:ascii="Arial" w:hAnsi="Arial" w:cs="Arial"/>
          <w:color w:val="000000" w:themeColor="text1"/>
          <w:sz w:val="20"/>
        </w:rPr>
        <w:t>Binghamton University Faculty Development and Enhancement Grant</w:t>
      </w:r>
      <w:r w:rsidR="00DA602F" w:rsidRPr="003A0103">
        <w:rPr>
          <w:rFonts w:ascii="Arial" w:hAnsi="Arial" w:cs="Arial"/>
          <w:color w:val="000000" w:themeColor="text1"/>
          <w:sz w:val="20"/>
        </w:rPr>
        <w:t xml:space="preserve"> Rowe, PI</w:t>
      </w:r>
      <w:r w:rsidRPr="003A0103">
        <w:rPr>
          <w:rFonts w:ascii="Arial" w:hAnsi="Arial" w:cs="Arial"/>
          <w:color w:val="000000" w:themeColor="text1"/>
          <w:sz w:val="20"/>
        </w:rPr>
        <w:tab/>
      </w:r>
      <w:r w:rsidRPr="003A0103">
        <w:rPr>
          <w:rFonts w:ascii="Arial" w:hAnsi="Arial" w:cs="Arial"/>
          <w:color w:val="000000" w:themeColor="text1"/>
          <w:sz w:val="20"/>
        </w:rPr>
        <w:tab/>
        <w:t>1996</w:t>
      </w:r>
    </w:p>
    <w:p w14:paraId="0F05655C" w14:textId="77777777" w:rsidR="0095438B" w:rsidRPr="003A0103" w:rsidRDefault="0095438B" w:rsidP="0095438B">
      <w:pPr>
        <w:widowControl/>
        <w:rPr>
          <w:rFonts w:ascii="Arial" w:hAnsi="Arial" w:cs="Arial"/>
          <w:color w:val="000000" w:themeColor="text1"/>
          <w:sz w:val="20"/>
        </w:rPr>
      </w:pPr>
      <w:r w:rsidRPr="003A0103">
        <w:rPr>
          <w:rFonts w:ascii="Arial" w:hAnsi="Arial" w:cs="Arial"/>
          <w:color w:val="000000" w:themeColor="text1"/>
          <w:sz w:val="20"/>
        </w:rPr>
        <w:t>Measurement and description of nighttime wandering in individuals with dementia and the impact on the caregiver</w:t>
      </w:r>
    </w:p>
    <w:p w14:paraId="5D0E21D5" w14:textId="77777777" w:rsidR="0095438B" w:rsidRPr="003A0103" w:rsidRDefault="00DA602F"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 xml:space="preserve">Role: Primary Investigator </w:t>
      </w:r>
      <w:r w:rsidRPr="003A0103">
        <w:rPr>
          <w:rFonts w:ascii="Arial" w:hAnsi="Arial" w:cs="Arial"/>
          <w:b/>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t>$4,000</w:t>
      </w:r>
    </w:p>
    <w:p w14:paraId="0234D70D" w14:textId="77777777" w:rsidR="0095438B" w:rsidRPr="003A0103" w:rsidRDefault="0095438B" w:rsidP="00D413FD">
      <w:pPr>
        <w:tabs>
          <w:tab w:val="left" w:pos="990"/>
          <w:tab w:val="left" w:pos="1440"/>
          <w:tab w:val="left" w:pos="2420"/>
        </w:tabs>
        <w:rPr>
          <w:rFonts w:ascii="Arial" w:hAnsi="Arial" w:cs="Arial"/>
          <w:color w:val="000000" w:themeColor="text1"/>
          <w:sz w:val="20"/>
        </w:rPr>
      </w:pPr>
    </w:p>
    <w:p w14:paraId="402ACC10" w14:textId="77777777" w:rsidR="0095438B" w:rsidRPr="003A0103" w:rsidRDefault="0095438B"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Piggyback grant from Decker Small Grant Award</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00DA602F" w:rsidRPr="003A0103">
        <w:rPr>
          <w:rFonts w:ascii="Arial" w:hAnsi="Arial" w:cs="Arial"/>
          <w:color w:val="000000" w:themeColor="text1"/>
          <w:sz w:val="20"/>
        </w:rPr>
        <w:t>Rowe, PI</w:t>
      </w:r>
      <w:r w:rsidRPr="003A0103">
        <w:rPr>
          <w:rFonts w:ascii="Arial" w:hAnsi="Arial" w:cs="Arial"/>
          <w:color w:val="000000" w:themeColor="text1"/>
          <w:sz w:val="20"/>
        </w:rPr>
        <w:tab/>
      </w:r>
      <w:r w:rsidRPr="003A0103">
        <w:rPr>
          <w:rFonts w:ascii="Arial" w:hAnsi="Arial" w:cs="Arial"/>
          <w:color w:val="000000" w:themeColor="text1"/>
          <w:sz w:val="20"/>
        </w:rPr>
        <w:tab/>
        <w:t>1996</w:t>
      </w:r>
    </w:p>
    <w:p w14:paraId="44E36073" w14:textId="77777777" w:rsidR="0095438B" w:rsidRPr="003A0103" w:rsidRDefault="0095438B"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Measurement and description of nighttime wandering in individuals with dementia and the impact on the caregiver</w:t>
      </w:r>
    </w:p>
    <w:p w14:paraId="61F7F610" w14:textId="77777777" w:rsidR="0095438B" w:rsidRPr="003A0103" w:rsidRDefault="00DA602F" w:rsidP="0095438B">
      <w:pPr>
        <w:widowControl/>
        <w:rPr>
          <w:rFonts w:ascii="Arial" w:hAnsi="Arial" w:cs="Arial"/>
          <w:color w:val="000000" w:themeColor="text1"/>
          <w:sz w:val="20"/>
        </w:rPr>
      </w:pPr>
      <w:r w:rsidRPr="003A0103">
        <w:rPr>
          <w:rFonts w:ascii="Arial" w:hAnsi="Arial" w:cs="Arial"/>
          <w:color w:val="000000" w:themeColor="text1"/>
          <w:sz w:val="20"/>
        </w:rPr>
        <w:t xml:space="preserve">Role: Primary Investigator </w:t>
      </w:r>
      <w:r w:rsidRPr="003A0103">
        <w:rPr>
          <w:rFonts w:ascii="Arial" w:hAnsi="Arial" w:cs="Arial"/>
          <w:b/>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t>$400</w:t>
      </w:r>
    </w:p>
    <w:p w14:paraId="00A7BF4C" w14:textId="77777777" w:rsidR="0095438B" w:rsidRPr="003A0103" w:rsidRDefault="0095438B" w:rsidP="00D413FD">
      <w:pPr>
        <w:tabs>
          <w:tab w:val="left" w:pos="990"/>
          <w:tab w:val="left" w:pos="1440"/>
          <w:tab w:val="left" w:pos="2420"/>
        </w:tabs>
        <w:rPr>
          <w:rFonts w:ascii="Arial" w:hAnsi="Arial" w:cs="Arial"/>
          <w:color w:val="000000" w:themeColor="text1"/>
          <w:sz w:val="20"/>
        </w:rPr>
      </w:pPr>
    </w:p>
    <w:p w14:paraId="3E628746" w14:textId="77777777" w:rsidR="0095438B" w:rsidRPr="003A0103" w:rsidRDefault="0095438B"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Research and Sponsored Programs Mini-Grant Program</w:t>
      </w:r>
      <w:r w:rsidRPr="003A0103">
        <w:rPr>
          <w:rFonts w:ascii="Arial" w:hAnsi="Arial" w:cs="Arial"/>
          <w:color w:val="000000" w:themeColor="text1"/>
          <w:sz w:val="20"/>
        </w:rPr>
        <w:tab/>
      </w:r>
      <w:r w:rsidRPr="003A0103">
        <w:rPr>
          <w:rFonts w:ascii="Arial" w:hAnsi="Arial" w:cs="Arial"/>
          <w:color w:val="000000" w:themeColor="text1"/>
          <w:sz w:val="20"/>
        </w:rPr>
        <w:tab/>
      </w:r>
      <w:r w:rsidR="00DA602F" w:rsidRPr="003A0103">
        <w:rPr>
          <w:rFonts w:ascii="Arial" w:hAnsi="Arial" w:cs="Arial"/>
          <w:color w:val="000000" w:themeColor="text1"/>
          <w:sz w:val="20"/>
        </w:rPr>
        <w:t>Rowe, PI</w:t>
      </w:r>
      <w:r w:rsidRPr="003A0103">
        <w:rPr>
          <w:rFonts w:ascii="Arial" w:hAnsi="Arial" w:cs="Arial"/>
          <w:color w:val="000000" w:themeColor="text1"/>
          <w:sz w:val="20"/>
        </w:rPr>
        <w:tab/>
      </w:r>
      <w:r w:rsidRPr="003A0103">
        <w:rPr>
          <w:rFonts w:ascii="Arial" w:hAnsi="Arial" w:cs="Arial"/>
          <w:color w:val="000000" w:themeColor="text1"/>
          <w:sz w:val="20"/>
        </w:rPr>
        <w:tab/>
        <w:t>1996</w:t>
      </w:r>
    </w:p>
    <w:p w14:paraId="64EC58E7" w14:textId="77777777" w:rsidR="0095438B" w:rsidRPr="003A0103" w:rsidRDefault="0095438B" w:rsidP="00D413FD">
      <w:pPr>
        <w:tabs>
          <w:tab w:val="left" w:pos="990"/>
          <w:tab w:val="left" w:pos="1440"/>
          <w:tab w:val="left" w:pos="2420"/>
        </w:tabs>
        <w:rPr>
          <w:rFonts w:ascii="Arial" w:hAnsi="Arial" w:cs="Arial"/>
          <w:b/>
          <w:color w:val="000000" w:themeColor="text1"/>
          <w:sz w:val="20"/>
        </w:rPr>
      </w:pPr>
      <w:r w:rsidRPr="003A0103">
        <w:rPr>
          <w:rFonts w:ascii="Arial" w:hAnsi="Arial" w:cs="Arial"/>
          <w:color w:val="000000" w:themeColor="text1"/>
          <w:sz w:val="20"/>
        </w:rPr>
        <w:t>Measurement and description of nighttime wandering in individuals with dementia and the impact on the caregiver</w:t>
      </w:r>
      <w:r w:rsidRPr="003A0103">
        <w:rPr>
          <w:rFonts w:ascii="Arial" w:hAnsi="Arial" w:cs="Arial"/>
          <w:b/>
          <w:color w:val="000000" w:themeColor="text1"/>
          <w:sz w:val="20"/>
        </w:rPr>
        <w:t xml:space="preserve"> </w:t>
      </w:r>
    </w:p>
    <w:p w14:paraId="5A1B7E5E" w14:textId="77777777" w:rsidR="0095438B" w:rsidRPr="003A0103" w:rsidRDefault="00DA602F"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 xml:space="preserve">Role: Primary Investigator </w:t>
      </w:r>
      <w:r w:rsidRPr="003A0103">
        <w:rPr>
          <w:rFonts w:ascii="Arial" w:hAnsi="Arial" w:cs="Arial"/>
          <w:b/>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t>$1,000</w:t>
      </w:r>
    </w:p>
    <w:p w14:paraId="6BCBBDED" w14:textId="77777777" w:rsidR="0095438B" w:rsidRPr="003A0103" w:rsidRDefault="0095438B" w:rsidP="00D413FD">
      <w:pPr>
        <w:tabs>
          <w:tab w:val="left" w:pos="990"/>
          <w:tab w:val="left" w:pos="1440"/>
          <w:tab w:val="left" w:pos="2420"/>
        </w:tabs>
        <w:rPr>
          <w:rFonts w:ascii="Arial" w:hAnsi="Arial" w:cs="Arial"/>
          <w:color w:val="000000" w:themeColor="text1"/>
          <w:sz w:val="20"/>
        </w:rPr>
      </w:pPr>
    </w:p>
    <w:p w14:paraId="02422EE1" w14:textId="77777777" w:rsidR="0095438B" w:rsidRPr="003A0103" w:rsidRDefault="0095438B"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Decker School of Nursing Foundation Award</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00DA602F" w:rsidRPr="003A0103">
        <w:rPr>
          <w:rFonts w:ascii="Arial" w:hAnsi="Arial" w:cs="Arial"/>
          <w:color w:val="000000" w:themeColor="text1"/>
          <w:sz w:val="20"/>
        </w:rPr>
        <w:t>Rowe, PI</w:t>
      </w:r>
      <w:r w:rsidRPr="003A0103">
        <w:rPr>
          <w:rFonts w:ascii="Arial" w:hAnsi="Arial" w:cs="Arial"/>
          <w:color w:val="000000" w:themeColor="text1"/>
          <w:sz w:val="20"/>
        </w:rPr>
        <w:tab/>
      </w:r>
      <w:r w:rsidRPr="003A0103">
        <w:rPr>
          <w:rFonts w:ascii="Arial" w:hAnsi="Arial" w:cs="Arial"/>
          <w:color w:val="000000" w:themeColor="text1"/>
          <w:sz w:val="20"/>
        </w:rPr>
        <w:tab/>
        <w:t>1996</w:t>
      </w:r>
    </w:p>
    <w:p w14:paraId="400D11EE" w14:textId="77777777" w:rsidR="0095438B" w:rsidRPr="003A0103" w:rsidRDefault="0095438B"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Measurement and description of nighttime wandering in individuals with dementia and the impact on the caregiver</w:t>
      </w:r>
    </w:p>
    <w:p w14:paraId="5075A709" w14:textId="77777777" w:rsidR="0095438B" w:rsidRPr="003A0103" w:rsidRDefault="00DA602F"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 xml:space="preserve">Role: Primary Investigator </w:t>
      </w:r>
      <w:r w:rsidRPr="003A0103">
        <w:rPr>
          <w:rFonts w:ascii="Arial" w:hAnsi="Arial" w:cs="Arial"/>
          <w:b/>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r>
      <w:r w:rsidR="0095438B" w:rsidRPr="003A0103">
        <w:rPr>
          <w:rFonts w:ascii="Arial" w:hAnsi="Arial" w:cs="Arial"/>
          <w:color w:val="000000" w:themeColor="text1"/>
          <w:sz w:val="20"/>
        </w:rPr>
        <w:tab/>
        <w:t>$1,600</w:t>
      </w:r>
    </w:p>
    <w:p w14:paraId="4C95F15D" w14:textId="77777777" w:rsidR="0095438B" w:rsidRPr="003A0103" w:rsidRDefault="0095438B" w:rsidP="00D413FD">
      <w:pPr>
        <w:tabs>
          <w:tab w:val="left" w:pos="990"/>
          <w:tab w:val="left" w:pos="1440"/>
          <w:tab w:val="left" w:pos="2420"/>
        </w:tabs>
        <w:rPr>
          <w:rFonts w:ascii="Arial" w:hAnsi="Arial" w:cs="Arial"/>
          <w:color w:val="000000" w:themeColor="text1"/>
          <w:sz w:val="20"/>
        </w:rPr>
      </w:pPr>
    </w:p>
    <w:p w14:paraId="2F59689C" w14:textId="77777777" w:rsidR="0095438B" w:rsidRPr="003A0103" w:rsidRDefault="0095438B"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Decker Small Grant Award</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00DA602F" w:rsidRPr="003A0103">
        <w:rPr>
          <w:rFonts w:ascii="Arial" w:hAnsi="Arial" w:cs="Arial"/>
          <w:color w:val="000000" w:themeColor="text1"/>
          <w:sz w:val="20"/>
        </w:rPr>
        <w:t>Rowe, PI</w:t>
      </w:r>
      <w:r w:rsidRPr="003A0103">
        <w:rPr>
          <w:rFonts w:ascii="Arial" w:hAnsi="Arial" w:cs="Arial"/>
          <w:color w:val="000000" w:themeColor="text1"/>
          <w:sz w:val="20"/>
        </w:rPr>
        <w:tab/>
      </w:r>
      <w:r w:rsidRPr="003A0103">
        <w:rPr>
          <w:rFonts w:ascii="Arial" w:hAnsi="Arial" w:cs="Arial"/>
          <w:color w:val="000000" w:themeColor="text1"/>
          <w:sz w:val="20"/>
        </w:rPr>
        <w:tab/>
        <w:t>1995</w:t>
      </w:r>
    </w:p>
    <w:p w14:paraId="140EEAC3" w14:textId="77777777" w:rsidR="0095438B" w:rsidRPr="003A0103" w:rsidRDefault="0095438B"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Preventing unsafe wandering in patients with Alzheimer’s disease</w:t>
      </w:r>
    </w:p>
    <w:p w14:paraId="1B50F643" w14:textId="77777777" w:rsidR="0095438B" w:rsidRPr="003A0103" w:rsidRDefault="00DA602F"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 xml:space="preserve">Role: Primary Investigator </w:t>
      </w:r>
      <w:r w:rsidRPr="003A0103">
        <w:rPr>
          <w:rFonts w:ascii="Arial" w:hAnsi="Arial" w:cs="Arial"/>
          <w:b/>
          <w:color w:val="000000" w:themeColor="text1"/>
          <w:sz w:val="20"/>
        </w:rPr>
        <w:tab/>
      </w:r>
      <w:r w:rsidR="0095438B" w:rsidRPr="003A0103">
        <w:rPr>
          <w:rFonts w:ascii="Arial" w:hAnsi="Arial" w:cs="Arial"/>
          <w:b/>
          <w:color w:val="000000" w:themeColor="text1"/>
          <w:sz w:val="20"/>
        </w:rPr>
        <w:tab/>
      </w:r>
      <w:r w:rsidR="0095438B" w:rsidRPr="003A0103">
        <w:rPr>
          <w:rFonts w:ascii="Arial" w:hAnsi="Arial" w:cs="Arial"/>
          <w:b/>
          <w:color w:val="000000" w:themeColor="text1"/>
          <w:sz w:val="20"/>
        </w:rPr>
        <w:tab/>
      </w:r>
      <w:r w:rsidR="0095438B" w:rsidRPr="003A0103">
        <w:rPr>
          <w:rFonts w:ascii="Arial" w:hAnsi="Arial" w:cs="Arial"/>
          <w:b/>
          <w:color w:val="000000" w:themeColor="text1"/>
          <w:sz w:val="20"/>
        </w:rPr>
        <w:tab/>
      </w:r>
      <w:r w:rsidR="0095438B" w:rsidRPr="003A0103">
        <w:rPr>
          <w:rFonts w:ascii="Arial" w:hAnsi="Arial" w:cs="Arial"/>
          <w:b/>
          <w:color w:val="000000" w:themeColor="text1"/>
          <w:sz w:val="20"/>
        </w:rPr>
        <w:tab/>
      </w:r>
      <w:r w:rsidR="0095438B" w:rsidRPr="003A0103">
        <w:rPr>
          <w:rFonts w:ascii="Arial" w:hAnsi="Arial" w:cs="Arial"/>
          <w:b/>
          <w:color w:val="000000" w:themeColor="text1"/>
          <w:sz w:val="20"/>
        </w:rPr>
        <w:tab/>
      </w:r>
      <w:r w:rsidR="0095438B" w:rsidRPr="003A0103">
        <w:rPr>
          <w:rFonts w:ascii="Arial" w:hAnsi="Arial" w:cs="Arial"/>
          <w:b/>
          <w:color w:val="000000" w:themeColor="text1"/>
          <w:sz w:val="20"/>
        </w:rPr>
        <w:tab/>
      </w:r>
      <w:r w:rsidR="0095438B" w:rsidRPr="003A0103">
        <w:rPr>
          <w:rFonts w:ascii="Arial" w:hAnsi="Arial" w:cs="Arial"/>
          <w:b/>
          <w:color w:val="000000" w:themeColor="text1"/>
          <w:sz w:val="20"/>
        </w:rPr>
        <w:tab/>
      </w:r>
      <w:r w:rsidR="0095438B" w:rsidRPr="003A0103">
        <w:rPr>
          <w:rFonts w:ascii="Arial" w:hAnsi="Arial" w:cs="Arial"/>
          <w:b/>
          <w:color w:val="000000" w:themeColor="text1"/>
          <w:sz w:val="20"/>
        </w:rPr>
        <w:tab/>
      </w:r>
      <w:r w:rsidR="0095438B" w:rsidRPr="003A0103">
        <w:rPr>
          <w:rFonts w:ascii="Arial" w:hAnsi="Arial" w:cs="Arial"/>
          <w:color w:val="000000" w:themeColor="text1"/>
          <w:sz w:val="20"/>
        </w:rPr>
        <w:t>$500</w:t>
      </w:r>
    </w:p>
    <w:p w14:paraId="0C041D64" w14:textId="77777777" w:rsidR="0095438B" w:rsidRPr="003A0103" w:rsidRDefault="0095438B" w:rsidP="00D413FD">
      <w:pPr>
        <w:tabs>
          <w:tab w:val="left" w:pos="990"/>
          <w:tab w:val="left" w:pos="1440"/>
          <w:tab w:val="left" w:pos="2420"/>
        </w:tabs>
        <w:rPr>
          <w:rFonts w:ascii="Arial" w:hAnsi="Arial" w:cs="Arial"/>
          <w:b/>
          <w:color w:val="000000" w:themeColor="text1"/>
          <w:sz w:val="20"/>
        </w:rPr>
      </w:pPr>
    </w:p>
    <w:p w14:paraId="14E84FE2" w14:textId="77777777" w:rsidR="0095438B" w:rsidRPr="003A0103" w:rsidRDefault="0095438B" w:rsidP="00D413FD">
      <w:pPr>
        <w:tabs>
          <w:tab w:val="left" w:pos="990"/>
          <w:tab w:val="left" w:pos="1440"/>
          <w:tab w:val="left" w:pos="2420"/>
        </w:tabs>
        <w:rPr>
          <w:rFonts w:ascii="Arial" w:hAnsi="Arial" w:cs="Arial"/>
          <w:b/>
          <w:color w:val="000000" w:themeColor="text1"/>
          <w:sz w:val="20"/>
        </w:rPr>
      </w:pPr>
      <w:r w:rsidRPr="003A0103">
        <w:rPr>
          <w:rFonts w:ascii="Arial" w:hAnsi="Arial" w:cs="Arial"/>
          <w:color w:val="000000" w:themeColor="text1"/>
          <w:sz w:val="20"/>
        </w:rPr>
        <w:t>Decker Small Grant Award</w:t>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Pr="003A0103">
        <w:rPr>
          <w:rFonts w:ascii="Arial" w:hAnsi="Arial" w:cs="Arial"/>
          <w:color w:val="000000" w:themeColor="text1"/>
          <w:sz w:val="20"/>
        </w:rPr>
        <w:tab/>
      </w:r>
      <w:r w:rsidR="00DA602F" w:rsidRPr="003A0103">
        <w:rPr>
          <w:rFonts w:ascii="Arial" w:hAnsi="Arial" w:cs="Arial"/>
          <w:color w:val="000000" w:themeColor="text1"/>
          <w:sz w:val="20"/>
        </w:rPr>
        <w:t>Rowe, PI</w:t>
      </w:r>
      <w:r w:rsidRPr="003A0103">
        <w:rPr>
          <w:rFonts w:ascii="Arial" w:hAnsi="Arial" w:cs="Arial"/>
          <w:color w:val="000000" w:themeColor="text1"/>
          <w:sz w:val="20"/>
        </w:rPr>
        <w:tab/>
      </w:r>
      <w:r w:rsidRPr="003A0103">
        <w:rPr>
          <w:rFonts w:ascii="Arial" w:hAnsi="Arial" w:cs="Arial"/>
          <w:color w:val="000000" w:themeColor="text1"/>
          <w:sz w:val="20"/>
        </w:rPr>
        <w:tab/>
        <w:t>1995</w:t>
      </w:r>
    </w:p>
    <w:p w14:paraId="2F4D60AD" w14:textId="77777777" w:rsidR="0095438B" w:rsidRPr="003A0103" w:rsidRDefault="0095438B"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Incidence and impact of behavioral problems in persons with dementia in the community</w:t>
      </w:r>
    </w:p>
    <w:p w14:paraId="4682A2F1" w14:textId="77777777" w:rsidR="0095438B" w:rsidRPr="003A0103" w:rsidRDefault="00DA602F" w:rsidP="00D413FD">
      <w:pPr>
        <w:tabs>
          <w:tab w:val="left" w:pos="990"/>
          <w:tab w:val="left" w:pos="1440"/>
          <w:tab w:val="left" w:pos="2420"/>
        </w:tabs>
        <w:rPr>
          <w:rFonts w:ascii="Arial" w:hAnsi="Arial" w:cs="Arial"/>
          <w:color w:val="000000" w:themeColor="text1"/>
          <w:sz w:val="20"/>
        </w:rPr>
      </w:pPr>
      <w:r w:rsidRPr="003A0103">
        <w:rPr>
          <w:rFonts w:ascii="Arial" w:hAnsi="Arial" w:cs="Arial"/>
          <w:color w:val="000000" w:themeColor="text1"/>
          <w:sz w:val="20"/>
        </w:rPr>
        <w:t xml:space="preserve">Role: Primary Investigator </w:t>
      </w:r>
      <w:r w:rsidRPr="003A0103">
        <w:rPr>
          <w:rFonts w:ascii="Arial" w:hAnsi="Arial" w:cs="Arial"/>
          <w:b/>
          <w:color w:val="000000" w:themeColor="text1"/>
          <w:sz w:val="20"/>
        </w:rPr>
        <w:tab/>
      </w:r>
      <w:r w:rsidR="0095438B" w:rsidRPr="003A0103">
        <w:rPr>
          <w:rFonts w:ascii="Arial" w:hAnsi="Arial" w:cs="Arial"/>
          <w:b/>
          <w:color w:val="000000" w:themeColor="text1"/>
          <w:sz w:val="20"/>
        </w:rPr>
        <w:tab/>
      </w:r>
      <w:r w:rsidR="0095438B" w:rsidRPr="003A0103">
        <w:rPr>
          <w:rFonts w:ascii="Arial" w:hAnsi="Arial" w:cs="Arial"/>
          <w:b/>
          <w:color w:val="000000" w:themeColor="text1"/>
          <w:sz w:val="20"/>
        </w:rPr>
        <w:tab/>
      </w:r>
      <w:r w:rsidR="0095438B" w:rsidRPr="003A0103">
        <w:rPr>
          <w:rFonts w:ascii="Arial" w:hAnsi="Arial" w:cs="Arial"/>
          <w:b/>
          <w:color w:val="000000" w:themeColor="text1"/>
          <w:sz w:val="20"/>
        </w:rPr>
        <w:tab/>
      </w:r>
      <w:r w:rsidR="0095438B" w:rsidRPr="003A0103">
        <w:rPr>
          <w:rFonts w:ascii="Arial" w:hAnsi="Arial" w:cs="Arial"/>
          <w:b/>
          <w:color w:val="000000" w:themeColor="text1"/>
          <w:sz w:val="20"/>
        </w:rPr>
        <w:tab/>
      </w:r>
      <w:r w:rsidR="0095438B" w:rsidRPr="003A0103">
        <w:rPr>
          <w:rFonts w:ascii="Arial" w:hAnsi="Arial" w:cs="Arial"/>
          <w:b/>
          <w:color w:val="000000" w:themeColor="text1"/>
          <w:sz w:val="20"/>
        </w:rPr>
        <w:tab/>
      </w:r>
      <w:r w:rsidR="0095438B" w:rsidRPr="003A0103">
        <w:rPr>
          <w:rFonts w:ascii="Arial" w:hAnsi="Arial" w:cs="Arial"/>
          <w:b/>
          <w:color w:val="000000" w:themeColor="text1"/>
          <w:sz w:val="20"/>
        </w:rPr>
        <w:tab/>
      </w:r>
      <w:r w:rsidR="0095438B" w:rsidRPr="003A0103">
        <w:rPr>
          <w:rFonts w:ascii="Arial" w:hAnsi="Arial" w:cs="Arial"/>
          <w:b/>
          <w:color w:val="000000" w:themeColor="text1"/>
          <w:sz w:val="20"/>
        </w:rPr>
        <w:tab/>
      </w:r>
      <w:r w:rsidR="0095438B" w:rsidRPr="003A0103">
        <w:rPr>
          <w:rFonts w:ascii="Arial" w:hAnsi="Arial" w:cs="Arial"/>
          <w:b/>
          <w:color w:val="000000" w:themeColor="text1"/>
          <w:sz w:val="20"/>
        </w:rPr>
        <w:tab/>
      </w:r>
      <w:r w:rsidR="0095438B" w:rsidRPr="003A0103">
        <w:rPr>
          <w:rFonts w:ascii="Arial" w:hAnsi="Arial" w:cs="Arial"/>
          <w:color w:val="000000" w:themeColor="text1"/>
          <w:sz w:val="20"/>
        </w:rPr>
        <w:t>$280</w:t>
      </w:r>
    </w:p>
    <w:p w14:paraId="1CB1C614" w14:textId="77777777" w:rsidR="0095438B" w:rsidRPr="003A0103" w:rsidRDefault="0095438B" w:rsidP="000E58AE">
      <w:pPr>
        <w:pStyle w:val="heading10"/>
        <w:rPr>
          <w:rFonts w:cs="Arial"/>
          <w:color w:val="000000" w:themeColor="text1"/>
          <w:sz w:val="20"/>
          <w:szCs w:val="20"/>
        </w:rPr>
      </w:pPr>
    </w:p>
    <w:p w14:paraId="6B08AE87" w14:textId="77777777" w:rsidR="0095438B" w:rsidRPr="003A0103" w:rsidRDefault="0095438B" w:rsidP="000E58AE">
      <w:pPr>
        <w:pStyle w:val="heading10"/>
        <w:rPr>
          <w:rFonts w:cs="Arial"/>
          <w:color w:val="000000" w:themeColor="text1"/>
          <w:sz w:val="20"/>
          <w:szCs w:val="20"/>
        </w:rPr>
      </w:pPr>
    </w:p>
    <w:p w14:paraId="471C52E6" w14:textId="77777777" w:rsidR="009E5EE7" w:rsidRPr="003A0103" w:rsidRDefault="009E5EE7" w:rsidP="000E58AE">
      <w:pPr>
        <w:pStyle w:val="heading10"/>
        <w:rPr>
          <w:rFonts w:cs="Arial"/>
          <w:color w:val="000000" w:themeColor="text1"/>
          <w:sz w:val="20"/>
          <w:szCs w:val="20"/>
        </w:rPr>
      </w:pPr>
      <w:r w:rsidRPr="003A0103">
        <w:rPr>
          <w:rFonts w:cs="Arial"/>
          <w:color w:val="000000" w:themeColor="text1"/>
          <w:sz w:val="20"/>
          <w:szCs w:val="20"/>
        </w:rPr>
        <w:t>HONORS / AWARDS:</w:t>
      </w:r>
    </w:p>
    <w:tbl>
      <w:tblPr>
        <w:tblW w:w="10526" w:type="dxa"/>
        <w:tblLook w:val="0000" w:firstRow="0" w:lastRow="0" w:firstColumn="0" w:lastColumn="0" w:noHBand="0" w:noVBand="0"/>
      </w:tblPr>
      <w:tblGrid>
        <w:gridCol w:w="1474"/>
        <w:gridCol w:w="9052"/>
      </w:tblGrid>
      <w:tr w:rsidR="00B51E04" w:rsidRPr="003A0103" w14:paraId="61F39B7D" w14:textId="77777777" w:rsidTr="00DB04E8">
        <w:tc>
          <w:tcPr>
            <w:tcW w:w="1474" w:type="dxa"/>
          </w:tcPr>
          <w:p w14:paraId="24A52416" w14:textId="77777777" w:rsidR="006163C5" w:rsidRPr="003A0103" w:rsidRDefault="006163C5" w:rsidP="00DB04E8">
            <w:pPr>
              <w:tabs>
                <w:tab w:val="left" w:pos="0"/>
              </w:tabs>
              <w:spacing w:after="80"/>
              <w:rPr>
                <w:rFonts w:ascii="Arial" w:hAnsi="Arial" w:cs="Arial"/>
                <w:color w:val="000000" w:themeColor="text1"/>
                <w:sz w:val="20"/>
                <w:u w:val="single"/>
              </w:rPr>
            </w:pPr>
            <w:r w:rsidRPr="003A0103">
              <w:rPr>
                <w:rFonts w:ascii="Arial" w:hAnsi="Arial" w:cs="Arial"/>
                <w:color w:val="000000" w:themeColor="text1"/>
                <w:sz w:val="20"/>
                <w:u w:val="single"/>
              </w:rPr>
              <w:t>Date</w:t>
            </w:r>
          </w:p>
        </w:tc>
        <w:tc>
          <w:tcPr>
            <w:tcW w:w="9052" w:type="dxa"/>
          </w:tcPr>
          <w:p w14:paraId="6E66345C" w14:textId="77777777" w:rsidR="006163C5" w:rsidRPr="003A0103" w:rsidRDefault="006163C5" w:rsidP="00DB04E8">
            <w:pPr>
              <w:tabs>
                <w:tab w:val="left" w:pos="0"/>
              </w:tabs>
              <w:spacing w:after="80"/>
              <w:rPr>
                <w:rFonts w:ascii="Arial" w:hAnsi="Arial" w:cs="Arial"/>
                <w:color w:val="000000" w:themeColor="text1"/>
                <w:sz w:val="20"/>
                <w:u w:val="single"/>
              </w:rPr>
            </w:pPr>
            <w:r w:rsidRPr="003A0103">
              <w:rPr>
                <w:rFonts w:ascii="Arial" w:hAnsi="Arial" w:cs="Arial"/>
                <w:color w:val="000000" w:themeColor="text1"/>
                <w:sz w:val="20"/>
                <w:u w:val="single"/>
              </w:rPr>
              <w:t>Award/Honor</w:t>
            </w:r>
          </w:p>
        </w:tc>
      </w:tr>
      <w:tr w:rsidR="00B51E04" w:rsidRPr="003A0103" w14:paraId="715F215F" w14:textId="77777777" w:rsidTr="00DB04E8">
        <w:tc>
          <w:tcPr>
            <w:tcW w:w="1474" w:type="dxa"/>
          </w:tcPr>
          <w:p w14:paraId="59A1042B" w14:textId="77777777" w:rsidR="00601C8B" w:rsidRPr="003A0103" w:rsidRDefault="00601C8B"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2015</w:t>
            </w:r>
          </w:p>
          <w:p w14:paraId="1129C5D5" w14:textId="77777777" w:rsidR="00AE4A15" w:rsidRPr="003A0103" w:rsidRDefault="00AE4A15"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2014-18</w:t>
            </w:r>
          </w:p>
          <w:p w14:paraId="0A97388D" w14:textId="77777777" w:rsidR="0013799D" w:rsidRPr="003A0103" w:rsidRDefault="00601C8B"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2013</w:t>
            </w:r>
          </w:p>
          <w:p w14:paraId="6661273A" w14:textId="77777777" w:rsidR="00DA79AB" w:rsidRPr="003A0103" w:rsidRDefault="00DA79AB"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2013</w:t>
            </w:r>
          </w:p>
          <w:p w14:paraId="382ACA24" w14:textId="77777777" w:rsidR="00382F18" w:rsidRPr="003A0103" w:rsidRDefault="00382F18"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2011</w:t>
            </w:r>
          </w:p>
          <w:p w14:paraId="5C999A66" w14:textId="77777777" w:rsidR="006163C5" w:rsidRPr="003A0103" w:rsidRDefault="00382F18" w:rsidP="00601C8B">
            <w:pPr>
              <w:tabs>
                <w:tab w:val="left" w:pos="0"/>
              </w:tabs>
              <w:spacing w:after="80"/>
              <w:rPr>
                <w:rFonts w:ascii="Arial" w:hAnsi="Arial" w:cs="Arial"/>
                <w:color w:val="000000" w:themeColor="text1"/>
                <w:sz w:val="20"/>
              </w:rPr>
            </w:pPr>
            <w:r w:rsidRPr="003A0103">
              <w:rPr>
                <w:rFonts w:ascii="Arial" w:hAnsi="Arial" w:cs="Arial"/>
                <w:color w:val="000000" w:themeColor="text1"/>
                <w:sz w:val="20"/>
              </w:rPr>
              <w:t>2010</w:t>
            </w:r>
          </w:p>
        </w:tc>
        <w:tc>
          <w:tcPr>
            <w:tcW w:w="9052" w:type="dxa"/>
          </w:tcPr>
          <w:p w14:paraId="0BC5144C" w14:textId="77777777" w:rsidR="00601C8B" w:rsidRPr="003A0103" w:rsidRDefault="00601C8B" w:rsidP="00DB04E8">
            <w:pPr>
              <w:tabs>
                <w:tab w:val="left" w:pos="0"/>
              </w:tabs>
              <w:spacing w:after="80"/>
              <w:rPr>
                <w:rFonts w:ascii="Arial" w:hAnsi="Arial" w:cs="Arial"/>
                <w:color w:val="000000"/>
                <w:sz w:val="20"/>
                <w:shd w:val="clear" w:color="auto" w:fill="FFFFFF"/>
              </w:rPr>
            </w:pPr>
            <w:r w:rsidRPr="003A0103">
              <w:rPr>
                <w:rFonts w:ascii="Arial" w:hAnsi="Arial" w:cs="Arial"/>
                <w:color w:val="000000"/>
                <w:sz w:val="20"/>
                <w:shd w:val="clear" w:color="auto" w:fill="FFFFFF"/>
              </w:rPr>
              <w:t>Florida High Tech Corridor, Faces of Technology</w:t>
            </w:r>
          </w:p>
          <w:p w14:paraId="22A867E6" w14:textId="77777777" w:rsidR="00AE4A15" w:rsidRPr="003A0103" w:rsidRDefault="00AE4A15" w:rsidP="00DB04E8">
            <w:pPr>
              <w:tabs>
                <w:tab w:val="left" w:pos="0"/>
              </w:tabs>
              <w:spacing w:after="80"/>
              <w:rPr>
                <w:rFonts w:ascii="Arial" w:hAnsi="Arial" w:cs="Arial"/>
                <w:color w:val="000000"/>
                <w:sz w:val="20"/>
                <w:shd w:val="clear" w:color="auto" w:fill="FFFFFF"/>
              </w:rPr>
            </w:pPr>
            <w:r w:rsidRPr="003A0103">
              <w:rPr>
                <w:rFonts w:ascii="Arial" w:hAnsi="Arial" w:cs="Arial"/>
                <w:color w:val="000000"/>
                <w:sz w:val="20"/>
                <w:shd w:val="clear" w:color="auto" w:fill="FFFFFF"/>
              </w:rPr>
              <w:t xml:space="preserve">Member, National Advisory Council for Nursing Research </w:t>
            </w:r>
          </w:p>
          <w:p w14:paraId="31A6B68D" w14:textId="77777777" w:rsidR="00DA79AB" w:rsidRPr="003A0103" w:rsidRDefault="00DA79AB" w:rsidP="00DB04E8">
            <w:pPr>
              <w:tabs>
                <w:tab w:val="left" w:pos="0"/>
              </w:tabs>
              <w:spacing w:after="80"/>
              <w:rPr>
                <w:rFonts w:ascii="Arial" w:hAnsi="Arial" w:cs="Arial"/>
                <w:color w:val="000000" w:themeColor="text1"/>
                <w:sz w:val="20"/>
              </w:rPr>
            </w:pPr>
            <w:r w:rsidRPr="003A0103">
              <w:rPr>
                <w:rFonts w:ascii="Arial" w:hAnsi="Arial" w:cs="Arial"/>
                <w:color w:val="000000"/>
                <w:sz w:val="20"/>
                <w:shd w:val="clear" w:color="auto" w:fill="FFFFFF"/>
              </w:rPr>
              <w:t>Excellence in Innovation Award, USF Research &amp; Innovation</w:t>
            </w:r>
          </w:p>
          <w:p w14:paraId="63B60A73" w14:textId="77777777" w:rsidR="00382F18" w:rsidRPr="003A0103" w:rsidRDefault="00382F18"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Florida IDEA Grant Finalist</w:t>
            </w:r>
          </w:p>
          <w:p w14:paraId="59BBC5B4" w14:textId="77777777" w:rsidR="00382F18" w:rsidRPr="003A0103" w:rsidRDefault="00382F18"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Semi-Finalist, Cade Prize for Innovation</w:t>
            </w:r>
          </w:p>
          <w:p w14:paraId="139C61C3" w14:textId="77777777" w:rsidR="006163C5" w:rsidRPr="003A0103" w:rsidRDefault="006163C5"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Fellow, American Academy of Nursing</w:t>
            </w:r>
          </w:p>
        </w:tc>
      </w:tr>
      <w:tr w:rsidR="00B51E04" w:rsidRPr="003A0103" w14:paraId="617A1CB0" w14:textId="77777777" w:rsidTr="00DB04E8">
        <w:tc>
          <w:tcPr>
            <w:tcW w:w="1474" w:type="dxa"/>
          </w:tcPr>
          <w:p w14:paraId="699027CE" w14:textId="77777777" w:rsidR="006163C5" w:rsidRPr="003A0103" w:rsidRDefault="006163C5"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2006</w:t>
            </w:r>
          </w:p>
        </w:tc>
        <w:tc>
          <w:tcPr>
            <w:tcW w:w="9052" w:type="dxa"/>
          </w:tcPr>
          <w:p w14:paraId="5A53F20F" w14:textId="77777777" w:rsidR="006163C5" w:rsidRPr="003A0103" w:rsidRDefault="006163C5"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University of Florida Research Foundation Professorship</w:t>
            </w:r>
          </w:p>
        </w:tc>
      </w:tr>
      <w:tr w:rsidR="00B51E04" w:rsidRPr="003A0103" w14:paraId="1C2D50C9" w14:textId="77777777" w:rsidTr="00DB04E8">
        <w:tc>
          <w:tcPr>
            <w:tcW w:w="1474" w:type="dxa"/>
          </w:tcPr>
          <w:p w14:paraId="24AB73B7" w14:textId="77777777" w:rsidR="006163C5" w:rsidRPr="003A0103" w:rsidRDefault="006163C5"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2005</w:t>
            </w:r>
          </w:p>
        </w:tc>
        <w:tc>
          <w:tcPr>
            <w:tcW w:w="9052" w:type="dxa"/>
          </w:tcPr>
          <w:p w14:paraId="6082FCE9" w14:textId="77777777" w:rsidR="006163C5" w:rsidRPr="003A0103" w:rsidRDefault="006163C5"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Fellow, Gerontological Society of America</w:t>
            </w:r>
          </w:p>
        </w:tc>
      </w:tr>
      <w:tr w:rsidR="00B51E04" w:rsidRPr="003A0103" w14:paraId="7D55EED4" w14:textId="77777777" w:rsidTr="00DB04E8">
        <w:tc>
          <w:tcPr>
            <w:tcW w:w="1474" w:type="dxa"/>
          </w:tcPr>
          <w:p w14:paraId="1180F634" w14:textId="77777777" w:rsidR="006163C5" w:rsidRPr="003A0103" w:rsidRDefault="006163C5"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2005</w:t>
            </w:r>
          </w:p>
        </w:tc>
        <w:tc>
          <w:tcPr>
            <w:tcW w:w="9052" w:type="dxa"/>
          </w:tcPr>
          <w:p w14:paraId="1B71F1CC" w14:textId="77777777" w:rsidR="006163C5" w:rsidRPr="003A0103" w:rsidRDefault="006163C5"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Finalist, Safe Return Award. Alzheimer’s Association</w:t>
            </w:r>
          </w:p>
        </w:tc>
      </w:tr>
      <w:tr w:rsidR="00B51E04" w:rsidRPr="003A0103" w14:paraId="4A6684D8" w14:textId="77777777" w:rsidTr="00DB04E8">
        <w:tc>
          <w:tcPr>
            <w:tcW w:w="1474" w:type="dxa"/>
          </w:tcPr>
          <w:p w14:paraId="64B84568" w14:textId="77777777" w:rsidR="006163C5" w:rsidRPr="003A0103" w:rsidRDefault="006163C5"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2005</w:t>
            </w:r>
          </w:p>
        </w:tc>
        <w:tc>
          <w:tcPr>
            <w:tcW w:w="9052" w:type="dxa"/>
          </w:tcPr>
          <w:p w14:paraId="0C4B9381" w14:textId="77777777" w:rsidR="006163C5" w:rsidRPr="003A0103" w:rsidRDefault="006163C5"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University of Rochester Alumna of the Year Award, School of Nursing</w:t>
            </w:r>
          </w:p>
        </w:tc>
      </w:tr>
      <w:tr w:rsidR="00B51E04" w:rsidRPr="003A0103" w14:paraId="5C6C4A7E" w14:textId="77777777" w:rsidTr="00DB04E8">
        <w:tc>
          <w:tcPr>
            <w:tcW w:w="1474" w:type="dxa"/>
          </w:tcPr>
          <w:p w14:paraId="5A032929" w14:textId="77777777" w:rsidR="006163C5" w:rsidRPr="003A0103" w:rsidRDefault="006163C5"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2004</w:t>
            </w:r>
          </w:p>
        </w:tc>
        <w:tc>
          <w:tcPr>
            <w:tcW w:w="9052" w:type="dxa"/>
          </w:tcPr>
          <w:p w14:paraId="464EE9CD" w14:textId="77777777" w:rsidR="006163C5" w:rsidRPr="003A0103" w:rsidRDefault="006163C5"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University of Florida Superior Accomplishment Award</w:t>
            </w:r>
          </w:p>
        </w:tc>
      </w:tr>
      <w:tr w:rsidR="00B51E04" w:rsidRPr="003A0103" w14:paraId="52C10412" w14:textId="77777777" w:rsidTr="00DB04E8">
        <w:tc>
          <w:tcPr>
            <w:tcW w:w="1474" w:type="dxa"/>
          </w:tcPr>
          <w:p w14:paraId="4172A8A1" w14:textId="77777777" w:rsidR="006163C5" w:rsidRPr="003A0103" w:rsidRDefault="006163C5"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2003</w:t>
            </w:r>
          </w:p>
        </w:tc>
        <w:tc>
          <w:tcPr>
            <w:tcW w:w="9052" w:type="dxa"/>
          </w:tcPr>
          <w:p w14:paraId="66BBEEB2" w14:textId="77777777" w:rsidR="006163C5" w:rsidRPr="003A0103" w:rsidRDefault="006163C5"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Shirley Bloodworth Educator of the Year Award, North Central Alzheimer’s Association</w:t>
            </w:r>
          </w:p>
        </w:tc>
      </w:tr>
      <w:tr w:rsidR="00B51E04" w:rsidRPr="003A0103" w14:paraId="30A5969A" w14:textId="77777777" w:rsidTr="00DB04E8">
        <w:tc>
          <w:tcPr>
            <w:tcW w:w="1474" w:type="dxa"/>
          </w:tcPr>
          <w:p w14:paraId="51C60579" w14:textId="77777777" w:rsidR="006163C5" w:rsidRPr="003A0103" w:rsidRDefault="006163C5"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2002</w:t>
            </w:r>
          </w:p>
        </w:tc>
        <w:tc>
          <w:tcPr>
            <w:tcW w:w="9052" w:type="dxa"/>
          </w:tcPr>
          <w:p w14:paraId="34CCD21E" w14:textId="77777777" w:rsidR="006163C5" w:rsidRPr="003A0103" w:rsidRDefault="006163C5"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Community Service Award, Institute on Aging, University of Florida</w:t>
            </w:r>
          </w:p>
        </w:tc>
      </w:tr>
      <w:tr w:rsidR="00B51E04" w:rsidRPr="003A0103" w14:paraId="18095072" w14:textId="77777777" w:rsidTr="00DB04E8">
        <w:tc>
          <w:tcPr>
            <w:tcW w:w="1474" w:type="dxa"/>
          </w:tcPr>
          <w:p w14:paraId="5B8F5348" w14:textId="77777777" w:rsidR="006163C5" w:rsidRPr="003A0103" w:rsidRDefault="006163C5"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1998</w:t>
            </w:r>
          </w:p>
        </w:tc>
        <w:tc>
          <w:tcPr>
            <w:tcW w:w="9052" w:type="dxa"/>
          </w:tcPr>
          <w:p w14:paraId="247AD9FC" w14:textId="77777777" w:rsidR="006163C5" w:rsidRPr="003A0103" w:rsidRDefault="006163C5"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Hartford Institute / New York University, Gerontological Research Fellow</w:t>
            </w:r>
          </w:p>
        </w:tc>
      </w:tr>
      <w:tr w:rsidR="00B51E04" w:rsidRPr="003A0103" w14:paraId="4548E3AE" w14:textId="77777777" w:rsidTr="00DB04E8">
        <w:tc>
          <w:tcPr>
            <w:tcW w:w="1474" w:type="dxa"/>
          </w:tcPr>
          <w:p w14:paraId="385FEC39" w14:textId="77777777" w:rsidR="006163C5" w:rsidRPr="003A0103" w:rsidRDefault="006163C5"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1997</w:t>
            </w:r>
          </w:p>
        </w:tc>
        <w:tc>
          <w:tcPr>
            <w:tcW w:w="9052" w:type="dxa"/>
          </w:tcPr>
          <w:p w14:paraId="52F61322" w14:textId="77777777" w:rsidR="006163C5" w:rsidRPr="003A0103" w:rsidRDefault="006163C5"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Summer Institute of Aging Participant - National Institutes of Aging</w:t>
            </w:r>
          </w:p>
        </w:tc>
      </w:tr>
      <w:tr w:rsidR="006163C5" w:rsidRPr="003A0103" w14:paraId="37669DF2" w14:textId="77777777" w:rsidTr="00DB04E8">
        <w:tc>
          <w:tcPr>
            <w:tcW w:w="1474" w:type="dxa"/>
          </w:tcPr>
          <w:p w14:paraId="18536C5F" w14:textId="77777777" w:rsidR="006163C5" w:rsidRPr="003A0103" w:rsidRDefault="006163C5"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1997, 2000</w:t>
            </w:r>
          </w:p>
        </w:tc>
        <w:tc>
          <w:tcPr>
            <w:tcW w:w="9052" w:type="dxa"/>
          </w:tcPr>
          <w:p w14:paraId="53712A0A" w14:textId="77777777" w:rsidR="006163C5" w:rsidRPr="003A0103" w:rsidRDefault="006163C5" w:rsidP="00DB04E8">
            <w:pPr>
              <w:tabs>
                <w:tab w:val="left" w:pos="0"/>
              </w:tabs>
              <w:spacing w:after="80"/>
              <w:rPr>
                <w:rFonts w:ascii="Arial" w:hAnsi="Arial" w:cs="Arial"/>
                <w:color w:val="000000" w:themeColor="text1"/>
                <w:sz w:val="20"/>
              </w:rPr>
            </w:pPr>
            <w:r w:rsidRPr="003A0103">
              <w:rPr>
                <w:rFonts w:ascii="Arial" w:hAnsi="Arial" w:cs="Arial"/>
                <w:color w:val="000000" w:themeColor="text1"/>
                <w:sz w:val="20"/>
              </w:rPr>
              <w:t>Teaching Award - Decker School of Nursing, Binghamton University</w:t>
            </w:r>
          </w:p>
        </w:tc>
      </w:tr>
    </w:tbl>
    <w:p w14:paraId="76C61E5C" w14:textId="77777777" w:rsidR="00B35BE1" w:rsidRPr="003A0103" w:rsidRDefault="00B35BE1">
      <w:pPr>
        <w:widowControl/>
        <w:rPr>
          <w:rStyle w:val="Emphasis"/>
          <w:rFonts w:ascii="Arial" w:hAnsi="Arial" w:cs="Arial"/>
          <w:b/>
          <w:i w:val="0"/>
          <w:caps/>
          <w:color w:val="000000" w:themeColor="text1"/>
          <w:sz w:val="20"/>
          <w:u w:val="single"/>
        </w:rPr>
      </w:pPr>
    </w:p>
    <w:p w14:paraId="29879A45" w14:textId="77777777" w:rsidR="00F7236F" w:rsidRPr="003A0103" w:rsidRDefault="00F7236F" w:rsidP="00F7236F">
      <w:pPr>
        <w:pStyle w:val="heading10"/>
        <w:keepNext/>
        <w:keepLines/>
        <w:rPr>
          <w:rStyle w:val="Emphasis"/>
          <w:rFonts w:cs="Arial"/>
          <w:i w:val="0"/>
          <w:color w:val="000000" w:themeColor="text1"/>
          <w:sz w:val="20"/>
          <w:szCs w:val="20"/>
        </w:rPr>
      </w:pPr>
      <w:r w:rsidRPr="003A0103">
        <w:rPr>
          <w:rStyle w:val="Emphasis"/>
          <w:rFonts w:cs="Arial"/>
          <w:i w:val="0"/>
          <w:color w:val="000000" w:themeColor="text1"/>
          <w:sz w:val="20"/>
          <w:szCs w:val="20"/>
        </w:rPr>
        <w:t>PUBLICATIONS</w:t>
      </w:r>
      <w:r w:rsidR="0084395C" w:rsidRPr="003A0103">
        <w:rPr>
          <w:rStyle w:val="Emphasis"/>
          <w:rFonts w:cs="Arial"/>
          <w:i w:val="0"/>
          <w:color w:val="000000" w:themeColor="text1"/>
          <w:sz w:val="20"/>
          <w:szCs w:val="20"/>
        </w:rPr>
        <w:t>:</w:t>
      </w:r>
      <w:r w:rsidRPr="003A0103">
        <w:rPr>
          <w:rStyle w:val="Emphasis"/>
          <w:rFonts w:cs="Arial"/>
          <w:i w:val="0"/>
          <w:color w:val="000000" w:themeColor="text1"/>
          <w:sz w:val="20"/>
          <w:szCs w:val="20"/>
          <w:u w:val="none"/>
        </w:rPr>
        <w:t xml:space="preserve"> </w:t>
      </w:r>
    </w:p>
    <w:p w14:paraId="523623CE" w14:textId="77777777" w:rsidR="00F7236F" w:rsidRPr="003A0103" w:rsidRDefault="00F7236F" w:rsidP="00F7236F">
      <w:pPr>
        <w:pStyle w:val="heading20"/>
        <w:keepNext/>
        <w:keepLines/>
        <w:rPr>
          <w:rStyle w:val="Emphasis"/>
          <w:rFonts w:ascii="Arial" w:hAnsi="Arial" w:cs="Arial"/>
          <w:i w:val="0"/>
          <w:color w:val="000000" w:themeColor="text1"/>
          <w:sz w:val="20"/>
        </w:rPr>
      </w:pPr>
      <w:r w:rsidRPr="003A0103">
        <w:rPr>
          <w:rStyle w:val="Emphasis"/>
          <w:rFonts w:ascii="Arial" w:hAnsi="Arial" w:cs="Arial"/>
          <w:i w:val="0"/>
          <w:color w:val="000000" w:themeColor="text1"/>
          <w:sz w:val="20"/>
        </w:rPr>
        <w:t>Books, Contributor</w:t>
      </w:r>
      <w:r w:rsidR="0084395C" w:rsidRPr="003A0103">
        <w:rPr>
          <w:rStyle w:val="Emphasis"/>
          <w:rFonts w:ascii="Arial" w:hAnsi="Arial" w:cs="Arial"/>
          <w:i w:val="0"/>
          <w:color w:val="000000" w:themeColor="text1"/>
          <w:sz w:val="20"/>
        </w:rPr>
        <w:t>:</w:t>
      </w:r>
    </w:p>
    <w:tbl>
      <w:tblPr>
        <w:tblW w:w="9558" w:type="dxa"/>
        <w:tblLook w:val="0000" w:firstRow="0" w:lastRow="0" w:firstColumn="0" w:lastColumn="0" w:noHBand="0" w:noVBand="0"/>
      </w:tblPr>
      <w:tblGrid>
        <w:gridCol w:w="9558"/>
      </w:tblGrid>
      <w:tr w:rsidR="00B51E04" w:rsidRPr="003A0103" w14:paraId="450A40F6" w14:textId="77777777" w:rsidTr="00D413FD">
        <w:trPr>
          <w:cantSplit/>
          <w:trHeight w:val="24"/>
        </w:trPr>
        <w:tc>
          <w:tcPr>
            <w:tcW w:w="9558" w:type="dxa"/>
          </w:tcPr>
          <w:p w14:paraId="02086E68" w14:textId="77777777" w:rsidR="003C4155" w:rsidRDefault="002B636F" w:rsidP="00B51E04">
            <w:pPr>
              <w:keepNext/>
              <w:keepLines/>
              <w:tabs>
                <w:tab w:val="left" w:pos="180"/>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 M.A., Farias, J., &amp; Boltz, M. (</w:t>
            </w:r>
            <w:r w:rsidR="007412E8" w:rsidRPr="003A0103">
              <w:rPr>
                <w:rFonts w:ascii="Arial" w:hAnsi="Arial" w:cs="Arial"/>
                <w:color w:val="000000" w:themeColor="text1"/>
                <w:sz w:val="20"/>
              </w:rPr>
              <w:t>2016</w:t>
            </w:r>
            <w:r w:rsidRPr="003A0103">
              <w:rPr>
                <w:rFonts w:ascii="Arial" w:hAnsi="Arial" w:cs="Arial"/>
                <w:color w:val="000000" w:themeColor="text1"/>
                <w:sz w:val="20"/>
              </w:rPr>
              <w:t>). Interventions to support caregiver well-being. In M. Boltz &amp; J. E. Galvin (Eds.), Dementia Care. Switzerland: Springer International Publishing.</w:t>
            </w:r>
            <w:r w:rsidR="009C7278" w:rsidRPr="003A0103">
              <w:rPr>
                <w:rFonts w:ascii="Arial" w:hAnsi="Arial" w:cs="Arial"/>
                <w:color w:val="000000" w:themeColor="text1"/>
                <w:sz w:val="20"/>
              </w:rPr>
              <w:t xml:space="preserve"> ISBN 978-3-319-18377-0</w:t>
            </w:r>
          </w:p>
          <w:p w14:paraId="188033B9" w14:textId="77777777" w:rsidR="00161DA4" w:rsidRPr="003A0103" w:rsidRDefault="00161DA4" w:rsidP="00B51E04">
            <w:pPr>
              <w:keepNext/>
              <w:keepLines/>
              <w:tabs>
                <w:tab w:val="left" w:pos="180"/>
                <w:tab w:val="left" w:pos="360"/>
              </w:tabs>
              <w:ind w:left="170" w:hangingChars="85" w:hanging="170"/>
              <w:outlineLvl w:val="0"/>
              <w:rPr>
                <w:rFonts w:ascii="Arial" w:hAnsi="Arial" w:cs="Arial"/>
                <w:color w:val="000000" w:themeColor="text1"/>
                <w:sz w:val="20"/>
              </w:rPr>
            </w:pPr>
            <w:r>
              <w:rPr>
                <w:rFonts w:ascii="Arial" w:hAnsi="Arial" w:cs="Arial"/>
                <w:color w:val="000000" w:themeColor="text1"/>
                <w:sz w:val="20"/>
              </w:rPr>
              <w:t>Rowe, M.A. (2012</w:t>
            </w:r>
            <w:proofErr w:type="gramStart"/>
            <w:r>
              <w:rPr>
                <w:rFonts w:ascii="Arial" w:hAnsi="Arial" w:cs="Arial"/>
                <w:color w:val="000000" w:themeColor="text1"/>
                <w:sz w:val="20"/>
              </w:rPr>
              <w:t>)  Improving</w:t>
            </w:r>
            <w:proofErr w:type="gramEnd"/>
            <w:r>
              <w:rPr>
                <w:rFonts w:ascii="Arial" w:hAnsi="Arial" w:cs="Arial"/>
                <w:color w:val="000000" w:themeColor="text1"/>
                <w:sz w:val="20"/>
              </w:rPr>
              <w:t xml:space="preserve"> dementia caregiver sleep and the effect on heart disease. In </w:t>
            </w:r>
            <w:proofErr w:type="spellStart"/>
            <w:r>
              <w:rPr>
                <w:rFonts w:ascii="Arial" w:hAnsi="Arial" w:cs="Arial"/>
                <w:color w:val="000000" w:themeColor="text1"/>
                <w:sz w:val="20"/>
              </w:rPr>
              <w:t>Melynk</w:t>
            </w:r>
            <w:proofErr w:type="spellEnd"/>
            <w:r>
              <w:rPr>
                <w:rFonts w:ascii="Arial" w:hAnsi="Arial" w:cs="Arial"/>
                <w:color w:val="000000" w:themeColor="text1"/>
                <w:sz w:val="20"/>
              </w:rPr>
              <w:t xml:space="preserve">, B. &amp; Morrison-Beedy, D (Eds.) </w:t>
            </w:r>
            <w:r w:rsidRPr="00161DA4">
              <w:rPr>
                <w:rFonts w:ascii="Arial" w:hAnsi="Arial" w:cs="Arial"/>
                <w:color w:val="000000" w:themeColor="text1"/>
                <w:sz w:val="20"/>
              </w:rPr>
              <w:t>Intervention Research: Designing, Conducting, Analyzing, and Funding</w:t>
            </w:r>
            <w:r>
              <w:rPr>
                <w:rFonts w:ascii="Arial" w:hAnsi="Arial" w:cs="Arial"/>
                <w:color w:val="000000" w:themeColor="text1"/>
                <w:sz w:val="20"/>
              </w:rPr>
              <w:t>. New York: Springer Publishing Company.</w:t>
            </w:r>
          </w:p>
          <w:p w14:paraId="094CEC92" w14:textId="77777777" w:rsidR="00315160" w:rsidRPr="003A0103" w:rsidRDefault="00382F18" w:rsidP="00B51E04">
            <w:pPr>
              <w:keepNext/>
              <w:keepLines/>
              <w:tabs>
                <w:tab w:val="left" w:pos="180"/>
                <w:tab w:val="left" w:pos="360"/>
              </w:tabs>
              <w:ind w:left="170" w:hangingChars="85" w:hanging="170"/>
              <w:outlineLvl w:val="0"/>
              <w:rPr>
                <w:rFonts w:ascii="Arial" w:hAnsi="Arial" w:cs="Arial"/>
                <w:i/>
                <w:color w:val="000000" w:themeColor="text1"/>
                <w:sz w:val="20"/>
              </w:rPr>
            </w:pPr>
            <w:proofErr w:type="spellStart"/>
            <w:r w:rsidRPr="003A0103">
              <w:rPr>
                <w:rFonts w:ascii="Arial" w:hAnsi="Arial" w:cs="Arial"/>
                <w:color w:val="000000" w:themeColor="text1"/>
                <w:sz w:val="20"/>
              </w:rPr>
              <w:t>Dautovich</w:t>
            </w:r>
            <w:proofErr w:type="spellEnd"/>
            <w:r w:rsidRPr="003A0103">
              <w:rPr>
                <w:rFonts w:ascii="Arial" w:hAnsi="Arial" w:cs="Arial"/>
                <w:color w:val="000000" w:themeColor="text1"/>
                <w:sz w:val="20"/>
              </w:rPr>
              <w:t xml:space="preserve">, N., </w:t>
            </w:r>
            <w:proofErr w:type="spellStart"/>
            <w:r w:rsidRPr="003A0103">
              <w:rPr>
                <w:rFonts w:ascii="Arial" w:hAnsi="Arial" w:cs="Arial"/>
                <w:color w:val="000000" w:themeColor="text1"/>
                <w:sz w:val="20"/>
              </w:rPr>
              <w:t>Greenblum</w:t>
            </w:r>
            <w:proofErr w:type="spellEnd"/>
            <w:r w:rsidRPr="003A0103">
              <w:rPr>
                <w:rFonts w:ascii="Arial" w:hAnsi="Arial" w:cs="Arial"/>
                <w:color w:val="000000" w:themeColor="text1"/>
                <w:sz w:val="20"/>
              </w:rPr>
              <w:t>, C., Rowe, M., and McCrae, C. (</w:t>
            </w:r>
            <w:r w:rsidR="00B82947" w:rsidRPr="003A0103">
              <w:rPr>
                <w:rFonts w:ascii="Arial" w:hAnsi="Arial" w:cs="Arial"/>
                <w:color w:val="000000" w:themeColor="text1"/>
                <w:sz w:val="20"/>
              </w:rPr>
              <w:t>2012</w:t>
            </w:r>
            <w:r w:rsidRPr="003A0103">
              <w:rPr>
                <w:rFonts w:ascii="Arial" w:hAnsi="Arial" w:cs="Arial"/>
                <w:color w:val="000000" w:themeColor="text1"/>
                <w:sz w:val="20"/>
              </w:rPr>
              <w:t xml:space="preserve">). Sleep in Other Conditions: Sleep in the Caregiver. In </w:t>
            </w:r>
            <w:r w:rsidRPr="003A0103">
              <w:rPr>
                <w:rFonts w:ascii="Arial" w:hAnsi="Arial" w:cs="Arial"/>
                <w:i/>
                <w:color w:val="000000" w:themeColor="text1"/>
                <w:sz w:val="20"/>
              </w:rPr>
              <w:t>Encyclopedia of Sleep.</w:t>
            </w:r>
          </w:p>
          <w:p w14:paraId="671C5588" w14:textId="77777777" w:rsidR="00F7236F" w:rsidRPr="003A0103" w:rsidRDefault="00F7236F" w:rsidP="00B51E04">
            <w:pPr>
              <w:keepNext/>
              <w:keepLines/>
              <w:tabs>
                <w:tab w:val="left" w:pos="180"/>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Sutton, L., Rowe, M., &amp; Boltz, M. (2011). Preventing functional decline in hospitalized older adults: An exemplar for nursing education. In M. </w:t>
            </w:r>
            <w:proofErr w:type="spellStart"/>
            <w:r w:rsidRPr="003A0103">
              <w:rPr>
                <w:rFonts w:ascii="Arial" w:hAnsi="Arial" w:cs="Arial"/>
                <w:color w:val="000000" w:themeColor="text1"/>
                <w:sz w:val="20"/>
              </w:rPr>
              <w:t>Wykle</w:t>
            </w:r>
            <w:proofErr w:type="spellEnd"/>
            <w:r w:rsidRPr="003A0103">
              <w:rPr>
                <w:rFonts w:ascii="Arial" w:hAnsi="Arial" w:cs="Arial"/>
                <w:color w:val="000000" w:themeColor="text1"/>
                <w:sz w:val="20"/>
              </w:rPr>
              <w:t xml:space="preserve"> &amp; S. </w:t>
            </w:r>
            <w:proofErr w:type="spellStart"/>
            <w:r w:rsidRPr="003A0103">
              <w:rPr>
                <w:rFonts w:ascii="Arial" w:hAnsi="Arial" w:cs="Arial"/>
                <w:color w:val="000000" w:themeColor="text1"/>
                <w:sz w:val="20"/>
              </w:rPr>
              <w:t>Gueldner</w:t>
            </w:r>
            <w:proofErr w:type="spellEnd"/>
            <w:r w:rsidRPr="003A0103">
              <w:rPr>
                <w:rFonts w:ascii="Arial" w:hAnsi="Arial" w:cs="Arial"/>
                <w:color w:val="000000" w:themeColor="text1"/>
                <w:sz w:val="20"/>
              </w:rPr>
              <w:t xml:space="preserve"> (Eds.), Aging Well: Gerontological Education for Nurses and Other Health Professionals. Sudbury: Jones &amp; Bartlett Learning.</w:t>
            </w:r>
          </w:p>
        </w:tc>
      </w:tr>
      <w:tr w:rsidR="00B51E04" w:rsidRPr="003A0103" w14:paraId="6266EBC3" w14:textId="77777777" w:rsidTr="00D413FD">
        <w:trPr>
          <w:cantSplit/>
          <w:trHeight w:val="24"/>
        </w:trPr>
        <w:tc>
          <w:tcPr>
            <w:tcW w:w="9558" w:type="dxa"/>
          </w:tcPr>
          <w:p w14:paraId="356AEF31" w14:textId="77777777" w:rsidR="00F7236F" w:rsidRPr="003A0103" w:rsidRDefault="00F7236F" w:rsidP="00B51E04">
            <w:pPr>
              <w:keepNext/>
              <w:keepLines/>
              <w:tabs>
                <w:tab w:val="left" w:pos="180"/>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Campbell, J. &amp; Lane, S. (2008) Using a home monitoring system to improve night home safety for community-dwelling persons with </w:t>
            </w:r>
            <w:proofErr w:type="gramStart"/>
            <w:r w:rsidRPr="003A0103">
              <w:rPr>
                <w:rFonts w:ascii="Arial" w:hAnsi="Arial" w:cs="Arial"/>
                <w:color w:val="000000" w:themeColor="text1"/>
                <w:sz w:val="20"/>
              </w:rPr>
              <w:t>dementia..</w:t>
            </w:r>
            <w:proofErr w:type="gramEnd"/>
            <w:r w:rsidRPr="003A0103">
              <w:rPr>
                <w:rFonts w:ascii="Arial" w:hAnsi="Arial" w:cs="Arial"/>
                <w:color w:val="000000" w:themeColor="text1"/>
                <w:sz w:val="20"/>
              </w:rPr>
              <w:t xml:space="preserve"> In </w:t>
            </w:r>
            <w:proofErr w:type="spellStart"/>
            <w:r w:rsidRPr="003A0103">
              <w:rPr>
                <w:rFonts w:ascii="Arial" w:hAnsi="Arial" w:cs="Arial"/>
                <w:color w:val="000000" w:themeColor="text1"/>
                <w:sz w:val="20"/>
              </w:rPr>
              <w:t>Mihailidis</w:t>
            </w:r>
            <w:proofErr w:type="spellEnd"/>
            <w:r w:rsidRPr="003A0103">
              <w:rPr>
                <w:rFonts w:ascii="Arial" w:hAnsi="Arial" w:cs="Arial"/>
                <w:color w:val="000000" w:themeColor="text1"/>
                <w:sz w:val="20"/>
              </w:rPr>
              <w:t xml:space="preserve">, A., Boger, J., Kautz, H. and Normie, L. Technology and Aging: Selected Papers from the 2007 International Conference on Technology and Aging. IOS Press. </w:t>
            </w:r>
          </w:p>
        </w:tc>
      </w:tr>
      <w:tr w:rsidR="00B51E04" w:rsidRPr="003A0103" w14:paraId="4E2EF1F0" w14:textId="77777777" w:rsidTr="00D413FD">
        <w:trPr>
          <w:cantSplit/>
          <w:trHeight w:val="24"/>
        </w:trPr>
        <w:tc>
          <w:tcPr>
            <w:tcW w:w="9558" w:type="dxa"/>
          </w:tcPr>
          <w:p w14:paraId="216F8430" w14:textId="77777777" w:rsidR="00F7236F" w:rsidRPr="003A0103" w:rsidRDefault="00F7236F" w:rsidP="00B51E04">
            <w:pPr>
              <w:keepNext/>
              <w:keepLines/>
              <w:tabs>
                <w:tab w:val="left" w:pos="180"/>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A., &amp; Pe Benito, A. J. (2008). Getting lost: antecedents, wandering behavior, and search strategies (Chap. 10). In A. Nelson &amp; D.L. </w:t>
            </w:r>
            <w:proofErr w:type="spellStart"/>
            <w:r w:rsidRPr="003A0103">
              <w:rPr>
                <w:rFonts w:ascii="Arial" w:hAnsi="Arial" w:cs="Arial"/>
                <w:color w:val="000000" w:themeColor="text1"/>
                <w:sz w:val="20"/>
              </w:rPr>
              <w:t>Algase</w:t>
            </w:r>
            <w:proofErr w:type="spellEnd"/>
            <w:r w:rsidRPr="003A0103">
              <w:rPr>
                <w:rFonts w:ascii="Arial" w:hAnsi="Arial" w:cs="Arial"/>
                <w:color w:val="000000" w:themeColor="text1"/>
                <w:sz w:val="20"/>
              </w:rPr>
              <w:t xml:space="preserve"> (Eds.), Evidence-Based Protocols for Managing Wandering Behaviors. New York: Springer Publishing.</w:t>
            </w:r>
          </w:p>
        </w:tc>
      </w:tr>
      <w:tr w:rsidR="00B51E04" w:rsidRPr="003A0103" w14:paraId="1735C616" w14:textId="77777777" w:rsidTr="00D413FD">
        <w:trPr>
          <w:cantSplit/>
          <w:trHeight w:val="24"/>
        </w:trPr>
        <w:tc>
          <w:tcPr>
            <w:tcW w:w="9558" w:type="dxa"/>
          </w:tcPr>
          <w:p w14:paraId="7A046F7B" w14:textId="77777777" w:rsidR="00F7236F" w:rsidRPr="003A0103" w:rsidRDefault="00F7236F" w:rsidP="00B51E04">
            <w:pPr>
              <w:tabs>
                <w:tab w:val="left" w:pos="180"/>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Bass, E., Rowe, M. A., &amp; Moreno, M. (2008). The Alzheimer’s Association’s Safe Return® Program for persons who wander (Chap. 13). In A. Nelson &amp; D.L. </w:t>
            </w:r>
            <w:proofErr w:type="spellStart"/>
            <w:r w:rsidRPr="003A0103">
              <w:rPr>
                <w:rFonts w:ascii="Arial" w:hAnsi="Arial" w:cs="Arial"/>
                <w:color w:val="000000" w:themeColor="text1"/>
                <w:sz w:val="20"/>
              </w:rPr>
              <w:t>Algase</w:t>
            </w:r>
            <w:proofErr w:type="spellEnd"/>
            <w:r w:rsidRPr="003A0103">
              <w:rPr>
                <w:rFonts w:ascii="Arial" w:hAnsi="Arial" w:cs="Arial"/>
                <w:color w:val="000000" w:themeColor="text1"/>
                <w:sz w:val="20"/>
              </w:rPr>
              <w:t xml:space="preserve"> (Eds.), Evidence-Based Protocols for Managing Wandering Behaviors. New York: Springer Publishing.</w:t>
            </w:r>
          </w:p>
        </w:tc>
      </w:tr>
      <w:tr w:rsidR="00B51E04" w:rsidRPr="003A0103" w14:paraId="75F568D9" w14:textId="77777777" w:rsidTr="00D413FD">
        <w:trPr>
          <w:cantSplit/>
        </w:trPr>
        <w:tc>
          <w:tcPr>
            <w:tcW w:w="9558" w:type="dxa"/>
          </w:tcPr>
          <w:p w14:paraId="04FCEBF9" w14:textId="77777777" w:rsidR="00F7236F" w:rsidRPr="003A0103" w:rsidRDefault="00F7236F" w:rsidP="00B51E04">
            <w:pPr>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 M.  (2000). Neurologic and cognitive issues in aging:  Introduction.  In J. Fitzpatrick, &amp; T. Fulmer (Eds.), The Geriatric Nursing Research Digest. New York Springer.</w:t>
            </w:r>
          </w:p>
        </w:tc>
      </w:tr>
    </w:tbl>
    <w:p w14:paraId="62C45247" w14:textId="77777777" w:rsidR="00F7236F" w:rsidRPr="003A0103" w:rsidRDefault="00F7236F" w:rsidP="00B51E04">
      <w:pPr>
        <w:ind w:left="170" w:hangingChars="85" w:hanging="170"/>
        <w:rPr>
          <w:rFonts w:ascii="Arial" w:hAnsi="Arial" w:cs="Arial"/>
          <w:color w:val="000000" w:themeColor="text1"/>
          <w:sz w:val="20"/>
        </w:rPr>
      </w:pPr>
    </w:p>
    <w:tbl>
      <w:tblPr>
        <w:tblW w:w="9792" w:type="dxa"/>
        <w:tblLook w:val="01E0" w:firstRow="1" w:lastRow="1" w:firstColumn="1" w:lastColumn="1" w:noHBand="0" w:noVBand="0"/>
      </w:tblPr>
      <w:tblGrid>
        <w:gridCol w:w="9710"/>
        <w:gridCol w:w="82"/>
      </w:tblGrid>
      <w:tr w:rsidR="00B51E04" w:rsidRPr="003A0103" w14:paraId="1CCF8229" w14:textId="77777777" w:rsidTr="00D413FD">
        <w:trPr>
          <w:gridAfter w:val="1"/>
          <w:wAfter w:w="82" w:type="dxa"/>
          <w:cantSplit/>
          <w:tblHeader/>
        </w:trPr>
        <w:tc>
          <w:tcPr>
            <w:tcW w:w="9710" w:type="dxa"/>
          </w:tcPr>
          <w:p w14:paraId="20955AF7" w14:textId="77777777" w:rsidR="00F7236F" w:rsidRPr="003A0103" w:rsidRDefault="00F7236F" w:rsidP="00B51E04">
            <w:pPr>
              <w:pStyle w:val="heading20"/>
              <w:tabs>
                <w:tab w:val="left" w:pos="4164"/>
              </w:tabs>
              <w:ind w:left="171" w:hangingChars="85" w:hanging="171"/>
              <w:rPr>
                <w:rFonts w:ascii="Arial" w:hAnsi="Arial" w:cs="Arial"/>
                <w:color w:val="000000" w:themeColor="text1"/>
                <w:sz w:val="20"/>
              </w:rPr>
            </w:pPr>
            <w:r w:rsidRPr="003A0103">
              <w:rPr>
                <w:rStyle w:val="Emphasis"/>
                <w:rFonts w:ascii="Arial" w:hAnsi="Arial" w:cs="Arial"/>
                <w:i w:val="0"/>
                <w:color w:val="000000" w:themeColor="text1"/>
                <w:sz w:val="20"/>
              </w:rPr>
              <w:lastRenderedPageBreak/>
              <w:t>Refereed Publications:</w:t>
            </w:r>
          </w:p>
        </w:tc>
      </w:tr>
      <w:tr w:rsidR="00B51E04" w:rsidRPr="003A0103" w14:paraId="5FA9B561" w14:textId="77777777" w:rsidTr="00AF0815">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trHeight w:val="24"/>
        </w:trPr>
        <w:tc>
          <w:tcPr>
            <w:tcW w:w="9792" w:type="dxa"/>
            <w:gridSpan w:val="2"/>
            <w:tcBorders>
              <w:top w:val="nil"/>
              <w:left w:val="nil"/>
              <w:bottom w:val="nil"/>
              <w:right w:val="nil"/>
            </w:tcBorders>
          </w:tcPr>
          <w:p w14:paraId="5FC11CDC" w14:textId="77777777" w:rsidR="00BE151C" w:rsidRPr="003A0103" w:rsidRDefault="00BE151C" w:rsidP="00EA40A6">
            <w:pPr>
              <w:widowControl/>
              <w:autoSpaceDE w:val="0"/>
              <w:autoSpaceDN w:val="0"/>
              <w:adjustRightInd w:val="0"/>
              <w:ind w:left="180" w:hanging="180"/>
              <w:rPr>
                <w:rFonts w:ascii="Arial" w:hAnsi="Arial" w:cs="Arial"/>
                <w:snapToGrid/>
                <w:sz w:val="20"/>
              </w:rPr>
            </w:pPr>
            <w:r w:rsidRPr="003A0103">
              <w:rPr>
                <w:rFonts w:ascii="Arial" w:hAnsi="Arial" w:cs="Arial"/>
                <w:snapToGrid/>
                <w:sz w:val="20"/>
              </w:rPr>
              <w:t xml:space="preserve">Rowe, M., McCrae, C., </w:t>
            </w:r>
            <w:proofErr w:type="spellStart"/>
            <w:r w:rsidRPr="003A0103">
              <w:rPr>
                <w:rFonts w:ascii="Arial" w:hAnsi="Arial" w:cs="Arial"/>
                <w:snapToGrid/>
                <w:sz w:val="20"/>
              </w:rPr>
              <w:t>Kairalla</w:t>
            </w:r>
            <w:proofErr w:type="spellEnd"/>
            <w:r w:rsidRPr="003A0103">
              <w:rPr>
                <w:rFonts w:ascii="Arial" w:hAnsi="Arial" w:cs="Arial"/>
                <w:snapToGrid/>
                <w:sz w:val="20"/>
              </w:rPr>
              <w:t xml:space="preserve">, J., Roth, A., Brewster, G., (in process). Comparing poor sleeping caregivers with and without sleep apnea: Sleep, physiologic and depression characteristics. </w:t>
            </w:r>
          </w:p>
          <w:p w14:paraId="0E7D0615" w14:textId="77777777" w:rsidR="00EA40A6" w:rsidRPr="003A0103" w:rsidRDefault="00EA40A6" w:rsidP="00EA40A6">
            <w:pPr>
              <w:widowControl/>
              <w:autoSpaceDE w:val="0"/>
              <w:autoSpaceDN w:val="0"/>
              <w:adjustRightInd w:val="0"/>
              <w:ind w:left="180" w:hanging="180"/>
              <w:rPr>
                <w:rFonts w:ascii="Arial" w:hAnsi="Arial" w:cs="Arial"/>
                <w:snapToGrid/>
                <w:sz w:val="20"/>
              </w:rPr>
            </w:pPr>
            <w:r w:rsidRPr="003A0103">
              <w:rPr>
                <w:rFonts w:ascii="Arial" w:hAnsi="Arial" w:cs="Arial"/>
                <w:snapToGrid/>
                <w:sz w:val="20"/>
              </w:rPr>
              <w:t xml:space="preserve">Roth, A., Rowe, M., </w:t>
            </w:r>
            <w:proofErr w:type="spellStart"/>
            <w:r w:rsidRPr="003A0103">
              <w:rPr>
                <w:rFonts w:ascii="Arial" w:hAnsi="Arial" w:cs="Arial"/>
                <w:snapToGrid/>
                <w:sz w:val="20"/>
              </w:rPr>
              <w:t>Kairalla</w:t>
            </w:r>
            <w:proofErr w:type="spellEnd"/>
            <w:r w:rsidRPr="003A0103">
              <w:rPr>
                <w:rFonts w:ascii="Arial" w:hAnsi="Arial" w:cs="Arial"/>
                <w:snapToGrid/>
                <w:sz w:val="20"/>
              </w:rPr>
              <w:t>, J., Robinson, M., McCrae, C. (</w:t>
            </w:r>
            <w:r w:rsidR="00DE376E" w:rsidRPr="003A0103">
              <w:rPr>
                <w:rFonts w:ascii="Arial" w:hAnsi="Arial" w:cs="Arial"/>
                <w:snapToGrid/>
                <w:sz w:val="20"/>
              </w:rPr>
              <w:t>in process</w:t>
            </w:r>
            <w:r w:rsidRPr="003A0103">
              <w:rPr>
                <w:rFonts w:ascii="Arial" w:hAnsi="Arial" w:cs="Arial"/>
                <w:snapToGrid/>
                <w:sz w:val="20"/>
              </w:rPr>
              <w:t>). Toward a model of sleep disturbances in caregivers of persons with dementia: Characterizing intra</w:t>
            </w:r>
            <w:r w:rsidR="007D406A" w:rsidRPr="003A0103">
              <w:rPr>
                <w:rFonts w:ascii="Arial" w:hAnsi="Arial" w:cs="Arial"/>
                <w:snapToGrid/>
                <w:sz w:val="20"/>
              </w:rPr>
              <w:t>-</w:t>
            </w:r>
            <w:r w:rsidRPr="003A0103">
              <w:rPr>
                <w:rFonts w:ascii="Arial" w:hAnsi="Arial" w:cs="Arial"/>
                <w:snapToGrid/>
                <w:sz w:val="20"/>
              </w:rPr>
              <w:t xml:space="preserve">individual variability in caregivers’ sleep compared to non-caregivers. </w:t>
            </w:r>
          </w:p>
          <w:p w14:paraId="6D5F0527" w14:textId="521C0CD4" w:rsidR="00DE376E" w:rsidRPr="003A0103" w:rsidRDefault="00DE376E" w:rsidP="00EA40A6">
            <w:pPr>
              <w:widowControl/>
              <w:autoSpaceDE w:val="0"/>
              <w:autoSpaceDN w:val="0"/>
              <w:adjustRightInd w:val="0"/>
              <w:ind w:left="180" w:hanging="180"/>
              <w:rPr>
                <w:rFonts w:ascii="Arial" w:hAnsi="Arial" w:cs="Arial"/>
                <w:snapToGrid/>
                <w:sz w:val="20"/>
              </w:rPr>
            </w:pPr>
            <w:r w:rsidRPr="003A0103">
              <w:rPr>
                <w:rFonts w:ascii="Arial" w:hAnsi="Arial" w:cs="Arial"/>
                <w:snapToGrid/>
                <w:sz w:val="20"/>
              </w:rPr>
              <w:t>Rodriguez, C.</w:t>
            </w:r>
            <w:proofErr w:type="gramStart"/>
            <w:r w:rsidRPr="003A0103">
              <w:rPr>
                <w:rFonts w:ascii="Arial" w:hAnsi="Arial" w:cs="Arial"/>
                <w:snapToGrid/>
                <w:sz w:val="20"/>
              </w:rPr>
              <w:t>,  Spring</w:t>
            </w:r>
            <w:proofErr w:type="gramEnd"/>
            <w:r w:rsidRPr="003A0103">
              <w:rPr>
                <w:rFonts w:ascii="Arial" w:hAnsi="Arial" w:cs="Arial"/>
                <w:snapToGrid/>
                <w:sz w:val="20"/>
              </w:rPr>
              <w:t xml:space="preserve">, H. &amp; Rowe, M. (in </w:t>
            </w:r>
            <w:r w:rsidR="00AD5EE2">
              <w:rPr>
                <w:rFonts w:ascii="Arial" w:hAnsi="Arial" w:cs="Arial"/>
                <w:snapToGrid/>
                <w:sz w:val="20"/>
              </w:rPr>
              <w:t>press</w:t>
            </w:r>
            <w:r w:rsidRPr="003A0103">
              <w:rPr>
                <w:rFonts w:ascii="Arial" w:hAnsi="Arial" w:cs="Arial"/>
                <w:snapToGrid/>
                <w:sz w:val="20"/>
              </w:rPr>
              <w:t>) Effectiveness of a Technology-based Communication  Intervention Developed for Use with Suddenly Speechless Patients in Hospital Critical Care Unit.  </w:t>
            </w:r>
            <w:r w:rsidRPr="00AD5EE2">
              <w:rPr>
                <w:rFonts w:ascii="Arial" w:hAnsi="Arial" w:cs="Arial"/>
                <w:i/>
                <w:iCs/>
                <w:snapToGrid/>
                <w:sz w:val="20"/>
              </w:rPr>
              <w:t>Technology Healthcare</w:t>
            </w:r>
            <w:r w:rsidRPr="003A0103">
              <w:rPr>
                <w:rFonts w:ascii="Arial" w:hAnsi="Arial" w:cs="Arial"/>
                <w:snapToGrid/>
                <w:sz w:val="20"/>
              </w:rPr>
              <w:t>.</w:t>
            </w:r>
          </w:p>
          <w:p w14:paraId="3B4B0EA3" w14:textId="08C7A866" w:rsidR="00AD5EE2" w:rsidRDefault="00AD5EE2" w:rsidP="00BE151C">
            <w:pPr>
              <w:widowControl/>
              <w:autoSpaceDE w:val="0"/>
              <w:autoSpaceDN w:val="0"/>
              <w:adjustRightInd w:val="0"/>
              <w:ind w:left="180" w:hanging="180"/>
              <w:rPr>
                <w:rFonts w:ascii="Arial" w:hAnsi="Arial" w:cs="Arial"/>
                <w:snapToGrid/>
                <w:sz w:val="20"/>
              </w:rPr>
            </w:pPr>
            <w:r>
              <w:rPr>
                <w:rFonts w:ascii="Arial" w:hAnsi="Arial" w:cs="Arial"/>
                <w:color w:val="333333"/>
                <w:sz w:val="21"/>
                <w:szCs w:val="21"/>
                <w:shd w:val="clear" w:color="auto" w:fill="FFFFFF"/>
              </w:rPr>
              <w:t>Steis, M</w:t>
            </w:r>
            <w:r>
              <w:rPr>
                <w:rFonts w:ascii="Arial" w:hAnsi="Arial" w:cs="Arial"/>
                <w:color w:val="333333"/>
                <w:sz w:val="21"/>
                <w:szCs w:val="21"/>
                <w:shd w:val="clear" w:color="auto" w:fill="FFFFFF"/>
              </w:rPr>
              <w:t>., U</w:t>
            </w:r>
            <w:r>
              <w:rPr>
                <w:rFonts w:ascii="Arial" w:hAnsi="Arial" w:cs="Arial"/>
                <w:color w:val="333333"/>
                <w:sz w:val="21"/>
                <w:szCs w:val="21"/>
                <w:shd w:val="clear" w:color="auto" w:fill="FFFFFF"/>
              </w:rPr>
              <w:t>nruh, L</w:t>
            </w:r>
            <w:r>
              <w:rPr>
                <w:rFonts w:ascii="Arial" w:hAnsi="Arial" w:cs="Arial"/>
                <w:color w:val="333333"/>
                <w:sz w:val="21"/>
                <w:szCs w:val="21"/>
                <w:shd w:val="clear" w:color="auto" w:fill="FFFFFF"/>
              </w:rPr>
              <w:t>.</w:t>
            </w:r>
            <w:r>
              <w:rPr>
                <w:rFonts w:ascii="Arial" w:hAnsi="Arial" w:cs="Arial"/>
                <w:color w:val="333333"/>
                <w:sz w:val="21"/>
                <w:szCs w:val="21"/>
                <w:shd w:val="clear" w:color="auto" w:fill="FFFFFF"/>
              </w:rPr>
              <w:t xml:space="preserve"> Gurupur, V</w:t>
            </w:r>
            <w:r>
              <w:rPr>
                <w:rFonts w:ascii="Arial" w:hAnsi="Arial" w:cs="Arial"/>
                <w:color w:val="333333"/>
                <w:sz w:val="21"/>
                <w:szCs w:val="21"/>
                <w:shd w:val="clear" w:color="auto" w:fill="FFFFFF"/>
              </w:rPr>
              <w:t>.,</w:t>
            </w:r>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Shettian</w:t>
            </w:r>
            <w:proofErr w:type="spellEnd"/>
            <w:r>
              <w:rPr>
                <w:rFonts w:ascii="Arial" w:hAnsi="Arial" w:cs="Arial"/>
                <w:color w:val="333333"/>
                <w:sz w:val="21"/>
                <w:szCs w:val="21"/>
                <w:shd w:val="clear" w:color="auto" w:fill="FFFFFF"/>
              </w:rPr>
              <w:t>, E</w:t>
            </w:r>
            <w:r>
              <w:rPr>
                <w:rFonts w:ascii="Arial" w:hAnsi="Arial" w:cs="Arial"/>
                <w:color w:val="333333"/>
                <w:sz w:val="21"/>
                <w:szCs w:val="21"/>
                <w:shd w:val="clear" w:color="auto" w:fill="FFFFFF"/>
              </w:rPr>
              <w:t>,</w:t>
            </w:r>
            <w:r>
              <w:rPr>
                <w:rFonts w:ascii="Arial" w:hAnsi="Arial" w:cs="Arial"/>
                <w:color w:val="333333"/>
                <w:sz w:val="21"/>
                <w:szCs w:val="21"/>
                <w:shd w:val="clear" w:color="auto" w:fill="FFFFFF"/>
              </w:rPr>
              <w:t xml:space="preserve"> Rowe, M</w:t>
            </w:r>
            <w:r>
              <w:rPr>
                <w:rFonts w:ascii="Arial" w:hAnsi="Arial" w:cs="Arial"/>
                <w:color w:val="333333"/>
                <w:sz w:val="21"/>
                <w:szCs w:val="21"/>
                <w:shd w:val="clear" w:color="auto" w:fill="FFFFFF"/>
              </w:rPr>
              <w:t>.,</w:t>
            </w:r>
            <w:r>
              <w:rPr>
                <w:rFonts w:ascii="Arial" w:hAnsi="Arial" w:cs="Arial"/>
                <w:color w:val="333333"/>
                <w:sz w:val="21"/>
                <w:szCs w:val="21"/>
                <w:shd w:val="clear" w:color="auto" w:fill="FFFFFF"/>
              </w:rPr>
              <w:t xml:space="preserve"> Golden, A</w:t>
            </w:r>
            <w:r>
              <w:rPr>
                <w:rFonts w:ascii="Arial" w:hAnsi="Arial" w:cs="Arial"/>
                <w:color w:val="333333"/>
                <w:sz w:val="21"/>
                <w:szCs w:val="21"/>
                <w:shd w:val="clear" w:color="auto" w:fill="FFFFFF"/>
              </w:rPr>
              <w:t xml:space="preserve">. (2019) </w:t>
            </w:r>
            <w:bookmarkStart w:id="0" w:name="_GoBack"/>
            <w:bookmarkEnd w:id="0"/>
            <w:r>
              <w:rPr>
                <w:rFonts w:ascii="Arial" w:hAnsi="Arial" w:cs="Arial"/>
                <w:color w:val="333333"/>
                <w:sz w:val="21"/>
                <w:szCs w:val="21"/>
                <w:shd w:val="clear" w:color="auto" w:fill="FFFFFF"/>
              </w:rPr>
              <w:t>New acute symptoms in older adults with cognitive impairment: What should a family caregiver do?  American Journal of Nursing 119(3), 22-29.</w:t>
            </w:r>
          </w:p>
          <w:p w14:paraId="7155ABD7" w14:textId="1924FEAE" w:rsidR="00BE151C" w:rsidRPr="003A0103" w:rsidRDefault="00BE151C" w:rsidP="00BE151C">
            <w:pPr>
              <w:widowControl/>
              <w:autoSpaceDE w:val="0"/>
              <w:autoSpaceDN w:val="0"/>
              <w:adjustRightInd w:val="0"/>
              <w:ind w:left="180" w:hanging="180"/>
              <w:rPr>
                <w:rFonts w:ascii="Arial" w:hAnsi="Arial" w:cs="Arial"/>
                <w:snapToGrid/>
                <w:sz w:val="20"/>
              </w:rPr>
            </w:pPr>
            <w:r w:rsidRPr="003A0103">
              <w:rPr>
                <w:rFonts w:ascii="Arial" w:hAnsi="Arial" w:cs="Arial"/>
                <w:snapToGrid/>
                <w:sz w:val="20"/>
              </w:rPr>
              <w:t xml:space="preserve">Bowen, M., Rowe, M., </w:t>
            </w:r>
            <w:proofErr w:type="spellStart"/>
            <w:r w:rsidRPr="003A0103">
              <w:rPr>
                <w:rFonts w:ascii="Arial" w:hAnsi="Arial" w:cs="Arial"/>
                <w:snapToGrid/>
                <w:sz w:val="20"/>
              </w:rPr>
              <w:t>Ersek</w:t>
            </w:r>
            <w:proofErr w:type="spellEnd"/>
            <w:r w:rsidRPr="003A0103">
              <w:rPr>
                <w:rFonts w:ascii="Arial" w:hAnsi="Arial" w:cs="Arial"/>
                <w:snapToGrid/>
                <w:sz w:val="20"/>
              </w:rPr>
              <w:t xml:space="preserve">, M., Ibrahim, S., Shea, J. (2017). The Physical and Cognitive Performance Test for residents of assisted living facilities. </w:t>
            </w:r>
            <w:r w:rsidRPr="003A0103">
              <w:rPr>
                <w:rFonts w:ascii="Arial" w:hAnsi="Arial" w:cs="Arial"/>
                <w:i/>
                <w:snapToGrid/>
                <w:sz w:val="20"/>
              </w:rPr>
              <w:t>Journal of the American Geriatrics Society.</w:t>
            </w:r>
            <w:r w:rsidRPr="003A0103">
              <w:rPr>
                <w:rFonts w:ascii="Arial" w:hAnsi="Arial" w:cs="Arial"/>
                <w:color w:val="757373"/>
                <w:sz w:val="18"/>
                <w:szCs w:val="18"/>
                <w:shd w:val="clear" w:color="auto" w:fill="FFFFFF"/>
              </w:rPr>
              <w:t xml:space="preserve"> </w:t>
            </w:r>
            <w:r w:rsidRPr="003A0103">
              <w:rPr>
                <w:rFonts w:ascii="Arial" w:hAnsi="Arial" w:cs="Arial"/>
                <w:i/>
                <w:snapToGrid/>
                <w:sz w:val="20"/>
              </w:rPr>
              <w:t> </w:t>
            </w:r>
            <w:r w:rsidRPr="003A0103">
              <w:rPr>
                <w:rFonts w:ascii="Arial" w:hAnsi="Arial" w:cs="Arial"/>
                <w:snapToGrid/>
                <w:sz w:val="20"/>
              </w:rPr>
              <w:t>DOI: 10.1111/jgs.14932</w:t>
            </w:r>
          </w:p>
          <w:p w14:paraId="7EAE4EEA" w14:textId="77777777" w:rsidR="00567DBC" w:rsidRPr="003A0103" w:rsidRDefault="00567DBC" w:rsidP="00E61549">
            <w:pPr>
              <w:widowControl/>
              <w:autoSpaceDE w:val="0"/>
              <w:autoSpaceDN w:val="0"/>
              <w:adjustRightInd w:val="0"/>
              <w:ind w:left="180" w:hanging="180"/>
              <w:rPr>
                <w:rFonts w:ascii="Arial" w:hAnsi="Arial" w:cs="Arial"/>
                <w:snapToGrid/>
                <w:sz w:val="20"/>
              </w:rPr>
            </w:pPr>
            <w:r w:rsidRPr="003A0103">
              <w:rPr>
                <w:rFonts w:ascii="Arial" w:hAnsi="Arial" w:cs="Arial"/>
                <w:snapToGrid/>
                <w:sz w:val="20"/>
              </w:rPr>
              <w:t xml:space="preserve">Bowen, ME., Rowe, M. (2016) Intra-individual changes in ambulation associated with falls in a population of vulnerable older adults in long-term care. Archives of Phys Med &amp; Rehab. 2016; </w:t>
            </w:r>
            <w:proofErr w:type="gramStart"/>
            <w:r w:rsidRPr="003A0103">
              <w:rPr>
                <w:rFonts w:ascii="Arial" w:hAnsi="Arial" w:cs="Arial"/>
                <w:snapToGrid/>
                <w:sz w:val="20"/>
              </w:rPr>
              <w:t>doi:10.1016/j.apmr</w:t>
            </w:r>
            <w:proofErr w:type="gramEnd"/>
            <w:r w:rsidRPr="003A0103">
              <w:rPr>
                <w:rFonts w:ascii="Arial" w:hAnsi="Arial" w:cs="Arial"/>
                <w:snapToGrid/>
                <w:sz w:val="20"/>
              </w:rPr>
              <w:t>.2016.05.013.</w:t>
            </w:r>
          </w:p>
          <w:p w14:paraId="001651EF" w14:textId="77777777" w:rsidR="00C72173" w:rsidRPr="003A0103" w:rsidRDefault="00C72173" w:rsidP="00C72173">
            <w:pPr>
              <w:widowControl/>
              <w:autoSpaceDE w:val="0"/>
              <w:autoSpaceDN w:val="0"/>
              <w:adjustRightInd w:val="0"/>
              <w:ind w:left="180" w:hanging="180"/>
              <w:rPr>
                <w:rFonts w:ascii="Arial" w:hAnsi="Arial" w:cs="Arial"/>
                <w:snapToGrid/>
                <w:sz w:val="20"/>
              </w:rPr>
            </w:pPr>
            <w:r w:rsidRPr="003A0103">
              <w:rPr>
                <w:rFonts w:ascii="Arial" w:hAnsi="Arial" w:cs="Arial"/>
                <w:snapToGrid/>
                <w:sz w:val="20"/>
              </w:rPr>
              <w:t xml:space="preserve">Brewster, G., Beckstead, J., Williams, C., and Rowe, M. (in process) Assessing the factor structure of the Center for Epidemiological Studies – Depression Scale in older adults: The influence of race/ethnicity. </w:t>
            </w:r>
          </w:p>
          <w:p w14:paraId="7351F917" w14:textId="77777777" w:rsidR="002A6E39" w:rsidRPr="003A0103" w:rsidRDefault="00C72173" w:rsidP="002A6E39">
            <w:pPr>
              <w:widowControl/>
              <w:autoSpaceDE w:val="0"/>
              <w:autoSpaceDN w:val="0"/>
              <w:adjustRightInd w:val="0"/>
              <w:ind w:left="180" w:hanging="180"/>
              <w:rPr>
                <w:rFonts w:ascii="Arial" w:hAnsi="Arial" w:cs="Arial"/>
                <w:i/>
                <w:snapToGrid/>
                <w:sz w:val="20"/>
              </w:rPr>
            </w:pPr>
            <w:r w:rsidRPr="003A0103">
              <w:rPr>
                <w:rFonts w:ascii="Arial" w:hAnsi="Arial" w:cs="Arial"/>
                <w:snapToGrid/>
                <w:sz w:val="20"/>
              </w:rPr>
              <w:t>Rodriguez, C., Rowe, M., Thomas, L., Shuster, J. and Koeppel, B. (</w:t>
            </w:r>
            <w:r w:rsidR="002A6E39" w:rsidRPr="003A0103">
              <w:rPr>
                <w:rFonts w:ascii="Arial" w:hAnsi="Arial" w:cs="Arial"/>
                <w:snapToGrid/>
                <w:sz w:val="20"/>
              </w:rPr>
              <w:t>2016</w:t>
            </w:r>
            <w:r w:rsidRPr="003A0103">
              <w:rPr>
                <w:rFonts w:ascii="Arial" w:hAnsi="Arial" w:cs="Arial"/>
                <w:snapToGrid/>
                <w:sz w:val="20"/>
              </w:rPr>
              <w:t xml:space="preserve">) Enhancing the communication process of suddenly speechless patients in the critical care setting. </w:t>
            </w:r>
            <w:r w:rsidRPr="003A0103">
              <w:rPr>
                <w:rFonts w:ascii="Arial" w:hAnsi="Arial" w:cs="Arial"/>
                <w:i/>
                <w:snapToGrid/>
                <w:sz w:val="20"/>
              </w:rPr>
              <w:t>American Journal of Critical Care.</w:t>
            </w:r>
            <w:r w:rsidR="002A6E39" w:rsidRPr="003A0103">
              <w:rPr>
                <w:rFonts w:ascii="Arial" w:hAnsi="Arial" w:cs="Arial"/>
                <w:i/>
                <w:snapToGrid/>
                <w:sz w:val="20"/>
              </w:rPr>
              <w:t xml:space="preserve">25(3), e40-7. </w:t>
            </w:r>
            <w:proofErr w:type="spellStart"/>
            <w:r w:rsidR="002A6E39" w:rsidRPr="003A0103">
              <w:rPr>
                <w:rFonts w:ascii="Arial" w:hAnsi="Arial" w:cs="Arial"/>
                <w:i/>
                <w:snapToGrid/>
                <w:sz w:val="20"/>
              </w:rPr>
              <w:t>doi</w:t>
            </w:r>
            <w:proofErr w:type="spellEnd"/>
            <w:r w:rsidR="002A6E39" w:rsidRPr="003A0103">
              <w:rPr>
                <w:rFonts w:ascii="Arial" w:hAnsi="Arial" w:cs="Arial"/>
                <w:i/>
                <w:snapToGrid/>
                <w:sz w:val="20"/>
              </w:rPr>
              <w:t>: 10.4037/ajcc2016217.PMID:27134237</w:t>
            </w:r>
          </w:p>
          <w:p w14:paraId="2ACDDB33" w14:textId="77777777" w:rsidR="00C72173" w:rsidRPr="003A0103" w:rsidRDefault="002A6E39" w:rsidP="00C72173">
            <w:pPr>
              <w:widowControl/>
              <w:autoSpaceDE w:val="0"/>
              <w:autoSpaceDN w:val="0"/>
              <w:adjustRightInd w:val="0"/>
              <w:ind w:left="180" w:hanging="180"/>
              <w:rPr>
                <w:rFonts w:ascii="Arial" w:hAnsi="Arial" w:cs="Arial"/>
                <w:snapToGrid/>
                <w:sz w:val="20"/>
              </w:rPr>
            </w:pPr>
            <w:r w:rsidRPr="003A0103">
              <w:rPr>
                <w:rFonts w:ascii="Arial" w:hAnsi="Arial" w:cs="Arial"/>
                <w:snapToGrid/>
                <w:sz w:val="20"/>
              </w:rPr>
              <w:t xml:space="preserve">Steis, M., Unruh, L., Gurupur, V., </w:t>
            </w:r>
            <w:proofErr w:type="spellStart"/>
            <w:r w:rsidRPr="003A0103">
              <w:rPr>
                <w:rFonts w:ascii="Arial" w:hAnsi="Arial" w:cs="Arial"/>
                <w:snapToGrid/>
                <w:sz w:val="20"/>
              </w:rPr>
              <w:t>Shettian</w:t>
            </w:r>
            <w:proofErr w:type="spellEnd"/>
            <w:r w:rsidRPr="003A0103">
              <w:rPr>
                <w:rFonts w:ascii="Arial" w:hAnsi="Arial" w:cs="Arial"/>
                <w:snapToGrid/>
                <w:sz w:val="20"/>
              </w:rPr>
              <w:t>, E., Rowe, M., and Golden, A. (in revision). Evaluating the acute care needs of homebound older Veterans with dementia. Journal of Gerontological Nursing</w:t>
            </w:r>
          </w:p>
          <w:p w14:paraId="365EEDBF" w14:textId="77777777" w:rsidR="00856FE5" w:rsidRPr="003A0103" w:rsidRDefault="00856FE5" w:rsidP="00856FE5">
            <w:pPr>
              <w:widowControl/>
              <w:autoSpaceDE w:val="0"/>
              <w:autoSpaceDN w:val="0"/>
              <w:adjustRightInd w:val="0"/>
              <w:ind w:left="180" w:hanging="180"/>
              <w:rPr>
                <w:rFonts w:ascii="Arial" w:hAnsi="Arial" w:cs="Arial"/>
                <w:snapToGrid/>
                <w:sz w:val="20"/>
              </w:rPr>
            </w:pPr>
            <w:proofErr w:type="spellStart"/>
            <w:proofErr w:type="gramStart"/>
            <w:r w:rsidRPr="003A0103">
              <w:rPr>
                <w:rFonts w:ascii="Arial" w:hAnsi="Arial" w:cs="Arial"/>
                <w:snapToGrid/>
                <w:sz w:val="20"/>
              </w:rPr>
              <w:t>O’Brien,R</w:t>
            </w:r>
            <w:proofErr w:type="spellEnd"/>
            <w:r w:rsidRPr="003A0103">
              <w:rPr>
                <w:rFonts w:ascii="Arial" w:hAnsi="Arial" w:cs="Arial"/>
                <w:snapToGrid/>
                <w:sz w:val="20"/>
              </w:rPr>
              <w:t>.</w:t>
            </w:r>
            <w:proofErr w:type="gramEnd"/>
            <w:r w:rsidRPr="003A0103">
              <w:rPr>
                <w:rFonts w:ascii="Arial" w:hAnsi="Arial" w:cs="Arial"/>
                <w:snapToGrid/>
                <w:sz w:val="20"/>
              </w:rPr>
              <w:t xml:space="preserve">, Katkoori, S., and Rowe, M. (2016). Design and implementation of an embedded system for monitoring at-home solitary Alzheimer’s patients. </w:t>
            </w:r>
            <w:r w:rsidR="00EA40A6" w:rsidRPr="003A0103">
              <w:rPr>
                <w:rFonts w:ascii="Arial" w:hAnsi="Arial" w:cs="Arial"/>
                <w:i/>
                <w:snapToGrid/>
                <w:sz w:val="20"/>
              </w:rPr>
              <w:t>IEEE Midwest Symposium on Circuits and Systems Published Conference Paper.</w:t>
            </w:r>
            <w:r w:rsidR="00EA40A6" w:rsidRPr="003A0103">
              <w:rPr>
                <w:rFonts w:ascii="Arial" w:hAnsi="Arial" w:cs="Arial"/>
                <w:snapToGrid/>
                <w:sz w:val="20"/>
              </w:rPr>
              <w:t xml:space="preserve"> </w:t>
            </w:r>
          </w:p>
          <w:p w14:paraId="72D39765" w14:textId="77777777" w:rsidR="00E61549" w:rsidRPr="003A0103" w:rsidRDefault="00E61549" w:rsidP="00E61549">
            <w:pPr>
              <w:widowControl/>
              <w:autoSpaceDE w:val="0"/>
              <w:autoSpaceDN w:val="0"/>
              <w:adjustRightInd w:val="0"/>
              <w:ind w:left="180" w:hanging="180"/>
              <w:rPr>
                <w:rFonts w:ascii="Arial" w:hAnsi="Arial" w:cs="Arial"/>
                <w:snapToGrid/>
                <w:sz w:val="20"/>
              </w:rPr>
            </w:pPr>
            <w:r w:rsidRPr="003A0103">
              <w:rPr>
                <w:rFonts w:ascii="Arial" w:hAnsi="Arial" w:cs="Arial"/>
                <w:snapToGrid/>
                <w:sz w:val="20"/>
              </w:rPr>
              <w:t xml:space="preserve">Bulat, T., Kerrigan, M. V., Rowe, M., Kearns, W., Craighead, J. D., &amp; Ramaiah, P. (2016). Field Evaluations of Tracking/Locating Technologies for Prevention of Missing Incidents. Am J </w:t>
            </w:r>
            <w:proofErr w:type="spellStart"/>
            <w:r w:rsidRPr="003A0103">
              <w:rPr>
                <w:rFonts w:ascii="Arial" w:hAnsi="Arial" w:cs="Arial"/>
                <w:snapToGrid/>
                <w:sz w:val="20"/>
              </w:rPr>
              <w:t>Alzheimers</w:t>
            </w:r>
            <w:proofErr w:type="spellEnd"/>
            <w:r w:rsidRPr="003A0103">
              <w:rPr>
                <w:rFonts w:ascii="Arial" w:hAnsi="Arial" w:cs="Arial"/>
                <w:snapToGrid/>
                <w:sz w:val="20"/>
              </w:rPr>
              <w:t xml:space="preserve"> Dis Other </w:t>
            </w:r>
            <w:proofErr w:type="spellStart"/>
            <w:r w:rsidRPr="003A0103">
              <w:rPr>
                <w:rFonts w:ascii="Arial" w:hAnsi="Arial" w:cs="Arial"/>
                <w:snapToGrid/>
                <w:sz w:val="20"/>
              </w:rPr>
              <w:t>Demen</w:t>
            </w:r>
            <w:proofErr w:type="spellEnd"/>
            <w:r w:rsidRPr="003A0103">
              <w:rPr>
                <w:rFonts w:ascii="Arial" w:hAnsi="Arial" w:cs="Arial"/>
                <w:snapToGrid/>
                <w:sz w:val="20"/>
              </w:rPr>
              <w:t xml:space="preserve">. </w:t>
            </w:r>
            <w:proofErr w:type="spellStart"/>
            <w:r w:rsidRPr="003A0103">
              <w:rPr>
                <w:rFonts w:ascii="Arial" w:hAnsi="Arial" w:cs="Arial"/>
                <w:snapToGrid/>
                <w:sz w:val="20"/>
              </w:rPr>
              <w:t>doi</w:t>
            </w:r>
            <w:proofErr w:type="spellEnd"/>
            <w:r w:rsidRPr="003A0103">
              <w:rPr>
                <w:rFonts w:ascii="Arial" w:hAnsi="Arial" w:cs="Arial"/>
                <w:snapToGrid/>
                <w:sz w:val="20"/>
              </w:rPr>
              <w:t>: 10.1177/1533317515619479</w:t>
            </w:r>
          </w:p>
          <w:p w14:paraId="3A63E3D2" w14:textId="77777777" w:rsidR="00E61549" w:rsidRPr="003A0103" w:rsidRDefault="00E61549" w:rsidP="00E61549">
            <w:pPr>
              <w:widowControl/>
              <w:autoSpaceDE w:val="0"/>
              <w:autoSpaceDN w:val="0"/>
              <w:adjustRightInd w:val="0"/>
              <w:ind w:left="180" w:hanging="180"/>
              <w:rPr>
                <w:rFonts w:ascii="Arial" w:hAnsi="Arial" w:cs="Arial"/>
                <w:snapToGrid/>
                <w:sz w:val="20"/>
              </w:rPr>
            </w:pPr>
            <w:r w:rsidRPr="003A0103">
              <w:rPr>
                <w:rFonts w:ascii="Arial" w:hAnsi="Arial" w:cs="Arial"/>
                <w:snapToGrid/>
                <w:sz w:val="20"/>
              </w:rPr>
              <w:t xml:space="preserve">Rodriguez, C. S., Rowe, M., Thomas, L., Shuster, J., Koeppel, B., &amp; Cairns, P. (2016). Enhancing the Communication of Suddenly Speechless Critical Care Patients. Am J </w:t>
            </w:r>
            <w:proofErr w:type="spellStart"/>
            <w:r w:rsidRPr="003A0103">
              <w:rPr>
                <w:rFonts w:ascii="Arial" w:hAnsi="Arial" w:cs="Arial"/>
                <w:snapToGrid/>
                <w:sz w:val="20"/>
              </w:rPr>
              <w:t>Crit</w:t>
            </w:r>
            <w:proofErr w:type="spellEnd"/>
            <w:r w:rsidRPr="003A0103">
              <w:rPr>
                <w:rFonts w:ascii="Arial" w:hAnsi="Arial" w:cs="Arial"/>
                <w:snapToGrid/>
                <w:sz w:val="20"/>
              </w:rPr>
              <w:t xml:space="preserve"> Care, 25(3), e40-47. </w:t>
            </w:r>
            <w:proofErr w:type="spellStart"/>
            <w:r w:rsidRPr="003A0103">
              <w:rPr>
                <w:rFonts w:ascii="Arial" w:hAnsi="Arial" w:cs="Arial"/>
                <w:snapToGrid/>
                <w:sz w:val="20"/>
              </w:rPr>
              <w:t>doi</w:t>
            </w:r>
            <w:proofErr w:type="spellEnd"/>
            <w:r w:rsidRPr="003A0103">
              <w:rPr>
                <w:rFonts w:ascii="Arial" w:hAnsi="Arial" w:cs="Arial"/>
                <w:snapToGrid/>
                <w:sz w:val="20"/>
              </w:rPr>
              <w:t>: 10.4037/ajcc2016217</w:t>
            </w:r>
          </w:p>
          <w:p w14:paraId="2527B8F2" w14:textId="77777777" w:rsidR="009C7278" w:rsidRPr="003A0103" w:rsidRDefault="009C7278" w:rsidP="009C7278">
            <w:pPr>
              <w:widowControl/>
              <w:autoSpaceDE w:val="0"/>
              <w:autoSpaceDN w:val="0"/>
              <w:adjustRightInd w:val="0"/>
              <w:ind w:left="180" w:hanging="180"/>
              <w:rPr>
                <w:rFonts w:ascii="Arial" w:hAnsi="Arial" w:cs="Arial"/>
                <w:snapToGrid/>
                <w:sz w:val="20"/>
              </w:rPr>
            </w:pPr>
            <w:r w:rsidRPr="003A0103">
              <w:rPr>
                <w:rFonts w:ascii="Arial" w:hAnsi="Arial" w:cs="Arial"/>
                <w:snapToGrid/>
                <w:sz w:val="20"/>
              </w:rPr>
              <w:t xml:space="preserve">Rowe, </w:t>
            </w:r>
            <w:proofErr w:type="gramStart"/>
            <w:r w:rsidRPr="003A0103">
              <w:rPr>
                <w:rFonts w:ascii="Arial" w:hAnsi="Arial" w:cs="Arial"/>
                <w:snapToGrid/>
                <w:sz w:val="20"/>
              </w:rPr>
              <w:t>M..</w:t>
            </w:r>
            <w:proofErr w:type="gramEnd"/>
            <w:r w:rsidRPr="003A0103">
              <w:rPr>
                <w:rFonts w:ascii="Arial" w:hAnsi="Arial" w:cs="Arial"/>
                <w:snapToGrid/>
                <w:sz w:val="20"/>
              </w:rPr>
              <w:t xml:space="preserve"> Houston, A., Molinari, V., Bulat, T., Bowen, M., McKenzie, B, </w:t>
            </w:r>
            <w:proofErr w:type="spellStart"/>
            <w:r w:rsidRPr="003A0103">
              <w:rPr>
                <w:rFonts w:ascii="Arial" w:hAnsi="Arial" w:cs="Arial"/>
                <w:snapToGrid/>
                <w:sz w:val="20"/>
              </w:rPr>
              <w:t>Mutolo</w:t>
            </w:r>
            <w:proofErr w:type="spellEnd"/>
            <w:r w:rsidRPr="003A0103">
              <w:rPr>
                <w:rFonts w:ascii="Arial" w:hAnsi="Arial" w:cs="Arial"/>
                <w:snapToGrid/>
                <w:sz w:val="20"/>
              </w:rPr>
              <w:t>, S. (2015).  The concept of missing incidents in persons with dementia. Healthcare 2015, 3(4), 1121-1132; doi:10.3390/healthcare3041121</w:t>
            </w:r>
          </w:p>
          <w:p w14:paraId="7FEEE497" w14:textId="77777777" w:rsidR="00C053A2" w:rsidRPr="003A0103" w:rsidRDefault="00C053A2" w:rsidP="002B636F">
            <w:pPr>
              <w:widowControl/>
              <w:autoSpaceDE w:val="0"/>
              <w:autoSpaceDN w:val="0"/>
              <w:adjustRightInd w:val="0"/>
              <w:ind w:left="180" w:hanging="180"/>
              <w:rPr>
                <w:rFonts w:ascii="Arial" w:hAnsi="Arial" w:cs="Arial"/>
                <w:snapToGrid/>
                <w:sz w:val="20"/>
              </w:rPr>
            </w:pPr>
            <w:r w:rsidRPr="003A0103">
              <w:rPr>
                <w:rFonts w:ascii="Arial" w:hAnsi="Arial" w:cs="Arial"/>
                <w:snapToGrid/>
                <w:sz w:val="20"/>
              </w:rPr>
              <w:t xml:space="preserve">Maguire, D. J., Rowe, M. A., Spring, H., &amp; Elliott, A. F. (2015). Patterns of Disruptive Feeding Behaviors in Infants </w:t>
            </w:r>
            <w:proofErr w:type="gramStart"/>
            <w:r w:rsidRPr="003A0103">
              <w:rPr>
                <w:rFonts w:ascii="Arial" w:hAnsi="Arial" w:cs="Arial"/>
                <w:snapToGrid/>
                <w:sz w:val="20"/>
              </w:rPr>
              <w:t>With</w:t>
            </w:r>
            <w:proofErr w:type="gramEnd"/>
            <w:r w:rsidRPr="003A0103">
              <w:rPr>
                <w:rFonts w:ascii="Arial" w:hAnsi="Arial" w:cs="Arial"/>
                <w:snapToGrid/>
                <w:sz w:val="20"/>
              </w:rPr>
              <w:t xml:space="preserve"> Neonatal Abstinence Syndrome. Adv Neonatal Care, 15(6), 429-439; quiz E421-422. </w:t>
            </w:r>
            <w:proofErr w:type="spellStart"/>
            <w:r w:rsidRPr="003A0103">
              <w:rPr>
                <w:rFonts w:ascii="Arial" w:hAnsi="Arial" w:cs="Arial"/>
                <w:snapToGrid/>
                <w:sz w:val="20"/>
              </w:rPr>
              <w:t>doi</w:t>
            </w:r>
            <w:proofErr w:type="spellEnd"/>
            <w:r w:rsidRPr="003A0103">
              <w:rPr>
                <w:rFonts w:ascii="Arial" w:hAnsi="Arial" w:cs="Arial"/>
                <w:snapToGrid/>
                <w:sz w:val="20"/>
              </w:rPr>
              <w:t>: 10.1097/ANC.0000000000000204</w:t>
            </w:r>
          </w:p>
          <w:p w14:paraId="0AC47C68" w14:textId="77777777" w:rsidR="00C053A2" w:rsidRPr="003A0103" w:rsidRDefault="00C053A2" w:rsidP="002B636F">
            <w:pPr>
              <w:widowControl/>
              <w:autoSpaceDE w:val="0"/>
              <w:autoSpaceDN w:val="0"/>
              <w:adjustRightInd w:val="0"/>
              <w:ind w:left="180" w:hanging="180"/>
              <w:rPr>
                <w:rFonts w:ascii="Arial" w:hAnsi="Arial" w:cs="Arial"/>
                <w:snapToGrid/>
                <w:sz w:val="20"/>
              </w:rPr>
            </w:pPr>
            <w:r w:rsidRPr="003A0103">
              <w:rPr>
                <w:rFonts w:ascii="Arial" w:hAnsi="Arial" w:cs="Arial"/>
                <w:snapToGrid/>
                <w:sz w:val="20"/>
              </w:rPr>
              <w:t xml:space="preserve">McCrae, C. S., Dzierzewski, J. M., McNamara, J. P., </w:t>
            </w:r>
            <w:proofErr w:type="spellStart"/>
            <w:r w:rsidRPr="003A0103">
              <w:rPr>
                <w:rFonts w:ascii="Arial" w:hAnsi="Arial" w:cs="Arial"/>
                <w:snapToGrid/>
                <w:sz w:val="20"/>
              </w:rPr>
              <w:t>Vatthauer</w:t>
            </w:r>
            <w:proofErr w:type="spellEnd"/>
            <w:r w:rsidRPr="003A0103">
              <w:rPr>
                <w:rFonts w:ascii="Arial" w:hAnsi="Arial" w:cs="Arial"/>
                <w:snapToGrid/>
                <w:sz w:val="20"/>
              </w:rPr>
              <w:t xml:space="preserve">, K. E., Roth, A. J., &amp; Rowe, M. A. (2016). Changes in Sleep Predict Changes in Affect in Older Caregivers of Individuals with Alzheimer's Dementia: A Multilevel Model Approach. J </w:t>
            </w:r>
            <w:proofErr w:type="spellStart"/>
            <w:r w:rsidRPr="003A0103">
              <w:rPr>
                <w:rFonts w:ascii="Arial" w:hAnsi="Arial" w:cs="Arial"/>
                <w:snapToGrid/>
                <w:sz w:val="20"/>
              </w:rPr>
              <w:t>Gerontol</w:t>
            </w:r>
            <w:proofErr w:type="spellEnd"/>
            <w:r w:rsidRPr="003A0103">
              <w:rPr>
                <w:rFonts w:ascii="Arial" w:hAnsi="Arial" w:cs="Arial"/>
                <w:snapToGrid/>
                <w:sz w:val="20"/>
              </w:rPr>
              <w:t xml:space="preserve"> B Psychol Sci Soc Sci, 71(3), 458-462. </w:t>
            </w:r>
            <w:proofErr w:type="spellStart"/>
            <w:r w:rsidRPr="003A0103">
              <w:rPr>
                <w:rFonts w:ascii="Arial" w:hAnsi="Arial" w:cs="Arial"/>
                <w:snapToGrid/>
                <w:sz w:val="20"/>
              </w:rPr>
              <w:t>doi</w:t>
            </w:r>
            <w:proofErr w:type="spellEnd"/>
            <w:r w:rsidRPr="003A0103">
              <w:rPr>
                <w:rFonts w:ascii="Arial" w:hAnsi="Arial" w:cs="Arial"/>
                <w:snapToGrid/>
                <w:sz w:val="20"/>
              </w:rPr>
              <w:t>: 10.1093/</w:t>
            </w:r>
            <w:proofErr w:type="spellStart"/>
            <w:r w:rsidRPr="003A0103">
              <w:rPr>
                <w:rFonts w:ascii="Arial" w:hAnsi="Arial" w:cs="Arial"/>
                <w:snapToGrid/>
                <w:sz w:val="20"/>
              </w:rPr>
              <w:t>geronb</w:t>
            </w:r>
            <w:proofErr w:type="spellEnd"/>
            <w:r w:rsidRPr="003A0103">
              <w:rPr>
                <w:rFonts w:ascii="Arial" w:hAnsi="Arial" w:cs="Arial"/>
                <w:snapToGrid/>
                <w:sz w:val="20"/>
              </w:rPr>
              <w:t xml:space="preserve">/gbu162 </w:t>
            </w:r>
          </w:p>
          <w:p w14:paraId="2EE54586" w14:textId="77777777" w:rsidR="00E9743B" w:rsidRPr="003A0103" w:rsidRDefault="00E9743B" w:rsidP="002B636F">
            <w:pPr>
              <w:widowControl/>
              <w:autoSpaceDE w:val="0"/>
              <w:autoSpaceDN w:val="0"/>
              <w:adjustRightInd w:val="0"/>
              <w:ind w:left="180" w:hanging="180"/>
              <w:rPr>
                <w:rFonts w:ascii="Arial" w:hAnsi="Arial" w:cs="Arial"/>
                <w:snapToGrid/>
                <w:sz w:val="20"/>
              </w:rPr>
            </w:pPr>
            <w:r w:rsidRPr="003A0103">
              <w:rPr>
                <w:rFonts w:ascii="Arial" w:hAnsi="Arial" w:cs="Arial"/>
                <w:snapToGrid/>
                <w:sz w:val="20"/>
              </w:rPr>
              <w:t>Armstrong, K., Rowe, M., &amp; Kohler, W. (</w:t>
            </w:r>
            <w:r w:rsidR="00E60932" w:rsidRPr="003A0103">
              <w:rPr>
                <w:rFonts w:ascii="Arial" w:hAnsi="Arial" w:cs="Arial"/>
                <w:snapToGrid/>
                <w:sz w:val="20"/>
              </w:rPr>
              <w:t>2015</w:t>
            </w:r>
            <w:r w:rsidRPr="003A0103">
              <w:rPr>
                <w:rFonts w:ascii="Arial" w:hAnsi="Arial" w:cs="Arial"/>
                <w:snapToGrid/>
                <w:sz w:val="20"/>
              </w:rPr>
              <w:t>). A</w:t>
            </w:r>
            <w:r w:rsidR="002B636F" w:rsidRPr="003A0103">
              <w:rPr>
                <w:rFonts w:ascii="Arial" w:hAnsi="Arial" w:cs="Arial"/>
                <w:snapToGrid/>
                <w:sz w:val="20"/>
              </w:rPr>
              <w:t>d</w:t>
            </w:r>
            <w:r w:rsidRPr="003A0103">
              <w:rPr>
                <w:rFonts w:ascii="Arial" w:hAnsi="Arial" w:cs="Arial"/>
                <w:snapToGrid/>
                <w:sz w:val="20"/>
              </w:rPr>
              <w:t xml:space="preserve">dressing sleep disturbance in children with autism spectrum disorder. </w:t>
            </w:r>
            <w:r w:rsidR="00E60932" w:rsidRPr="003A0103">
              <w:rPr>
                <w:rFonts w:ascii="Arial" w:hAnsi="Arial" w:cs="Arial"/>
                <w:i/>
                <w:iCs/>
                <w:snapToGrid/>
                <w:sz w:val="20"/>
              </w:rPr>
              <w:t>Annals of Pediatrics &amp; Child Health, 3(2), 1054</w:t>
            </w:r>
            <w:r w:rsidRPr="003A0103">
              <w:rPr>
                <w:rFonts w:ascii="Arial" w:hAnsi="Arial" w:cs="Arial"/>
                <w:snapToGrid/>
                <w:sz w:val="20"/>
              </w:rPr>
              <w:t xml:space="preserve">. </w:t>
            </w:r>
          </w:p>
          <w:p w14:paraId="2CA8F1CF" w14:textId="77777777" w:rsidR="007412E8" w:rsidRPr="003A0103" w:rsidRDefault="007412E8" w:rsidP="007412E8">
            <w:pPr>
              <w:widowControl/>
              <w:autoSpaceDE w:val="0"/>
              <w:autoSpaceDN w:val="0"/>
              <w:adjustRightInd w:val="0"/>
              <w:ind w:left="180" w:hanging="180"/>
              <w:rPr>
                <w:rFonts w:ascii="Arial" w:hAnsi="Arial" w:cs="Arial"/>
                <w:snapToGrid/>
                <w:sz w:val="20"/>
              </w:rPr>
            </w:pPr>
            <w:r w:rsidRPr="003A0103">
              <w:rPr>
                <w:rFonts w:ascii="Arial" w:hAnsi="Arial" w:cs="Arial"/>
                <w:snapToGrid/>
                <w:sz w:val="20"/>
              </w:rPr>
              <w:t xml:space="preserve">Brewster, G. S., </w:t>
            </w:r>
            <w:proofErr w:type="spellStart"/>
            <w:r w:rsidRPr="003A0103">
              <w:rPr>
                <w:rFonts w:ascii="Arial" w:hAnsi="Arial" w:cs="Arial"/>
                <w:snapToGrid/>
                <w:sz w:val="20"/>
              </w:rPr>
              <w:t>Varrasse</w:t>
            </w:r>
            <w:proofErr w:type="spellEnd"/>
            <w:r w:rsidRPr="003A0103">
              <w:rPr>
                <w:rFonts w:ascii="Arial" w:hAnsi="Arial" w:cs="Arial"/>
                <w:snapToGrid/>
                <w:sz w:val="20"/>
              </w:rPr>
              <w:t xml:space="preserve">, M., &amp; Rowe, M. (2015). Sleep and Cognition in Community-Dwelling Older Adults: A Review of Literature. Healthcare (Basel), 3(4), 1243-1270. </w:t>
            </w:r>
            <w:proofErr w:type="spellStart"/>
            <w:r w:rsidRPr="003A0103">
              <w:rPr>
                <w:rFonts w:ascii="Arial" w:hAnsi="Arial" w:cs="Arial"/>
                <w:snapToGrid/>
                <w:sz w:val="20"/>
              </w:rPr>
              <w:t>doi</w:t>
            </w:r>
            <w:proofErr w:type="spellEnd"/>
            <w:r w:rsidRPr="003A0103">
              <w:rPr>
                <w:rFonts w:ascii="Arial" w:hAnsi="Arial" w:cs="Arial"/>
                <w:snapToGrid/>
                <w:sz w:val="20"/>
              </w:rPr>
              <w:t>: 10.3390/healthcare3041243</w:t>
            </w:r>
          </w:p>
          <w:p w14:paraId="68515AA7" w14:textId="77777777" w:rsidR="00CE0539" w:rsidRPr="003A0103" w:rsidRDefault="00CE0539" w:rsidP="00F4024B">
            <w:pPr>
              <w:ind w:left="170" w:hangingChars="85" w:hanging="170"/>
              <w:rPr>
                <w:rFonts w:ascii="Arial" w:hAnsi="Arial" w:cs="Arial"/>
                <w:color w:val="000000" w:themeColor="text1"/>
                <w:sz w:val="20"/>
              </w:rPr>
            </w:pPr>
            <w:r w:rsidRPr="003A0103">
              <w:rPr>
                <w:rFonts w:ascii="Arial" w:hAnsi="Arial" w:cs="Arial"/>
                <w:color w:val="000000" w:themeColor="text1"/>
                <w:sz w:val="20"/>
              </w:rPr>
              <w:t xml:space="preserve">D'Aoust, R. F., Brewster, G., &amp; Rowe, M. A. (2015). Depression in informal caregivers of persons with dementia. Int J Older People </w:t>
            </w:r>
            <w:proofErr w:type="spellStart"/>
            <w:r w:rsidRPr="003A0103">
              <w:rPr>
                <w:rFonts w:ascii="Arial" w:hAnsi="Arial" w:cs="Arial"/>
                <w:color w:val="000000" w:themeColor="text1"/>
                <w:sz w:val="20"/>
              </w:rPr>
              <w:t>Nurs</w:t>
            </w:r>
            <w:proofErr w:type="spellEnd"/>
            <w:r w:rsidRPr="003A0103">
              <w:rPr>
                <w:rFonts w:ascii="Arial" w:hAnsi="Arial" w:cs="Arial"/>
                <w:color w:val="000000" w:themeColor="text1"/>
                <w:sz w:val="20"/>
              </w:rPr>
              <w:t xml:space="preserve">, 10(1), 14-26. </w:t>
            </w:r>
            <w:proofErr w:type="spellStart"/>
            <w:r w:rsidRPr="003A0103">
              <w:rPr>
                <w:rFonts w:ascii="Arial" w:hAnsi="Arial" w:cs="Arial"/>
                <w:color w:val="000000" w:themeColor="text1"/>
                <w:sz w:val="20"/>
              </w:rPr>
              <w:t>doi</w:t>
            </w:r>
            <w:proofErr w:type="spellEnd"/>
            <w:r w:rsidRPr="003A0103">
              <w:rPr>
                <w:rFonts w:ascii="Arial" w:hAnsi="Arial" w:cs="Arial"/>
                <w:color w:val="000000" w:themeColor="text1"/>
                <w:sz w:val="20"/>
              </w:rPr>
              <w:t>: 10.1111/opn.12043</w:t>
            </w:r>
          </w:p>
          <w:p w14:paraId="140FAB50" w14:textId="77777777" w:rsidR="00283F2F" w:rsidRPr="003A0103" w:rsidRDefault="00283F2F" w:rsidP="00F4024B">
            <w:pPr>
              <w:ind w:left="170" w:hangingChars="85" w:hanging="170"/>
              <w:rPr>
                <w:rFonts w:ascii="Arial" w:hAnsi="Arial" w:cs="Arial"/>
                <w:color w:val="000000" w:themeColor="text1"/>
                <w:sz w:val="20"/>
              </w:rPr>
            </w:pPr>
            <w:proofErr w:type="spellStart"/>
            <w:r w:rsidRPr="003A0103">
              <w:rPr>
                <w:rFonts w:ascii="Arial" w:hAnsi="Arial" w:cs="Arial"/>
                <w:color w:val="000000" w:themeColor="text1"/>
                <w:sz w:val="20"/>
              </w:rPr>
              <w:t>Rinehardt</w:t>
            </w:r>
            <w:proofErr w:type="spellEnd"/>
            <w:r w:rsidRPr="003A0103">
              <w:rPr>
                <w:rFonts w:ascii="Arial" w:hAnsi="Arial" w:cs="Arial"/>
                <w:color w:val="000000" w:themeColor="text1"/>
                <w:sz w:val="20"/>
              </w:rPr>
              <w:t xml:space="preserve">, E., </w:t>
            </w:r>
            <w:proofErr w:type="spellStart"/>
            <w:r w:rsidRPr="003A0103">
              <w:rPr>
                <w:rFonts w:ascii="Arial" w:hAnsi="Arial" w:cs="Arial"/>
                <w:color w:val="000000" w:themeColor="text1"/>
                <w:sz w:val="20"/>
              </w:rPr>
              <w:t>Schonfeld</w:t>
            </w:r>
            <w:proofErr w:type="spellEnd"/>
            <w:r w:rsidRPr="003A0103">
              <w:rPr>
                <w:rFonts w:ascii="Arial" w:hAnsi="Arial" w:cs="Arial"/>
                <w:color w:val="000000" w:themeColor="text1"/>
                <w:sz w:val="20"/>
              </w:rPr>
              <w:t xml:space="preserve">, L., Brown, L. and Rowe, M. (2014). Silver Alert: A recovery system for the lost with dementia. </w:t>
            </w:r>
            <w:r w:rsidRPr="003A0103">
              <w:rPr>
                <w:rFonts w:ascii="Arial" w:hAnsi="Arial" w:cs="Arial"/>
                <w:i/>
                <w:color w:val="000000" w:themeColor="text1"/>
                <w:sz w:val="20"/>
              </w:rPr>
              <w:t>National Academy of Neuropsychology Bulletin, 4</w:t>
            </w:r>
            <w:r w:rsidRPr="003A0103">
              <w:rPr>
                <w:rFonts w:ascii="Arial" w:hAnsi="Arial" w:cs="Arial"/>
                <w:color w:val="000000" w:themeColor="text1"/>
                <w:sz w:val="20"/>
              </w:rPr>
              <w:t>, 2; 33-34.</w:t>
            </w:r>
          </w:p>
          <w:p w14:paraId="382BCC18" w14:textId="77777777" w:rsidR="00F4024B" w:rsidRPr="003A0103" w:rsidRDefault="00F4024B" w:rsidP="00F4024B">
            <w:pPr>
              <w:ind w:left="170" w:hangingChars="85" w:hanging="170"/>
              <w:rPr>
                <w:rFonts w:ascii="Arial" w:hAnsi="Arial" w:cs="Arial"/>
                <w:b/>
                <w:color w:val="000000" w:themeColor="text1"/>
                <w:sz w:val="20"/>
              </w:rPr>
            </w:pPr>
            <w:r w:rsidRPr="003A0103">
              <w:rPr>
                <w:rFonts w:ascii="Arial" w:hAnsi="Arial" w:cs="Arial"/>
                <w:color w:val="000000" w:themeColor="text1"/>
                <w:sz w:val="20"/>
              </w:rPr>
              <w:t xml:space="preserve">Bulat, T., Kerrigan, M. Rowe, M., Kearns, W., Craighead, J. and Ramaiah, P. </w:t>
            </w:r>
            <w:r w:rsidRPr="003A0103">
              <w:rPr>
                <w:rFonts w:ascii="Arial" w:hAnsi="Arial" w:cs="Arial"/>
                <w:b/>
                <w:color w:val="000000" w:themeColor="text1"/>
                <w:sz w:val="20"/>
              </w:rPr>
              <w:t xml:space="preserve"> </w:t>
            </w:r>
            <w:r w:rsidRPr="003A0103">
              <w:rPr>
                <w:rFonts w:ascii="Arial" w:hAnsi="Arial" w:cs="Arial"/>
                <w:color w:val="000000" w:themeColor="text1"/>
                <w:sz w:val="20"/>
              </w:rPr>
              <w:t xml:space="preserve">Field evaluation of tracking technologies for prevention of missing incidents. </w:t>
            </w:r>
          </w:p>
          <w:p w14:paraId="034178C2" w14:textId="77777777" w:rsidR="002B636F" w:rsidRPr="003A0103" w:rsidRDefault="002B636F" w:rsidP="008C1DD5">
            <w:pPr>
              <w:ind w:left="170" w:hangingChars="85" w:hanging="170"/>
              <w:rPr>
                <w:rFonts w:ascii="Arial" w:hAnsi="Arial" w:cs="Arial"/>
                <w:color w:val="000000" w:themeColor="text1"/>
                <w:sz w:val="20"/>
              </w:rPr>
            </w:pPr>
            <w:r w:rsidRPr="003A0103">
              <w:rPr>
                <w:rFonts w:ascii="Arial" w:hAnsi="Arial" w:cs="Arial"/>
                <w:color w:val="000000" w:themeColor="text1"/>
                <w:sz w:val="20"/>
              </w:rPr>
              <w:t xml:space="preserve">Bowen, M. E., Rowe, M. A., Hart-Hughes, S., Barnett, S., &amp; Ji, M. (2015). Characteristics of and barriers to </w:t>
            </w:r>
            <w:r w:rsidRPr="003A0103">
              <w:rPr>
                <w:rFonts w:ascii="Arial" w:hAnsi="Arial" w:cs="Arial"/>
                <w:color w:val="000000" w:themeColor="text1"/>
                <w:sz w:val="20"/>
              </w:rPr>
              <w:lastRenderedPageBreak/>
              <w:t xml:space="preserve">functional status assessment in assisted living. </w:t>
            </w:r>
            <w:r w:rsidRPr="003A0103">
              <w:rPr>
                <w:rFonts w:ascii="Arial" w:hAnsi="Arial" w:cs="Arial"/>
                <w:i/>
                <w:color w:val="000000" w:themeColor="text1"/>
                <w:sz w:val="20"/>
              </w:rPr>
              <w:t xml:space="preserve">Res </w:t>
            </w:r>
            <w:proofErr w:type="spellStart"/>
            <w:r w:rsidRPr="003A0103">
              <w:rPr>
                <w:rFonts w:ascii="Arial" w:hAnsi="Arial" w:cs="Arial"/>
                <w:i/>
                <w:color w:val="000000" w:themeColor="text1"/>
                <w:sz w:val="20"/>
              </w:rPr>
              <w:t>Gerontol</w:t>
            </w:r>
            <w:proofErr w:type="spellEnd"/>
            <w:r w:rsidRPr="003A0103">
              <w:rPr>
                <w:rFonts w:ascii="Arial" w:hAnsi="Arial" w:cs="Arial"/>
                <w:i/>
                <w:color w:val="000000" w:themeColor="text1"/>
                <w:sz w:val="20"/>
              </w:rPr>
              <w:t xml:space="preserve"> </w:t>
            </w:r>
            <w:proofErr w:type="spellStart"/>
            <w:r w:rsidRPr="003A0103">
              <w:rPr>
                <w:rFonts w:ascii="Arial" w:hAnsi="Arial" w:cs="Arial"/>
                <w:i/>
                <w:color w:val="000000" w:themeColor="text1"/>
                <w:sz w:val="20"/>
              </w:rPr>
              <w:t>Nurs</w:t>
            </w:r>
            <w:proofErr w:type="spellEnd"/>
            <w:r w:rsidRPr="003A0103">
              <w:rPr>
                <w:rFonts w:ascii="Arial" w:hAnsi="Arial" w:cs="Arial"/>
                <w:color w:val="000000" w:themeColor="text1"/>
                <w:sz w:val="20"/>
              </w:rPr>
              <w:t xml:space="preserve">, 1-11. </w:t>
            </w:r>
            <w:proofErr w:type="spellStart"/>
            <w:r w:rsidRPr="003A0103">
              <w:rPr>
                <w:rFonts w:ascii="Arial" w:hAnsi="Arial" w:cs="Arial"/>
                <w:color w:val="000000" w:themeColor="text1"/>
                <w:sz w:val="20"/>
              </w:rPr>
              <w:t>doi</w:t>
            </w:r>
            <w:proofErr w:type="spellEnd"/>
            <w:r w:rsidRPr="003A0103">
              <w:rPr>
                <w:rFonts w:ascii="Arial" w:hAnsi="Arial" w:cs="Arial"/>
                <w:color w:val="000000" w:themeColor="text1"/>
                <w:sz w:val="20"/>
              </w:rPr>
              <w:t>: 10.3928/19404921-20150406-01</w:t>
            </w:r>
          </w:p>
          <w:p w14:paraId="01C25B42" w14:textId="77777777" w:rsidR="00D65FD0" w:rsidRPr="003A0103" w:rsidRDefault="00AA22BB" w:rsidP="008C1DD5">
            <w:pPr>
              <w:ind w:left="170" w:hangingChars="85" w:hanging="170"/>
              <w:rPr>
                <w:rFonts w:ascii="Arial" w:hAnsi="Arial" w:cs="Arial"/>
                <w:color w:val="000000" w:themeColor="text1"/>
                <w:sz w:val="20"/>
                <w:szCs w:val="24"/>
              </w:rPr>
            </w:pPr>
            <w:r w:rsidRPr="003A0103">
              <w:rPr>
                <w:rFonts w:ascii="Arial" w:hAnsi="Arial" w:cs="Arial"/>
                <w:color w:val="000000" w:themeColor="text1"/>
                <w:sz w:val="20"/>
              </w:rPr>
              <w:t>Rowe, M. (2013</w:t>
            </w:r>
            <w:r w:rsidR="00D65FD0" w:rsidRPr="003A0103">
              <w:rPr>
                <w:rFonts w:ascii="Arial" w:hAnsi="Arial" w:cs="Arial"/>
                <w:color w:val="000000" w:themeColor="text1"/>
                <w:sz w:val="20"/>
              </w:rPr>
              <w:t xml:space="preserve">). Nurse entrepreneurs arise: Improve lives of older adults by bringing your ideas to </w:t>
            </w:r>
            <w:r w:rsidR="00D65FD0" w:rsidRPr="003A0103">
              <w:rPr>
                <w:rFonts w:ascii="Arial" w:hAnsi="Arial" w:cs="Arial"/>
                <w:color w:val="000000" w:themeColor="text1"/>
                <w:sz w:val="20"/>
                <w:szCs w:val="24"/>
              </w:rPr>
              <w:t xml:space="preserve">market.  </w:t>
            </w:r>
            <w:r w:rsidR="00D65FD0" w:rsidRPr="003A0103">
              <w:rPr>
                <w:rFonts w:ascii="Arial" w:hAnsi="Arial" w:cs="Arial"/>
                <w:i/>
                <w:color w:val="000000" w:themeColor="text1"/>
                <w:sz w:val="20"/>
                <w:szCs w:val="24"/>
              </w:rPr>
              <w:t xml:space="preserve">Journal of Gerontological Nursing. </w:t>
            </w:r>
            <w:r w:rsidRPr="003A0103">
              <w:rPr>
                <w:rFonts w:ascii="Arial" w:hAnsi="Arial" w:cs="Arial"/>
                <w:i/>
                <w:color w:val="000000" w:themeColor="text1"/>
                <w:sz w:val="20"/>
                <w:szCs w:val="24"/>
              </w:rPr>
              <w:t>39 (10), 16-21.</w:t>
            </w:r>
          </w:p>
          <w:p w14:paraId="1833AFF9" w14:textId="77777777" w:rsidR="007C3651" w:rsidRPr="003A0103" w:rsidRDefault="007C3651" w:rsidP="007C3651">
            <w:pPr>
              <w:ind w:left="144" w:hanging="144"/>
              <w:rPr>
                <w:rFonts w:ascii="Arial" w:hAnsi="Arial" w:cs="Arial"/>
                <w:noProof/>
                <w:sz w:val="20"/>
                <w:szCs w:val="24"/>
              </w:rPr>
            </w:pPr>
            <w:bookmarkStart w:id="1" w:name="_ENREF_1"/>
            <w:r w:rsidRPr="003A0103">
              <w:rPr>
                <w:rFonts w:ascii="Arial" w:hAnsi="Arial" w:cs="Arial"/>
                <w:noProof/>
                <w:sz w:val="20"/>
                <w:szCs w:val="24"/>
              </w:rPr>
              <w:t xml:space="preserve">Williams, J. M., Kay, D. B., Rowe, M., &amp; McCrae, C. S. (2013). Sleep discrepancy, sleep complaint, and poor sleep among older adults. </w:t>
            </w:r>
            <w:r w:rsidRPr="003A0103">
              <w:rPr>
                <w:rFonts w:ascii="Arial" w:hAnsi="Arial" w:cs="Arial"/>
                <w:i/>
                <w:noProof/>
                <w:sz w:val="20"/>
                <w:szCs w:val="24"/>
              </w:rPr>
              <w:t>Journals of Gerontology Series B: Psychological Sciences and Social Sciences, 68</w:t>
            </w:r>
            <w:r w:rsidRPr="003A0103">
              <w:rPr>
                <w:rFonts w:ascii="Arial" w:hAnsi="Arial" w:cs="Arial"/>
                <w:noProof/>
                <w:sz w:val="20"/>
                <w:szCs w:val="24"/>
              </w:rPr>
              <w:t>(5), 712-720. doi: 10.1093/geronb/gbt030</w:t>
            </w:r>
            <w:bookmarkEnd w:id="1"/>
          </w:p>
          <w:p w14:paraId="11F2A864" w14:textId="77777777" w:rsidR="008C1DD5" w:rsidRPr="003A0103" w:rsidRDefault="008C1DD5" w:rsidP="008C1DD5">
            <w:pPr>
              <w:ind w:left="170" w:hangingChars="85" w:hanging="170"/>
              <w:rPr>
                <w:rFonts w:ascii="Arial" w:hAnsi="Arial" w:cs="Arial"/>
                <w:color w:val="000000" w:themeColor="text1"/>
                <w:sz w:val="20"/>
              </w:rPr>
            </w:pPr>
            <w:r w:rsidRPr="003A0103">
              <w:rPr>
                <w:rFonts w:ascii="Arial" w:hAnsi="Arial" w:cs="Arial"/>
                <w:color w:val="000000" w:themeColor="text1"/>
                <w:sz w:val="20"/>
              </w:rPr>
              <w:t xml:space="preserve">Kay, D. B., Dzierzewski, J. M., Rowe, M., &amp; McCrae, C. S. (2013). Greater night-to-night variability in sleep discrepancy among older adults with a sleep complaint compared to noncomplaining older adults. </w:t>
            </w:r>
            <w:proofErr w:type="spellStart"/>
            <w:r w:rsidRPr="003A0103">
              <w:rPr>
                <w:rFonts w:ascii="Arial" w:hAnsi="Arial" w:cs="Arial"/>
                <w:i/>
                <w:color w:val="000000" w:themeColor="text1"/>
                <w:sz w:val="20"/>
              </w:rPr>
              <w:t>Behav</w:t>
            </w:r>
            <w:proofErr w:type="spellEnd"/>
            <w:r w:rsidRPr="003A0103">
              <w:rPr>
                <w:rFonts w:ascii="Arial" w:hAnsi="Arial" w:cs="Arial"/>
                <w:i/>
                <w:color w:val="000000" w:themeColor="text1"/>
                <w:sz w:val="20"/>
              </w:rPr>
              <w:t xml:space="preserve"> Sleep Med, 11, </w:t>
            </w:r>
            <w:r w:rsidRPr="003A0103">
              <w:rPr>
                <w:rFonts w:ascii="Arial" w:hAnsi="Arial" w:cs="Arial"/>
                <w:color w:val="000000" w:themeColor="text1"/>
                <w:sz w:val="20"/>
              </w:rPr>
              <w:t>76-90.</w:t>
            </w:r>
          </w:p>
          <w:p w14:paraId="2532B461" w14:textId="77777777" w:rsidR="00740291" w:rsidRPr="003A0103" w:rsidRDefault="00740291" w:rsidP="00B51E04">
            <w:pPr>
              <w:ind w:left="170" w:hangingChars="85" w:hanging="170"/>
              <w:rPr>
                <w:rFonts w:ascii="Arial" w:hAnsi="Arial" w:cs="Arial"/>
                <w:color w:val="000000" w:themeColor="text1"/>
                <w:sz w:val="20"/>
              </w:rPr>
            </w:pPr>
            <w:r w:rsidRPr="003A0103">
              <w:rPr>
                <w:rFonts w:ascii="Arial" w:hAnsi="Arial" w:cs="Arial"/>
                <w:color w:val="000000" w:themeColor="text1"/>
                <w:sz w:val="20"/>
              </w:rPr>
              <w:t xml:space="preserve">Applegarth, S., Rowe, </w:t>
            </w:r>
            <w:proofErr w:type="spellStart"/>
            <w:proofErr w:type="gramStart"/>
            <w:r w:rsidRPr="003A0103">
              <w:rPr>
                <w:rFonts w:ascii="Arial" w:hAnsi="Arial" w:cs="Arial"/>
                <w:color w:val="000000" w:themeColor="text1"/>
                <w:sz w:val="20"/>
              </w:rPr>
              <w:t>M.;Kearns</w:t>
            </w:r>
            <w:proofErr w:type="spellEnd"/>
            <w:proofErr w:type="gramEnd"/>
            <w:r w:rsidRPr="003A0103">
              <w:rPr>
                <w:rFonts w:ascii="Arial" w:hAnsi="Arial" w:cs="Arial"/>
                <w:color w:val="000000" w:themeColor="text1"/>
                <w:sz w:val="20"/>
              </w:rPr>
              <w:t xml:space="preserve">, W.; Bowen, M. (2013) Activation thresholds and operating characteristics of commercial alarm products to provide surveillance for dementia caregivers. </w:t>
            </w:r>
            <w:proofErr w:type="spellStart"/>
            <w:r w:rsidRPr="003A0103">
              <w:rPr>
                <w:rFonts w:ascii="Arial" w:hAnsi="Arial" w:cs="Arial"/>
                <w:i/>
                <w:color w:val="000000" w:themeColor="text1"/>
                <w:sz w:val="20"/>
              </w:rPr>
              <w:t>Gerontechnology</w:t>
            </w:r>
            <w:proofErr w:type="spellEnd"/>
            <w:r w:rsidRPr="003A0103">
              <w:rPr>
                <w:rFonts w:ascii="Arial" w:hAnsi="Arial" w:cs="Arial"/>
                <w:color w:val="000000" w:themeColor="text1"/>
                <w:sz w:val="20"/>
              </w:rPr>
              <w:t xml:space="preserve"> 11(3):480-487.</w:t>
            </w:r>
          </w:p>
          <w:p w14:paraId="253EA96D" w14:textId="77777777" w:rsidR="005956AE" w:rsidRPr="003A0103" w:rsidRDefault="005956AE" w:rsidP="005956AE">
            <w:pPr>
              <w:ind w:left="170" w:hangingChars="85" w:hanging="170"/>
              <w:rPr>
                <w:rFonts w:ascii="Arial" w:hAnsi="Arial" w:cs="Arial"/>
                <w:color w:val="000000" w:themeColor="text1"/>
                <w:sz w:val="20"/>
              </w:rPr>
            </w:pPr>
            <w:proofErr w:type="spellStart"/>
            <w:r w:rsidRPr="003A0103">
              <w:rPr>
                <w:rFonts w:ascii="Arial" w:hAnsi="Arial" w:cs="Arial"/>
                <w:color w:val="000000" w:themeColor="text1"/>
                <w:sz w:val="20"/>
              </w:rPr>
              <w:t>Greenblum</w:t>
            </w:r>
            <w:proofErr w:type="spellEnd"/>
            <w:r w:rsidRPr="003A0103">
              <w:rPr>
                <w:rFonts w:ascii="Arial" w:hAnsi="Arial" w:cs="Arial"/>
                <w:color w:val="000000" w:themeColor="text1"/>
                <w:sz w:val="20"/>
              </w:rPr>
              <w:t xml:space="preserve">, C. A., Rowe, M. A., Neff, D. F., &amp; </w:t>
            </w:r>
            <w:proofErr w:type="spellStart"/>
            <w:r w:rsidRPr="003A0103">
              <w:rPr>
                <w:rFonts w:ascii="Arial" w:hAnsi="Arial" w:cs="Arial"/>
                <w:color w:val="000000" w:themeColor="text1"/>
                <w:sz w:val="20"/>
              </w:rPr>
              <w:t>Greenblum</w:t>
            </w:r>
            <w:proofErr w:type="spellEnd"/>
            <w:r w:rsidRPr="003A0103">
              <w:rPr>
                <w:rFonts w:ascii="Arial" w:hAnsi="Arial" w:cs="Arial"/>
                <w:color w:val="000000" w:themeColor="text1"/>
                <w:sz w:val="20"/>
              </w:rPr>
              <w:t xml:space="preserve">, J. S. (2013). Midlife women: symptoms associated with menopausal transition and early </w:t>
            </w:r>
            <w:proofErr w:type="spellStart"/>
            <w:r w:rsidRPr="003A0103">
              <w:rPr>
                <w:rFonts w:ascii="Arial" w:hAnsi="Arial" w:cs="Arial"/>
                <w:color w:val="000000" w:themeColor="text1"/>
                <w:sz w:val="20"/>
              </w:rPr>
              <w:t>postmenopause</w:t>
            </w:r>
            <w:proofErr w:type="spellEnd"/>
            <w:r w:rsidRPr="003A0103">
              <w:rPr>
                <w:rFonts w:ascii="Arial" w:hAnsi="Arial" w:cs="Arial"/>
                <w:color w:val="000000" w:themeColor="text1"/>
                <w:sz w:val="20"/>
              </w:rPr>
              <w:t xml:space="preserve"> and quality of life. Menopause, 20(1), 22-27.</w:t>
            </w:r>
          </w:p>
          <w:p w14:paraId="6FF68719" w14:textId="77777777" w:rsidR="00FD676D" w:rsidRPr="003A0103" w:rsidRDefault="00FD676D" w:rsidP="00FD676D">
            <w:pPr>
              <w:ind w:left="170" w:hangingChars="85" w:hanging="170"/>
              <w:rPr>
                <w:rFonts w:ascii="Arial" w:hAnsi="Arial" w:cs="Arial"/>
                <w:color w:val="000000" w:themeColor="text1"/>
                <w:sz w:val="20"/>
              </w:rPr>
            </w:pPr>
            <w:r w:rsidRPr="003A0103">
              <w:rPr>
                <w:rFonts w:ascii="Arial" w:hAnsi="Arial" w:cs="Arial"/>
                <w:color w:val="000000" w:themeColor="text1"/>
                <w:sz w:val="20"/>
              </w:rPr>
              <w:t xml:space="preserve">Rodriguez, C. S., Rowe, M., Koeppel, B., Thomas, L., Troche, M. S., &amp; </w:t>
            </w:r>
            <w:proofErr w:type="spellStart"/>
            <w:r w:rsidRPr="003A0103">
              <w:rPr>
                <w:rFonts w:ascii="Arial" w:hAnsi="Arial" w:cs="Arial"/>
                <w:color w:val="000000" w:themeColor="text1"/>
                <w:sz w:val="20"/>
              </w:rPr>
              <w:t>Paguio</w:t>
            </w:r>
            <w:proofErr w:type="spellEnd"/>
            <w:r w:rsidRPr="003A0103">
              <w:rPr>
                <w:rFonts w:ascii="Arial" w:hAnsi="Arial" w:cs="Arial"/>
                <w:color w:val="000000" w:themeColor="text1"/>
                <w:sz w:val="20"/>
              </w:rPr>
              <w:t>, G. (2012). Development of a communication intervention to assist hospitalized suddenly speechless patients. Technol Health Care, 20(6), 489-500.</w:t>
            </w:r>
          </w:p>
        </w:tc>
      </w:tr>
      <w:tr w:rsidR="00B51E04" w:rsidRPr="003A0103" w14:paraId="50C14D38" w14:textId="77777777" w:rsidTr="00AF0815">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trHeight w:val="24"/>
        </w:trPr>
        <w:tc>
          <w:tcPr>
            <w:tcW w:w="9792" w:type="dxa"/>
            <w:gridSpan w:val="2"/>
            <w:tcBorders>
              <w:top w:val="nil"/>
              <w:left w:val="nil"/>
              <w:bottom w:val="nil"/>
              <w:right w:val="nil"/>
            </w:tcBorders>
          </w:tcPr>
          <w:p w14:paraId="0CA02847" w14:textId="77777777" w:rsidR="00160B40" w:rsidRPr="003A0103" w:rsidRDefault="00160B40" w:rsidP="008C1DD5">
            <w:pPr>
              <w:widowControl/>
              <w:autoSpaceDE w:val="0"/>
              <w:autoSpaceDN w:val="0"/>
              <w:adjustRightInd w:val="0"/>
              <w:ind w:left="180" w:hanging="180"/>
              <w:rPr>
                <w:rFonts w:ascii="Arial" w:hAnsi="Arial" w:cs="Arial"/>
                <w:color w:val="000000" w:themeColor="text1"/>
                <w:sz w:val="20"/>
              </w:rPr>
            </w:pPr>
            <w:r w:rsidRPr="003A0103">
              <w:rPr>
                <w:rFonts w:ascii="Arial" w:hAnsi="Arial" w:cs="Arial"/>
                <w:color w:val="000000" w:themeColor="text1"/>
                <w:sz w:val="20"/>
              </w:rPr>
              <w:lastRenderedPageBreak/>
              <w:t xml:space="preserve">Rowe, M., </w:t>
            </w:r>
            <w:proofErr w:type="spellStart"/>
            <w:r w:rsidRPr="003A0103">
              <w:rPr>
                <w:rFonts w:ascii="Arial" w:hAnsi="Arial" w:cs="Arial"/>
                <w:color w:val="000000" w:themeColor="text1"/>
                <w:sz w:val="20"/>
              </w:rPr>
              <w:t>Greenblum</w:t>
            </w:r>
            <w:proofErr w:type="spellEnd"/>
            <w:r w:rsidRPr="003A0103">
              <w:rPr>
                <w:rFonts w:ascii="Arial" w:hAnsi="Arial" w:cs="Arial"/>
                <w:color w:val="000000" w:themeColor="text1"/>
                <w:sz w:val="20"/>
              </w:rPr>
              <w:t>, C., Boltz, M., and Galvin, J. (</w:t>
            </w:r>
            <w:r w:rsidR="005956AE" w:rsidRPr="003A0103">
              <w:rPr>
                <w:rFonts w:ascii="Arial" w:hAnsi="Arial" w:cs="Arial"/>
                <w:color w:val="000000" w:themeColor="text1"/>
                <w:sz w:val="20"/>
              </w:rPr>
              <w:t>2012</w:t>
            </w:r>
            <w:r w:rsidRPr="003A0103">
              <w:rPr>
                <w:rFonts w:ascii="Arial" w:hAnsi="Arial" w:cs="Arial"/>
                <w:color w:val="000000" w:themeColor="text1"/>
                <w:sz w:val="20"/>
              </w:rPr>
              <w:t xml:space="preserve">). </w:t>
            </w:r>
            <w:r w:rsidR="00816FCB" w:rsidRPr="003A0103">
              <w:rPr>
                <w:rFonts w:ascii="Arial" w:hAnsi="Arial" w:cs="Arial"/>
                <w:color w:val="000000" w:themeColor="text1"/>
                <w:sz w:val="20"/>
              </w:rPr>
              <w:t xml:space="preserve">Missing drivers with dementia: antecedents and recovery. </w:t>
            </w:r>
            <w:r w:rsidR="00816FCB" w:rsidRPr="003A0103">
              <w:rPr>
                <w:rFonts w:ascii="Arial" w:hAnsi="Arial" w:cs="Arial"/>
                <w:i/>
                <w:color w:val="000000" w:themeColor="text1"/>
                <w:sz w:val="20"/>
              </w:rPr>
              <w:t xml:space="preserve">Journal of American Geriatric Society. </w:t>
            </w:r>
            <w:r w:rsidR="008C1DD5" w:rsidRPr="003A0103">
              <w:rPr>
                <w:rFonts w:ascii="Arial" w:hAnsi="Arial" w:cs="Arial"/>
                <w:i/>
                <w:color w:val="000000" w:themeColor="text1"/>
                <w:sz w:val="20"/>
              </w:rPr>
              <w:t>60,</w:t>
            </w:r>
            <w:r w:rsidR="008C1DD5" w:rsidRPr="003A0103">
              <w:rPr>
                <w:rFonts w:ascii="Arial" w:hAnsi="Arial" w:cs="Arial"/>
                <w:snapToGrid/>
                <w:sz w:val="18"/>
                <w:szCs w:val="18"/>
              </w:rPr>
              <w:t xml:space="preserve"> </w:t>
            </w:r>
            <w:r w:rsidR="008C1DD5" w:rsidRPr="003A0103">
              <w:rPr>
                <w:rFonts w:ascii="Arial" w:hAnsi="Arial" w:cs="Arial"/>
                <w:color w:val="000000" w:themeColor="text1"/>
                <w:sz w:val="20"/>
              </w:rPr>
              <w:t>2063-9.</w:t>
            </w:r>
          </w:p>
          <w:p w14:paraId="7735DDB1" w14:textId="77777777" w:rsidR="005956AE" w:rsidRPr="003A0103" w:rsidRDefault="005956AE" w:rsidP="005956AE">
            <w:pPr>
              <w:widowControl/>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A., </w:t>
            </w:r>
            <w:proofErr w:type="spellStart"/>
            <w:r w:rsidRPr="003A0103">
              <w:rPr>
                <w:rFonts w:ascii="Arial" w:hAnsi="Arial" w:cs="Arial"/>
                <w:color w:val="000000" w:themeColor="text1"/>
                <w:sz w:val="20"/>
              </w:rPr>
              <w:t>Greenblum</w:t>
            </w:r>
            <w:proofErr w:type="spellEnd"/>
            <w:r w:rsidRPr="003A0103">
              <w:rPr>
                <w:rFonts w:ascii="Arial" w:hAnsi="Arial" w:cs="Arial"/>
                <w:color w:val="000000" w:themeColor="text1"/>
                <w:sz w:val="20"/>
              </w:rPr>
              <w:t xml:space="preserve">, C. A., &amp; D'Aoust, R. F. (2012). Missing incidents in community-dwelling people with dementia: understanding how these dangerous events differ from dementia-related 'wandering' is critical to assessment, intervention, and prevention. Am J </w:t>
            </w:r>
            <w:proofErr w:type="spellStart"/>
            <w:r w:rsidRPr="003A0103">
              <w:rPr>
                <w:rFonts w:ascii="Arial" w:hAnsi="Arial" w:cs="Arial"/>
                <w:color w:val="000000" w:themeColor="text1"/>
                <w:sz w:val="20"/>
              </w:rPr>
              <w:t>Nurs</w:t>
            </w:r>
            <w:proofErr w:type="spellEnd"/>
            <w:r w:rsidRPr="003A0103">
              <w:rPr>
                <w:rFonts w:ascii="Arial" w:hAnsi="Arial" w:cs="Arial"/>
                <w:color w:val="000000" w:themeColor="text1"/>
                <w:sz w:val="20"/>
              </w:rPr>
              <w:t xml:space="preserve">, 112(12), 30-35, discussion 36-37. </w:t>
            </w:r>
          </w:p>
          <w:p w14:paraId="6886CE74" w14:textId="77777777" w:rsidR="00816FCB" w:rsidRPr="003A0103" w:rsidRDefault="00816FCB" w:rsidP="00B51E04">
            <w:pPr>
              <w:widowControl/>
              <w:tabs>
                <w:tab w:val="left" w:pos="180"/>
              </w:tabs>
              <w:ind w:left="170" w:hangingChars="85" w:hanging="170"/>
              <w:outlineLvl w:val="0"/>
              <w:rPr>
                <w:rFonts w:ascii="Arial" w:hAnsi="Arial" w:cs="Arial"/>
                <w:color w:val="000000" w:themeColor="text1"/>
                <w:sz w:val="20"/>
              </w:rPr>
            </w:pPr>
            <w:proofErr w:type="spellStart"/>
            <w:r w:rsidRPr="003A0103">
              <w:rPr>
                <w:rFonts w:ascii="Arial" w:hAnsi="Arial" w:cs="Arial"/>
                <w:color w:val="000000" w:themeColor="text1"/>
                <w:sz w:val="20"/>
              </w:rPr>
              <w:t>Greenblum</w:t>
            </w:r>
            <w:proofErr w:type="spellEnd"/>
            <w:r w:rsidRPr="003A0103">
              <w:rPr>
                <w:rFonts w:ascii="Arial" w:hAnsi="Arial" w:cs="Arial"/>
                <w:color w:val="000000" w:themeColor="text1"/>
                <w:sz w:val="20"/>
              </w:rPr>
              <w:t xml:space="preserve">, C. A., &amp; Rowe, M. A. (2012). Nighttime activity in individuals with dementia: understanding the problem and identifying solutions. </w:t>
            </w:r>
            <w:r w:rsidRPr="003A0103">
              <w:rPr>
                <w:rFonts w:ascii="Arial" w:hAnsi="Arial" w:cs="Arial"/>
                <w:i/>
                <w:iCs/>
                <w:color w:val="000000" w:themeColor="text1"/>
                <w:sz w:val="20"/>
              </w:rPr>
              <w:t xml:space="preserve">J </w:t>
            </w:r>
            <w:proofErr w:type="spellStart"/>
            <w:r w:rsidRPr="003A0103">
              <w:rPr>
                <w:rFonts w:ascii="Arial" w:hAnsi="Arial" w:cs="Arial"/>
                <w:i/>
                <w:iCs/>
                <w:color w:val="000000" w:themeColor="text1"/>
                <w:sz w:val="20"/>
              </w:rPr>
              <w:t>Gerontol</w:t>
            </w:r>
            <w:proofErr w:type="spellEnd"/>
            <w:r w:rsidRPr="003A0103">
              <w:rPr>
                <w:rFonts w:ascii="Arial" w:hAnsi="Arial" w:cs="Arial"/>
                <w:i/>
                <w:iCs/>
                <w:color w:val="000000" w:themeColor="text1"/>
                <w:sz w:val="20"/>
              </w:rPr>
              <w:t xml:space="preserve"> </w:t>
            </w:r>
            <w:proofErr w:type="spellStart"/>
            <w:r w:rsidRPr="003A0103">
              <w:rPr>
                <w:rFonts w:ascii="Arial" w:hAnsi="Arial" w:cs="Arial"/>
                <w:i/>
                <w:iCs/>
                <w:color w:val="000000" w:themeColor="text1"/>
                <w:sz w:val="20"/>
              </w:rPr>
              <w:t>Nurs</w:t>
            </w:r>
            <w:proofErr w:type="spellEnd"/>
            <w:r w:rsidRPr="003A0103">
              <w:rPr>
                <w:rFonts w:ascii="Arial" w:hAnsi="Arial" w:cs="Arial"/>
                <w:i/>
                <w:iCs/>
                <w:color w:val="000000" w:themeColor="text1"/>
                <w:sz w:val="20"/>
              </w:rPr>
              <w:t>, 38</w:t>
            </w:r>
            <w:r w:rsidRPr="003A0103">
              <w:rPr>
                <w:rFonts w:ascii="Arial" w:hAnsi="Arial" w:cs="Arial"/>
                <w:color w:val="000000" w:themeColor="text1"/>
                <w:sz w:val="20"/>
              </w:rPr>
              <w:t xml:space="preserve">(5), 8-11. </w:t>
            </w:r>
          </w:p>
          <w:p w14:paraId="16AB1B6C" w14:textId="77777777" w:rsidR="00AA22BB" w:rsidRPr="003A0103" w:rsidRDefault="00AA22BB" w:rsidP="00345B84">
            <w:pPr>
              <w:widowControl/>
              <w:autoSpaceDE w:val="0"/>
              <w:autoSpaceDN w:val="0"/>
              <w:adjustRightInd w:val="0"/>
              <w:ind w:left="180" w:hanging="180"/>
              <w:rPr>
                <w:rFonts w:ascii="Arial" w:hAnsi="Arial" w:cs="Arial"/>
                <w:snapToGrid/>
                <w:sz w:val="20"/>
              </w:rPr>
            </w:pPr>
            <w:proofErr w:type="spellStart"/>
            <w:r w:rsidRPr="003A0103">
              <w:rPr>
                <w:rFonts w:ascii="Arial" w:hAnsi="Arial" w:cs="Arial"/>
                <w:snapToGrid/>
                <w:sz w:val="20"/>
              </w:rPr>
              <w:t>Dautovich</w:t>
            </w:r>
            <w:proofErr w:type="spellEnd"/>
            <w:r w:rsidRPr="003A0103">
              <w:rPr>
                <w:rFonts w:ascii="Arial" w:hAnsi="Arial" w:cs="Arial"/>
                <w:snapToGrid/>
                <w:sz w:val="20"/>
              </w:rPr>
              <w:t xml:space="preserve">, N. D., Kay, D. B., Perlis, M. L., Dzierzewski, J. M., Rowe, M. A., &amp; McCrae, C. S. (2012). Day-to-day variability in nap duration predicts medical morbidity in older adults. </w:t>
            </w:r>
            <w:r w:rsidRPr="003A0103">
              <w:rPr>
                <w:rFonts w:ascii="Arial" w:hAnsi="Arial" w:cs="Arial"/>
                <w:i/>
                <w:iCs/>
                <w:snapToGrid/>
                <w:sz w:val="20"/>
              </w:rPr>
              <w:t>Health Psychol, 31</w:t>
            </w:r>
            <w:r w:rsidRPr="003A0103">
              <w:rPr>
                <w:rFonts w:ascii="Arial" w:hAnsi="Arial" w:cs="Arial"/>
                <w:snapToGrid/>
                <w:sz w:val="20"/>
              </w:rPr>
              <w:t>(5), 671-676.</w:t>
            </w:r>
          </w:p>
          <w:p w14:paraId="3D47CB90" w14:textId="77777777" w:rsidR="00816FCB" w:rsidRPr="003A0103" w:rsidRDefault="001B5C91" w:rsidP="00B51E04">
            <w:pPr>
              <w:widowControl/>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Cowan, L. J., </w:t>
            </w:r>
            <w:proofErr w:type="spellStart"/>
            <w:r w:rsidRPr="003A0103">
              <w:rPr>
                <w:rFonts w:ascii="Arial" w:hAnsi="Arial" w:cs="Arial"/>
                <w:color w:val="000000" w:themeColor="text1"/>
                <w:sz w:val="20"/>
              </w:rPr>
              <w:t>Stechmiller</w:t>
            </w:r>
            <w:proofErr w:type="spellEnd"/>
            <w:r w:rsidRPr="003A0103">
              <w:rPr>
                <w:rFonts w:ascii="Arial" w:hAnsi="Arial" w:cs="Arial"/>
                <w:color w:val="000000" w:themeColor="text1"/>
                <w:sz w:val="20"/>
              </w:rPr>
              <w:t xml:space="preserve">, J. K., Rowe, M., &amp; </w:t>
            </w:r>
            <w:proofErr w:type="spellStart"/>
            <w:r w:rsidRPr="003A0103">
              <w:rPr>
                <w:rFonts w:ascii="Arial" w:hAnsi="Arial" w:cs="Arial"/>
                <w:color w:val="000000" w:themeColor="text1"/>
                <w:sz w:val="20"/>
              </w:rPr>
              <w:t>Kairalla</w:t>
            </w:r>
            <w:proofErr w:type="spellEnd"/>
            <w:r w:rsidRPr="003A0103">
              <w:rPr>
                <w:rFonts w:ascii="Arial" w:hAnsi="Arial" w:cs="Arial"/>
                <w:color w:val="000000" w:themeColor="text1"/>
                <w:sz w:val="20"/>
              </w:rPr>
              <w:t xml:space="preserve">, J. A. (2012). Enhancing Braden pressure ulcer risk assessment in acutely ill adult veterans. </w:t>
            </w:r>
            <w:r w:rsidRPr="003A0103">
              <w:rPr>
                <w:rFonts w:ascii="Arial" w:hAnsi="Arial" w:cs="Arial"/>
                <w:i/>
                <w:color w:val="000000" w:themeColor="text1"/>
                <w:sz w:val="20"/>
              </w:rPr>
              <w:t>Wound repair and regeneration</w:t>
            </w:r>
            <w:r w:rsidRPr="003A0103">
              <w:rPr>
                <w:rFonts w:ascii="Arial" w:hAnsi="Arial" w:cs="Arial"/>
                <w:color w:val="000000" w:themeColor="text1"/>
                <w:sz w:val="20"/>
              </w:rPr>
              <w:t xml:space="preserve">, 20(2), 137-148. </w:t>
            </w:r>
            <w:proofErr w:type="spellStart"/>
            <w:r w:rsidRPr="003A0103">
              <w:rPr>
                <w:rFonts w:ascii="Arial" w:hAnsi="Arial" w:cs="Arial"/>
                <w:color w:val="000000" w:themeColor="text1"/>
                <w:sz w:val="20"/>
              </w:rPr>
              <w:t>doi</w:t>
            </w:r>
            <w:proofErr w:type="spellEnd"/>
            <w:r w:rsidRPr="003A0103">
              <w:rPr>
                <w:rFonts w:ascii="Arial" w:hAnsi="Arial" w:cs="Arial"/>
                <w:color w:val="000000" w:themeColor="text1"/>
                <w:sz w:val="20"/>
              </w:rPr>
              <w:t xml:space="preserve">: </w:t>
            </w:r>
            <w:r w:rsidR="00816FCB" w:rsidRPr="003A0103">
              <w:rPr>
                <w:rFonts w:ascii="Arial" w:hAnsi="Arial" w:cs="Arial"/>
                <w:color w:val="000000" w:themeColor="text1"/>
                <w:sz w:val="20"/>
              </w:rPr>
              <w:t>10.1111/j.1524-475X.2011.00761.</w:t>
            </w:r>
          </w:p>
          <w:p w14:paraId="0659182D" w14:textId="77777777" w:rsidR="00315160" w:rsidRPr="003A0103" w:rsidRDefault="00315160" w:rsidP="00B51E04">
            <w:pPr>
              <w:widowControl/>
              <w:tabs>
                <w:tab w:val="left" w:pos="180"/>
              </w:tabs>
              <w:ind w:left="170" w:hangingChars="85" w:hanging="170"/>
              <w:outlineLvl w:val="0"/>
              <w:rPr>
                <w:rFonts w:ascii="Arial" w:hAnsi="Arial" w:cs="Arial"/>
                <w:snapToGrid/>
                <w:color w:val="000000" w:themeColor="text1"/>
                <w:sz w:val="20"/>
              </w:rPr>
            </w:pPr>
            <w:r w:rsidRPr="003A0103">
              <w:rPr>
                <w:rFonts w:ascii="Arial" w:hAnsi="Arial" w:cs="Arial"/>
                <w:snapToGrid/>
                <w:color w:val="000000" w:themeColor="text1"/>
                <w:sz w:val="20"/>
              </w:rPr>
              <w:t xml:space="preserve">Campbell, J. L., Rowe, M. A., &amp; </w:t>
            </w:r>
            <w:proofErr w:type="spellStart"/>
            <w:r w:rsidRPr="003A0103">
              <w:rPr>
                <w:rFonts w:ascii="Arial" w:hAnsi="Arial" w:cs="Arial"/>
                <w:snapToGrid/>
                <w:color w:val="000000" w:themeColor="text1"/>
                <w:sz w:val="20"/>
              </w:rPr>
              <w:t>Marsiske</w:t>
            </w:r>
            <w:proofErr w:type="spellEnd"/>
            <w:r w:rsidRPr="003A0103">
              <w:rPr>
                <w:rFonts w:ascii="Arial" w:hAnsi="Arial" w:cs="Arial"/>
                <w:snapToGrid/>
                <w:color w:val="000000" w:themeColor="text1"/>
                <w:sz w:val="20"/>
              </w:rPr>
              <w:t xml:space="preserve">, M. (2011). Behavioral symptoms of dementia: a dyadic effect of caregivers' stress process? </w:t>
            </w:r>
            <w:r w:rsidRPr="003A0103">
              <w:rPr>
                <w:rFonts w:ascii="Arial" w:hAnsi="Arial" w:cs="Arial"/>
                <w:i/>
                <w:iCs/>
                <w:snapToGrid/>
                <w:color w:val="000000" w:themeColor="text1"/>
                <w:sz w:val="20"/>
              </w:rPr>
              <w:t xml:space="preserve">Res </w:t>
            </w:r>
            <w:proofErr w:type="spellStart"/>
            <w:r w:rsidRPr="003A0103">
              <w:rPr>
                <w:rFonts w:ascii="Arial" w:hAnsi="Arial" w:cs="Arial"/>
                <w:i/>
                <w:iCs/>
                <w:snapToGrid/>
                <w:color w:val="000000" w:themeColor="text1"/>
                <w:sz w:val="20"/>
              </w:rPr>
              <w:t>Gerontol</w:t>
            </w:r>
            <w:proofErr w:type="spellEnd"/>
            <w:r w:rsidRPr="003A0103">
              <w:rPr>
                <w:rFonts w:ascii="Arial" w:hAnsi="Arial" w:cs="Arial"/>
                <w:i/>
                <w:iCs/>
                <w:snapToGrid/>
                <w:color w:val="000000" w:themeColor="text1"/>
                <w:sz w:val="20"/>
              </w:rPr>
              <w:t xml:space="preserve"> </w:t>
            </w:r>
            <w:proofErr w:type="spellStart"/>
            <w:r w:rsidRPr="003A0103">
              <w:rPr>
                <w:rFonts w:ascii="Arial" w:hAnsi="Arial" w:cs="Arial"/>
                <w:i/>
                <w:iCs/>
                <w:snapToGrid/>
                <w:color w:val="000000" w:themeColor="text1"/>
                <w:sz w:val="20"/>
              </w:rPr>
              <w:t>Nurs</w:t>
            </w:r>
            <w:proofErr w:type="spellEnd"/>
            <w:r w:rsidRPr="003A0103">
              <w:rPr>
                <w:rFonts w:ascii="Arial" w:hAnsi="Arial" w:cs="Arial"/>
                <w:i/>
                <w:iCs/>
                <w:snapToGrid/>
                <w:color w:val="000000" w:themeColor="text1"/>
                <w:sz w:val="20"/>
              </w:rPr>
              <w:t>, 4</w:t>
            </w:r>
            <w:r w:rsidRPr="003A0103">
              <w:rPr>
                <w:rFonts w:ascii="Arial" w:hAnsi="Arial" w:cs="Arial"/>
                <w:snapToGrid/>
                <w:color w:val="000000" w:themeColor="text1"/>
                <w:sz w:val="20"/>
              </w:rPr>
              <w:t xml:space="preserve">(3), 168-184. </w:t>
            </w:r>
            <w:proofErr w:type="spellStart"/>
            <w:r w:rsidRPr="003A0103">
              <w:rPr>
                <w:rFonts w:ascii="Arial" w:hAnsi="Arial" w:cs="Arial"/>
                <w:snapToGrid/>
                <w:color w:val="000000" w:themeColor="text1"/>
                <w:sz w:val="20"/>
              </w:rPr>
              <w:t>doi</w:t>
            </w:r>
            <w:proofErr w:type="spellEnd"/>
            <w:r w:rsidRPr="003A0103">
              <w:rPr>
                <w:rFonts w:ascii="Arial" w:hAnsi="Arial" w:cs="Arial"/>
                <w:snapToGrid/>
                <w:color w:val="000000" w:themeColor="text1"/>
                <w:sz w:val="20"/>
              </w:rPr>
              <w:t>: 10.3928/19404921-20100901-02</w:t>
            </w:r>
          </w:p>
          <w:p w14:paraId="2301270E" w14:textId="77777777" w:rsidR="007E4188" w:rsidRPr="003A0103" w:rsidRDefault="001B5C91" w:rsidP="00B51E04">
            <w:pPr>
              <w:widowControl/>
              <w:autoSpaceDE w:val="0"/>
              <w:autoSpaceDN w:val="0"/>
              <w:adjustRightInd w:val="0"/>
              <w:ind w:left="170" w:hangingChars="85" w:hanging="170"/>
              <w:rPr>
                <w:rFonts w:ascii="Arial" w:hAnsi="Arial" w:cs="Arial"/>
                <w:color w:val="000000" w:themeColor="text1"/>
                <w:sz w:val="20"/>
              </w:rPr>
            </w:pPr>
            <w:r w:rsidRPr="003A0103">
              <w:rPr>
                <w:rFonts w:ascii="Arial" w:hAnsi="Arial" w:cs="Arial"/>
                <w:color w:val="000000" w:themeColor="text1"/>
                <w:sz w:val="20"/>
              </w:rPr>
              <w:t xml:space="preserve">Houston, A. M., Brown, L. M., Rowe, M. A., &amp; Barnett, S. D. (2011). The informal caregivers' perception of wandering. </w:t>
            </w:r>
            <w:r w:rsidRPr="003A0103">
              <w:rPr>
                <w:rFonts w:ascii="Arial" w:hAnsi="Arial" w:cs="Arial"/>
                <w:i/>
                <w:color w:val="000000" w:themeColor="text1"/>
                <w:sz w:val="20"/>
              </w:rPr>
              <w:t>American journal of Alzheimer's disease and other dementias</w:t>
            </w:r>
            <w:r w:rsidRPr="003A0103">
              <w:rPr>
                <w:rFonts w:ascii="Arial" w:hAnsi="Arial" w:cs="Arial"/>
                <w:color w:val="000000" w:themeColor="text1"/>
                <w:sz w:val="20"/>
              </w:rPr>
              <w:t xml:space="preserve">, 26(8), 616-622. </w:t>
            </w:r>
            <w:proofErr w:type="spellStart"/>
            <w:r w:rsidRPr="003A0103">
              <w:rPr>
                <w:rFonts w:ascii="Arial" w:hAnsi="Arial" w:cs="Arial"/>
                <w:color w:val="000000" w:themeColor="text1"/>
                <w:sz w:val="20"/>
              </w:rPr>
              <w:t>doi</w:t>
            </w:r>
            <w:proofErr w:type="spellEnd"/>
            <w:r w:rsidRPr="003A0103">
              <w:rPr>
                <w:rFonts w:ascii="Arial" w:hAnsi="Arial" w:cs="Arial"/>
                <w:color w:val="000000" w:themeColor="text1"/>
                <w:sz w:val="20"/>
              </w:rPr>
              <w:t>: 10.1177/1533317511432731</w:t>
            </w:r>
            <w:r w:rsidRPr="003A0103" w:rsidDel="00555414">
              <w:rPr>
                <w:rFonts w:ascii="Arial" w:hAnsi="Arial" w:cs="Arial"/>
                <w:color w:val="000000" w:themeColor="text1"/>
                <w:sz w:val="20"/>
              </w:rPr>
              <w:t xml:space="preserve"> </w:t>
            </w:r>
          </w:p>
          <w:p w14:paraId="7E43FA1B" w14:textId="77777777" w:rsidR="00315160" w:rsidRPr="003A0103" w:rsidRDefault="00315160" w:rsidP="00B51E04">
            <w:pPr>
              <w:widowControl/>
              <w:autoSpaceDE w:val="0"/>
              <w:autoSpaceDN w:val="0"/>
              <w:adjustRightInd w:val="0"/>
              <w:ind w:left="170" w:hangingChars="85" w:hanging="170"/>
              <w:rPr>
                <w:rFonts w:ascii="Arial" w:hAnsi="Arial" w:cs="Arial"/>
                <w:snapToGrid/>
                <w:color w:val="000000" w:themeColor="text1"/>
                <w:sz w:val="20"/>
              </w:rPr>
            </w:pPr>
            <w:r w:rsidRPr="003A0103">
              <w:rPr>
                <w:rFonts w:ascii="Arial" w:hAnsi="Arial" w:cs="Arial"/>
                <w:snapToGrid/>
                <w:color w:val="000000" w:themeColor="text1"/>
                <w:sz w:val="20"/>
              </w:rPr>
              <w:t xml:space="preserve">Bowen, M. E., McKenzie, B., Steis, M., &amp; Rowe, M. (2011). Prevalence of and antecedents to dementia-related missing incidents in the community. </w:t>
            </w:r>
            <w:r w:rsidRPr="003A0103">
              <w:rPr>
                <w:rFonts w:ascii="Arial" w:hAnsi="Arial" w:cs="Arial"/>
                <w:i/>
                <w:iCs/>
                <w:snapToGrid/>
                <w:color w:val="000000" w:themeColor="text1"/>
                <w:sz w:val="20"/>
              </w:rPr>
              <w:t xml:space="preserve">Dement </w:t>
            </w:r>
            <w:proofErr w:type="spellStart"/>
            <w:r w:rsidRPr="003A0103">
              <w:rPr>
                <w:rFonts w:ascii="Arial" w:hAnsi="Arial" w:cs="Arial"/>
                <w:i/>
                <w:iCs/>
                <w:snapToGrid/>
                <w:color w:val="000000" w:themeColor="text1"/>
                <w:sz w:val="20"/>
              </w:rPr>
              <w:t>Geriatr</w:t>
            </w:r>
            <w:proofErr w:type="spellEnd"/>
            <w:r w:rsidRPr="003A0103">
              <w:rPr>
                <w:rFonts w:ascii="Arial" w:hAnsi="Arial" w:cs="Arial"/>
                <w:i/>
                <w:iCs/>
                <w:snapToGrid/>
                <w:color w:val="000000" w:themeColor="text1"/>
                <w:sz w:val="20"/>
              </w:rPr>
              <w:t xml:space="preserve"> </w:t>
            </w:r>
            <w:proofErr w:type="spellStart"/>
            <w:r w:rsidRPr="003A0103">
              <w:rPr>
                <w:rFonts w:ascii="Arial" w:hAnsi="Arial" w:cs="Arial"/>
                <w:i/>
                <w:iCs/>
                <w:snapToGrid/>
                <w:color w:val="000000" w:themeColor="text1"/>
                <w:sz w:val="20"/>
              </w:rPr>
              <w:t>Cogn</w:t>
            </w:r>
            <w:proofErr w:type="spellEnd"/>
            <w:r w:rsidRPr="003A0103">
              <w:rPr>
                <w:rFonts w:ascii="Arial" w:hAnsi="Arial" w:cs="Arial"/>
                <w:i/>
                <w:iCs/>
                <w:snapToGrid/>
                <w:color w:val="000000" w:themeColor="text1"/>
                <w:sz w:val="20"/>
              </w:rPr>
              <w:t xml:space="preserve"> </w:t>
            </w:r>
            <w:proofErr w:type="spellStart"/>
            <w:r w:rsidRPr="003A0103">
              <w:rPr>
                <w:rFonts w:ascii="Arial" w:hAnsi="Arial" w:cs="Arial"/>
                <w:i/>
                <w:iCs/>
                <w:snapToGrid/>
                <w:color w:val="000000" w:themeColor="text1"/>
                <w:sz w:val="20"/>
              </w:rPr>
              <w:t>Disord</w:t>
            </w:r>
            <w:proofErr w:type="spellEnd"/>
            <w:r w:rsidRPr="003A0103">
              <w:rPr>
                <w:rFonts w:ascii="Arial" w:hAnsi="Arial" w:cs="Arial"/>
                <w:i/>
                <w:iCs/>
                <w:snapToGrid/>
                <w:color w:val="000000" w:themeColor="text1"/>
                <w:sz w:val="20"/>
              </w:rPr>
              <w:t>, 31</w:t>
            </w:r>
            <w:r w:rsidRPr="003A0103">
              <w:rPr>
                <w:rFonts w:ascii="Arial" w:hAnsi="Arial" w:cs="Arial"/>
                <w:snapToGrid/>
                <w:color w:val="000000" w:themeColor="text1"/>
                <w:sz w:val="20"/>
              </w:rPr>
              <w:t xml:space="preserve">(6), 406-412. </w:t>
            </w:r>
            <w:proofErr w:type="spellStart"/>
            <w:r w:rsidRPr="003A0103">
              <w:rPr>
                <w:rFonts w:ascii="Arial" w:hAnsi="Arial" w:cs="Arial"/>
                <w:snapToGrid/>
                <w:color w:val="000000" w:themeColor="text1"/>
                <w:sz w:val="20"/>
              </w:rPr>
              <w:t>doi</w:t>
            </w:r>
            <w:proofErr w:type="spellEnd"/>
            <w:r w:rsidRPr="003A0103">
              <w:rPr>
                <w:rFonts w:ascii="Arial" w:hAnsi="Arial" w:cs="Arial"/>
                <w:snapToGrid/>
                <w:color w:val="000000" w:themeColor="text1"/>
                <w:sz w:val="20"/>
              </w:rPr>
              <w:t xml:space="preserve">: 000329792. </w:t>
            </w:r>
          </w:p>
          <w:p w14:paraId="10DEDC97" w14:textId="77777777" w:rsidR="00F7236F" w:rsidRPr="003A0103" w:rsidRDefault="00315160" w:rsidP="00B51E04">
            <w:pPr>
              <w:widowControl/>
              <w:autoSpaceDE w:val="0"/>
              <w:autoSpaceDN w:val="0"/>
              <w:adjustRightInd w:val="0"/>
              <w:ind w:left="170" w:hangingChars="85" w:hanging="170"/>
              <w:rPr>
                <w:rFonts w:ascii="Arial" w:hAnsi="Arial" w:cs="Arial"/>
                <w:snapToGrid/>
                <w:color w:val="000000" w:themeColor="text1"/>
                <w:sz w:val="20"/>
              </w:rPr>
            </w:pPr>
            <w:r w:rsidRPr="003A0103">
              <w:rPr>
                <w:rFonts w:ascii="Arial" w:hAnsi="Arial" w:cs="Arial"/>
                <w:snapToGrid/>
                <w:color w:val="000000" w:themeColor="text1"/>
                <w:sz w:val="20"/>
              </w:rPr>
              <w:t xml:space="preserve">Rowe, M. A., </w:t>
            </w:r>
            <w:proofErr w:type="spellStart"/>
            <w:r w:rsidRPr="003A0103">
              <w:rPr>
                <w:rFonts w:ascii="Arial" w:hAnsi="Arial" w:cs="Arial"/>
                <w:snapToGrid/>
                <w:color w:val="000000" w:themeColor="text1"/>
                <w:sz w:val="20"/>
              </w:rPr>
              <w:t>Vandeveer</w:t>
            </w:r>
            <w:proofErr w:type="spellEnd"/>
            <w:r w:rsidRPr="003A0103">
              <w:rPr>
                <w:rFonts w:ascii="Arial" w:hAnsi="Arial" w:cs="Arial"/>
                <w:snapToGrid/>
                <w:color w:val="000000" w:themeColor="text1"/>
                <w:sz w:val="20"/>
              </w:rPr>
              <w:t xml:space="preserve">, S. S., </w:t>
            </w:r>
            <w:proofErr w:type="spellStart"/>
            <w:r w:rsidRPr="003A0103">
              <w:rPr>
                <w:rFonts w:ascii="Arial" w:hAnsi="Arial" w:cs="Arial"/>
                <w:snapToGrid/>
                <w:color w:val="000000" w:themeColor="text1"/>
                <w:sz w:val="20"/>
              </w:rPr>
              <w:t>Greenblum</w:t>
            </w:r>
            <w:proofErr w:type="spellEnd"/>
            <w:r w:rsidRPr="003A0103">
              <w:rPr>
                <w:rFonts w:ascii="Arial" w:hAnsi="Arial" w:cs="Arial"/>
                <w:snapToGrid/>
                <w:color w:val="000000" w:themeColor="text1"/>
                <w:sz w:val="20"/>
              </w:rPr>
              <w:t xml:space="preserve">, C. A., List, C. N., Fernandez, R. M., </w:t>
            </w:r>
            <w:proofErr w:type="spellStart"/>
            <w:r w:rsidRPr="003A0103">
              <w:rPr>
                <w:rFonts w:ascii="Arial" w:hAnsi="Arial" w:cs="Arial"/>
                <w:snapToGrid/>
                <w:color w:val="000000" w:themeColor="text1"/>
                <w:sz w:val="20"/>
              </w:rPr>
              <w:t>Mixson</w:t>
            </w:r>
            <w:proofErr w:type="spellEnd"/>
            <w:r w:rsidRPr="003A0103">
              <w:rPr>
                <w:rFonts w:ascii="Arial" w:hAnsi="Arial" w:cs="Arial"/>
                <w:snapToGrid/>
                <w:color w:val="000000" w:themeColor="text1"/>
                <w:sz w:val="20"/>
              </w:rPr>
              <w:t xml:space="preserve">, N. E., &amp; Ahn, H. C. (2011). Persons with dementia missing in the community: Is it wandering or something unique? </w:t>
            </w:r>
            <w:r w:rsidRPr="003A0103">
              <w:rPr>
                <w:rFonts w:ascii="Arial" w:hAnsi="Arial" w:cs="Arial"/>
                <w:i/>
                <w:iCs/>
                <w:snapToGrid/>
                <w:color w:val="000000" w:themeColor="text1"/>
                <w:sz w:val="20"/>
              </w:rPr>
              <w:t xml:space="preserve">BMC </w:t>
            </w:r>
            <w:proofErr w:type="spellStart"/>
            <w:r w:rsidRPr="003A0103">
              <w:rPr>
                <w:rFonts w:ascii="Arial" w:hAnsi="Arial" w:cs="Arial"/>
                <w:i/>
                <w:iCs/>
                <w:snapToGrid/>
                <w:color w:val="000000" w:themeColor="text1"/>
                <w:sz w:val="20"/>
              </w:rPr>
              <w:t>Geriatr</w:t>
            </w:r>
            <w:proofErr w:type="spellEnd"/>
            <w:r w:rsidRPr="003A0103">
              <w:rPr>
                <w:rFonts w:ascii="Arial" w:hAnsi="Arial" w:cs="Arial"/>
                <w:i/>
                <w:iCs/>
                <w:snapToGrid/>
                <w:color w:val="000000" w:themeColor="text1"/>
                <w:sz w:val="20"/>
              </w:rPr>
              <w:t>, 11</w:t>
            </w:r>
            <w:r w:rsidRPr="003A0103">
              <w:rPr>
                <w:rFonts w:ascii="Arial" w:hAnsi="Arial" w:cs="Arial"/>
                <w:snapToGrid/>
                <w:color w:val="000000" w:themeColor="text1"/>
                <w:sz w:val="20"/>
              </w:rPr>
              <w:t xml:space="preserve">, 28. </w:t>
            </w:r>
            <w:proofErr w:type="spellStart"/>
            <w:r w:rsidRPr="003A0103">
              <w:rPr>
                <w:rFonts w:ascii="Arial" w:hAnsi="Arial" w:cs="Arial"/>
                <w:snapToGrid/>
                <w:color w:val="000000" w:themeColor="text1"/>
                <w:sz w:val="20"/>
              </w:rPr>
              <w:t>doi</w:t>
            </w:r>
            <w:proofErr w:type="spellEnd"/>
            <w:r w:rsidRPr="003A0103">
              <w:rPr>
                <w:rFonts w:ascii="Arial" w:hAnsi="Arial" w:cs="Arial"/>
                <w:snapToGrid/>
                <w:color w:val="000000" w:themeColor="text1"/>
                <w:sz w:val="20"/>
              </w:rPr>
              <w:t>: 1471-2318-11-28.</w:t>
            </w:r>
          </w:p>
        </w:tc>
      </w:tr>
      <w:tr w:rsidR="00B51E04" w:rsidRPr="003A0103" w14:paraId="29C8F5CF"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22BC384F" w14:textId="77777777" w:rsidR="00F7236F" w:rsidRPr="003A0103" w:rsidRDefault="00F7236F" w:rsidP="00B51E04">
            <w:pPr>
              <w:widowControl/>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A., </w:t>
            </w:r>
            <w:proofErr w:type="spellStart"/>
            <w:r w:rsidRPr="003A0103">
              <w:rPr>
                <w:rFonts w:ascii="Arial" w:hAnsi="Arial" w:cs="Arial"/>
                <w:color w:val="000000" w:themeColor="text1"/>
                <w:sz w:val="20"/>
              </w:rPr>
              <w:t>Kairalla</w:t>
            </w:r>
            <w:proofErr w:type="spellEnd"/>
            <w:r w:rsidRPr="003A0103">
              <w:rPr>
                <w:rFonts w:ascii="Arial" w:hAnsi="Arial" w:cs="Arial"/>
                <w:color w:val="000000" w:themeColor="text1"/>
                <w:sz w:val="20"/>
              </w:rPr>
              <w:t xml:space="preserve">, J. A., &amp; McCrae, C. S. (2010). Sleep in dementia caregivers and the effect of a nighttime monitoring system. </w:t>
            </w:r>
            <w:r w:rsidRPr="003A0103">
              <w:rPr>
                <w:rFonts w:ascii="Arial" w:hAnsi="Arial" w:cs="Arial"/>
                <w:i/>
                <w:color w:val="000000" w:themeColor="text1"/>
                <w:sz w:val="20"/>
              </w:rPr>
              <w:t xml:space="preserve">J </w:t>
            </w:r>
            <w:proofErr w:type="spellStart"/>
            <w:r w:rsidRPr="003A0103">
              <w:rPr>
                <w:rFonts w:ascii="Arial" w:hAnsi="Arial" w:cs="Arial"/>
                <w:i/>
                <w:color w:val="000000" w:themeColor="text1"/>
                <w:sz w:val="20"/>
              </w:rPr>
              <w:t>Nurs</w:t>
            </w:r>
            <w:proofErr w:type="spellEnd"/>
            <w:r w:rsidRPr="003A0103">
              <w:rPr>
                <w:rFonts w:ascii="Arial" w:hAnsi="Arial" w:cs="Arial"/>
                <w:i/>
                <w:color w:val="000000" w:themeColor="text1"/>
                <w:sz w:val="20"/>
              </w:rPr>
              <w:t xml:space="preserve"> </w:t>
            </w:r>
            <w:proofErr w:type="spellStart"/>
            <w:r w:rsidRPr="003A0103">
              <w:rPr>
                <w:rFonts w:ascii="Arial" w:hAnsi="Arial" w:cs="Arial"/>
                <w:i/>
                <w:color w:val="000000" w:themeColor="text1"/>
                <w:sz w:val="20"/>
              </w:rPr>
              <w:t>Scholarsh</w:t>
            </w:r>
            <w:proofErr w:type="spellEnd"/>
            <w:r w:rsidRPr="003A0103">
              <w:rPr>
                <w:rFonts w:ascii="Arial" w:hAnsi="Arial" w:cs="Arial"/>
                <w:color w:val="000000" w:themeColor="text1"/>
                <w:sz w:val="20"/>
              </w:rPr>
              <w:t>, 42(3), 338-347.</w:t>
            </w:r>
          </w:p>
        </w:tc>
      </w:tr>
      <w:tr w:rsidR="00B51E04" w:rsidRPr="003A0103" w14:paraId="702CBA8F"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1D8AC823" w14:textId="77777777" w:rsidR="00F7236F" w:rsidRPr="003A0103" w:rsidRDefault="00F7236F" w:rsidP="00B51E04">
            <w:pPr>
              <w:widowControl/>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A., Ahn, H., Benito, A. P., Stone, H., Wilson, A., &amp; </w:t>
            </w:r>
            <w:proofErr w:type="spellStart"/>
            <w:r w:rsidRPr="003A0103">
              <w:rPr>
                <w:rFonts w:ascii="Arial" w:hAnsi="Arial" w:cs="Arial"/>
                <w:color w:val="000000" w:themeColor="text1"/>
                <w:sz w:val="20"/>
              </w:rPr>
              <w:t>Kairalla</w:t>
            </w:r>
            <w:proofErr w:type="spellEnd"/>
            <w:r w:rsidRPr="003A0103">
              <w:rPr>
                <w:rFonts w:ascii="Arial" w:hAnsi="Arial" w:cs="Arial"/>
                <w:color w:val="000000" w:themeColor="text1"/>
                <w:sz w:val="20"/>
              </w:rPr>
              <w:t xml:space="preserve">, J. (2010). Injuries and unattended home exits in persons with dementia: A 12-month prospective study. </w:t>
            </w:r>
            <w:r w:rsidRPr="003A0103">
              <w:rPr>
                <w:rFonts w:ascii="Arial" w:hAnsi="Arial" w:cs="Arial"/>
                <w:i/>
                <w:color w:val="000000" w:themeColor="text1"/>
                <w:sz w:val="20"/>
              </w:rPr>
              <w:t xml:space="preserve">American Journal of </w:t>
            </w:r>
            <w:proofErr w:type="spellStart"/>
            <w:r w:rsidRPr="003A0103">
              <w:rPr>
                <w:rFonts w:ascii="Arial" w:hAnsi="Arial" w:cs="Arial"/>
                <w:i/>
                <w:color w:val="000000" w:themeColor="text1"/>
                <w:sz w:val="20"/>
              </w:rPr>
              <w:t>Alzheimers</w:t>
            </w:r>
            <w:proofErr w:type="spellEnd"/>
            <w:r w:rsidRPr="003A0103">
              <w:rPr>
                <w:rFonts w:ascii="Arial" w:hAnsi="Arial" w:cs="Arial"/>
                <w:i/>
                <w:color w:val="000000" w:themeColor="text1"/>
                <w:sz w:val="20"/>
              </w:rPr>
              <w:t xml:space="preserve"> Disease and Other Dementias, 25,</w:t>
            </w:r>
            <w:r w:rsidRPr="003A0103">
              <w:rPr>
                <w:rFonts w:ascii="Arial" w:hAnsi="Arial" w:cs="Arial"/>
                <w:color w:val="000000" w:themeColor="text1"/>
                <w:sz w:val="20"/>
              </w:rPr>
              <w:t xml:space="preserve"> 27-31.  PMCID: </w:t>
            </w:r>
            <w:hyperlink r:id="rId8" w:tgtFrame="aux" w:tooltip="PMC: #2821464" w:history="1">
              <w:r w:rsidRPr="003A0103">
                <w:rPr>
                  <w:rFonts w:ascii="Arial" w:hAnsi="Arial" w:cs="Arial"/>
                  <w:color w:val="000000" w:themeColor="text1"/>
                  <w:sz w:val="20"/>
                </w:rPr>
                <w:t>PMC2821464</w:t>
              </w:r>
            </w:hyperlink>
            <w:r w:rsidRPr="003A0103">
              <w:rPr>
                <w:rFonts w:ascii="Arial" w:hAnsi="Arial" w:cs="Arial"/>
                <w:color w:val="000000" w:themeColor="text1"/>
                <w:sz w:val="20"/>
              </w:rPr>
              <w:t xml:space="preserve">  </w:t>
            </w:r>
            <w:hyperlink r:id="rId9" w:history="1">
              <w:r w:rsidRPr="003A0103">
                <w:rPr>
                  <w:rFonts w:ascii="Arial" w:hAnsi="Arial" w:cs="Arial"/>
                  <w:color w:val="000000" w:themeColor="text1"/>
                  <w:sz w:val="20"/>
                </w:rPr>
                <w:t>https://www.nihms.nih.gov/db/sub.cgi?mid=150867</w:t>
              </w:r>
            </w:hyperlink>
            <w:r w:rsidRPr="003A0103">
              <w:rPr>
                <w:rFonts w:ascii="Arial" w:hAnsi="Arial" w:cs="Arial"/>
                <w:color w:val="000000" w:themeColor="text1"/>
                <w:sz w:val="20"/>
              </w:rPr>
              <w:t xml:space="preserve"> </w:t>
            </w:r>
          </w:p>
        </w:tc>
      </w:tr>
      <w:tr w:rsidR="00B51E04" w:rsidRPr="003A0103" w14:paraId="6D117B43"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7EFDE39A" w14:textId="77777777" w:rsidR="00F7236F" w:rsidRPr="003A0103" w:rsidRDefault="00F7236F" w:rsidP="00B51E04">
            <w:pPr>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Rodriguez, C. &amp; Rowe, M. (2010). Use of a speech-generating device for hospitalized postoperative patients with head and neck cancer experiencing speechlessness. </w:t>
            </w:r>
            <w:r w:rsidRPr="003A0103">
              <w:rPr>
                <w:rFonts w:ascii="Arial" w:hAnsi="Arial" w:cs="Arial"/>
                <w:i/>
                <w:color w:val="000000" w:themeColor="text1"/>
                <w:sz w:val="20"/>
              </w:rPr>
              <w:t>Oncology Nursing Forum, 37</w:t>
            </w:r>
            <w:r w:rsidRPr="003A0103">
              <w:rPr>
                <w:rFonts w:ascii="Arial" w:hAnsi="Arial" w:cs="Arial"/>
                <w:color w:val="000000" w:themeColor="text1"/>
                <w:sz w:val="20"/>
              </w:rPr>
              <w:t>, 2.</w:t>
            </w:r>
          </w:p>
        </w:tc>
      </w:tr>
      <w:tr w:rsidR="00B51E04" w:rsidRPr="003A0103" w14:paraId="29630AD6"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52B29DF8" w14:textId="77777777" w:rsidR="00F7236F" w:rsidRPr="003A0103" w:rsidRDefault="00F7236F" w:rsidP="00B51E04">
            <w:pPr>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Kelly, A., Horne, C., Lane, S., Campbell, J., Lehman, B., Phipps, C., Keller, M. &amp; Pe Benito, A. (2009). Reducing dangerous nighttime events in persons with dementia using a nighttime monitoring system.  </w:t>
            </w:r>
            <w:r w:rsidRPr="003A0103">
              <w:rPr>
                <w:rFonts w:ascii="Arial" w:hAnsi="Arial" w:cs="Arial"/>
                <w:i/>
                <w:color w:val="000000" w:themeColor="text1"/>
                <w:sz w:val="20"/>
              </w:rPr>
              <w:t>Alzheimer’s &amp; Dementia: The Journal of the Alzheimer’s Association, 5</w:t>
            </w:r>
            <w:r w:rsidRPr="003A0103">
              <w:rPr>
                <w:rFonts w:ascii="Arial" w:hAnsi="Arial" w:cs="Arial"/>
                <w:color w:val="000000" w:themeColor="text1"/>
                <w:sz w:val="20"/>
              </w:rPr>
              <w:t xml:space="preserve">(5), 419-426.  PMCID: </w:t>
            </w:r>
            <w:hyperlink r:id="rId10" w:tgtFrame="aux" w:tooltip="PMC: #2774792" w:history="1">
              <w:r w:rsidRPr="003A0103">
                <w:rPr>
                  <w:rFonts w:ascii="Arial" w:hAnsi="Arial" w:cs="Arial"/>
                  <w:color w:val="000000" w:themeColor="text1"/>
                  <w:sz w:val="20"/>
                </w:rPr>
                <w:t>PMC2774792</w:t>
              </w:r>
            </w:hyperlink>
            <w:r w:rsidRPr="003A0103">
              <w:rPr>
                <w:rFonts w:ascii="Arial" w:hAnsi="Arial" w:cs="Arial"/>
                <w:color w:val="000000" w:themeColor="text1"/>
                <w:sz w:val="20"/>
              </w:rPr>
              <w:t xml:space="preserve">  </w:t>
            </w:r>
            <w:hyperlink r:id="rId11" w:history="1">
              <w:r w:rsidRPr="003A0103">
                <w:rPr>
                  <w:rFonts w:ascii="Arial" w:hAnsi="Arial" w:cs="Arial"/>
                  <w:color w:val="000000" w:themeColor="text1"/>
                  <w:sz w:val="20"/>
                </w:rPr>
                <w:t>https://www.nihms.nih.gov/db/sub.cgi?mid=149209</w:t>
              </w:r>
            </w:hyperlink>
          </w:p>
        </w:tc>
      </w:tr>
      <w:tr w:rsidR="00B51E04" w:rsidRPr="003A0103" w14:paraId="36C39297"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57A3821E" w14:textId="77777777" w:rsidR="00F7236F" w:rsidRPr="003A0103" w:rsidRDefault="00F7236F" w:rsidP="00B51E04">
            <w:pPr>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Spring, H., Rowe, M. &amp; Kelly, A. (2009). Improving caregivers’ well-being by using technology to assist in managing nighttime activity in persons with dementia. </w:t>
            </w:r>
            <w:r w:rsidRPr="003A0103">
              <w:rPr>
                <w:rFonts w:ascii="Arial" w:hAnsi="Arial" w:cs="Arial"/>
                <w:i/>
                <w:color w:val="000000" w:themeColor="text1"/>
                <w:sz w:val="20"/>
              </w:rPr>
              <w:t>Research in Geriatric Nursing, (2)</w:t>
            </w:r>
            <w:r w:rsidRPr="003A0103">
              <w:rPr>
                <w:rFonts w:ascii="Arial" w:hAnsi="Arial" w:cs="Arial"/>
                <w:color w:val="000000" w:themeColor="text1"/>
                <w:sz w:val="20"/>
              </w:rPr>
              <w:t>1, 39-48.</w:t>
            </w:r>
          </w:p>
        </w:tc>
      </w:tr>
      <w:tr w:rsidR="00B51E04" w:rsidRPr="003A0103" w14:paraId="082E787E"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07DB6E98" w14:textId="77777777" w:rsidR="00F7236F" w:rsidRPr="003A0103" w:rsidRDefault="00F7236F" w:rsidP="00B51E04">
            <w:pPr>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lastRenderedPageBreak/>
              <w:t xml:space="preserve">Rowe, M. (2008). How to Try This: Wandering in the hospitalized older adult. </w:t>
            </w:r>
            <w:r w:rsidRPr="003A0103">
              <w:rPr>
                <w:rFonts w:ascii="Arial" w:hAnsi="Arial" w:cs="Arial"/>
                <w:i/>
                <w:color w:val="000000" w:themeColor="text1"/>
                <w:sz w:val="20"/>
              </w:rPr>
              <w:t>American Journal of Nursing, 108,</w:t>
            </w:r>
            <w:r w:rsidRPr="003A0103">
              <w:rPr>
                <w:rFonts w:ascii="Arial" w:hAnsi="Arial" w:cs="Arial"/>
                <w:color w:val="000000" w:themeColor="text1"/>
                <w:sz w:val="20"/>
              </w:rPr>
              <w:t xml:space="preserve"> (10), 62-69</w:t>
            </w:r>
          </w:p>
        </w:tc>
      </w:tr>
      <w:tr w:rsidR="00B51E04" w:rsidRPr="003A0103" w14:paraId="66E77742"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79D120E2" w14:textId="77777777" w:rsidR="00F7236F" w:rsidRPr="003A0103" w:rsidRDefault="00F7236F" w:rsidP="00B51E04">
            <w:pPr>
              <w:pStyle w:val="Heading1"/>
              <w:keepNext w:val="0"/>
              <w:spacing w:before="0" w:after="0"/>
              <w:ind w:left="170" w:hangingChars="85" w:hanging="170"/>
              <w:rPr>
                <w:rFonts w:cs="Arial"/>
                <w:color w:val="000000" w:themeColor="text1"/>
                <w:sz w:val="20"/>
              </w:rPr>
            </w:pPr>
            <w:proofErr w:type="spellStart"/>
            <w:r w:rsidRPr="003A0103">
              <w:rPr>
                <w:rFonts w:cs="Arial"/>
                <w:b w:val="0"/>
                <w:color w:val="000000" w:themeColor="text1"/>
                <w:kern w:val="0"/>
                <w:sz w:val="20"/>
              </w:rPr>
              <w:t>Dautovich</w:t>
            </w:r>
            <w:proofErr w:type="spellEnd"/>
            <w:r w:rsidRPr="003A0103">
              <w:rPr>
                <w:rFonts w:cs="Arial"/>
                <w:b w:val="0"/>
                <w:color w:val="000000" w:themeColor="text1"/>
                <w:kern w:val="0"/>
                <w:sz w:val="20"/>
              </w:rPr>
              <w:t xml:space="preserve">, N., McCrae, C. S., &amp; Rowe, M. (2008). Subjective and objective napping and sleep in older adults: Are evening naps “bad” for nighttime </w:t>
            </w:r>
            <w:proofErr w:type="gramStart"/>
            <w:r w:rsidRPr="003A0103">
              <w:rPr>
                <w:rFonts w:cs="Arial"/>
                <w:b w:val="0"/>
                <w:color w:val="000000" w:themeColor="text1"/>
                <w:kern w:val="0"/>
                <w:sz w:val="20"/>
              </w:rPr>
              <w:t>sleep</w:t>
            </w:r>
            <w:r w:rsidRPr="003A0103">
              <w:rPr>
                <w:rFonts w:cs="Arial"/>
                <w:b w:val="0"/>
                <w:i/>
                <w:color w:val="000000" w:themeColor="text1"/>
                <w:kern w:val="0"/>
                <w:sz w:val="20"/>
              </w:rPr>
              <w:t>?.</w:t>
            </w:r>
            <w:proofErr w:type="gramEnd"/>
            <w:r w:rsidRPr="003A0103">
              <w:rPr>
                <w:rFonts w:cs="Arial"/>
                <w:b w:val="0"/>
                <w:i/>
                <w:color w:val="000000" w:themeColor="text1"/>
                <w:kern w:val="0"/>
                <w:sz w:val="20"/>
              </w:rPr>
              <w:t xml:space="preserve"> Journal of the American Geriatrics Society, 56,</w:t>
            </w:r>
            <w:r w:rsidRPr="003A0103">
              <w:rPr>
                <w:rFonts w:cs="Arial"/>
                <w:b w:val="0"/>
                <w:color w:val="000000" w:themeColor="text1"/>
                <w:kern w:val="0"/>
                <w:sz w:val="20"/>
              </w:rPr>
              <w:t>1681–1686</w:t>
            </w:r>
            <w:r w:rsidRPr="003A0103">
              <w:rPr>
                <w:rFonts w:cs="Arial"/>
                <w:b w:val="0"/>
                <w:i/>
                <w:color w:val="000000" w:themeColor="text1"/>
                <w:kern w:val="0"/>
                <w:sz w:val="20"/>
              </w:rPr>
              <w:t>.</w:t>
            </w:r>
            <w:r w:rsidRPr="003A0103">
              <w:rPr>
                <w:rFonts w:cs="Arial"/>
                <w:color w:val="000000" w:themeColor="text1"/>
                <w:sz w:val="20"/>
              </w:rPr>
              <w:t xml:space="preserve">  </w:t>
            </w:r>
          </w:p>
        </w:tc>
      </w:tr>
      <w:tr w:rsidR="00B51E04" w:rsidRPr="003A0103" w14:paraId="4E304C44"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58D7143D" w14:textId="77777777" w:rsidR="00F7236F" w:rsidRPr="003A0103" w:rsidRDefault="00F7236F" w:rsidP="00B51E04">
            <w:pPr>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Bass, E., Rowe, M., &amp; Moreno, M. (2008). Improving enrollment in Alzheimer’s Association Safe Return®: A model program to expand Safe Return</w:t>
            </w:r>
            <w:r w:rsidRPr="003A0103">
              <w:rPr>
                <w:rFonts w:ascii="Arial" w:hAnsi="Arial" w:cs="Arial"/>
                <w:color w:val="000000" w:themeColor="text1"/>
                <w:sz w:val="20"/>
                <w:vertAlign w:val="superscript"/>
              </w:rPr>
              <w:t>®</w:t>
            </w:r>
            <w:r w:rsidRPr="003A0103">
              <w:rPr>
                <w:rFonts w:ascii="Arial" w:hAnsi="Arial" w:cs="Arial"/>
                <w:color w:val="000000" w:themeColor="text1"/>
                <w:sz w:val="20"/>
              </w:rPr>
              <w:t xml:space="preserve"> participation protecting persons with dementia by increasing enrollment. </w:t>
            </w:r>
            <w:r w:rsidRPr="003A0103">
              <w:rPr>
                <w:rFonts w:ascii="Arial" w:hAnsi="Arial" w:cs="Arial"/>
                <w:i/>
                <w:color w:val="000000" w:themeColor="text1"/>
                <w:sz w:val="20"/>
              </w:rPr>
              <w:t>American Journal of Alzheimer’s Disease and Other Disorders, 23</w:t>
            </w:r>
            <w:r w:rsidRPr="003A0103">
              <w:rPr>
                <w:rFonts w:ascii="Arial" w:hAnsi="Arial" w:cs="Arial"/>
                <w:color w:val="000000" w:themeColor="text1"/>
                <w:sz w:val="20"/>
              </w:rPr>
              <w:t>, 447-450</w:t>
            </w:r>
          </w:p>
        </w:tc>
      </w:tr>
      <w:tr w:rsidR="00B51E04" w:rsidRPr="003A0103" w14:paraId="1C2109E6"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2DEA99F5" w14:textId="77777777" w:rsidR="00F7236F" w:rsidRPr="003A0103" w:rsidRDefault="00F7236F" w:rsidP="00B51E04">
            <w:pPr>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A., McCrae, C. S., Campbell, J., Cheng, J., &amp; Pe Benito, A. (2008). Sleep pattern differences between older adult caregivers and older adult </w:t>
            </w:r>
            <w:proofErr w:type="spellStart"/>
            <w:r w:rsidRPr="003A0103">
              <w:rPr>
                <w:rFonts w:ascii="Arial" w:hAnsi="Arial" w:cs="Arial"/>
                <w:color w:val="000000" w:themeColor="text1"/>
                <w:sz w:val="20"/>
              </w:rPr>
              <w:t>noncaregivers</w:t>
            </w:r>
            <w:proofErr w:type="spellEnd"/>
            <w:r w:rsidRPr="003A0103">
              <w:rPr>
                <w:rFonts w:ascii="Arial" w:hAnsi="Arial" w:cs="Arial"/>
                <w:color w:val="000000" w:themeColor="text1"/>
                <w:sz w:val="20"/>
              </w:rPr>
              <w:t xml:space="preserve"> using objective and subjective measures. </w:t>
            </w:r>
            <w:r w:rsidRPr="003A0103">
              <w:rPr>
                <w:rFonts w:ascii="Arial" w:hAnsi="Arial" w:cs="Arial"/>
                <w:i/>
                <w:color w:val="000000" w:themeColor="text1"/>
                <w:sz w:val="20"/>
              </w:rPr>
              <w:t>Journal of Clinical Sleep Medicine, 4</w:t>
            </w:r>
            <w:r w:rsidRPr="003A0103">
              <w:rPr>
                <w:rFonts w:ascii="Arial" w:hAnsi="Arial" w:cs="Arial"/>
                <w:color w:val="000000" w:themeColor="text1"/>
                <w:sz w:val="20"/>
              </w:rPr>
              <w:t>(4), 362-369</w:t>
            </w:r>
            <w:r w:rsidRPr="003A0103">
              <w:rPr>
                <w:rFonts w:ascii="Arial" w:hAnsi="Arial" w:cs="Arial"/>
                <w:i/>
                <w:color w:val="000000" w:themeColor="text1"/>
                <w:sz w:val="20"/>
              </w:rPr>
              <w:t xml:space="preserve">.  </w:t>
            </w:r>
          </w:p>
        </w:tc>
      </w:tr>
      <w:tr w:rsidR="00B51E04" w:rsidRPr="003A0103" w14:paraId="2C5B7240"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3A857161" w14:textId="77777777" w:rsidR="00F7236F" w:rsidRPr="003A0103" w:rsidRDefault="00F7236F" w:rsidP="00B51E04">
            <w:pPr>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McCrae, C. S., McNamara, J. P. H., Rowe, M. A., Dzierzewski, J. M., Dirk, J., </w:t>
            </w:r>
            <w:proofErr w:type="spellStart"/>
            <w:r w:rsidRPr="003A0103">
              <w:rPr>
                <w:rFonts w:ascii="Arial" w:hAnsi="Arial" w:cs="Arial"/>
                <w:color w:val="000000" w:themeColor="text1"/>
                <w:sz w:val="20"/>
              </w:rPr>
              <w:t>Marsiske</w:t>
            </w:r>
            <w:proofErr w:type="spellEnd"/>
            <w:r w:rsidRPr="003A0103">
              <w:rPr>
                <w:rFonts w:ascii="Arial" w:hAnsi="Arial" w:cs="Arial"/>
                <w:color w:val="000000" w:themeColor="text1"/>
                <w:sz w:val="20"/>
              </w:rPr>
              <w:t xml:space="preserve">, M., &amp; Craggs, J.C. (2008) Sleep and affect in older adults: Using multilevel modeling to examine daily associations. </w:t>
            </w:r>
            <w:r w:rsidRPr="003A0103">
              <w:rPr>
                <w:rFonts w:ascii="Arial" w:hAnsi="Arial" w:cs="Arial"/>
                <w:i/>
                <w:color w:val="000000" w:themeColor="text1"/>
                <w:sz w:val="20"/>
              </w:rPr>
              <w:t>Journal of Sleep Research, 17</w:t>
            </w:r>
            <w:r w:rsidRPr="003A0103">
              <w:rPr>
                <w:rFonts w:ascii="Arial" w:hAnsi="Arial" w:cs="Arial"/>
                <w:color w:val="000000" w:themeColor="text1"/>
                <w:sz w:val="20"/>
              </w:rPr>
              <w:t>(1), 42–53</w:t>
            </w:r>
          </w:p>
        </w:tc>
      </w:tr>
      <w:tr w:rsidR="00B51E04" w:rsidRPr="003A0103" w14:paraId="2C444F68"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4B3ADD30" w14:textId="77777777" w:rsidR="00F7236F" w:rsidRPr="003A0103" w:rsidRDefault="00F7236F" w:rsidP="00B51E04">
            <w:pPr>
              <w:keepLines/>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A., McCrae, C. S., Campbell, J., Horne, C., Tiegs, T., Lehman, B., &amp; Cheng, J. (2008). Actigraphy in older adults: Comparison of means and variability of three different aggregates of measurement. </w:t>
            </w:r>
            <w:r w:rsidRPr="003A0103">
              <w:rPr>
                <w:rFonts w:ascii="Arial" w:hAnsi="Arial" w:cs="Arial"/>
                <w:i/>
                <w:color w:val="000000" w:themeColor="text1"/>
                <w:sz w:val="20"/>
              </w:rPr>
              <w:t>Behavioral Sleep Medicine, 6</w:t>
            </w:r>
            <w:r w:rsidRPr="003A0103">
              <w:rPr>
                <w:rFonts w:ascii="Arial" w:hAnsi="Arial" w:cs="Arial"/>
                <w:color w:val="000000" w:themeColor="text1"/>
                <w:sz w:val="20"/>
              </w:rPr>
              <w:t xml:space="preserve">(2), 127-145.  </w:t>
            </w:r>
          </w:p>
        </w:tc>
      </w:tr>
      <w:tr w:rsidR="00B51E04" w:rsidRPr="003A0103" w14:paraId="4DCB40BA"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53A721DF" w14:textId="77777777" w:rsidR="00F7236F" w:rsidRPr="003A0103" w:rsidRDefault="00F7236F" w:rsidP="00B51E04">
            <w:pPr>
              <w:keepLines/>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Lane, S., &amp; Phipps. C. (2007). </w:t>
            </w:r>
            <w:proofErr w:type="spellStart"/>
            <w:r w:rsidRPr="003A0103">
              <w:rPr>
                <w:rFonts w:ascii="Arial" w:hAnsi="Arial" w:cs="Arial"/>
                <w:color w:val="000000" w:themeColor="text1"/>
                <w:sz w:val="20"/>
              </w:rPr>
              <w:t>CareWatch</w:t>
            </w:r>
            <w:proofErr w:type="spellEnd"/>
            <w:r w:rsidRPr="003A0103">
              <w:rPr>
                <w:rFonts w:ascii="Arial" w:hAnsi="Arial" w:cs="Arial"/>
                <w:color w:val="000000" w:themeColor="text1"/>
                <w:sz w:val="20"/>
              </w:rPr>
              <w:t xml:space="preserve">: A home monitoring system for use in homes of persons with cognitive impairment. </w:t>
            </w:r>
            <w:r w:rsidRPr="003A0103">
              <w:rPr>
                <w:rFonts w:ascii="Arial" w:hAnsi="Arial" w:cs="Arial"/>
                <w:i/>
                <w:color w:val="000000" w:themeColor="text1"/>
                <w:sz w:val="20"/>
              </w:rPr>
              <w:t>Topics in Geriatric Rehabilitation, 23</w:t>
            </w:r>
            <w:r w:rsidRPr="003A0103">
              <w:rPr>
                <w:rFonts w:ascii="Arial" w:hAnsi="Arial" w:cs="Arial"/>
                <w:color w:val="000000" w:themeColor="text1"/>
                <w:sz w:val="20"/>
              </w:rPr>
              <w:t>(1), 3-8.</w:t>
            </w:r>
            <w:r w:rsidR="008F3F98" w:rsidRPr="003A0103">
              <w:rPr>
                <w:rFonts w:ascii="Arial" w:hAnsi="Arial" w:cs="Arial"/>
                <w:color w:val="000000" w:themeColor="text1"/>
                <w:sz w:val="20"/>
              </w:rPr>
              <w:t xml:space="preserve"> PMC2865687</w:t>
            </w:r>
          </w:p>
        </w:tc>
      </w:tr>
      <w:tr w:rsidR="00B51E04" w:rsidRPr="003A0103" w14:paraId="678EFEAD"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097EFBD0" w14:textId="77777777" w:rsidR="00F7236F" w:rsidRPr="003A0103" w:rsidRDefault="00F7236F" w:rsidP="00B51E04">
            <w:pPr>
              <w:keepLines/>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McCrae, C. S., Rowe, M. A., </w:t>
            </w:r>
            <w:proofErr w:type="spellStart"/>
            <w:r w:rsidRPr="003A0103">
              <w:rPr>
                <w:rFonts w:ascii="Arial" w:hAnsi="Arial" w:cs="Arial"/>
                <w:color w:val="000000" w:themeColor="text1"/>
                <w:sz w:val="20"/>
              </w:rPr>
              <w:t>Dautovich</w:t>
            </w:r>
            <w:proofErr w:type="spellEnd"/>
            <w:r w:rsidRPr="003A0103">
              <w:rPr>
                <w:rFonts w:ascii="Arial" w:hAnsi="Arial" w:cs="Arial"/>
                <w:color w:val="000000" w:themeColor="text1"/>
                <w:sz w:val="20"/>
              </w:rPr>
              <w:t xml:space="preserve">, N. D., A. L., </w:t>
            </w:r>
            <w:proofErr w:type="spellStart"/>
            <w:r w:rsidRPr="003A0103">
              <w:rPr>
                <w:rFonts w:ascii="Arial" w:hAnsi="Arial" w:cs="Arial"/>
                <w:color w:val="000000" w:themeColor="text1"/>
                <w:sz w:val="20"/>
              </w:rPr>
              <w:t>Lichstein</w:t>
            </w:r>
            <w:proofErr w:type="spellEnd"/>
            <w:r w:rsidRPr="003A0103">
              <w:rPr>
                <w:rFonts w:ascii="Arial" w:hAnsi="Arial" w:cs="Arial"/>
                <w:color w:val="000000" w:themeColor="text1"/>
                <w:sz w:val="20"/>
              </w:rPr>
              <w:t xml:space="preserve">, K. L., </w:t>
            </w:r>
            <w:proofErr w:type="spellStart"/>
            <w:r w:rsidRPr="003A0103">
              <w:rPr>
                <w:rFonts w:ascii="Arial" w:hAnsi="Arial" w:cs="Arial"/>
                <w:color w:val="000000" w:themeColor="text1"/>
                <w:sz w:val="20"/>
              </w:rPr>
              <w:t>Durrence</w:t>
            </w:r>
            <w:proofErr w:type="spellEnd"/>
            <w:r w:rsidRPr="003A0103">
              <w:rPr>
                <w:rFonts w:ascii="Arial" w:hAnsi="Arial" w:cs="Arial"/>
                <w:color w:val="000000" w:themeColor="text1"/>
                <w:sz w:val="20"/>
              </w:rPr>
              <w:t xml:space="preserve">, H. H., Riedel, B. W., Taylor, D. J., &amp; Bush, A. J.  (2006). Sleep hygiene practices in two community dwelling samples of older adults. </w:t>
            </w:r>
            <w:r w:rsidRPr="003A0103">
              <w:rPr>
                <w:rFonts w:ascii="Arial" w:hAnsi="Arial" w:cs="Arial"/>
                <w:i/>
                <w:color w:val="000000" w:themeColor="text1"/>
                <w:sz w:val="20"/>
              </w:rPr>
              <w:t>Sleep, 29</w:t>
            </w:r>
            <w:r w:rsidRPr="003A0103">
              <w:rPr>
                <w:rFonts w:ascii="Arial" w:hAnsi="Arial" w:cs="Arial"/>
                <w:color w:val="000000" w:themeColor="text1"/>
                <w:sz w:val="20"/>
              </w:rPr>
              <w:t xml:space="preserve">(12), 1551-1560.  </w:t>
            </w:r>
          </w:p>
        </w:tc>
      </w:tr>
      <w:tr w:rsidR="00B51E04" w:rsidRPr="003A0103" w14:paraId="1F972924"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73CD21D0" w14:textId="77777777" w:rsidR="00F7236F" w:rsidRPr="003A0103" w:rsidRDefault="00F7236F" w:rsidP="00B51E04">
            <w:pPr>
              <w:keepLines/>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McCrae, C.S., Rowe, M.A., &amp; Tierney, C.G., </w:t>
            </w:r>
            <w:proofErr w:type="spellStart"/>
            <w:r w:rsidRPr="003A0103">
              <w:rPr>
                <w:rFonts w:ascii="Arial" w:hAnsi="Arial" w:cs="Arial"/>
                <w:color w:val="000000" w:themeColor="text1"/>
                <w:sz w:val="20"/>
              </w:rPr>
              <w:t>Dautovich</w:t>
            </w:r>
            <w:proofErr w:type="spellEnd"/>
            <w:r w:rsidRPr="003A0103">
              <w:rPr>
                <w:rFonts w:ascii="Arial" w:hAnsi="Arial" w:cs="Arial"/>
                <w:color w:val="000000" w:themeColor="text1"/>
                <w:sz w:val="20"/>
              </w:rPr>
              <w:t xml:space="preserve">, N.D., </w:t>
            </w:r>
            <w:proofErr w:type="spellStart"/>
            <w:r w:rsidRPr="003A0103">
              <w:rPr>
                <w:rFonts w:ascii="Arial" w:hAnsi="Arial" w:cs="Arial"/>
                <w:color w:val="000000" w:themeColor="text1"/>
                <w:sz w:val="20"/>
              </w:rPr>
              <w:t>DeFinis</w:t>
            </w:r>
            <w:proofErr w:type="spellEnd"/>
            <w:r w:rsidRPr="003A0103">
              <w:rPr>
                <w:rFonts w:ascii="Arial" w:hAnsi="Arial" w:cs="Arial"/>
                <w:color w:val="000000" w:themeColor="text1"/>
                <w:sz w:val="20"/>
              </w:rPr>
              <w:t>, A.L., &amp; McNamara, J.P.H. (2005). Subjective and objective sleep patterns, sleep complaints, psychological adjustment, and health in community</w:t>
            </w:r>
            <w:r w:rsidRPr="003A0103">
              <w:rPr>
                <w:rFonts w:ascii="Arial" w:hAnsi="Arial" w:cs="Arial"/>
                <w:color w:val="000000" w:themeColor="text1"/>
                <w:sz w:val="20"/>
              </w:rPr>
              <w:noBreakHyphen/>
              <w:t xml:space="preserve">dwelling older adults. </w:t>
            </w:r>
            <w:r w:rsidRPr="003A0103">
              <w:rPr>
                <w:rFonts w:ascii="Arial" w:hAnsi="Arial" w:cs="Arial"/>
                <w:i/>
                <w:color w:val="000000" w:themeColor="text1"/>
                <w:sz w:val="20"/>
              </w:rPr>
              <w:t>Journals of Gerontology: Psychological Sciences, 60B</w:t>
            </w:r>
            <w:r w:rsidRPr="003A0103">
              <w:rPr>
                <w:rFonts w:ascii="Arial" w:hAnsi="Arial" w:cs="Arial"/>
                <w:color w:val="000000" w:themeColor="text1"/>
                <w:sz w:val="20"/>
              </w:rPr>
              <w:t>, 182</w:t>
            </w:r>
            <w:r w:rsidRPr="003A0103">
              <w:rPr>
                <w:rFonts w:ascii="Arial" w:hAnsi="Arial" w:cs="Arial"/>
                <w:color w:val="000000" w:themeColor="text1"/>
                <w:sz w:val="20"/>
              </w:rPr>
              <w:noBreakHyphen/>
              <w:t xml:space="preserve">189.  </w:t>
            </w:r>
          </w:p>
        </w:tc>
      </w:tr>
      <w:tr w:rsidR="00B51E04" w:rsidRPr="003A0103" w14:paraId="22385438"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0512183B" w14:textId="77777777" w:rsidR="00F7236F" w:rsidRPr="003A0103" w:rsidRDefault="00F7236F" w:rsidP="00B51E04">
            <w:pPr>
              <w:keepLines/>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Weber, B. A., </w:t>
            </w:r>
            <w:proofErr w:type="spellStart"/>
            <w:r w:rsidRPr="003A0103">
              <w:rPr>
                <w:rFonts w:ascii="Arial" w:hAnsi="Arial" w:cs="Arial"/>
                <w:color w:val="000000" w:themeColor="text1"/>
                <w:sz w:val="20"/>
              </w:rPr>
              <w:t>Yarandi</w:t>
            </w:r>
            <w:proofErr w:type="spellEnd"/>
            <w:r w:rsidRPr="003A0103">
              <w:rPr>
                <w:rFonts w:ascii="Arial" w:hAnsi="Arial" w:cs="Arial"/>
                <w:color w:val="000000" w:themeColor="text1"/>
                <w:sz w:val="20"/>
              </w:rPr>
              <w:t>, H., Rowe, M., &amp; Weber, J. P. (2005) A comparison study: Web</w:t>
            </w:r>
            <w:r w:rsidRPr="003A0103">
              <w:rPr>
                <w:rFonts w:ascii="Arial" w:hAnsi="Arial" w:cs="Arial"/>
                <w:color w:val="000000" w:themeColor="text1"/>
                <w:sz w:val="20"/>
              </w:rPr>
              <w:noBreakHyphen/>
              <w:t>based versus paper</w:t>
            </w:r>
            <w:r w:rsidRPr="003A0103">
              <w:rPr>
                <w:rFonts w:ascii="Arial" w:hAnsi="Arial" w:cs="Arial"/>
                <w:color w:val="000000" w:themeColor="text1"/>
                <w:sz w:val="20"/>
              </w:rPr>
              <w:noBreakHyphen/>
              <w:t xml:space="preserve">based data collection and management. </w:t>
            </w:r>
            <w:r w:rsidRPr="003A0103">
              <w:rPr>
                <w:rFonts w:ascii="Arial" w:hAnsi="Arial" w:cs="Arial"/>
                <w:i/>
                <w:color w:val="000000" w:themeColor="text1"/>
                <w:sz w:val="20"/>
              </w:rPr>
              <w:t>Applied Nursing Research, 18</w:t>
            </w:r>
            <w:r w:rsidRPr="003A0103">
              <w:rPr>
                <w:rFonts w:ascii="Arial" w:hAnsi="Arial" w:cs="Arial"/>
                <w:color w:val="000000" w:themeColor="text1"/>
                <w:sz w:val="20"/>
              </w:rPr>
              <w:t>(3), 182</w:t>
            </w:r>
            <w:r w:rsidRPr="003A0103">
              <w:rPr>
                <w:rFonts w:ascii="Arial" w:hAnsi="Arial" w:cs="Arial"/>
                <w:color w:val="000000" w:themeColor="text1"/>
                <w:sz w:val="20"/>
              </w:rPr>
              <w:noBreakHyphen/>
              <w:t xml:space="preserve">185.  </w:t>
            </w:r>
          </w:p>
        </w:tc>
      </w:tr>
      <w:tr w:rsidR="00B51E04" w:rsidRPr="003A0103" w14:paraId="37C7A78F"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6603B871" w14:textId="77777777" w:rsidR="00F7236F" w:rsidRPr="003A0103" w:rsidRDefault="00F7236F" w:rsidP="00B51E04">
            <w:pPr>
              <w:keepLines/>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w:t>
            </w:r>
            <w:proofErr w:type="spellStart"/>
            <w:r w:rsidRPr="003A0103">
              <w:rPr>
                <w:rFonts w:ascii="Arial" w:hAnsi="Arial" w:cs="Arial"/>
                <w:color w:val="000000" w:themeColor="text1"/>
                <w:sz w:val="20"/>
              </w:rPr>
              <w:t>Feinglass</w:t>
            </w:r>
            <w:proofErr w:type="spellEnd"/>
            <w:r w:rsidRPr="003A0103">
              <w:rPr>
                <w:rFonts w:ascii="Arial" w:hAnsi="Arial" w:cs="Arial"/>
                <w:color w:val="000000" w:themeColor="text1"/>
                <w:sz w:val="20"/>
              </w:rPr>
              <w:t xml:space="preserve">, N., &amp; </w:t>
            </w:r>
            <w:proofErr w:type="spellStart"/>
            <w:r w:rsidRPr="003A0103">
              <w:rPr>
                <w:rFonts w:ascii="Arial" w:hAnsi="Arial" w:cs="Arial"/>
                <w:color w:val="000000" w:themeColor="text1"/>
                <w:sz w:val="20"/>
              </w:rPr>
              <w:t>Wiss</w:t>
            </w:r>
            <w:proofErr w:type="spellEnd"/>
            <w:r w:rsidRPr="003A0103">
              <w:rPr>
                <w:rFonts w:ascii="Arial" w:hAnsi="Arial" w:cs="Arial"/>
                <w:color w:val="000000" w:themeColor="text1"/>
                <w:sz w:val="20"/>
              </w:rPr>
              <w:t xml:space="preserve">, M. (2004). Persons with dementia who become lost in the community: A case illustration, current research and recommendations. </w:t>
            </w:r>
            <w:r w:rsidRPr="003A0103">
              <w:rPr>
                <w:rFonts w:ascii="Arial" w:hAnsi="Arial" w:cs="Arial"/>
                <w:i/>
                <w:color w:val="000000" w:themeColor="text1"/>
                <w:sz w:val="20"/>
              </w:rPr>
              <w:t>Mayo Clinic Proceedings, 79</w:t>
            </w:r>
            <w:r w:rsidRPr="003A0103">
              <w:rPr>
                <w:rFonts w:ascii="Arial" w:hAnsi="Arial" w:cs="Arial"/>
                <w:color w:val="000000" w:themeColor="text1"/>
                <w:sz w:val="20"/>
              </w:rPr>
              <w:t>(11), 1417-1422</w:t>
            </w:r>
          </w:p>
        </w:tc>
      </w:tr>
      <w:tr w:rsidR="00B51E04" w:rsidRPr="003A0103" w14:paraId="57F10428"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0173F0FE" w14:textId="77777777" w:rsidR="00F7236F" w:rsidRPr="003A0103" w:rsidRDefault="00F7236F" w:rsidP="00B51E04">
            <w:pPr>
              <w:keepLines/>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&amp; </w:t>
            </w:r>
            <w:proofErr w:type="spellStart"/>
            <w:r w:rsidRPr="003A0103">
              <w:rPr>
                <w:rFonts w:ascii="Arial" w:hAnsi="Arial" w:cs="Arial"/>
                <w:color w:val="000000" w:themeColor="text1"/>
                <w:sz w:val="20"/>
              </w:rPr>
              <w:t>Fehrenbach</w:t>
            </w:r>
            <w:proofErr w:type="spellEnd"/>
            <w:r w:rsidRPr="003A0103">
              <w:rPr>
                <w:rFonts w:ascii="Arial" w:hAnsi="Arial" w:cs="Arial"/>
                <w:color w:val="000000" w:themeColor="text1"/>
                <w:sz w:val="20"/>
              </w:rPr>
              <w:t xml:space="preserve">, N. (2004). Injuries sustained by community-dwelling individuals with dementia. </w:t>
            </w:r>
            <w:r w:rsidRPr="003A0103">
              <w:rPr>
                <w:rFonts w:ascii="Arial" w:hAnsi="Arial" w:cs="Arial"/>
                <w:i/>
                <w:color w:val="000000" w:themeColor="text1"/>
                <w:sz w:val="20"/>
              </w:rPr>
              <w:t>Clinical Nursing Research, 13</w:t>
            </w:r>
            <w:r w:rsidRPr="003A0103">
              <w:rPr>
                <w:rFonts w:ascii="Arial" w:hAnsi="Arial" w:cs="Arial"/>
                <w:color w:val="000000" w:themeColor="text1"/>
                <w:sz w:val="20"/>
              </w:rPr>
              <w:t xml:space="preserve">, 98-110.  </w:t>
            </w:r>
          </w:p>
        </w:tc>
      </w:tr>
      <w:tr w:rsidR="00B51E04" w:rsidRPr="003A0103" w14:paraId="38755025"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5439621A" w14:textId="77777777" w:rsidR="00F7236F" w:rsidRPr="003A0103" w:rsidRDefault="00F7236F" w:rsidP="00B51E04">
            <w:pPr>
              <w:keepLines/>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A. (2004). Lost and found. </w:t>
            </w:r>
            <w:r w:rsidRPr="003A0103">
              <w:rPr>
                <w:rFonts w:ascii="Arial" w:hAnsi="Arial" w:cs="Arial"/>
                <w:i/>
                <w:color w:val="000000" w:themeColor="text1"/>
                <w:sz w:val="20"/>
              </w:rPr>
              <w:t>American Journal of Nursing, 104</w:t>
            </w:r>
            <w:r w:rsidRPr="003A0103">
              <w:rPr>
                <w:rFonts w:ascii="Arial" w:hAnsi="Arial" w:cs="Arial"/>
                <w:color w:val="000000" w:themeColor="text1"/>
                <w:sz w:val="20"/>
              </w:rPr>
              <w:t>(5), 15.</w:t>
            </w:r>
          </w:p>
        </w:tc>
      </w:tr>
      <w:tr w:rsidR="00B51E04" w:rsidRPr="003A0103" w14:paraId="49CB1587"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079066F9" w14:textId="77777777" w:rsidR="00F7236F" w:rsidRPr="003A0103" w:rsidRDefault="00F7236F" w:rsidP="00B51E04">
            <w:pPr>
              <w:keepLines/>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(2003). Using </w:t>
            </w:r>
            <w:proofErr w:type="spellStart"/>
            <w:r w:rsidRPr="003A0103">
              <w:rPr>
                <w:rFonts w:ascii="Arial" w:hAnsi="Arial" w:cs="Arial"/>
                <w:color w:val="000000" w:themeColor="text1"/>
                <w:sz w:val="20"/>
              </w:rPr>
              <w:t>CareWatch</w:t>
            </w:r>
            <w:proofErr w:type="spellEnd"/>
            <w:r w:rsidRPr="003A0103">
              <w:rPr>
                <w:rFonts w:ascii="Arial" w:hAnsi="Arial" w:cs="Arial"/>
                <w:color w:val="000000" w:themeColor="text1"/>
                <w:sz w:val="20"/>
              </w:rPr>
              <w:t xml:space="preserve"> to assist dementia caregivers in managing unpredictable nighttime activity. </w:t>
            </w:r>
            <w:r w:rsidRPr="003A0103">
              <w:rPr>
                <w:rFonts w:ascii="Arial" w:hAnsi="Arial" w:cs="Arial"/>
                <w:i/>
                <w:iCs/>
                <w:color w:val="000000" w:themeColor="text1"/>
                <w:sz w:val="20"/>
              </w:rPr>
              <w:t xml:space="preserve">Proceedings of International Conference on Aging and Disability Interventions, </w:t>
            </w:r>
            <w:proofErr w:type="gramStart"/>
            <w:r w:rsidRPr="003A0103">
              <w:rPr>
                <w:rFonts w:ascii="Arial" w:hAnsi="Arial" w:cs="Arial"/>
                <w:color w:val="000000" w:themeColor="text1"/>
                <w:sz w:val="20"/>
              </w:rPr>
              <w:t>Dec.,</w:t>
            </w:r>
            <w:proofErr w:type="gramEnd"/>
            <w:r w:rsidRPr="003A0103">
              <w:rPr>
                <w:rFonts w:ascii="Arial" w:hAnsi="Arial" w:cs="Arial"/>
                <w:color w:val="000000" w:themeColor="text1"/>
                <w:sz w:val="20"/>
              </w:rPr>
              <w:t xml:space="preserve"> 32-40.</w:t>
            </w:r>
          </w:p>
        </w:tc>
      </w:tr>
      <w:tr w:rsidR="00B51E04" w:rsidRPr="003A0103" w14:paraId="6C07EF47"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0F05C94B" w14:textId="77777777" w:rsidR="00F7236F" w:rsidRPr="003A0103" w:rsidRDefault="00F7236F" w:rsidP="00B51E04">
            <w:pPr>
              <w:keepLines/>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&amp; Bennett, V. (2003). A look at deaths occurring persons with dementia lost in the community. </w:t>
            </w:r>
            <w:r w:rsidRPr="003A0103">
              <w:rPr>
                <w:rFonts w:ascii="Arial" w:hAnsi="Arial" w:cs="Arial"/>
                <w:i/>
                <w:color w:val="000000" w:themeColor="text1"/>
                <w:sz w:val="20"/>
              </w:rPr>
              <w:t>American Journal of Alzheimer’s Disease and Related Disorders</w:t>
            </w:r>
            <w:r w:rsidRPr="003A0103">
              <w:rPr>
                <w:rFonts w:ascii="Arial" w:hAnsi="Arial" w:cs="Arial"/>
                <w:color w:val="000000" w:themeColor="text1"/>
                <w:sz w:val="20"/>
              </w:rPr>
              <w:t xml:space="preserve">, </w:t>
            </w:r>
            <w:r w:rsidRPr="003A0103">
              <w:rPr>
                <w:rFonts w:ascii="Arial" w:hAnsi="Arial" w:cs="Arial"/>
                <w:i/>
                <w:color w:val="000000" w:themeColor="text1"/>
                <w:sz w:val="20"/>
              </w:rPr>
              <w:t>18</w:t>
            </w:r>
            <w:r w:rsidRPr="003A0103">
              <w:rPr>
                <w:rFonts w:ascii="Arial" w:hAnsi="Arial" w:cs="Arial"/>
                <w:color w:val="000000" w:themeColor="text1"/>
                <w:sz w:val="20"/>
              </w:rPr>
              <w:t>(6), 343-8.</w:t>
            </w:r>
          </w:p>
        </w:tc>
      </w:tr>
      <w:tr w:rsidR="00B51E04" w:rsidRPr="003A0103" w14:paraId="6EDD7D87"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07735701" w14:textId="77777777" w:rsidR="00F7236F" w:rsidRPr="003A0103" w:rsidRDefault="00F7236F" w:rsidP="00B51E04">
            <w:pPr>
              <w:keepLines/>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(2003). Persons with dementia who become lost in the community: Preventing injuries and death. </w:t>
            </w:r>
            <w:r w:rsidRPr="003A0103">
              <w:rPr>
                <w:rFonts w:ascii="Arial" w:hAnsi="Arial" w:cs="Arial"/>
                <w:i/>
                <w:iCs/>
                <w:color w:val="000000" w:themeColor="text1"/>
                <w:sz w:val="20"/>
              </w:rPr>
              <w:t>American Journal of Nursing</w:t>
            </w:r>
            <w:r w:rsidRPr="003A0103">
              <w:rPr>
                <w:rFonts w:ascii="Arial" w:hAnsi="Arial" w:cs="Arial"/>
                <w:color w:val="000000" w:themeColor="text1"/>
                <w:sz w:val="20"/>
              </w:rPr>
              <w:t xml:space="preserve">, </w:t>
            </w:r>
            <w:proofErr w:type="gramStart"/>
            <w:r w:rsidRPr="003A0103">
              <w:rPr>
                <w:rFonts w:ascii="Arial" w:hAnsi="Arial" w:cs="Arial"/>
                <w:color w:val="000000" w:themeColor="text1"/>
                <w:sz w:val="20"/>
              </w:rPr>
              <w:t>July,</w:t>
            </w:r>
            <w:proofErr w:type="gramEnd"/>
            <w:r w:rsidRPr="003A0103">
              <w:rPr>
                <w:rFonts w:ascii="Arial" w:hAnsi="Arial" w:cs="Arial"/>
                <w:color w:val="000000" w:themeColor="text1"/>
                <w:sz w:val="20"/>
              </w:rPr>
              <w:t xml:space="preserve"> 32-40. </w:t>
            </w:r>
          </w:p>
        </w:tc>
      </w:tr>
      <w:tr w:rsidR="00B51E04" w:rsidRPr="003A0103" w14:paraId="38490026"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42259EC7" w14:textId="77777777" w:rsidR="00F7236F" w:rsidRPr="003A0103" w:rsidRDefault="00F7236F" w:rsidP="00B51E04">
            <w:pPr>
              <w:keepLines/>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&amp; Glover, J. (2001). Cognitively impaired individuals who become lost in the community: A descriptive study of Safe Return discoveries. </w:t>
            </w:r>
            <w:r w:rsidRPr="003A0103">
              <w:rPr>
                <w:rFonts w:ascii="Arial" w:hAnsi="Arial" w:cs="Arial"/>
                <w:i/>
                <w:color w:val="000000" w:themeColor="text1"/>
                <w:sz w:val="20"/>
              </w:rPr>
              <w:t>American Journal of Alzheimer’s Disease and Related Disorders</w:t>
            </w:r>
            <w:r w:rsidRPr="003A0103">
              <w:rPr>
                <w:rFonts w:ascii="Arial" w:hAnsi="Arial" w:cs="Arial"/>
                <w:color w:val="000000" w:themeColor="text1"/>
                <w:sz w:val="20"/>
              </w:rPr>
              <w:t xml:space="preserve">, </w:t>
            </w:r>
            <w:r w:rsidRPr="003A0103">
              <w:rPr>
                <w:rFonts w:ascii="Arial" w:hAnsi="Arial" w:cs="Arial"/>
                <w:i/>
                <w:color w:val="000000" w:themeColor="text1"/>
                <w:sz w:val="20"/>
              </w:rPr>
              <w:t>6</w:t>
            </w:r>
            <w:r w:rsidRPr="003A0103">
              <w:rPr>
                <w:rFonts w:ascii="Arial" w:hAnsi="Arial" w:cs="Arial"/>
                <w:color w:val="000000" w:themeColor="text1"/>
                <w:sz w:val="20"/>
              </w:rPr>
              <w:t xml:space="preserve">, 344-352. </w:t>
            </w:r>
          </w:p>
        </w:tc>
      </w:tr>
      <w:tr w:rsidR="00B51E04" w:rsidRPr="003A0103" w14:paraId="48F19DCF"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6397930F" w14:textId="77777777" w:rsidR="00F7236F" w:rsidRPr="003A0103" w:rsidRDefault="00F7236F" w:rsidP="00B51E04">
            <w:pPr>
              <w:keepLines/>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(2001).  Increased nighttime activity in </w:t>
            </w:r>
            <w:proofErr w:type="gramStart"/>
            <w:r w:rsidRPr="003A0103">
              <w:rPr>
                <w:rFonts w:ascii="Arial" w:hAnsi="Arial" w:cs="Arial"/>
                <w:color w:val="000000" w:themeColor="text1"/>
                <w:sz w:val="20"/>
              </w:rPr>
              <w:t>cognitively-impaired</w:t>
            </w:r>
            <w:proofErr w:type="gramEnd"/>
            <w:r w:rsidRPr="003A0103">
              <w:rPr>
                <w:rFonts w:ascii="Arial" w:hAnsi="Arial" w:cs="Arial"/>
                <w:color w:val="000000" w:themeColor="text1"/>
                <w:sz w:val="20"/>
              </w:rPr>
              <w:t xml:space="preserve"> individuals: A report of the impact on the caregiver. </w:t>
            </w:r>
            <w:r w:rsidRPr="003A0103">
              <w:rPr>
                <w:rFonts w:ascii="Arial" w:hAnsi="Arial" w:cs="Arial"/>
                <w:i/>
                <w:color w:val="000000" w:themeColor="text1"/>
                <w:sz w:val="20"/>
              </w:rPr>
              <w:t>Proceedings of Women’s Health Conference, 1,</w:t>
            </w:r>
            <w:r w:rsidRPr="003A0103">
              <w:rPr>
                <w:rFonts w:ascii="Arial" w:hAnsi="Arial" w:cs="Arial"/>
                <w:color w:val="000000" w:themeColor="text1"/>
                <w:sz w:val="20"/>
              </w:rPr>
              <w:t xml:space="preserve"> 3-7.</w:t>
            </w:r>
          </w:p>
        </w:tc>
      </w:tr>
      <w:tr w:rsidR="00B51E04" w:rsidRPr="003A0103" w14:paraId="48BDE1E5"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4"/>
        </w:trPr>
        <w:tc>
          <w:tcPr>
            <w:tcW w:w="9792" w:type="dxa"/>
            <w:gridSpan w:val="2"/>
            <w:tcBorders>
              <w:top w:val="nil"/>
              <w:left w:val="nil"/>
              <w:bottom w:val="nil"/>
              <w:right w:val="nil"/>
            </w:tcBorders>
          </w:tcPr>
          <w:p w14:paraId="783FF599" w14:textId="77777777" w:rsidR="00F7236F" w:rsidRPr="003A0103" w:rsidRDefault="00F7236F" w:rsidP="00B51E04">
            <w:pPr>
              <w:keepLines/>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(2000). Monitoring nighttime activity in home-dwelling </w:t>
            </w:r>
            <w:proofErr w:type="gramStart"/>
            <w:r w:rsidRPr="003A0103">
              <w:rPr>
                <w:rFonts w:ascii="Arial" w:hAnsi="Arial" w:cs="Arial"/>
                <w:color w:val="000000" w:themeColor="text1"/>
                <w:sz w:val="20"/>
              </w:rPr>
              <w:t>cognitively-impaired</w:t>
            </w:r>
            <w:proofErr w:type="gramEnd"/>
            <w:r w:rsidRPr="003A0103">
              <w:rPr>
                <w:rFonts w:ascii="Arial" w:hAnsi="Arial" w:cs="Arial"/>
                <w:color w:val="000000" w:themeColor="text1"/>
                <w:sz w:val="20"/>
              </w:rPr>
              <w:t xml:space="preserve"> individuals: A case report.  </w:t>
            </w:r>
            <w:r w:rsidRPr="003A0103">
              <w:rPr>
                <w:rFonts w:ascii="Arial" w:hAnsi="Arial" w:cs="Arial"/>
                <w:i/>
                <w:color w:val="000000" w:themeColor="text1"/>
                <w:sz w:val="20"/>
              </w:rPr>
              <w:t>Internet Journal of Advanced Nursing Practice, 3</w:t>
            </w:r>
            <w:r w:rsidRPr="003A0103">
              <w:rPr>
                <w:rFonts w:ascii="Arial" w:hAnsi="Arial" w:cs="Arial"/>
                <w:color w:val="000000" w:themeColor="text1"/>
                <w:sz w:val="20"/>
              </w:rPr>
              <w:t>(2).</w:t>
            </w:r>
          </w:p>
        </w:tc>
      </w:tr>
      <w:tr w:rsidR="00B51E04" w:rsidRPr="003A0103" w14:paraId="29EA285E"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1"/>
        </w:trPr>
        <w:tc>
          <w:tcPr>
            <w:tcW w:w="9792" w:type="dxa"/>
            <w:gridSpan w:val="2"/>
            <w:tcBorders>
              <w:top w:val="nil"/>
              <w:left w:val="nil"/>
              <w:bottom w:val="nil"/>
              <w:right w:val="nil"/>
            </w:tcBorders>
          </w:tcPr>
          <w:p w14:paraId="378FFD03" w14:textId="77777777" w:rsidR="00F7236F" w:rsidRPr="003A0103" w:rsidRDefault="00F7236F" w:rsidP="00B51E04">
            <w:pPr>
              <w:keepLines/>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w:t>
            </w:r>
            <w:proofErr w:type="spellStart"/>
            <w:r w:rsidRPr="003A0103">
              <w:rPr>
                <w:rFonts w:ascii="Arial" w:hAnsi="Arial" w:cs="Arial"/>
                <w:color w:val="000000" w:themeColor="text1"/>
                <w:sz w:val="20"/>
              </w:rPr>
              <w:t>Straneva</w:t>
            </w:r>
            <w:proofErr w:type="spellEnd"/>
            <w:r w:rsidRPr="003A0103">
              <w:rPr>
                <w:rFonts w:ascii="Arial" w:hAnsi="Arial" w:cs="Arial"/>
                <w:color w:val="000000" w:themeColor="text1"/>
                <w:sz w:val="20"/>
              </w:rPr>
              <w:t xml:space="preserve">, J., Colling, K., &amp; Grabo, T.  (2000). Behavioral problems in community-dwelling people with dementia.  </w:t>
            </w:r>
            <w:r w:rsidRPr="003A0103">
              <w:rPr>
                <w:rFonts w:ascii="Arial" w:hAnsi="Arial" w:cs="Arial"/>
                <w:i/>
                <w:color w:val="000000" w:themeColor="text1"/>
                <w:sz w:val="20"/>
              </w:rPr>
              <w:t>Journal of Nursing Scholarship, 32</w:t>
            </w:r>
            <w:r w:rsidRPr="003A0103">
              <w:rPr>
                <w:rFonts w:ascii="Arial" w:hAnsi="Arial" w:cs="Arial"/>
                <w:color w:val="000000" w:themeColor="text1"/>
                <w:sz w:val="20"/>
              </w:rPr>
              <w:t>(1), 55-56.  Impact Factor 1.009</w:t>
            </w:r>
          </w:p>
        </w:tc>
      </w:tr>
      <w:tr w:rsidR="00B51E04" w:rsidRPr="003A0103" w14:paraId="1352BC89"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1"/>
        </w:trPr>
        <w:tc>
          <w:tcPr>
            <w:tcW w:w="9792" w:type="dxa"/>
            <w:gridSpan w:val="2"/>
            <w:tcBorders>
              <w:top w:val="nil"/>
              <w:left w:val="nil"/>
              <w:bottom w:val="nil"/>
              <w:right w:val="nil"/>
            </w:tcBorders>
          </w:tcPr>
          <w:p w14:paraId="171B748B" w14:textId="77777777" w:rsidR="00F7236F" w:rsidRPr="003A0103" w:rsidRDefault="00F7236F" w:rsidP="00B51E04">
            <w:pPr>
              <w:keepLines/>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King, K., Rowe, M., &amp; </w:t>
            </w:r>
            <w:proofErr w:type="spellStart"/>
            <w:r w:rsidRPr="003A0103">
              <w:rPr>
                <w:rFonts w:ascii="Arial" w:hAnsi="Arial" w:cs="Arial"/>
                <w:color w:val="000000" w:themeColor="text1"/>
                <w:sz w:val="20"/>
              </w:rPr>
              <w:t>Zerwic</w:t>
            </w:r>
            <w:proofErr w:type="spellEnd"/>
            <w:r w:rsidRPr="003A0103">
              <w:rPr>
                <w:rFonts w:ascii="Arial" w:hAnsi="Arial" w:cs="Arial"/>
                <w:color w:val="000000" w:themeColor="text1"/>
                <w:sz w:val="20"/>
              </w:rPr>
              <w:t xml:space="preserve">, J.  (2000). Concerns and risk factor modification in women during the year after coronary artery surgery.  </w:t>
            </w:r>
            <w:r w:rsidRPr="003A0103">
              <w:rPr>
                <w:rFonts w:ascii="Arial" w:hAnsi="Arial" w:cs="Arial"/>
                <w:i/>
                <w:color w:val="000000" w:themeColor="text1"/>
                <w:sz w:val="20"/>
              </w:rPr>
              <w:t>Nursing Research, 49</w:t>
            </w:r>
            <w:r w:rsidRPr="003A0103">
              <w:rPr>
                <w:rFonts w:ascii="Arial" w:hAnsi="Arial" w:cs="Arial"/>
                <w:color w:val="000000" w:themeColor="text1"/>
                <w:sz w:val="20"/>
              </w:rPr>
              <w:t>(3), 167-172.  Impact Factor 1.748</w:t>
            </w:r>
          </w:p>
        </w:tc>
      </w:tr>
      <w:tr w:rsidR="00B51E04" w:rsidRPr="003A0103" w14:paraId="6944D236"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1"/>
        </w:trPr>
        <w:tc>
          <w:tcPr>
            <w:tcW w:w="9792" w:type="dxa"/>
            <w:gridSpan w:val="2"/>
            <w:tcBorders>
              <w:top w:val="nil"/>
              <w:left w:val="nil"/>
              <w:bottom w:val="nil"/>
              <w:right w:val="nil"/>
            </w:tcBorders>
          </w:tcPr>
          <w:p w14:paraId="6817848C" w14:textId="77777777" w:rsidR="00F7236F" w:rsidRPr="003A0103" w:rsidRDefault="00F7236F" w:rsidP="00B51E04">
            <w:pPr>
              <w:keepLines/>
              <w:tabs>
                <w:tab w:val="left" w:pos="72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(1999). Intervening to prevent nighttime injuries in </w:t>
            </w:r>
            <w:proofErr w:type="gramStart"/>
            <w:r w:rsidRPr="003A0103">
              <w:rPr>
                <w:rFonts w:ascii="Arial" w:hAnsi="Arial" w:cs="Arial"/>
                <w:color w:val="000000" w:themeColor="text1"/>
                <w:sz w:val="20"/>
              </w:rPr>
              <w:t>cognitively-impaired</w:t>
            </w:r>
            <w:proofErr w:type="gramEnd"/>
            <w:r w:rsidRPr="003A0103">
              <w:rPr>
                <w:rFonts w:ascii="Arial" w:hAnsi="Arial" w:cs="Arial"/>
                <w:color w:val="000000" w:themeColor="text1"/>
                <w:sz w:val="20"/>
              </w:rPr>
              <w:t xml:space="preserve"> persons living at home: A case report. </w:t>
            </w:r>
            <w:r w:rsidRPr="003A0103">
              <w:rPr>
                <w:rFonts w:ascii="Arial" w:hAnsi="Arial" w:cs="Arial"/>
                <w:i/>
                <w:iCs/>
                <w:color w:val="000000" w:themeColor="text1"/>
                <w:sz w:val="20"/>
              </w:rPr>
              <w:t>Internet Journal of Advanced Nursing Practice, 3</w:t>
            </w:r>
            <w:r w:rsidRPr="003A0103">
              <w:rPr>
                <w:rFonts w:ascii="Arial" w:hAnsi="Arial" w:cs="Arial"/>
                <w:color w:val="000000" w:themeColor="text1"/>
                <w:sz w:val="20"/>
              </w:rPr>
              <w:t>(2).</w:t>
            </w:r>
            <w:r w:rsidRPr="003A0103">
              <w:rPr>
                <w:rFonts w:ascii="Arial" w:hAnsi="Arial" w:cs="Arial"/>
                <w:i/>
                <w:iCs/>
                <w:color w:val="000000" w:themeColor="text1"/>
                <w:sz w:val="20"/>
              </w:rPr>
              <w:t xml:space="preserve"> </w:t>
            </w:r>
            <w:r w:rsidRPr="003A0103">
              <w:rPr>
                <w:rFonts w:ascii="Arial" w:hAnsi="Arial" w:cs="Arial"/>
                <w:color w:val="000000" w:themeColor="text1"/>
                <w:sz w:val="20"/>
              </w:rPr>
              <w:t xml:space="preserve">Retrieved October 7, 2008, from </w:t>
            </w:r>
            <w:hyperlink r:id="rId12" w:history="1">
              <w:r w:rsidRPr="003A0103">
                <w:rPr>
                  <w:rStyle w:val="Hyperlink"/>
                  <w:rFonts w:ascii="Arial" w:hAnsi="Arial" w:cs="Arial"/>
                  <w:color w:val="000000" w:themeColor="text1"/>
                  <w:sz w:val="20"/>
                </w:rPr>
                <w:t>http://www.ispub.com/ostia/index.php?xmlFilePath=journals/ijanp/vol3n2/night.xml</w:t>
              </w:r>
            </w:hyperlink>
            <w:r w:rsidRPr="003A0103">
              <w:rPr>
                <w:rFonts w:ascii="Arial" w:hAnsi="Arial" w:cs="Arial"/>
                <w:color w:val="000000" w:themeColor="text1"/>
                <w:sz w:val="20"/>
              </w:rPr>
              <w:t>.</w:t>
            </w:r>
          </w:p>
        </w:tc>
      </w:tr>
      <w:tr w:rsidR="00B51E04" w:rsidRPr="003A0103" w14:paraId="367DD088"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1"/>
        </w:trPr>
        <w:tc>
          <w:tcPr>
            <w:tcW w:w="9792" w:type="dxa"/>
            <w:gridSpan w:val="2"/>
            <w:tcBorders>
              <w:top w:val="nil"/>
              <w:left w:val="nil"/>
              <w:bottom w:val="nil"/>
              <w:right w:val="nil"/>
            </w:tcBorders>
          </w:tcPr>
          <w:p w14:paraId="10415C47" w14:textId="77777777" w:rsidR="00F7236F" w:rsidRPr="003A0103" w:rsidRDefault="00F7236F" w:rsidP="00B51E04">
            <w:pPr>
              <w:keepLines/>
              <w:tabs>
                <w:tab w:val="left" w:pos="72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(1999). Controlling for highly correlated control, independent and dependent variables.  </w:t>
            </w:r>
            <w:r w:rsidRPr="003A0103">
              <w:rPr>
                <w:rFonts w:ascii="Arial" w:hAnsi="Arial" w:cs="Arial"/>
                <w:i/>
                <w:color w:val="000000" w:themeColor="text1"/>
                <w:sz w:val="20"/>
              </w:rPr>
              <w:t>Nursing Research Methods, 2</w:t>
            </w:r>
            <w:r w:rsidRPr="003A0103">
              <w:rPr>
                <w:rFonts w:ascii="Arial" w:hAnsi="Arial" w:cs="Arial"/>
                <w:color w:val="000000" w:themeColor="text1"/>
                <w:sz w:val="20"/>
              </w:rPr>
              <w:t>(1)</w:t>
            </w:r>
            <w:r w:rsidRPr="003A0103">
              <w:rPr>
                <w:rFonts w:ascii="Arial" w:hAnsi="Arial" w:cs="Arial"/>
                <w:i/>
                <w:color w:val="000000" w:themeColor="text1"/>
                <w:sz w:val="20"/>
              </w:rPr>
              <w:t>.</w:t>
            </w:r>
          </w:p>
        </w:tc>
      </w:tr>
      <w:tr w:rsidR="00B51E04" w:rsidRPr="003A0103" w14:paraId="3FE705B3"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1"/>
        </w:trPr>
        <w:tc>
          <w:tcPr>
            <w:tcW w:w="9792" w:type="dxa"/>
            <w:gridSpan w:val="2"/>
            <w:tcBorders>
              <w:top w:val="nil"/>
              <w:left w:val="nil"/>
              <w:bottom w:val="nil"/>
              <w:right w:val="nil"/>
            </w:tcBorders>
          </w:tcPr>
          <w:p w14:paraId="13B5C8DA" w14:textId="77777777" w:rsidR="00F7236F" w:rsidRPr="003A0103" w:rsidRDefault="00F7236F" w:rsidP="00B51E04">
            <w:pPr>
              <w:keepLines/>
              <w:tabs>
                <w:tab w:val="left" w:pos="72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lastRenderedPageBreak/>
              <w:t xml:space="preserve">Dementia Research Work Group (members:  Colling, K., Grabo, T., Rowe, M., &amp; </w:t>
            </w:r>
            <w:proofErr w:type="spellStart"/>
            <w:r w:rsidRPr="003A0103">
              <w:rPr>
                <w:rFonts w:ascii="Arial" w:hAnsi="Arial" w:cs="Arial"/>
                <w:color w:val="000000" w:themeColor="text1"/>
                <w:sz w:val="20"/>
              </w:rPr>
              <w:t>Straneva</w:t>
            </w:r>
            <w:proofErr w:type="spellEnd"/>
            <w:r w:rsidRPr="003A0103">
              <w:rPr>
                <w:rFonts w:ascii="Arial" w:hAnsi="Arial" w:cs="Arial"/>
                <w:color w:val="000000" w:themeColor="text1"/>
                <w:sz w:val="20"/>
              </w:rPr>
              <w:t xml:space="preserve">, J.). (1998).  How to develop and sustain a research work group.  </w:t>
            </w:r>
            <w:r w:rsidRPr="003A0103">
              <w:rPr>
                <w:rFonts w:ascii="Arial" w:hAnsi="Arial" w:cs="Arial"/>
                <w:i/>
                <w:color w:val="000000" w:themeColor="text1"/>
                <w:sz w:val="20"/>
              </w:rPr>
              <w:t>Journal of Professional Nursing, 14</w:t>
            </w:r>
            <w:r w:rsidRPr="003A0103">
              <w:rPr>
                <w:rFonts w:ascii="Arial" w:hAnsi="Arial" w:cs="Arial"/>
                <w:color w:val="000000" w:themeColor="text1"/>
                <w:sz w:val="20"/>
              </w:rPr>
              <w:t xml:space="preserve">(5), 298-304.  </w:t>
            </w:r>
          </w:p>
        </w:tc>
      </w:tr>
      <w:tr w:rsidR="00B51E04" w:rsidRPr="003A0103" w14:paraId="4EE66557"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1"/>
        </w:trPr>
        <w:tc>
          <w:tcPr>
            <w:tcW w:w="9792" w:type="dxa"/>
            <w:gridSpan w:val="2"/>
            <w:tcBorders>
              <w:top w:val="nil"/>
              <w:left w:val="nil"/>
              <w:bottom w:val="nil"/>
              <w:right w:val="nil"/>
            </w:tcBorders>
          </w:tcPr>
          <w:p w14:paraId="1CD267D7" w14:textId="77777777" w:rsidR="00F7236F" w:rsidRPr="003A0103" w:rsidRDefault="00F7236F" w:rsidP="00B51E04">
            <w:pPr>
              <w:keepLines/>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(1998). Social resources index.  </w:t>
            </w:r>
            <w:r w:rsidRPr="003A0103">
              <w:rPr>
                <w:rFonts w:ascii="Arial" w:hAnsi="Arial" w:cs="Arial"/>
                <w:i/>
                <w:color w:val="000000" w:themeColor="text1"/>
                <w:sz w:val="20"/>
              </w:rPr>
              <w:t>Health and Psychosocial Instruments</w:t>
            </w:r>
            <w:r w:rsidRPr="003A0103">
              <w:rPr>
                <w:rFonts w:ascii="Arial" w:hAnsi="Arial" w:cs="Arial"/>
                <w:color w:val="000000" w:themeColor="text1"/>
                <w:sz w:val="20"/>
              </w:rPr>
              <w:t xml:space="preserve"> (Spring).</w:t>
            </w:r>
          </w:p>
        </w:tc>
      </w:tr>
      <w:tr w:rsidR="00B51E04" w:rsidRPr="003A0103" w14:paraId="34F50553"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1"/>
        </w:trPr>
        <w:tc>
          <w:tcPr>
            <w:tcW w:w="9792" w:type="dxa"/>
            <w:gridSpan w:val="2"/>
            <w:tcBorders>
              <w:top w:val="nil"/>
              <w:left w:val="nil"/>
              <w:bottom w:val="nil"/>
              <w:right w:val="nil"/>
            </w:tcBorders>
          </w:tcPr>
          <w:p w14:paraId="77CAAA52" w14:textId="77777777" w:rsidR="00F7236F" w:rsidRPr="003A0103" w:rsidRDefault="00F7236F" w:rsidP="00B51E04">
            <w:pPr>
              <w:keepLines/>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&amp; King, K. (1998). Long-term chest wall discomfort in women after coronary artery surgery.  </w:t>
            </w:r>
            <w:r w:rsidRPr="003A0103">
              <w:rPr>
                <w:rFonts w:ascii="Arial" w:hAnsi="Arial" w:cs="Arial"/>
                <w:i/>
                <w:color w:val="000000" w:themeColor="text1"/>
                <w:sz w:val="20"/>
              </w:rPr>
              <w:t>Heart and Lung, 27</w:t>
            </w:r>
            <w:r w:rsidRPr="003A0103">
              <w:rPr>
                <w:rFonts w:ascii="Arial" w:hAnsi="Arial" w:cs="Arial"/>
                <w:color w:val="000000" w:themeColor="text1"/>
                <w:sz w:val="20"/>
              </w:rPr>
              <w:t>, 184-188</w:t>
            </w:r>
          </w:p>
        </w:tc>
      </w:tr>
      <w:tr w:rsidR="00B51E04" w:rsidRPr="003A0103" w14:paraId="66226CC6"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1"/>
        </w:trPr>
        <w:tc>
          <w:tcPr>
            <w:tcW w:w="9792" w:type="dxa"/>
            <w:gridSpan w:val="2"/>
            <w:tcBorders>
              <w:top w:val="nil"/>
              <w:left w:val="nil"/>
              <w:bottom w:val="nil"/>
              <w:right w:val="nil"/>
            </w:tcBorders>
          </w:tcPr>
          <w:p w14:paraId="36DA0C9B" w14:textId="77777777" w:rsidR="00F7236F" w:rsidRPr="003A0103" w:rsidRDefault="00F7236F" w:rsidP="00B51E04">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King, K. B., Rowe, M. A., Kimble, L. P., &amp; </w:t>
            </w:r>
            <w:proofErr w:type="spellStart"/>
            <w:r w:rsidRPr="003A0103">
              <w:rPr>
                <w:rFonts w:ascii="Arial" w:hAnsi="Arial" w:cs="Arial"/>
                <w:color w:val="000000" w:themeColor="text1"/>
                <w:sz w:val="20"/>
              </w:rPr>
              <w:t>Zerwic</w:t>
            </w:r>
            <w:proofErr w:type="spellEnd"/>
            <w:r w:rsidRPr="003A0103">
              <w:rPr>
                <w:rFonts w:ascii="Arial" w:hAnsi="Arial" w:cs="Arial"/>
                <w:color w:val="000000" w:themeColor="text1"/>
                <w:sz w:val="20"/>
              </w:rPr>
              <w:t xml:space="preserve">, J. J.  (1998). Optimism, coping, and long-term recovery from coronary artery surgery in women.  </w:t>
            </w:r>
            <w:r w:rsidRPr="003A0103">
              <w:rPr>
                <w:rFonts w:ascii="Arial" w:hAnsi="Arial" w:cs="Arial"/>
                <w:i/>
                <w:color w:val="000000" w:themeColor="text1"/>
                <w:sz w:val="20"/>
              </w:rPr>
              <w:t>Research in Nursing and Health, 21(1)</w:t>
            </w:r>
            <w:r w:rsidRPr="003A0103">
              <w:rPr>
                <w:rFonts w:ascii="Arial" w:hAnsi="Arial" w:cs="Arial"/>
                <w:color w:val="000000" w:themeColor="text1"/>
                <w:sz w:val="20"/>
              </w:rPr>
              <w:t xml:space="preserve">, 15-26.  </w:t>
            </w:r>
          </w:p>
        </w:tc>
      </w:tr>
      <w:tr w:rsidR="00B51E04" w:rsidRPr="003A0103" w14:paraId="7BA40BA0"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1"/>
        </w:trPr>
        <w:tc>
          <w:tcPr>
            <w:tcW w:w="9792" w:type="dxa"/>
            <w:gridSpan w:val="2"/>
            <w:tcBorders>
              <w:top w:val="nil"/>
              <w:left w:val="nil"/>
              <w:bottom w:val="nil"/>
              <w:right w:val="nil"/>
            </w:tcBorders>
          </w:tcPr>
          <w:p w14:paraId="51B3D94C" w14:textId="77777777" w:rsidR="00F7236F" w:rsidRPr="003A0103" w:rsidRDefault="00F7236F" w:rsidP="00B51E04">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(1996). The impact of internal and external resources on functional outcome in chronic illness. </w:t>
            </w:r>
            <w:r w:rsidRPr="003A0103">
              <w:rPr>
                <w:rFonts w:ascii="Arial" w:hAnsi="Arial" w:cs="Arial"/>
                <w:i/>
                <w:color w:val="000000" w:themeColor="text1"/>
                <w:sz w:val="20"/>
              </w:rPr>
              <w:t>Research in Nursing and Health, 19</w:t>
            </w:r>
            <w:r w:rsidRPr="003A0103">
              <w:rPr>
                <w:rFonts w:ascii="Arial" w:hAnsi="Arial" w:cs="Arial"/>
                <w:color w:val="000000" w:themeColor="text1"/>
                <w:sz w:val="20"/>
              </w:rPr>
              <w:t xml:space="preserve">, 485-497.  </w:t>
            </w:r>
          </w:p>
        </w:tc>
      </w:tr>
      <w:tr w:rsidR="00B51E04" w:rsidRPr="003A0103" w14:paraId="5B0B4C31"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1"/>
        </w:trPr>
        <w:tc>
          <w:tcPr>
            <w:tcW w:w="9792" w:type="dxa"/>
            <w:gridSpan w:val="2"/>
            <w:tcBorders>
              <w:top w:val="nil"/>
              <w:left w:val="nil"/>
              <w:bottom w:val="nil"/>
              <w:right w:val="nil"/>
            </w:tcBorders>
          </w:tcPr>
          <w:p w14:paraId="5F5F0337" w14:textId="77777777" w:rsidR="00F7236F" w:rsidRPr="003A0103" w:rsidRDefault="00F7236F" w:rsidP="00B51E04">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King, K. B., Porter, L. A., &amp; Rowe, M. A.  (1994). Functional, social, and emotional outcomes in women and men in the first year following coronary artery bypass surgery.  </w:t>
            </w:r>
            <w:r w:rsidRPr="003A0103">
              <w:rPr>
                <w:rFonts w:ascii="Arial" w:hAnsi="Arial" w:cs="Arial"/>
                <w:i/>
                <w:color w:val="000000" w:themeColor="text1"/>
                <w:sz w:val="20"/>
              </w:rPr>
              <w:t>Journal of Women’s Health, 5,</w:t>
            </w:r>
            <w:r w:rsidRPr="003A0103">
              <w:rPr>
                <w:rFonts w:ascii="Arial" w:hAnsi="Arial" w:cs="Arial"/>
                <w:color w:val="000000" w:themeColor="text1"/>
                <w:sz w:val="20"/>
              </w:rPr>
              <w:t xml:space="preserve"> 347-353</w:t>
            </w:r>
            <w:r w:rsidR="00A76E8A" w:rsidRPr="003A0103">
              <w:rPr>
                <w:rFonts w:ascii="Arial" w:hAnsi="Arial" w:cs="Arial"/>
                <w:color w:val="000000" w:themeColor="text1"/>
                <w:sz w:val="20"/>
              </w:rPr>
              <w:t>.</w:t>
            </w:r>
          </w:p>
        </w:tc>
      </w:tr>
      <w:tr w:rsidR="00B51E04" w:rsidRPr="003A0103" w14:paraId="36EF9213" w14:textId="77777777" w:rsidTr="00CF6CA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00" w:firstRow="0" w:lastRow="0" w:firstColumn="0" w:lastColumn="0" w:noHBand="0" w:noVBand="0"/>
        </w:tblPrEx>
        <w:trPr>
          <w:cantSplit/>
          <w:trHeight w:val="21"/>
        </w:trPr>
        <w:tc>
          <w:tcPr>
            <w:tcW w:w="9792" w:type="dxa"/>
            <w:gridSpan w:val="2"/>
            <w:tcBorders>
              <w:top w:val="nil"/>
              <w:left w:val="nil"/>
              <w:bottom w:val="nil"/>
              <w:right w:val="nil"/>
            </w:tcBorders>
          </w:tcPr>
          <w:p w14:paraId="5B76CD44" w14:textId="77777777" w:rsidR="00A76E8A" w:rsidRPr="003A0103" w:rsidRDefault="00A76E8A" w:rsidP="00B51E04">
            <w:pPr>
              <w:pStyle w:val="heading20"/>
              <w:ind w:left="171" w:hangingChars="85" w:hanging="171"/>
              <w:rPr>
                <w:rStyle w:val="Emphasis"/>
                <w:rFonts w:ascii="Arial" w:hAnsi="Arial" w:cs="Arial"/>
                <w:i w:val="0"/>
                <w:iCs w:val="0"/>
                <w:color w:val="000000" w:themeColor="text1"/>
                <w:sz w:val="20"/>
              </w:rPr>
            </w:pPr>
            <w:r w:rsidRPr="003A0103">
              <w:rPr>
                <w:rStyle w:val="Emphasis"/>
                <w:rFonts w:ascii="Arial" w:hAnsi="Arial" w:cs="Arial"/>
                <w:i w:val="0"/>
                <w:iCs w:val="0"/>
                <w:color w:val="000000" w:themeColor="text1"/>
                <w:sz w:val="20"/>
              </w:rPr>
              <w:t>Dissemination Publications</w:t>
            </w:r>
            <w:r w:rsidR="00052E19" w:rsidRPr="003A0103">
              <w:rPr>
                <w:rStyle w:val="Emphasis"/>
                <w:rFonts w:ascii="Arial" w:hAnsi="Arial" w:cs="Arial"/>
                <w:i w:val="0"/>
                <w:iCs w:val="0"/>
                <w:color w:val="000000" w:themeColor="text1"/>
                <w:sz w:val="20"/>
              </w:rPr>
              <w:t xml:space="preserve"> and Media</w:t>
            </w:r>
            <w:r w:rsidRPr="003A0103">
              <w:rPr>
                <w:rStyle w:val="Emphasis"/>
                <w:rFonts w:ascii="Arial" w:hAnsi="Arial" w:cs="Arial"/>
                <w:i w:val="0"/>
                <w:iCs w:val="0"/>
                <w:color w:val="000000" w:themeColor="text1"/>
                <w:sz w:val="20"/>
              </w:rPr>
              <w:t>:</w:t>
            </w:r>
          </w:p>
          <w:p w14:paraId="77AD7EE5" w14:textId="77777777" w:rsidR="00FC611C" w:rsidRPr="003A0103" w:rsidRDefault="00B6017B" w:rsidP="00B51E04">
            <w:pPr>
              <w:widowControl/>
              <w:autoSpaceDE w:val="0"/>
              <w:autoSpaceDN w:val="0"/>
              <w:adjustRightInd w:val="0"/>
              <w:ind w:left="187" w:hangingChars="85" w:hanging="187"/>
              <w:rPr>
                <w:rFonts w:ascii="Arial" w:hAnsi="Arial" w:cs="Arial"/>
                <w:color w:val="000000" w:themeColor="text1"/>
                <w:sz w:val="20"/>
              </w:rPr>
            </w:pPr>
            <w:hyperlink r:id="rId13" w:history="1">
              <w:r w:rsidR="00857F29" w:rsidRPr="003A0103">
                <w:rPr>
                  <w:rStyle w:val="Hyperlink"/>
                  <w:rFonts w:ascii="Arial" w:hAnsi="Arial" w:cs="Arial"/>
                  <w:sz w:val="20"/>
                </w:rPr>
                <w:t>http://www.joomag.com/magazine/floridahightech-floridahightech-2015/0747392001424272904?page=19</w:t>
              </w:r>
            </w:hyperlink>
            <w:r w:rsidR="00857F29" w:rsidRPr="003A0103">
              <w:rPr>
                <w:rFonts w:ascii="Arial" w:hAnsi="Arial" w:cs="Arial"/>
                <w:color w:val="000000" w:themeColor="text1"/>
                <w:sz w:val="20"/>
              </w:rPr>
              <w:t xml:space="preserve"> </w:t>
            </w:r>
          </w:p>
          <w:p w14:paraId="55EA052F" w14:textId="77777777" w:rsidR="00857F29" w:rsidRPr="003A0103" w:rsidRDefault="00B6017B" w:rsidP="00B51E04">
            <w:pPr>
              <w:widowControl/>
              <w:autoSpaceDE w:val="0"/>
              <w:autoSpaceDN w:val="0"/>
              <w:adjustRightInd w:val="0"/>
              <w:ind w:left="187" w:hangingChars="85" w:hanging="187"/>
              <w:rPr>
                <w:rFonts w:ascii="Arial" w:hAnsi="Arial" w:cs="Arial"/>
                <w:color w:val="000000" w:themeColor="text1"/>
                <w:sz w:val="20"/>
              </w:rPr>
            </w:pPr>
            <w:hyperlink r:id="rId14" w:history="1">
              <w:r w:rsidR="00857F29" w:rsidRPr="003A0103">
                <w:rPr>
                  <w:rStyle w:val="Hyperlink"/>
                  <w:rFonts w:ascii="Arial" w:hAnsi="Arial" w:cs="Arial"/>
                  <w:sz w:val="20"/>
                </w:rPr>
                <w:t>http://www.floridahightech.com/video/caregenesis-meredeth-rowe/</w:t>
              </w:r>
            </w:hyperlink>
            <w:r w:rsidR="00857F29" w:rsidRPr="003A0103">
              <w:rPr>
                <w:rFonts w:ascii="Arial" w:hAnsi="Arial" w:cs="Arial"/>
                <w:color w:val="000000" w:themeColor="text1"/>
                <w:sz w:val="20"/>
              </w:rPr>
              <w:t xml:space="preserve"> </w:t>
            </w:r>
          </w:p>
          <w:p w14:paraId="0DD5CECB" w14:textId="77777777" w:rsidR="00052E19" w:rsidRPr="003A0103" w:rsidRDefault="00B6017B" w:rsidP="00B51E04">
            <w:pPr>
              <w:widowControl/>
              <w:autoSpaceDE w:val="0"/>
              <w:autoSpaceDN w:val="0"/>
              <w:adjustRightInd w:val="0"/>
              <w:ind w:left="187" w:hangingChars="85" w:hanging="187"/>
              <w:rPr>
                <w:rFonts w:ascii="Arial" w:hAnsi="Arial" w:cs="Arial"/>
                <w:color w:val="000000" w:themeColor="text1"/>
                <w:sz w:val="20"/>
              </w:rPr>
            </w:pPr>
            <w:hyperlink r:id="rId15" w:history="1">
              <w:r w:rsidR="00052E19" w:rsidRPr="003A0103">
                <w:rPr>
                  <w:rStyle w:val="Hyperlink"/>
                  <w:rFonts w:ascii="Arial" w:hAnsi="Arial" w:cs="Arial"/>
                  <w:sz w:val="20"/>
                </w:rPr>
                <w:t>http://www.eurekalert.org/multimedia/pub/58859.php</w:t>
              </w:r>
            </w:hyperlink>
          </w:p>
          <w:p w14:paraId="5E6AF8BE" w14:textId="77777777" w:rsidR="00052E19" w:rsidRPr="003A0103" w:rsidRDefault="00B6017B" w:rsidP="00B51E04">
            <w:pPr>
              <w:widowControl/>
              <w:autoSpaceDE w:val="0"/>
              <w:autoSpaceDN w:val="0"/>
              <w:adjustRightInd w:val="0"/>
              <w:ind w:left="187" w:hangingChars="85" w:hanging="187"/>
              <w:rPr>
                <w:rFonts w:ascii="Arial" w:hAnsi="Arial" w:cs="Arial"/>
                <w:color w:val="000000" w:themeColor="text1"/>
                <w:sz w:val="20"/>
              </w:rPr>
            </w:pPr>
            <w:hyperlink r:id="rId16" w:anchor=".VVOFykb4ZS0" w:history="1">
              <w:r w:rsidR="00FC611C" w:rsidRPr="003A0103">
                <w:rPr>
                  <w:rStyle w:val="Hyperlink"/>
                  <w:rFonts w:ascii="Arial" w:hAnsi="Arial" w:cs="Arial"/>
                  <w:sz w:val="20"/>
                </w:rPr>
                <w:t>https://www.discovernursing.com/nursing-notes/2014-feb-meredeth-rowe-phd-rn-faan-fgsa-professor-and-endowed-chair-university-south#.VVOFykb4ZS0</w:t>
              </w:r>
            </w:hyperlink>
          </w:p>
          <w:p w14:paraId="48D5774D" w14:textId="77777777" w:rsidR="00FC611C" w:rsidRPr="003A0103" w:rsidRDefault="00B6017B" w:rsidP="00B51E04">
            <w:pPr>
              <w:widowControl/>
              <w:autoSpaceDE w:val="0"/>
              <w:autoSpaceDN w:val="0"/>
              <w:adjustRightInd w:val="0"/>
              <w:ind w:left="187" w:hangingChars="85" w:hanging="187"/>
              <w:rPr>
                <w:rFonts w:ascii="Arial" w:hAnsi="Arial" w:cs="Arial"/>
                <w:color w:val="000000" w:themeColor="text1"/>
                <w:sz w:val="20"/>
              </w:rPr>
            </w:pPr>
            <w:hyperlink r:id="rId17" w:history="1">
              <w:r w:rsidR="00FC611C" w:rsidRPr="003A0103">
                <w:rPr>
                  <w:rStyle w:val="Hyperlink"/>
                  <w:rFonts w:ascii="Arial" w:hAnsi="Arial" w:cs="Arial"/>
                  <w:sz w:val="20"/>
                </w:rPr>
                <w:t>http://www.thestar.com/news/insight/2014/11/28/the_conundrum_of_dementiadriven_wandering.html</w:t>
              </w:r>
            </w:hyperlink>
          </w:p>
          <w:p w14:paraId="404E9C7D" w14:textId="77777777" w:rsidR="00A76E8A" w:rsidRPr="003A0103" w:rsidRDefault="00A76E8A" w:rsidP="00B51E04">
            <w:pPr>
              <w:widowControl/>
              <w:autoSpaceDE w:val="0"/>
              <w:autoSpaceDN w:val="0"/>
              <w:adjustRightInd w:val="0"/>
              <w:ind w:left="170" w:hangingChars="85" w:hanging="170"/>
              <w:rPr>
                <w:rFonts w:ascii="Arial" w:hAnsi="Arial" w:cs="Arial"/>
                <w:snapToGrid/>
                <w:color w:val="000000" w:themeColor="text1"/>
                <w:sz w:val="20"/>
              </w:rPr>
            </w:pPr>
            <w:r w:rsidRPr="003A0103">
              <w:rPr>
                <w:rFonts w:ascii="Arial" w:hAnsi="Arial" w:cs="Arial"/>
                <w:color w:val="000000" w:themeColor="text1"/>
                <w:sz w:val="20"/>
              </w:rPr>
              <w:t xml:space="preserve">Rowe, M., </w:t>
            </w:r>
            <w:proofErr w:type="spellStart"/>
            <w:r w:rsidRPr="003A0103">
              <w:rPr>
                <w:rFonts w:ascii="Arial" w:hAnsi="Arial" w:cs="Arial"/>
                <w:color w:val="000000" w:themeColor="text1"/>
                <w:sz w:val="20"/>
              </w:rPr>
              <w:t>Greenblum</w:t>
            </w:r>
            <w:proofErr w:type="spellEnd"/>
            <w:r w:rsidRPr="003A0103">
              <w:rPr>
                <w:rFonts w:ascii="Arial" w:hAnsi="Arial" w:cs="Arial"/>
                <w:color w:val="000000" w:themeColor="text1"/>
                <w:sz w:val="20"/>
              </w:rPr>
              <w:t>, C., Saunders, G., and L-</w:t>
            </w:r>
            <w:proofErr w:type="spellStart"/>
            <w:r w:rsidRPr="003A0103">
              <w:rPr>
                <w:rFonts w:ascii="Arial" w:hAnsi="Arial" w:cs="Arial"/>
                <w:color w:val="000000" w:themeColor="text1"/>
                <w:sz w:val="20"/>
              </w:rPr>
              <w:t>Herrou</w:t>
            </w:r>
            <w:proofErr w:type="spellEnd"/>
            <w:r w:rsidRPr="003A0103">
              <w:rPr>
                <w:rFonts w:ascii="Arial" w:hAnsi="Arial" w:cs="Arial"/>
                <w:color w:val="000000" w:themeColor="text1"/>
                <w:sz w:val="20"/>
              </w:rPr>
              <w:t xml:space="preserve">, T. (2011). </w:t>
            </w:r>
            <w:r w:rsidRPr="003A0103">
              <w:rPr>
                <w:rFonts w:ascii="Arial" w:hAnsi="Arial" w:cs="Arial"/>
                <w:snapToGrid/>
                <w:color w:val="000000" w:themeColor="text1"/>
                <w:sz w:val="20"/>
              </w:rPr>
              <w:t xml:space="preserve">Missing Incidents in Persons with Alzheimer’s Disease: Current Research and Search Strategies," </w:t>
            </w:r>
            <w:r w:rsidRPr="003A0103">
              <w:rPr>
                <w:rFonts w:ascii="Arial" w:hAnsi="Arial" w:cs="Arial"/>
                <w:i/>
                <w:iCs/>
                <w:snapToGrid/>
                <w:color w:val="000000" w:themeColor="text1"/>
                <w:sz w:val="20"/>
              </w:rPr>
              <w:t xml:space="preserve">The Police Chief </w:t>
            </w:r>
            <w:r w:rsidRPr="003A0103">
              <w:rPr>
                <w:rFonts w:ascii="Arial" w:hAnsi="Arial" w:cs="Arial"/>
                <w:snapToGrid/>
                <w:color w:val="000000" w:themeColor="text1"/>
                <w:sz w:val="20"/>
              </w:rPr>
              <w:t>78 (November): 66–70.</w:t>
            </w:r>
          </w:p>
          <w:p w14:paraId="22D6473F" w14:textId="77777777" w:rsidR="00736601" w:rsidRPr="003A0103" w:rsidRDefault="00736601" w:rsidP="00B51E04">
            <w:pPr>
              <w:widowControl/>
              <w:autoSpaceDE w:val="0"/>
              <w:autoSpaceDN w:val="0"/>
              <w:adjustRightInd w:val="0"/>
              <w:ind w:left="170" w:hangingChars="85" w:hanging="170"/>
              <w:rPr>
                <w:rFonts w:ascii="Arial" w:hAnsi="Arial" w:cs="Arial"/>
                <w:color w:val="000000" w:themeColor="text1"/>
                <w:sz w:val="20"/>
              </w:rPr>
            </w:pPr>
            <w:r w:rsidRPr="003A0103">
              <w:rPr>
                <w:rFonts w:ascii="Arial" w:hAnsi="Arial" w:cs="Arial"/>
                <w:color w:val="000000" w:themeColor="text1"/>
                <w:sz w:val="20"/>
              </w:rPr>
              <w:t xml:space="preserve">Seale, J.C., </w:t>
            </w:r>
            <w:proofErr w:type="spellStart"/>
            <w:r w:rsidRPr="003A0103">
              <w:rPr>
                <w:rFonts w:ascii="Arial" w:hAnsi="Arial" w:cs="Arial"/>
                <w:color w:val="000000" w:themeColor="text1"/>
                <w:sz w:val="20"/>
              </w:rPr>
              <w:t>Greenblum</w:t>
            </w:r>
            <w:proofErr w:type="spellEnd"/>
            <w:r w:rsidRPr="003A0103">
              <w:rPr>
                <w:rFonts w:ascii="Arial" w:hAnsi="Arial" w:cs="Arial"/>
                <w:color w:val="000000" w:themeColor="text1"/>
                <w:sz w:val="20"/>
              </w:rPr>
              <w:t>, C.A., &amp; Rowe, M.A. (under review). Help! I’m driving and I can’t find my way home! Caregiver A</w:t>
            </w:r>
            <w:r w:rsidR="008466A9" w:rsidRPr="003A0103">
              <w:rPr>
                <w:rFonts w:ascii="Arial" w:hAnsi="Arial" w:cs="Arial"/>
                <w:color w:val="000000" w:themeColor="text1"/>
                <w:sz w:val="20"/>
              </w:rPr>
              <w:t>d</w:t>
            </w:r>
            <w:r w:rsidRPr="003A0103">
              <w:rPr>
                <w:rFonts w:ascii="Arial" w:hAnsi="Arial" w:cs="Arial"/>
                <w:color w:val="000000" w:themeColor="text1"/>
                <w:sz w:val="20"/>
              </w:rPr>
              <w:t>vantage</w:t>
            </w:r>
          </w:p>
          <w:p w14:paraId="1177FB94" w14:textId="77777777" w:rsidR="008466A9" w:rsidRPr="003A0103" w:rsidRDefault="008466A9" w:rsidP="00B51E04">
            <w:pPr>
              <w:widowControl/>
              <w:autoSpaceDE w:val="0"/>
              <w:autoSpaceDN w:val="0"/>
              <w:adjustRightInd w:val="0"/>
              <w:ind w:left="170" w:hangingChars="85" w:hanging="170"/>
              <w:rPr>
                <w:rFonts w:ascii="Arial" w:hAnsi="Arial" w:cs="Arial"/>
                <w:color w:val="000000" w:themeColor="text1"/>
                <w:sz w:val="20"/>
              </w:rPr>
            </w:pPr>
            <w:proofErr w:type="spellStart"/>
            <w:r w:rsidRPr="003A0103">
              <w:rPr>
                <w:rFonts w:ascii="Arial" w:hAnsi="Arial" w:cs="Arial"/>
                <w:color w:val="000000" w:themeColor="text1"/>
                <w:sz w:val="20"/>
              </w:rPr>
              <w:t>Greenblum</w:t>
            </w:r>
            <w:proofErr w:type="spellEnd"/>
            <w:r w:rsidRPr="003A0103">
              <w:rPr>
                <w:rFonts w:ascii="Arial" w:hAnsi="Arial" w:cs="Arial"/>
                <w:color w:val="000000" w:themeColor="text1"/>
                <w:sz w:val="20"/>
              </w:rPr>
              <w:t>, C. Seale, J. Rowe, M. (2011). It’s not really wandering: Tips for dementia caregivers to prevent lost events in your loved one. Alzheimer’s Community Care, Winter, 10.</w:t>
            </w:r>
          </w:p>
          <w:p w14:paraId="42FB1F61" w14:textId="77777777" w:rsidR="00A76E8A" w:rsidRPr="003A0103" w:rsidRDefault="00A76E8A" w:rsidP="00B51E04">
            <w:pPr>
              <w:widowControl/>
              <w:autoSpaceDE w:val="0"/>
              <w:autoSpaceDN w:val="0"/>
              <w:adjustRightInd w:val="0"/>
              <w:ind w:left="170" w:hangingChars="85" w:hanging="170"/>
              <w:rPr>
                <w:rFonts w:ascii="Arial" w:hAnsi="Arial" w:cs="Arial"/>
                <w:color w:val="000000" w:themeColor="text1"/>
                <w:sz w:val="20"/>
              </w:rPr>
            </w:pPr>
          </w:p>
        </w:tc>
      </w:tr>
    </w:tbl>
    <w:p w14:paraId="1FC3A178" w14:textId="77777777" w:rsidR="00523317" w:rsidRPr="003A0103" w:rsidRDefault="00523317" w:rsidP="00523317">
      <w:pPr>
        <w:pStyle w:val="heading20"/>
        <w:ind w:left="171" w:hangingChars="85" w:hanging="171"/>
        <w:rPr>
          <w:rStyle w:val="Emphasis"/>
          <w:rFonts w:ascii="Arial" w:hAnsi="Arial" w:cs="Arial"/>
          <w:i w:val="0"/>
          <w:iCs w:val="0"/>
          <w:color w:val="000000" w:themeColor="text1"/>
          <w:sz w:val="20"/>
        </w:rPr>
      </w:pPr>
      <w:r w:rsidRPr="003A0103">
        <w:rPr>
          <w:rStyle w:val="Emphasis"/>
          <w:rFonts w:ascii="Arial" w:hAnsi="Arial" w:cs="Arial"/>
          <w:i w:val="0"/>
          <w:iCs w:val="0"/>
          <w:color w:val="000000" w:themeColor="text1"/>
          <w:sz w:val="20"/>
        </w:rPr>
        <w:t>Submitted and In Process Publications:</w:t>
      </w:r>
    </w:p>
    <w:p w14:paraId="2F1645C5" w14:textId="77777777" w:rsidR="00523317" w:rsidRPr="003A0103" w:rsidRDefault="00523317" w:rsidP="00523317">
      <w:pPr>
        <w:ind w:left="170" w:hangingChars="85" w:hanging="170"/>
        <w:rPr>
          <w:rFonts w:ascii="Arial" w:hAnsi="Arial" w:cs="Arial"/>
          <w:color w:val="000000" w:themeColor="text1"/>
          <w:sz w:val="20"/>
        </w:rPr>
      </w:pPr>
    </w:p>
    <w:tbl>
      <w:tblPr>
        <w:tblW w:w="9468" w:type="dxa"/>
        <w:tblLook w:val="0000" w:firstRow="0" w:lastRow="0" w:firstColumn="0" w:lastColumn="0" w:noHBand="0" w:noVBand="0"/>
      </w:tblPr>
      <w:tblGrid>
        <w:gridCol w:w="9468"/>
      </w:tblGrid>
      <w:tr w:rsidR="00B51E04" w:rsidRPr="003A0103" w14:paraId="288C5181" w14:textId="77777777" w:rsidTr="00D413FD">
        <w:tc>
          <w:tcPr>
            <w:tcW w:w="9468" w:type="dxa"/>
          </w:tcPr>
          <w:p w14:paraId="047F73DB" w14:textId="77777777" w:rsidR="00F7236F" w:rsidRPr="003A0103" w:rsidRDefault="00AB67CC" w:rsidP="00B51E04">
            <w:pPr>
              <w:pStyle w:val="heading20"/>
              <w:ind w:left="171" w:hangingChars="85" w:hanging="171"/>
              <w:rPr>
                <w:rStyle w:val="Emphasis"/>
                <w:rFonts w:ascii="Arial" w:hAnsi="Arial" w:cs="Arial"/>
                <w:i w:val="0"/>
                <w:iCs w:val="0"/>
                <w:color w:val="000000" w:themeColor="text1"/>
                <w:sz w:val="20"/>
              </w:rPr>
            </w:pPr>
            <w:r w:rsidRPr="003A0103">
              <w:rPr>
                <w:rStyle w:val="Emphasis"/>
                <w:rFonts w:ascii="Arial" w:hAnsi="Arial" w:cs="Arial"/>
                <w:i w:val="0"/>
                <w:caps/>
                <w:color w:val="000000" w:themeColor="text1"/>
                <w:sz w:val="20"/>
              </w:rPr>
              <w:t>Presentations</w:t>
            </w:r>
            <w:r w:rsidR="0084395C" w:rsidRPr="003A0103">
              <w:rPr>
                <w:rStyle w:val="Emphasis"/>
                <w:rFonts w:ascii="Arial" w:hAnsi="Arial" w:cs="Arial"/>
                <w:i w:val="0"/>
                <w:caps/>
                <w:color w:val="000000" w:themeColor="text1"/>
                <w:sz w:val="20"/>
              </w:rPr>
              <w:t>:</w:t>
            </w:r>
            <w:r w:rsidRPr="003A0103">
              <w:rPr>
                <w:rStyle w:val="Emphasis"/>
                <w:rFonts w:ascii="Arial" w:hAnsi="Arial" w:cs="Arial"/>
                <w:i w:val="0"/>
                <w:iCs w:val="0"/>
                <w:color w:val="000000" w:themeColor="text1"/>
                <w:sz w:val="20"/>
              </w:rPr>
              <w:t xml:space="preserve"> </w:t>
            </w:r>
          </w:p>
        </w:tc>
      </w:tr>
      <w:tr w:rsidR="00B51E04" w:rsidRPr="003A0103" w14:paraId="19EA16F6" w14:textId="77777777" w:rsidTr="00D413FD">
        <w:tc>
          <w:tcPr>
            <w:tcW w:w="9468" w:type="dxa"/>
          </w:tcPr>
          <w:p w14:paraId="2A1F9D81" w14:textId="77777777" w:rsidR="00F7236F" w:rsidRPr="003A0103" w:rsidRDefault="00F7236F" w:rsidP="00B51E04">
            <w:pPr>
              <w:pStyle w:val="heading20"/>
              <w:ind w:left="171" w:hangingChars="85" w:hanging="171"/>
              <w:rPr>
                <w:rFonts w:ascii="Arial" w:hAnsi="Arial" w:cs="Arial"/>
                <w:color w:val="000000" w:themeColor="text1"/>
                <w:sz w:val="20"/>
              </w:rPr>
            </w:pPr>
            <w:r w:rsidRPr="003A0103">
              <w:rPr>
                <w:rStyle w:val="Emphasis"/>
                <w:rFonts w:ascii="Arial" w:hAnsi="Arial" w:cs="Arial"/>
                <w:i w:val="0"/>
                <w:iCs w:val="0"/>
                <w:color w:val="000000" w:themeColor="text1"/>
                <w:sz w:val="20"/>
              </w:rPr>
              <w:t>Refereed Proceedings:</w:t>
            </w:r>
            <w:r w:rsidRPr="003A0103">
              <w:rPr>
                <w:rFonts w:ascii="Arial" w:hAnsi="Arial" w:cs="Arial"/>
                <w:color w:val="000000" w:themeColor="text1"/>
                <w:sz w:val="20"/>
              </w:rPr>
              <w:t xml:space="preserve"> INTERNATIONAL</w:t>
            </w:r>
            <w:r w:rsidRPr="003A0103">
              <w:rPr>
                <w:rStyle w:val="Emphasis"/>
                <w:rFonts w:ascii="Arial" w:hAnsi="Arial" w:cs="Arial"/>
                <w:i w:val="0"/>
                <w:iCs w:val="0"/>
                <w:color w:val="000000" w:themeColor="text1"/>
                <w:sz w:val="20"/>
              </w:rPr>
              <w:t xml:space="preserve"> PAPERS</w:t>
            </w:r>
            <w:r w:rsidR="00AB67CC" w:rsidRPr="003A0103">
              <w:rPr>
                <w:rStyle w:val="Emphasis"/>
                <w:rFonts w:ascii="Arial" w:hAnsi="Arial" w:cs="Arial"/>
                <w:i w:val="0"/>
                <w:iCs w:val="0"/>
                <w:color w:val="000000" w:themeColor="text1"/>
                <w:sz w:val="20"/>
              </w:rPr>
              <w:t>:</w:t>
            </w:r>
          </w:p>
        </w:tc>
      </w:tr>
      <w:tr w:rsidR="00E75BDC" w:rsidRPr="003A0103" w14:paraId="64E59079" w14:textId="77777777" w:rsidTr="00DC4E4B">
        <w:trPr>
          <w:cantSplit/>
          <w:trHeight w:val="24"/>
        </w:trPr>
        <w:tc>
          <w:tcPr>
            <w:tcW w:w="9468" w:type="dxa"/>
          </w:tcPr>
          <w:p w14:paraId="447F9E94" w14:textId="77777777" w:rsidR="00BB7C81" w:rsidRPr="003A0103" w:rsidRDefault="00BB7C81" w:rsidP="00BB7C81">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Bowen, ME, Rowe, M. Real-Time Location Systems Facilitate Independence in Long-term and Specialized Care Settings. 21st IAGG World Congress of Gerontology and Geriatrics, July 2017.</w:t>
            </w:r>
          </w:p>
          <w:p w14:paraId="6EF36AFB" w14:textId="77777777" w:rsidR="00BB7C81" w:rsidRPr="003A0103" w:rsidRDefault="00BB7C81" w:rsidP="00BB7C81">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Bowen, ME, Rowe, M. Changes in ambulation and fall risk. 21st IAGG World Congress of Gerontology and Geriatrics, July 2017.</w:t>
            </w:r>
          </w:p>
          <w:p w14:paraId="0B5C0983" w14:textId="77777777" w:rsidR="00E75BDC" w:rsidRPr="003A0103" w:rsidRDefault="00E75BDC" w:rsidP="00BB7C81">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 M. (2013) Developing a conceptual basis for missing incidents in persons with dementia. (2013). First International Conference on Missing Children &amp; Adults. June 18-20, Portsmouth, England, UK.</w:t>
            </w:r>
          </w:p>
        </w:tc>
      </w:tr>
      <w:tr w:rsidR="00D65FD0" w:rsidRPr="003A0103" w14:paraId="35531F38" w14:textId="77777777" w:rsidTr="00DC4E4B">
        <w:trPr>
          <w:cantSplit/>
          <w:trHeight w:val="24"/>
        </w:trPr>
        <w:tc>
          <w:tcPr>
            <w:tcW w:w="9468" w:type="dxa"/>
          </w:tcPr>
          <w:p w14:paraId="55E46066" w14:textId="77777777" w:rsidR="00D65FD0" w:rsidRPr="003A0103" w:rsidRDefault="002351A7" w:rsidP="002351A7">
            <w:pPr>
              <w:pStyle w:val="NormalWeb"/>
              <w:ind w:left="170" w:hangingChars="85" w:hanging="170"/>
              <w:rPr>
                <w:rFonts w:ascii="Arial" w:hAnsi="Arial" w:cs="Arial"/>
                <w:color w:val="000000" w:themeColor="text1"/>
                <w:sz w:val="20"/>
                <w:szCs w:val="20"/>
              </w:rPr>
            </w:pPr>
            <w:r w:rsidRPr="003A0103">
              <w:rPr>
                <w:rFonts w:ascii="Arial" w:hAnsi="Arial" w:cs="Arial"/>
                <w:color w:val="000000" w:themeColor="text1"/>
                <w:sz w:val="20"/>
                <w:szCs w:val="20"/>
              </w:rPr>
              <w:t xml:space="preserve">Rowe, M. Spring, H. (2013). </w:t>
            </w:r>
            <w:r w:rsidRPr="003A0103">
              <w:rPr>
                <w:rFonts w:ascii="Arial" w:hAnsi="Arial" w:cs="Arial"/>
                <w:color w:val="000000" w:themeColor="text1"/>
                <w:sz w:val="20"/>
              </w:rPr>
              <w:t>Night home monitoring system improves caregiver health-related outcomes. Alzheimer’s Association International Conference, July 14-17, Boston, MA</w:t>
            </w:r>
          </w:p>
        </w:tc>
      </w:tr>
      <w:tr w:rsidR="00B51E04" w:rsidRPr="003A0103" w14:paraId="72F83E58" w14:textId="77777777" w:rsidTr="00DC4E4B">
        <w:trPr>
          <w:cantSplit/>
          <w:trHeight w:val="24"/>
        </w:trPr>
        <w:tc>
          <w:tcPr>
            <w:tcW w:w="9468" w:type="dxa"/>
          </w:tcPr>
          <w:p w14:paraId="50E16BFA" w14:textId="77777777" w:rsidR="00C938D3" w:rsidRPr="003A0103" w:rsidRDefault="00D65FD0" w:rsidP="00D65FD0">
            <w:pPr>
              <w:pStyle w:val="NormalWeb"/>
              <w:spacing w:before="0" w:beforeAutospacing="0" w:after="0" w:afterAutospacing="0"/>
              <w:ind w:left="170" w:hangingChars="85" w:hanging="170"/>
              <w:rPr>
                <w:rFonts w:ascii="Arial" w:hAnsi="Arial" w:cs="Arial"/>
                <w:color w:val="000000" w:themeColor="text1"/>
                <w:sz w:val="20"/>
              </w:rPr>
            </w:pPr>
            <w:proofErr w:type="spellStart"/>
            <w:r w:rsidRPr="003A0103">
              <w:rPr>
                <w:rFonts w:ascii="Arial" w:hAnsi="Arial" w:cs="Arial"/>
                <w:color w:val="000000" w:themeColor="text1"/>
                <w:sz w:val="20"/>
                <w:szCs w:val="20"/>
              </w:rPr>
              <w:t>Wingrave</w:t>
            </w:r>
            <w:proofErr w:type="spellEnd"/>
            <w:r w:rsidRPr="003A0103">
              <w:rPr>
                <w:rFonts w:ascii="Arial" w:hAnsi="Arial" w:cs="Arial"/>
                <w:color w:val="000000" w:themeColor="text1"/>
                <w:sz w:val="20"/>
                <w:szCs w:val="20"/>
              </w:rPr>
              <w:t xml:space="preserve">, C., Rowe, M., Greenstein, S. </w:t>
            </w:r>
            <w:r w:rsidR="00C938D3" w:rsidRPr="003A0103">
              <w:rPr>
                <w:rFonts w:ascii="Arial" w:hAnsi="Arial" w:cs="Arial"/>
                <w:color w:val="000000" w:themeColor="text1"/>
                <w:sz w:val="20"/>
                <w:szCs w:val="20"/>
              </w:rPr>
              <w:t>WIP: Designing smart Systems to Support @Work Caregiver Needs</w:t>
            </w:r>
            <w:r w:rsidRPr="003A0103">
              <w:rPr>
                <w:rFonts w:ascii="Arial" w:hAnsi="Arial" w:cs="Arial"/>
                <w:color w:val="000000" w:themeColor="text1"/>
                <w:sz w:val="20"/>
                <w:szCs w:val="20"/>
              </w:rPr>
              <w:t xml:space="preserve">, </w:t>
            </w:r>
            <w:r w:rsidR="00C938D3" w:rsidRPr="003A0103">
              <w:rPr>
                <w:rStyle w:val="in"/>
                <w:rFonts w:ascii="Arial" w:hAnsi="Arial" w:cs="Arial"/>
                <w:color w:val="000000" w:themeColor="text1"/>
                <w:sz w:val="20"/>
              </w:rPr>
              <w:t xml:space="preserve">AAAI Fall Symposium, </w:t>
            </w:r>
            <w:proofErr w:type="gramStart"/>
            <w:r w:rsidR="00C938D3" w:rsidRPr="003A0103">
              <w:rPr>
                <w:rStyle w:val="in"/>
                <w:rFonts w:ascii="Arial" w:hAnsi="Arial" w:cs="Arial"/>
                <w:color w:val="000000" w:themeColor="text1"/>
                <w:sz w:val="20"/>
              </w:rPr>
              <w:t>Nov  2</w:t>
            </w:r>
            <w:proofErr w:type="gramEnd"/>
            <w:r w:rsidR="00C938D3" w:rsidRPr="003A0103">
              <w:rPr>
                <w:rStyle w:val="in"/>
                <w:rFonts w:ascii="Arial" w:hAnsi="Arial" w:cs="Arial"/>
                <w:color w:val="000000" w:themeColor="text1"/>
                <w:sz w:val="20"/>
              </w:rPr>
              <w:t xml:space="preserve"> - 4 2012, Arlington, Virginia</w:t>
            </w:r>
          </w:p>
        </w:tc>
      </w:tr>
      <w:tr w:rsidR="00E75BDC" w:rsidRPr="003A0103" w14:paraId="1FE1D04A" w14:textId="77777777" w:rsidTr="00DC4E4B">
        <w:trPr>
          <w:cantSplit/>
          <w:trHeight w:val="24"/>
        </w:trPr>
        <w:tc>
          <w:tcPr>
            <w:tcW w:w="9468" w:type="dxa"/>
          </w:tcPr>
          <w:p w14:paraId="387C9EB8" w14:textId="77777777" w:rsidR="00E75BDC" w:rsidRPr="003A0103" w:rsidRDefault="00E75BDC" w:rsidP="00E75BDC">
            <w:pPr>
              <w:pStyle w:val="NormalWeb"/>
              <w:spacing w:before="0" w:beforeAutospacing="0" w:after="0" w:afterAutospacing="0"/>
              <w:ind w:left="170" w:hangingChars="85" w:hanging="170"/>
              <w:rPr>
                <w:rFonts w:ascii="Arial" w:hAnsi="Arial" w:cs="Arial"/>
                <w:color w:val="000000" w:themeColor="text1"/>
                <w:sz w:val="20"/>
              </w:rPr>
            </w:pPr>
            <w:r w:rsidRPr="003A0103">
              <w:rPr>
                <w:rFonts w:ascii="Arial" w:hAnsi="Arial" w:cs="Arial"/>
                <w:color w:val="000000" w:themeColor="text1"/>
                <w:sz w:val="20"/>
                <w:szCs w:val="20"/>
              </w:rPr>
              <w:t>Rowe, M. (2012) Commercializing Investigator-developed technology. Gerontological Society of America, November, San Diego, CA.</w:t>
            </w:r>
            <w:r w:rsidRPr="003A0103">
              <w:rPr>
                <w:rFonts w:ascii="Arial" w:hAnsi="Arial" w:cs="Arial"/>
              </w:rPr>
              <w:t xml:space="preserve"> </w:t>
            </w:r>
          </w:p>
        </w:tc>
      </w:tr>
      <w:tr w:rsidR="00B51E04" w:rsidRPr="003A0103" w14:paraId="6971EEC6" w14:textId="77777777" w:rsidTr="00DC4E4B">
        <w:trPr>
          <w:cantSplit/>
          <w:trHeight w:val="24"/>
        </w:trPr>
        <w:tc>
          <w:tcPr>
            <w:tcW w:w="9468" w:type="dxa"/>
          </w:tcPr>
          <w:p w14:paraId="35005963" w14:textId="77777777" w:rsidR="00160B40" w:rsidRPr="003A0103" w:rsidRDefault="00816FCB" w:rsidP="00BB7C81">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w:t>
            </w:r>
            <w:r w:rsidR="00AA4FF5" w:rsidRPr="003A0103">
              <w:rPr>
                <w:rFonts w:ascii="Arial" w:hAnsi="Arial" w:cs="Arial"/>
                <w:color w:val="000000" w:themeColor="text1"/>
                <w:sz w:val="20"/>
              </w:rPr>
              <w:t xml:space="preserve">, M., </w:t>
            </w:r>
            <w:proofErr w:type="spellStart"/>
            <w:r w:rsidR="00AA4FF5" w:rsidRPr="003A0103">
              <w:rPr>
                <w:rFonts w:ascii="Arial" w:hAnsi="Arial" w:cs="Arial"/>
                <w:color w:val="000000" w:themeColor="text1"/>
                <w:sz w:val="20"/>
              </w:rPr>
              <w:t>Greenblum</w:t>
            </w:r>
            <w:proofErr w:type="spellEnd"/>
            <w:r w:rsidR="00AA4FF5" w:rsidRPr="003A0103">
              <w:rPr>
                <w:rFonts w:ascii="Arial" w:hAnsi="Arial" w:cs="Arial"/>
                <w:color w:val="000000" w:themeColor="text1"/>
                <w:sz w:val="20"/>
              </w:rPr>
              <w:t>, C., Groer, M., Beckstead, J. &amp; Brewster, G.</w:t>
            </w:r>
            <w:r w:rsidR="00160B40" w:rsidRPr="003A0103">
              <w:rPr>
                <w:rFonts w:ascii="Arial" w:hAnsi="Arial" w:cs="Arial"/>
                <w:color w:val="000000" w:themeColor="text1"/>
                <w:sz w:val="20"/>
              </w:rPr>
              <w:t xml:space="preserve"> (2012) </w:t>
            </w:r>
            <w:r w:rsidR="00AA4FF5" w:rsidRPr="003A0103">
              <w:rPr>
                <w:rFonts w:ascii="Arial" w:hAnsi="Arial" w:cs="Arial"/>
                <w:color w:val="000000" w:themeColor="text1"/>
                <w:sz w:val="20"/>
              </w:rPr>
              <w:t>C</w:t>
            </w:r>
            <w:r w:rsidRPr="003A0103">
              <w:rPr>
                <w:rFonts w:ascii="Arial" w:hAnsi="Arial" w:cs="Arial"/>
                <w:color w:val="000000" w:themeColor="text1"/>
                <w:sz w:val="20"/>
              </w:rPr>
              <w:t xml:space="preserve">aregiver sleep, depression and stress: impact on immune, endocrine and inflammatory biomarkers.  </w:t>
            </w:r>
            <w:r w:rsidR="00160B40" w:rsidRPr="003A0103">
              <w:rPr>
                <w:rFonts w:ascii="Arial" w:hAnsi="Arial" w:cs="Arial"/>
                <w:color w:val="000000" w:themeColor="text1"/>
                <w:sz w:val="20"/>
              </w:rPr>
              <w:t>Alzheimer’s Association International Conference, Vancouver</w:t>
            </w:r>
            <w:r w:rsidR="00AA4FF5" w:rsidRPr="003A0103">
              <w:rPr>
                <w:rFonts w:ascii="Arial" w:hAnsi="Arial" w:cs="Arial"/>
                <w:color w:val="000000" w:themeColor="text1"/>
                <w:sz w:val="20"/>
              </w:rPr>
              <w:t>, BC, July.</w:t>
            </w:r>
          </w:p>
        </w:tc>
      </w:tr>
      <w:tr w:rsidR="00B51E04" w:rsidRPr="003A0103" w14:paraId="44BACCC3" w14:textId="77777777" w:rsidTr="00D413FD">
        <w:trPr>
          <w:cantSplit/>
          <w:trHeight w:val="24"/>
        </w:trPr>
        <w:tc>
          <w:tcPr>
            <w:tcW w:w="9468" w:type="dxa"/>
          </w:tcPr>
          <w:p w14:paraId="52E20A87" w14:textId="77777777" w:rsidR="00964CB5" w:rsidRPr="003A0103" w:rsidRDefault="00964CB5" w:rsidP="00BB7C81">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Bowen, ME, Rowe, M, D’Aoust, R., and </w:t>
            </w:r>
            <w:proofErr w:type="spellStart"/>
            <w:r w:rsidRPr="003A0103">
              <w:rPr>
                <w:rFonts w:ascii="Arial" w:hAnsi="Arial" w:cs="Arial"/>
                <w:color w:val="000000" w:themeColor="text1"/>
                <w:sz w:val="20"/>
              </w:rPr>
              <w:t>Greenblum</w:t>
            </w:r>
            <w:proofErr w:type="spellEnd"/>
            <w:r w:rsidRPr="003A0103">
              <w:rPr>
                <w:rFonts w:ascii="Arial" w:hAnsi="Arial" w:cs="Arial"/>
                <w:color w:val="000000" w:themeColor="text1"/>
                <w:sz w:val="20"/>
              </w:rPr>
              <w:t xml:space="preserve">, C. For Caregiver </w:t>
            </w:r>
            <w:r w:rsidR="00092568" w:rsidRPr="003A0103">
              <w:rPr>
                <w:rFonts w:ascii="Arial" w:hAnsi="Arial" w:cs="Arial"/>
                <w:color w:val="000000" w:themeColor="text1"/>
                <w:sz w:val="20"/>
              </w:rPr>
              <w:t>sleep not all stressors are created equal</w:t>
            </w:r>
            <w:r w:rsidRPr="003A0103">
              <w:rPr>
                <w:rFonts w:ascii="Arial" w:hAnsi="Arial" w:cs="Arial"/>
                <w:color w:val="000000" w:themeColor="text1"/>
                <w:sz w:val="20"/>
              </w:rPr>
              <w:t xml:space="preserve">. Alzheimer’s Association International Conference (AAIC), Vancouver, BC, July 2012. </w:t>
            </w:r>
          </w:p>
        </w:tc>
      </w:tr>
      <w:tr w:rsidR="00FB4256" w:rsidRPr="003A0103" w14:paraId="4A61C664" w14:textId="77777777" w:rsidTr="00D413FD">
        <w:trPr>
          <w:cantSplit/>
          <w:trHeight w:val="24"/>
        </w:trPr>
        <w:tc>
          <w:tcPr>
            <w:tcW w:w="9468" w:type="dxa"/>
          </w:tcPr>
          <w:p w14:paraId="4D4E2802" w14:textId="77777777" w:rsidR="00FB4256" w:rsidRPr="003A0103" w:rsidRDefault="00FB4256" w:rsidP="00BB7C81">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Bowen, ME, Rowe, M. Changes in </w:t>
            </w:r>
            <w:r w:rsidR="00092568" w:rsidRPr="003A0103">
              <w:rPr>
                <w:rFonts w:ascii="Arial" w:hAnsi="Arial" w:cs="Arial"/>
                <w:color w:val="000000" w:themeColor="text1"/>
                <w:sz w:val="20"/>
              </w:rPr>
              <w:t>ambulation and functional decline among older adults with dementia. aging</w:t>
            </w:r>
            <w:r w:rsidRPr="003A0103">
              <w:rPr>
                <w:rFonts w:ascii="Arial" w:hAnsi="Arial" w:cs="Arial"/>
                <w:color w:val="000000" w:themeColor="text1"/>
                <w:sz w:val="20"/>
              </w:rPr>
              <w:t xml:space="preserve">, Mobility and Quality of Life, Ann Arbor, MI, </w:t>
            </w:r>
            <w:proofErr w:type="gramStart"/>
            <w:r w:rsidRPr="003A0103">
              <w:rPr>
                <w:rFonts w:ascii="Arial" w:hAnsi="Arial" w:cs="Arial"/>
                <w:color w:val="000000" w:themeColor="text1"/>
                <w:sz w:val="20"/>
              </w:rPr>
              <w:t>June,</w:t>
            </w:r>
            <w:proofErr w:type="gramEnd"/>
            <w:r w:rsidRPr="003A0103">
              <w:rPr>
                <w:rFonts w:ascii="Arial" w:hAnsi="Arial" w:cs="Arial"/>
                <w:color w:val="000000" w:themeColor="text1"/>
                <w:sz w:val="20"/>
              </w:rPr>
              <w:t xml:space="preserve"> 2012. </w:t>
            </w:r>
          </w:p>
        </w:tc>
      </w:tr>
      <w:tr w:rsidR="00B51E04" w:rsidRPr="003A0103" w14:paraId="690E32F3" w14:textId="77777777" w:rsidTr="00D413FD">
        <w:trPr>
          <w:cantSplit/>
          <w:trHeight w:val="24"/>
        </w:trPr>
        <w:tc>
          <w:tcPr>
            <w:tcW w:w="9468" w:type="dxa"/>
          </w:tcPr>
          <w:p w14:paraId="2404D939" w14:textId="77777777" w:rsidR="00F7236F" w:rsidRPr="003A0103" w:rsidRDefault="00F7236F" w:rsidP="00B51E04">
            <w:pPr>
              <w:keepLines/>
              <w:tabs>
                <w:tab w:val="left" w:pos="360"/>
              </w:tabs>
              <w:spacing w:after="60"/>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 M. &amp; Ahn, H. (2008). Reducing dangerous nighttime events in persons with dementia using a nighttime monitoring system. International Conference on Aging, Disability and Independence, Tampa, FL.</w:t>
            </w:r>
          </w:p>
        </w:tc>
      </w:tr>
      <w:tr w:rsidR="00B51E04" w:rsidRPr="003A0103" w14:paraId="15BBB16C" w14:textId="77777777" w:rsidTr="00D413FD">
        <w:trPr>
          <w:cantSplit/>
          <w:trHeight w:val="24"/>
        </w:trPr>
        <w:tc>
          <w:tcPr>
            <w:tcW w:w="9468" w:type="dxa"/>
          </w:tcPr>
          <w:p w14:paraId="60C58CE9" w14:textId="77777777" w:rsidR="00F7236F" w:rsidRPr="003A0103" w:rsidRDefault="00F7236F" w:rsidP="00B51E04">
            <w:pPr>
              <w:keepLines/>
              <w:tabs>
                <w:tab w:val="left" w:pos="360"/>
              </w:tabs>
              <w:spacing w:after="60"/>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and Phipps, C. (2006) </w:t>
            </w:r>
            <w:proofErr w:type="spellStart"/>
            <w:r w:rsidRPr="003A0103">
              <w:rPr>
                <w:rFonts w:ascii="Arial" w:hAnsi="Arial" w:cs="Arial"/>
                <w:color w:val="000000" w:themeColor="text1"/>
                <w:sz w:val="20"/>
              </w:rPr>
              <w:t>CareWatch</w:t>
            </w:r>
            <w:proofErr w:type="spellEnd"/>
            <w:r w:rsidRPr="003A0103">
              <w:rPr>
                <w:rFonts w:ascii="Arial" w:hAnsi="Arial" w:cs="Arial"/>
                <w:color w:val="000000" w:themeColor="text1"/>
                <w:sz w:val="20"/>
              </w:rPr>
              <w:t xml:space="preserve"> monitoring system for dementia patient caregivers. International Conference on Aging, Disability and Independence, Tampa, FL.</w:t>
            </w:r>
          </w:p>
        </w:tc>
      </w:tr>
      <w:tr w:rsidR="00B51E04" w:rsidRPr="003A0103" w14:paraId="6E4E9585" w14:textId="77777777" w:rsidTr="00D413FD">
        <w:trPr>
          <w:cantSplit/>
          <w:trHeight w:val="24"/>
        </w:trPr>
        <w:tc>
          <w:tcPr>
            <w:tcW w:w="9468" w:type="dxa"/>
          </w:tcPr>
          <w:p w14:paraId="5C92297D" w14:textId="77777777" w:rsidR="00F7236F" w:rsidRPr="003A0103" w:rsidRDefault="00F7236F" w:rsidP="00B51E04">
            <w:pPr>
              <w:pStyle w:val="heading20"/>
              <w:ind w:left="171" w:hangingChars="85" w:hanging="171"/>
              <w:rPr>
                <w:rFonts w:ascii="Arial" w:hAnsi="Arial" w:cs="Arial"/>
                <w:color w:val="000000" w:themeColor="text1"/>
                <w:sz w:val="20"/>
              </w:rPr>
            </w:pPr>
            <w:r w:rsidRPr="003A0103">
              <w:rPr>
                <w:rFonts w:ascii="Arial" w:hAnsi="Arial" w:cs="Arial"/>
                <w:color w:val="000000" w:themeColor="text1"/>
                <w:sz w:val="20"/>
              </w:rPr>
              <w:lastRenderedPageBreak/>
              <w:t>Refereed Proceedings: INTERNATIONAL POSTERS</w:t>
            </w:r>
            <w:r w:rsidR="00AB67CC" w:rsidRPr="003A0103">
              <w:rPr>
                <w:rFonts w:ascii="Arial" w:hAnsi="Arial" w:cs="Arial"/>
                <w:color w:val="000000" w:themeColor="text1"/>
                <w:sz w:val="20"/>
              </w:rPr>
              <w:t>:</w:t>
            </w:r>
          </w:p>
        </w:tc>
      </w:tr>
      <w:tr w:rsidR="00B51E04" w:rsidRPr="003A0103" w14:paraId="2392597A" w14:textId="77777777" w:rsidTr="00D413FD">
        <w:trPr>
          <w:cantSplit/>
          <w:trHeight w:val="24"/>
        </w:trPr>
        <w:tc>
          <w:tcPr>
            <w:tcW w:w="9468" w:type="dxa"/>
          </w:tcPr>
          <w:p w14:paraId="57CB0BD9" w14:textId="77777777" w:rsidR="00F7236F" w:rsidRPr="003A0103" w:rsidRDefault="00F7236F" w:rsidP="00B51E04">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 M., &amp; Campbell, J. (2007). Nighttime wandering: safety. Poster session presented at the Festival of International Conferences on Caregiving, Disability, Aging, &amp; Technology, Toronto, Ontario, Canada.</w:t>
            </w:r>
          </w:p>
        </w:tc>
      </w:tr>
      <w:tr w:rsidR="00B51E04" w:rsidRPr="003A0103" w14:paraId="72D4EB0A" w14:textId="77777777" w:rsidTr="00D413FD">
        <w:trPr>
          <w:cantSplit/>
          <w:trHeight w:val="24"/>
        </w:trPr>
        <w:tc>
          <w:tcPr>
            <w:tcW w:w="9468" w:type="dxa"/>
          </w:tcPr>
          <w:p w14:paraId="407F6866" w14:textId="77777777" w:rsidR="00F7236F" w:rsidRPr="003A0103" w:rsidRDefault="00F7236F" w:rsidP="00B51E04">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Spring, H. &amp; Rowe, M. (2007).  Use of a home monitoring system. Poster session presented at the Festival of International Conferences on Caregiving, Disability, Aging, &amp; Technology, Toronto, Ontario, Canada.</w:t>
            </w:r>
          </w:p>
        </w:tc>
      </w:tr>
    </w:tbl>
    <w:p w14:paraId="6D49E49A" w14:textId="77777777" w:rsidR="00F7236F" w:rsidRPr="003A0103" w:rsidRDefault="00F7236F" w:rsidP="00B51E04">
      <w:pPr>
        <w:ind w:left="170" w:hangingChars="85" w:hanging="170"/>
        <w:rPr>
          <w:rFonts w:ascii="Arial" w:hAnsi="Arial" w:cs="Arial"/>
          <w:color w:val="000000" w:themeColor="text1"/>
          <w:sz w:val="20"/>
        </w:rPr>
      </w:pPr>
    </w:p>
    <w:p w14:paraId="46D3DF75" w14:textId="77777777" w:rsidR="00F7236F" w:rsidRPr="003A0103" w:rsidRDefault="00F7236F" w:rsidP="00B51E04">
      <w:pPr>
        <w:pStyle w:val="heading10"/>
        <w:spacing w:after="120"/>
        <w:ind w:left="171" w:hangingChars="85" w:hanging="171"/>
        <w:rPr>
          <w:rFonts w:cs="Arial"/>
          <w:color w:val="000000" w:themeColor="text1"/>
          <w:sz w:val="20"/>
          <w:szCs w:val="20"/>
        </w:rPr>
      </w:pPr>
      <w:r w:rsidRPr="003A0103">
        <w:rPr>
          <w:rFonts w:cs="Arial"/>
          <w:color w:val="000000" w:themeColor="text1"/>
          <w:sz w:val="20"/>
          <w:szCs w:val="20"/>
        </w:rPr>
        <w:t>ADDITIONAL PRESENTATIONS</w:t>
      </w:r>
      <w:r w:rsidR="0084395C" w:rsidRPr="003A0103">
        <w:rPr>
          <w:rFonts w:cs="Arial"/>
          <w:color w:val="000000" w:themeColor="text1"/>
          <w:sz w:val="20"/>
          <w:szCs w:val="20"/>
        </w:rPr>
        <w:t>:</w:t>
      </w:r>
    </w:p>
    <w:tbl>
      <w:tblPr>
        <w:tblW w:w="10742" w:type="dxa"/>
        <w:tblLook w:val="01E0" w:firstRow="1" w:lastRow="1" w:firstColumn="1" w:lastColumn="1" w:noHBand="0" w:noVBand="0"/>
      </w:tblPr>
      <w:tblGrid>
        <w:gridCol w:w="18"/>
        <w:gridCol w:w="9450"/>
        <w:gridCol w:w="1274"/>
      </w:tblGrid>
      <w:tr w:rsidR="00B51E04" w:rsidRPr="003A0103" w14:paraId="5F0EC543" w14:textId="77777777" w:rsidTr="002A1E0E">
        <w:trPr>
          <w:gridBefore w:val="1"/>
          <w:wBefore w:w="18" w:type="dxa"/>
        </w:trPr>
        <w:tc>
          <w:tcPr>
            <w:tcW w:w="10724" w:type="dxa"/>
            <w:gridSpan w:val="2"/>
          </w:tcPr>
          <w:p w14:paraId="49305A8E" w14:textId="77777777" w:rsidR="00F7236F" w:rsidRPr="003A0103" w:rsidRDefault="00F7236F" w:rsidP="00B51E04">
            <w:pPr>
              <w:pStyle w:val="heading20"/>
              <w:ind w:left="171" w:hangingChars="85" w:hanging="171"/>
              <w:rPr>
                <w:rFonts w:ascii="Arial" w:hAnsi="Arial" w:cs="Arial"/>
                <w:color w:val="000000" w:themeColor="text1"/>
                <w:sz w:val="20"/>
              </w:rPr>
            </w:pPr>
            <w:r w:rsidRPr="003A0103">
              <w:rPr>
                <w:rFonts w:ascii="Arial" w:hAnsi="Arial" w:cs="Arial"/>
                <w:color w:val="000000" w:themeColor="text1"/>
                <w:sz w:val="20"/>
              </w:rPr>
              <w:t>Refereed Papers: INTERNATIONAL</w:t>
            </w:r>
            <w:r w:rsidR="00AB67CC" w:rsidRPr="003A0103">
              <w:rPr>
                <w:rFonts w:ascii="Arial" w:hAnsi="Arial" w:cs="Arial"/>
                <w:color w:val="000000" w:themeColor="text1"/>
                <w:sz w:val="20"/>
              </w:rPr>
              <w:t>:</w:t>
            </w:r>
          </w:p>
        </w:tc>
      </w:tr>
      <w:tr w:rsidR="00B51E04" w:rsidRPr="003A0103" w14:paraId="5FE6D91E" w14:textId="77777777" w:rsidTr="002A1E0E">
        <w:trPr>
          <w:gridBefore w:val="1"/>
          <w:gridAfter w:val="1"/>
          <w:wBefore w:w="18" w:type="dxa"/>
          <w:wAfter w:w="1274" w:type="dxa"/>
        </w:trPr>
        <w:tc>
          <w:tcPr>
            <w:tcW w:w="9450" w:type="dxa"/>
          </w:tcPr>
          <w:p w14:paraId="54B286B6" w14:textId="77777777" w:rsidR="00F7236F" w:rsidRPr="003A0103" w:rsidRDefault="00F7236F" w:rsidP="00B51E04">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 M., Jermaine, C. &amp; Ahn, B. (2007). Automating home activities for persons with cognitive disability: Predicting behavior patterns in persons with cognitive disability living in the home. Assisted Cognition Workshop, Rochester, NY.</w:t>
            </w:r>
          </w:p>
        </w:tc>
      </w:tr>
      <w:tr w:rsidR="00B51E04" w:rsidRPr="003A0103" w14:paraId="29E0C4F3" w14:textId="77777777" w:rsidTr="002A1E0E">
        <w:trPr>
          <w:gridBefore w:val="1"/>
          <w:gridAfter w:val="1"/>
          <w:wBefore w:w="18" w:type="dxa"/>
          <w:wAfter w:w="1274" w:type="dxa"/>
        </w:trPr>
        <w:tc>
          <w:tcPr>
            <w:tcW w:w="9450" w:type="dxa"/>
          </w:tcPr>
          <w:p w14:paraId="36244E68" w14:textId="77777777" w:rsidR="00F7236F" w:rsidRPr="003A0103" w:rsidRDefault="00F7236F" w:rsidP="00B51E04">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(2002). Preparing the general community to assist in the safe return of </w:t>
            </w:r>
            <w:proofErr w:type="gramStart"/>
            <w:r w:rsidRPr="003A0103">
              <w:rPr>
                <w:rFonts w:ascii="Arial" w:hAnsi="Arial" w:cs="Arial"/>
                <w:color w:val="000000" w:themeColor="text1"/>
                <w:sz w:val="20"/>
              </w:rPr>
              <w:t>cognitively-impaired</w:t>
            </w:r>
            <w:proofErr w:type="gramEnd"/>
            <w:r w:rsidRPr="003A0103">
              <w:rPr>
                <w:rFonts w:ascii="Arial" w:hAnsi="Arial" w:cs="Arial"/>
                <w:color w:val="000000" w:themeColor="text1"/>
                <w:sz w:val="20"/>
              </w:rPr>
              <w:t xml:space="preserve"> individuals. Sigma Theta Tau, State of Science, September.</w:t>
            </w:r>
          </w:p>
        </w:tc>
      </w:tr>
      <w:tr w:rsidR="00B51E04" w:rsidRPr="003A0103" w14:paraId="70110C2F" w14:textId="77777777" w:rsidTr="002A1E0E">
        <w:trPr>
          <w:gridBefore w:val="1"/>
          <w:gridAfter w:val="1"/>
          <w:wBefore w:w="18" w:type="dxa"/>
          <w:wAfter w:w="1274" w:type="dxa"/>
        </w:trPr>
        <w:tc>
          <w:tcPr>
            <w:tcW w:w="9450" w:type="dxa"/>
          </w:tcPr>
          <w:p w14:paraId="2EF05799" w14:textId="77777777" w:rsidR="00F7236F" w:rsidRPr="003A0103" w:rsidRDefault="00F7236F" w:rsidP="00B51E04">
            <w:pPr>
              <w:keepNext/>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 M. (2002). Health promotion in at-risk older adults (symposium coordinator). Sigma Theta Tau, State of Science, September.</w:t>
            </w:r>
          </w:p>
          <w:p w14:paraId="555D60B2" w14:textId="77777777" w:rsidR="00F7236F" w:rsidRPr="003A0103" w:rsidRDefault="00F7236F" w:rsidP="00B51E04">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(1994). Impact </w:t>
            </w:r>
            <w:proofErr w:type="gramStart"/>
            <w:r w:rsidRPr="003A0103">
              <w:rPr>
                <w:rFonts w:ascii="Arial" w:hAnsi="Arial" w:cs="Arial"/>
                <w:color w:val="000000" w:themeColor="text1"/>
                <w:sz w:val="20"/>
              </w:rPr>
              <w:t>of  resources</w:t>
            </w:r>
            <w:proofErr w:type="gramEnd"/>
            <w:r w:rsidRPr="003A0103">
              <w:rPr>
                <w:rFonts w:ascii="Arial" w:hAnsi="Arial" w:cs="Arial"/>
                <w:color w:val="000000" w:themeColor="text1"/>
                <w:sz w:val="20"/>
              </w:rPr>
              <w:t xml:space="preserve"> on functional outcome in chronic illness - ongoing research.  Sigma Theta Tau International Conference, Indianapolis, IN.</w:t>
            </w:r>
          </w:p>
          <w:p w14:paraId="7A537DE1" w14:textId="77777777" w:rsidR="00F7236F" w:rsidRPr="003A0103" w:rsidRDefault="00F7236F" w:rsidP="00B51E04">
            <w:pPr>
              <w:tabs>
                <w:tab w:val="left" w:pos="0"/>
              </w:tabs>
              <w:ind w:left="171" w:hangingChars="85" w:hanging="171"/>
              <w:rPr>
                <w:rFonts w:ascii="Arial" w:hAnsi="Arial" w:cs="Arial"/>
                <w:b/>
                <w:color w:val="000000" w:themeColor="text1"/>
                <w:sz w:val="20"/>
              </w:rPr>
            </w:pPr>
          </w:p>
        </w:tc>
      </w:tr>
      <w:tr w:rsidR="00B51E04" w:rsidRPr="003A0103" w14:paraId="6F3D8332" w14:textId="77777777" w:rsidTr="002A1E0E">
        <w:trPr>
          <w:gridBefore w:val="1"/>
          <w:gridAfter w:val="1"/>
          <w:wBefore w:w="18" w:type="dxa"/>
          <w:wAfter w:w="1274" w:type="dxa"/>
          <w:trHeight w:val="24"/>
        </w:trPr>
        <w:tc>
          <w:tcPr>
            <w:tcW w:w="9450" w:type="dxa"/>
          </w:tcPr>
          <w:p w14:paraId="590D5332" w14:textId="77777777" w:rsidR="00F7236F" w:rsidRPr="003A0103" w:rsidRDefault="00F7236F" w:rsidP="00B51E04">
            <w:pPr>
              <w:pStyle w:val="heading20"/>
              <w:ind w:left="171" w:hangingChars="85" w:hanging="171"/>
              <w:rPr>
                <w:rFonts w:ascii="Arial" w:hAnsi="Arial" w:cs="Arial"/>
                <w:color w:val="000000" w:themeColor="text1"/>
                <w:sz w:val="20"/>
              </w:rPr>
            </w:pPr>
            <w:r w:rsidRPr="003A0103">
              <w:rPr>
                <w:rFonts w:ascii="Arial" w:hAnsi="Arial" w:cs="Arial"/>
                <w:color w:val="000000" w:themeColor="text1"/>
                <w:sz w:val="20"/>
              </w:rPr>
              <w:t xml:space="preserve">Refereed Papers: </w:t>
            </w:r>
            <w:r w:rsidR="002A1E0E" w:rsidRPr="003A0103">
              <w:rPr>
                <w:rFonts w:ascii="Arial" w:hAnsi="Arial" w:cs="Arial"/>
                <w:color w:val="000000" w:themeColor="text1"/>
                <w:sz w:val="20"/>
              </w:rPr>
              <w:t xml:space="preserve">NATIONAL and </w:t>
            </w:r>
            <w:r w:rsidRPr="003A0103">
              <w:rPr>
                <w:rFonts w:ascii="Arial" w:hAnsi="Arial" w:cs="Arial"/>
                <w:color w:val="000000" w:themeColor="text1"/>
                <w:sz w:val="20"/>
              </w:rPr>
              <w:t>REGIONAL</w:t>
            </w:r>
            <w:r w:rsidR="007B56CB" w:rsidRPr="003A0103">
              <w:rPr>
                <w:rFonts w:ascii="Arial" w:hAnsi="Arial" w:cs="Arial"/>
                <w:color w:val="000000" w:themeColor="text1"/>
                <w:sz w:val="20"/>
              </w:rPr>
              <w:t xml:space="preserve"> (selected)</w:t>
            </w:r>
            <w:r w:rsidR="00AB67CC" w:rsidRPr="003A0103">
              <w:rPr>
                <w:rFonts w:ascii="Arial" w:hAnsi="Arial" w:cs="Arial"/>
                <w:color w:val="000000" w:themeColor="text1"/>
                <w:sz w:val="20"/>
              </w:rPr>
              <w:t>:</w:t>
            </w:r>
          </w:p>
        </w:tc>
      </w:tr>
      <w:tr w:rsidR="00B34F25" w:rsidRPr="003A0103" w14:paraId="5E3EF671" w14:textId="77777777" w:rsidTr="002A1E0E">
        <w:tblPrEx>
          <w:tblLook w:val="0000" w:firstRow="0" w:lastRow="0" w:firstColumn="0" w:lastColumn="0" w:noHBand="0" w:noVBand="0"/>
        </w:tblPrEx>
        <w:trPr>
          <w:gridAfter w:val="1"/>
          <w:wAfter w:w="1274" w:type="dxa"/>
          <w:trHeight w:val="117"/>
        </w:trPr>
        <w:tc>
          <w:tcPr>
            <w:tcW w:w="9468" w:type="dxa"/>
            <w:gridSpan w:val="2"/>
          </w:tcPr>
          <w:p w14:paraId="25DF13CB" w14:textId="77777777" w:rsidR="000006E2" w:rsidRPr="003A0103" w:rsidRDefault="000006E2" w:rsidP="000006E2">
            <w:pPr>
              <w:tabs>
                <w:tab w:val="left" w:pos="360"/>
              </w:tabs>
              <w:ind w:left="170" w:hangingChars="85" w:hanging="170"/>
              <w:outlineLvl w:val="0"/>
              <w:rPr>
                <w:rFonts w:ascii="Arial" w:hAnsi="Arial" w:cs="Arial"/>
                <w:bCs/>
                <w:color w:val="000000" w:themeColor="text1"/>
                <w:sz w:val="20"/>
              </w:rPr>
            </w:pPr>
            <w:r w:rsidRPr="003A0103">
              <w:rPr>
                <w:rFonts w:ascii="Arial" w:hAnsi="Arial" w:cs="Arial"/>
                <w:bCs/>
                <w:color w:val="000000" w:themeColor="text1"/>
                <w:sz w:val="20"/>
              </w:rPr>
              <w:t xml:space="preserve">Steis, M., (2017). Evaluating the Acute Care Needs of Homebound Older Veterans with Dementia. 2017 GEC Leads Conference: VA Leading the Nation in Elder Care, Orlando, April. </w:t>
            </w:r>
          </w:p>
          <w:p w14:paraId="7A072BAF" w14:textId="77777777" w:rsidR="00DE376E" w:rsidRPr="003A0103" w:rsidRDefault="00DE376E" w:rsidP="00DE376E">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Rodriguez, C., Spring, H., Rowe, M. &amp; </w:t>
            </w:r>
            <w:proofErr w:type="spellStart"/>
            <w:r w:rsidRPr="003A0103">
              <w:rPr>
                <w:rFonts w:ascii="Arial" w:hAnsi="Arial" w:cs="Arial"/>
                <w:color w:val="000000" w:themeColor="text1"/>
                <w:sz w:val="20"/>
              </w:rPr>
              <w:t>Wittenbberg</w:t>
            </w:r>
            <w:proofErr w:type="spellEnd"/>
            <w:r w:rsidRPr="003A0103">
              <w:rPr>
                <w:rFonts w:ascii="Arial" w:hAnsi="Arial" w:cs="Arial"/>
                <w:color w:val="000000" w:themeColor="text1"/>
                <w:sz w:val="20"/>
              </w:rPr>
              <w:t>, T. Use of a Technology-</w:t>
            </w:r>
            <w:proofErr w:type="gramStart"/>
            <w:r w:rsidRPr="003A0103">
              <w:rPr>
                <w:rFonts w:ascii="Arial" w:hAnsi="Arial" w:cs="Arial"/>
                <w:color w:val="000000" w:themeColor="text1"/>
                <w:sz w:val="20"/>
              </w:rPr>
              <w:t>Based  Communication</w:t>
            </w:r>
            <w:proofErr w:type="gramEnd"/>
            <w:r w:rsidRPr="003A0103">
              <w:rPr>
                <w:rFonts w:ascii="Arial" w:hAnsi="Arial" w:cs="Arial"/>
                <w:color w:val="000000" w:themeColor="text1"/>
                <w:sz w:val="20"/>
              </w:rPr>
              <w:t xml:space="preserve"> Intervention in the Critical Care Setting: Nurses' Perceptions. A poster presentation for the American Psychosocial Oncology Society (APOS). 14th Annual </w:t>
            </w:r>
            <w:proofErr w:type="gramStart"/>
            <w:r w:rsidRPr="003A0103">
              <w:rPr>
                <w:rFonts w:ascii="Arial" w:hAnsi="Arial" w:cs="Arial"/>
                <w:color w:val="000000" w:themeColor="text1"/>
                <w:sz w:val="20"/>
              </w:rPr>
              <w:t>Conference,  Orlando</w:t>
            </w:r>
            <w:proofErr w:type="gramEnd"/>
            <w:r w:rsidRPr="003A0103">
              <w:rPr>
                <w:rFonts w:ascii="Arial" w:hAnsi="Arial" w:cs="Arial"/>
                <w:color w:val="000000" w:themeColor="text1"/>
                <w:sz w:val="20"/>
              </w:rPr>
              <w:t>, FL, February 16-18, 2017.</w:t>
            </w:r>
          </w:p>
          <w:p w14:paraId="0023C9B8" w14:textId="77777777" w:rsidR="00BE151C" w:rsidRPr="003A0103" w:rsidRDefault="00BE151C" w:rsidP="000006E2">
            <w:pPr>
              <w:widowControl/>
              <w:autoSpaceDE w:val="0"/>
              <w:autoSpaceDN w:val="0"/>
              <w:adjustRightInd w:val="0"/>
              <w:ind w:left="180" w:hanging="180"/>
              <w:rPr>
                <w:rFonts w:ascii="Arial" w:hAnsi="Arial" w:cs="Arial"/>
                <w:snapToGrid/>
                <w:sz w:val="20"/>
              </w:rPr>
            </w:pPr>
            <w:r w:rsidRPr="003A0103">
              <w:rPr>
                <w:rFonts w:ascii="Arial" w:hAnsi="Arial" w:cs="Arial"/>
                <w:snapToGrid/>
                <w:sz w:val="20"/>
              </w:rPr>
              <w:t>Bowen, ME, Rowe, M. Measuring Acute and Long-Term Changes in Functional Status in a Population of Older Adults in Assisted Living. Association for Gerontology in Higher Education, Nashville, TN, March 2016</w:t>
            </w:r>
          </w:p>
          <w:p w14:paraId="77FE561B" w14:textId="77777777" w:rsidR="000006E2" w:rsidRPr="003A0103" w:rsidRDefault="000006E2" w:rsidP="000006E2">
            <w:pPr>
              <w:widowControl/>
              <w:autoSpaceDE w:val="0"/>
              <w:autoSpaceDN w:val="0"/>
              <w:adjustRightInd w:val="0"/>
              <w:ind w:left="180" w:hanging="180"/>
              <w:rPr>
                <w:rFonts w:ascii="Arial" w:hAnsi="Arial" w:cs="Arial"/>
                <w:snapToGrid/>
                <w:sz w:val="20"/>
              </w:rPr>
            </w:pPr>
            <w:r w:rsidRPr="003A0103">
              <w:rPr>
                <w:rFonts w:ascii="Arial" w:hAnsi="Arial" w:cs="Arial"/>
                <w:snapToGrid/>
                <w:sz w:val="20"/>
              </w:rPr>
              <w:t xml:space="preserve">Roth, A., Rowe, M., </w:t>
            </w:r>
            <w:proofErr w:type="spellStart"/>
            <w:r w:rsidRPr="003A0103">
              <w:rPr>
                <w:rFonts w:ascii="Arial" w:hAnsi="Arial" w:cs="Arial"/>
                <w:snapToGrid/>
                <w:sz w:val="20"/>
              </w:rPr>
              <w:t>Kairalla</w:t>
            </w:r>
            <w:proofErr w:type="spellEnd"/>
            <w:r w:rsidRPr="003A0103">
              <w:rPr>
                <w:rFonts w:ascii="Arial" w:hAnsi="Arial" w:cs="Arial"/>
                <w:snapToGrid/>
                <w:sz w:val="20"/>
              </w:rPr>
              <w:t xml:space="preserve">, J., Robinson, M., McCrae, C. (2016). Toward a model of sleep disturbances in caregivers of persons with dementia: Characterizing intraindividual variability in caregivers’ sleep compared to non-caregivers. Sleep, Denver, CO, June. </w:t>
            </w:r>
          </w:p>
          <w:p w14:paraId="733A47D6" w14:textId="77777777" w:rsidR="005A3796" w:rsidRPr="003A0103" w:rsidRDefault="005A3796" w:rsidP="005A3796">
            <w:pPr>
              <w:tabs>
                <w:tab w:val="left" w:pos="360"/>
              </w:tabs>
              <w:ind w:left="170" w:hangingChars="85" w:hanging="170"/>
              <w:outlineLvl w:val="0"/>
              <w:rPr>
                <w:rFonts w:ascii="Arial" w:hAnsi="Arial" w:cs="Arial"/>
                <w:color w:val="000000" w:themeColor="text1"/>
                <w:sz w:val="20"/>
              </w:rPr>
            </w:pPr>
            <w:r w:rsidRPr="003A0103">
              <w:rPr>
                <w:rFonts w:ascii="Arial" w:hAnsi="Arial" w:cs="Arial"/>
                <w:bCs/>
                <w:color w:val="000000" w:themeColor="text1"/>
                <w:sz w:val="20"/>
              </w:rPr>
              <w:t xml:space="preserve">Maguire, D., </w:t>
            </w:r>
            <w:r w:rsidRPr="003A0103">
              <w:rPr>
                <w:rFonts w:ascii="Arial" w:hAnsi="Arial" w:cs="Arial"/>
                <w:color w:val="000000" w:themeColor="text1"/>
                <w:sz w:val="20"/>
              </w:rPr>
              <w:t>Rowe, M.A., Spring, H., &amp; Elliott, A.F. Patterns of disruptive feeding behaviors in infants with neonatal abstinence syndrome. Poster presentation, 15</w:t>
            </w:r>
            <w:r w:rsidRPr="003A0103">
              <w:rPr>
                <w:rFonts w:ascii="Arial" w:hAnsi="Arial" w:cs="Arial"/>
                <w:color w:val="000000" w:themeColor="text1"/>
                <w:sz w:val="20"/>
                <w:vertAlign w:val="superscript"/>
              </w:rPr>
              <w:t>th</w:t>
            </w:r>
            <w:r w:rsidRPr="003A0103">
              <w:rPr>
                <w:rFonts w:ascii="Arial" w:hAnsi="Arial" w:cs="Arial"/>
                <w:color w:val="000000" w:themeColor="text1"/>
                <w:sz w:val="20"/>
              </w:rPr>
              <w:t xml:space="preserve"> National Neonatal Nurses Conference, Orlando, FL October 2015.</w:t>
            </w:r>
          </w:p>
          <w:p w14:paraId="1DE2D8E7" w14:textId="77777777" w:rsidR="00356EC6" w:rsidRPr="003A0103" w:rsidRDefault="00CE0539" w:rsidP="00356EC6">
            <w:pPr>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 M. and Katkoori, S. (2015). Envisioning Smart Support System for Working Caregivers of Persons with Dementia</w:t>
            </w:r>
            <w:r w:rsidR="003B63F9" w:rsidRPr="003A0103">
              <w:rPr>
                <w:rFonts w:ascii="Arial" w:hAnsi="Arial" w:cs="Arial"/>
                <w:color w:val="000000" w:themeColor="text1"/>
                <w:sz w:val="20"/>
              </w:rPr>
              <w:t xml:space="preserve">. Aging in America, American Society for Aging, Chicago. </w:t>
            </w:r>
          </w:p>
          <w:p w14:paraId="22A7C8A6" w14:textId="77777777" w:rsidR="00CE0539" w:rsidRPr="003A0103" w:rsidRDefault="00CE0539" w:rsidP="00CE0539">
            <w:pPr>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Rodriguez, C.S., Spring, H., Rowe, M. (2015).  Communication with Hospitalized Suddenly Speechless Patients.  APOS, 2/15/2015; Tampa, FL. Published </w:t>
            </w:r>
            <w:proofErr w:type="gramStart"/>
            <w:r w:rsidRPr="003A0103">
              <w:rPr>
                <w:rFonts w:ascii="Arial" w:hAnsi="Arial" w:cs="Arial"/>
                <w:color w:val="000000" w:themeColor="text1"/>
                <w:sz w:val="20"/>
              </w:rPr>
              <w:t>abstract :Psycho</w:t>
            </w:r>
            <w:proofErr w:type="gramEnd"/>
            <w:r w:rsidRPr="003A0103">
              <w:rPr>
                <w:rFonts w:ascii="Arial" w:hAnsi="Arial" w:cs="Arial"/>
                <w:color w:val="000000" w:themeColor="text1"/>
                <w:sz w:val="20"/>
              </w:rPr>
              <w:t>-Oncology,  23, 138-139.</w:t>
            </w:r>
          </w:p>
          <w:p w14:paraId="19C93AA9" w14:textId="77777777" w:rsidR="00FA3A61" w:rsidRPr="003A0103" w:rsidRDefault="00CE0539" w:rsidP="00CE0539">
            <w:pPr>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w:t>
            </w:r>
            <w:r w:rsidR="00FA3A61" w:rsidRPr="003A0103">
              <w:rPr>
                <w:rFonts w:ascii="Arial" w:hAnsi="Arial" w:cs="Arial"/>
                <w:color w:val="000000" w:themeColor="text1"/>
                <w:sz w:val="20"/>
              </w:rPr>
              <w:t xml:space="preserve">owe, M., Farias, J., Brewster, G., McCrae, C., Roth, A., </w:t>
            </w:r>
            <w:proofErr w:type="spellStart"/>
            <w:r w:rsidR="00FA3A61" w:rsidRPr="003A0103">
              <w:rPr>
                <w:rFonts w:ascii="Arial" w:hAnsi="Arial" w:cs="Arial"/>
                <w:color w:val="000000" w:themeColor="text1"/>
                <w:sz w:val="20"/>
              </w:rPr>
              <w:t>Kairalla</w:t>
            </w:r>
            <w:proofErr w:type="spellEnd"/>
            <w:r w:rsidR="00FA3A61" w:rsidRPr="003A0103">
              <w:rPr>
                <w:rFonts w:ascii="Arial" w:hAnsi="Arial" w:cs="Arial"/>
                <w:color w:val="000000" w:themeColor="text1"/>
                <w:sz w:val="20"/>
              </w:rPr>
              <w:t xml:space="preserve">, J. (2014). Is the </w:t>
            </w:r>
            <w:proofErr w:type="gramStart"/>
            <w:r w:rsidR="00FA3A61" w:rsidRPr="003A0103">
              <w:rPr>
                <w:rFonts w:ascii="Arial" w:hAnsi="Arial" w:cs="Arial"/>
                <w:color w:val="000000" w:themeColor="text1"/>
                <w:sz w:val="20"/>
              </w:rPr>
              <w:t>sleep in</w:t>
            </w:r>
            <w:proofErr w:type="gramEnd"/>
            <w:r w:rsidR="00FA3A61" w:rsidRPr="003A0103">
              <w:rPr>
                <w:rFonts w:ascii="Arial" w:hAnsi="Arial" w:cs="Arial"/>
                <w:color w:val="000000" w:themeColor="text1"/>
                <w:sz w:val="20"/>
              </w:rPr>
              <w:t xml:space="preserve"> dementia caregivers due to undiagnosed sleep apnea? Poster session presented at the 28th Annual Meeting of the Associated Professional Sleep Societies, Minneapolis, Minnesota.</w:t>
            </w:r>
          </w:p>
          <w:p w14:paraId="57DC1B44" w14:textId="77777777" w:rsidR="003B63F9" w:rsidRPr="003A0103" w:rsidRDefault="003B63F9" w:rsidP="00356EC6">
            <w:pPr>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Bowen, M. and Rowe, M. Ambulation Changes Among Older Adults in Assisted Living: Implications for the Prevention of Functional Decline. Gerontological Society of America Annual Conference, Washington, DC.</w:t>
            </w:r>
          </w:p>
          <w:p w14:paraId="320EF08C" w14:textId="77777777" w:rsidR="00604473" w:rsidRPr="003A0103" w:rsidRDefault="00604473" w:rsidP="00356EC6">
            <w:pPr>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Maguire, D., Rowe, M.A., Spring, H., &amp; Elliott, A.F. Identifying </w:t>
            </w:r>
            <w:r w:rsidR="005A3796" w:rsidRPr="003A0103">
              <w:rPr>
                <w:rFonts w:ascii="Arial" w:hAnsi="Arial" w:cs="Arial"/>
                <w:color w:val="000000" w:themeColor="text1"/>
                <w:sz w:val="20"/>
              </w:rPr>
              <w:t>infant behaviors that disrupt feeding using qualitative methods</w:t>
            </w:r>
            <w:r w:rsidRPr="003A0103">
              <w:rPr>
                <w:rFonts w:ascii="Arial" w:hAnsi="Arial" w:cs="Arial"/>
                <w:color w:val="000000" w:themeColor="text1"/>
                <w:sz w:val="20"/>
              </w:rPr>
              <w:t>. Poster presentation at 2015 Annual Southern Nurses Research Society, Tampa, FL, Feb 2015.</w:t>
            </w:r>
          </w:p>
          <w:p w14:paraId="022EF378" w14:textId="77777777" w:rsidR="00B34F25" w:rsidRPr="003A0103" w:rsidRDefault="00B34F25" w:rsidP="00356EC6">
            <w:pPr>
              <w:tabs>
                <w:tab w:val="left" w:pos="360"/>
              </w:tabs>
              <w:ind w:left="170" w:hangingChars="85" w:hanging="170"/>
              <w:outlineLvl w:val="0"/>
              <w:rPr>
                <w:rFonts w:ascii="Arial" w:hAnsi="Arial" w:cs="Arial"/>
              </w:rPr>
            </w:pPr>
            <w:r w:rsidRPr="003A0103">
              <w:rPr>
                <w:rFonts w:ascii="Arial" w:hAnsi="Arial" w:cs="Arial"/>
                <w:color w:val="000000" w:themeColor="text1"/>
                <w:sz w:val="20"/>
              </w:rPr>
              <w:t xml:space="preserve">Farias, J., Brewster, G., Rowe, M., Reinhardt, E., Brown, L., </w:t>
            </w:r>
            <w:proofErr w:type="spellStart"/>
            <w:r w:rsidRPr="003A0103">
              <w:rPr>
                <w:rFonts w:ascii="Arial" w:hAnsi="Arial" w:cs="Arial"/>
                <w:color w:val="000000" w:themeColor="text1"/>
                <w:sz w:val="20"/>
              </w:rPr>
              <w:t>Schonfeld</w:t>
            </w:r>
            <w:proofErr w:type="spellEnd"/>
            <w:r w:rsidRPr="003A0103">
              <w:rPr>
                <w:rFonts w:ascii="Arial" w:hAnsi="Arial" w:cs="Arial"/>
                <w:color w:val="000000" w:themeColor="text1"/>
                <w:sz w:val="20"/>
              </w:rPr>
              <w:t xml:space="preserve">, L., Duval, C., &amp; Arnold, S. (2013). Analysis of alert programs for missing persons with dementia. Poster session presented at the Gerontological Society of America Annual Conference, New Orleans, LA </w:t>
            </w:r>
          </w:p>
        </w:tc>
      </w:tr>
      <w:tr w:rsidR="00B51E04" w:rsidRPr="003A0103" w14:paraId="69BD3376" w14:textId="77777777" w:rsidTr="002A1E0E">
        <w:tblPrEx>
          <w:tblLook w:val="0000" w:firstRow="0" w:lastRow="0" w:firstColumn="0" w:lastColumn="0" w:noHBand="0" w:noVBand="0"/>
        </w:tblPrEx>
        <w:trPr>
          <w:gridAfter w:val="1"/>
          <w:wAfter w:w="1274" w:type="dxa"/>
          <w:trHeight w:val="117"/>
        </w:trPr>
        <w:tc>
          <w:tcPr>
            <w:tcW w:w="9468" w:type="dxa"/>
            <w:gridSpan w:val="2"/>
          </w:tcPr>
          <w:p w14:paraId="30814191" w14:textId="77777777" w:rsidR="002A1E0E" w:rsidRPr="003A0103" w:rsidRDefault="002A1E0E" w:rsidP="00B51E04">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McKenzie, B., Goff. L. &amp; Moore, H. (2011). Safety in the home: Technologies to support extended home care of veterans with dementia.  VA Dementia Conference, Orlando, FL. </w:t>
            </w:r>
          </w:p>
        </w:tc>
      </w:tr>
      <w:tr w:rsidR="00B51E04" w:rsidRPr="003A0103" w14:paraId="4191A2AC" w14:textId="77777777" w:rsidTr="002A1E0E">
        <w:tblPrEx>
          <w:tblLook w:val="0000" w:firstRow="0" w:lastRow="0" w:firstColumn="0" w:lastColumn="0" w:noHBand="0" w:noVBand="0"/>
        </w:tblPrEx>
        <w:trPr>
          <w:gridAfter w:val="1"/>
          <w:wAfter w:w="1274" w:type="dxa"/>
          <w:trHeight w:val="117"/>
        </w:trPr>
        <w:tc>
          <w:tcPr>
            <w:tcW w:w="9468" w:type="dxa"/>
            <w:gridSpan w:val="2"/>
          </w:tcPr>
          <w:p w14:paraId="1A6C2344" w14:textId="77777777" w:rsidR="002A1E0E" w:rsidRPr="003A0103" w:rsidRDefault="002A1E0E" w:rsidP="00B51E04">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lastRenderedPageBreak/>
              <w:t xml:space="preserve">Rowe, M. &amp; </w:t>
            </w:r>
            <w:proofErr w:type="spellStart"/>
            <w:r w:rsidRPr="003A0103">
              <w:rPr>
                <w:rFonts w:ascii="Arial" w:hAnsi="Arial" w:cs="Arial"/>
                <w:color w:val="000000" w:themeColor="text1"/>
                <w:sz w:val="20"/>
              </w:rPr>
              <w:t>Greenblum</w:t>
            </w:r>
            <w:proofErr w:type="spellEnd"/>
            <w:r w:rsidRPr="003A0103">
              <w:rPr>
                <w:rFonts w:ascii="Arial" w:hAnsi="Arial" w:cs="Arial"/>
                <w:color w:val="000000" w:themeColor="text1"/>
                <w:sz w:val="20"/>
              </w:rPr>
              <w:t xml:space="preserve">, C. (2011). Silver Alert: Analysis of Florida’s Cases. International Chiefs of Police, Alexandria, VA. </w:t>
            </w:r>
          </w:p>
        </w:tc>
      </w:tr>
      <w:tr w:rsidR="00B51E04" w:rsidRPr="003A0103" w14:paraId="2137A227" w14:textId="77777777" w:rsidTr="002A1E0E">
        <w:trPr>
          <w:gridBefore w:val="1"/>
          <w:gridAfter w:val="1"/>
          <w:wBefore w:w="18" w:type="dxa"/>
          <w:wAfter w:w="1274" w:type="dxa"/>
          <w:trHeight w:val="24"/>
        </w:trPr>
        <w:tc>
          <w:tcPr>
            <w:tcW w:w="9450" w:type="dxa"/>
          </w:tcPr>
          <w:p w14:paraId="0B1A7874" w14:textId="77777777" w:rsidR="00F7236F" w:rsidRPr="003A0103" w:rsidRDefault="00F7236F" w:rsidP="00B51E04">
            <w:pPr>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(2011). Lost or wandering: A prospective study of persons with dementia becoming lost in the community. Paper presentation at Annual Southern Nursing Research Conference, Jacksonville, FL. </w:t>
            </w:r>
          </w:p>
          <w:p w14:paraId="118BB70F" w14:textId="77777777" w:rsidR="00F7236F" w:rsidRPr="003A0103" w:rsidRDefault="00F7236F" w:rsidP="00B51E04">
            <w:pPr>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Lehman, B. (2009). Understanding sleep, depression, stress and immunity in dementia caregivers. Paper presentation at Annual Southern Nursing Research Conference, Baltimore, MD. </w:t>
            </w:r>
          </w:p>
          <w:p w14:paraId="37FA87C7" w14:textId="77777777" w:rsidR="00F7236F" w:rsidRPr="003A0103" w:rsidRDefault="00F7236F" w:rsidP="00B51E04">
            <w:pPr>
              <w:tabs>
                <w:tab w:val="left" w:pos="180"/>
              </w:tabs>
              <w:ind w:left="170" w:hangingChars="85" w:hanging="170"/>
              <w:outlineLvl w:val="0"/>
              <w:rPr>
                <w:rFonts w:ascii="Arial" w:hAnsi="Arial" w:cs="Arial"/>
                <w:b/>
                <w:color w:val="000000" w:themeColor="text1"/>
                <w:sz w:val="20"/>
                <w:u w:val="single"/>
              </w:rPr>
            </w:pPr>
            <w:r w:rsidRPr="003A0103">
              <w:rPr>
                <w:rFonts w:ascii="Arial" w:hAnsi="Arial" w:cs="Arial"/>
                <w:color w:val="000000" w:themeColor="text1"/>
                <w:sz w:val="20"/>
              </w:rPr>
              <w:t>Rowe, M. (2002). Saving persons with dementia who have wandered into the community unattended. Southern Gerontological Society, Orlando, FL.</w:t>
            </w:r>
          </w:p>
        </w:tc>
      </w:tr>
      <w:tr w:rsidR="00B51E04" w:rsidRPr="003A0103" w14:paraId="3C219F2F" w14:textId="77777777" w:rsidTr="002A1E0E">
        <w:trPr>
          <w:gridBefore w:val="1"/>
          <w:gridAfter w:val="1"/>
          <w:wBefore w:w="18" w:type="dxa"/>
          <w:wAfter w:w="1274" w:type="dxa"/>
          <w:trHeight w:val="24"/>
        </w:trPr>
        <w:tc>
          <w:tcPr>
            <w:tcW w:w="9450" w:type="dxa"/>
          </w:tcPr>
          <w:p w14:paraId="6E54893B" w14:textId="77777777" w:rsidR="00F7236F" w:rsidRPr="003A0103" w:rsidRDefault="00F7236F" w:rsidP="00B51E04">
            <w:pPr>
              <w:tabs>
                <w:tab w:val="left" w:pos="18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 M.  (1999). Types of severe injuries occurring in community-dwelling persons with dementia.  Eastern Nursing Research Society, New York, NY.</w:t>
            </w:r>
          </w:p>
        </w:tc>
      </w:tr>
      <w:tr w:rsidR="00B51E04" w:rsidRPr="003A0103" w14:paraId="0ED6D003" w14:textId="77777777" w:rsidTr="002A1E0E">
        <w:trPr>
          <w:gridBefore w:val="1"/>
          <w:gridAfter w:val="1"/>
          <w:wBefore w:w="18" w:type="dxa"/>
          <w:wAfter w:w="1274" w:type="dxa"/>
          <w:trHeight w:val="24"/>
        </w:trPr>
        <w:tc>
          <w:tcPr>
            <w:tcW w:w="9450" w:type="dxa"/>
          </w:tcPr>
          <w:p w14:paraId="70E4A690" w14:textId="77777777" w:rsidR="00F7236F" w:rsidRPr="003A0103" w:rsidRDefault="00F7236F" w:rsidP="00B51E04">
            <w:pPr>
              <w:ind w:left="170" w:hangingChars="85" w:hanging="170"/>
              <w:rPr>
                <w:rFonts w:ascii="Arial" w:hAnsi="Arial" w:cs="Arial"/>
                <w:color w:val="000000" w:themeColor="text1"/>
                <w:sz w:val="20"/>
              </w:rPr>
            </w:pPr>
            <w:r w:rsidRPr="003A0103">
              <w:rPr>
                <w:rFonts w:ascii="Arial" w:hAnsi="Arial" w:cs="Arial"/>
                <w:color w:val="000000" w:themeColor="text1"/>
                <w:sz w:val="20"/>
              </w:rPr>
              <w:t>Rowe, M.  (1999). Types of severe injuries occurring in community-dwelling persons with dementia.  Eastern Nursing Research Society, New York, NY.</w:t>
            </w:r>
          </w:p>
        </w:tc>
      </w:tr>
      <w:tr w:rsidR="00B51E04" w:rsidRPr="003A0103" w14:paraId="5053AF85" w14:textId="77777777" w:rsidTr="002A1E0E">
        <w:trPr>
          <w:gridBefore w:val="1"/>
          <w:gridAfter w:val="1"/>
          <w:wBefore w:w="18" w:type="dxa"/>
          <w:wAfter w:w="1274" w:type="dxa"/>
          <w:trHeight w:val="24"/>
        </w:trPr>
        <w:tc>
          <w:tcPr>
            <w:tcW w:w="9450" w:type="dxa"/>
          </w:tcPr>
          <w:p w14:paraId="61F6B391" w14:textId="77777777" w:rsidR="00F7236F" w:rsidRPr="003A0103" w:rsidRDefault="00F7236F" w:rsidP="00B51E04">
            <w:pPr>
              <w:ind w:left="170" w:hangingChars="85" w:hanging="170"/>
              <w:rPr>
                <w:rFonts w:ascii="Arial" w:hAnsi="Arial" w:cs="Arial"/>
                <w:color w:val="000000" w:themeColor="text1"/>
                <w:sz w:val="20"/>
              </w:rPr>
            </w:pPr>
            <w:r w:rsidRPr="003A0103">
              <w:rPr>
                <w:rFonts w:ascii="Arial" w:hAnsi="Arial" w:cs="Arial"/>
                <w:color w:val="000000" w:themeColor="text1"/>
                <w:sz w:val="20"/>
              </w:rPr>
              <w:t>Rowe, M.  (1999). Increased nighttime activity in dementia: The impact on the caregiver.  Eastern Nursing Research Society, New York, NY.</w:t>
            </w:r>
          </w:p>
        </w:tc>
      </w:tr>
      <w:tr w:rsidR="00B51E04" w:rsidRPr="003A0103" w14:paraId="40368C52" w14:textId="77777777" w:rsidTr="002A1E0E">
        <w:trPr>
          <w:gridBefore w:val="1"/>
          <w:gridAfter w:val="1"/>
          <w:wBefore w:w="18" w:type="dxa"/>
          <w:wAfter w:w="1274" w:type="dxa"/>
          <w:trHeight w:val="24"/>
        </w:trPr>
        <w:tc>
          <w:tcPr>
            <w:tcW w:w="9450" w:type="dxa"/>
          </w:tcPr>
          <w:p w14:paraId="35816619" w14:textId="77777777" w:rsidR="00F7236F" w:rsidRPr="003A0103" w:rsidRDefault="00F7236F" w:rsidP="00B51E04">
            <w:pPr>
              <w:ind w:left="170" w:hangingChars="85" w:hanging="170"/>
              <w:rPr>
                <w:rFonts w:ascii="Arial" w:hAnsi="Arial" w:cs="Arial"/>
                <w:color w:val="000000" w:themeColor="text1"/>
                <w:sz w:val="20"/>
              </w:rPr>
            </w:pPr>
            <w:r w:rsidRPr="003A0103">
              <w:rPr>
                <w:rFonts w:ascii="Arial" w:hAnsi="Arial" w:cs="Arial"/>
                <w:color w:val="000000" w:themeColor="text1"/>
                <w:sz w:val="20"/>
              </w:rPr>
              <w:t xml:space="preserve">Rowe, M.  (1996, March).  </w:t>
            </w:r>
            <w:smartTag w:uri="isiresearchsoft-com/cwyw" w:element="citation">
              <w:r w:rsidRPr="003A0103">
                <w:rPr>
                  <w:rFonts w:ascii="Arial" w:hAnsi="Arial" w:cs="Arial"/>
                  <w:color w:val="000000" w:themeColor="text1"/>
                  <w:sz w:val="20"/>
                </w:rPr>
                <w:t>[Facilitator for Special Interest Group]</w:t>
              </w:r>
            </w:smartTag>
            <w:r w:rsidRPr="003A0103">
              <w:rPr>
                <w:rFonts w:ascii="Arial" w:hAnsi="Arial" w:cs="Arial"/>
                <w:color w:val="000000" w:themeColor="text1"/>
                <w:sz w:val="20"/>
              </w:rPr>
              <w:t xml:space="preserve">.  Local Research Networks.  Eastern Nursing Research Society Annual Meeting.  </w:t>
            </w:r>
          </w:p>
        </w:tc>
      </w:tr>
      <w:tr w:rsidR="00B51E04" w:rsidRPr="003A0103" w14:paraId="546900FC" w14:textId="77777777" w:rsidTr="002A1E0E">
        <w:trPr>
          <w:gridBefore w:val="1"/>
          <w:gridAfter w:val="1"/>
          <w:wBefore w:w="18" w:type="dxa"/>
          <w:wAfter w:w="1274" w:type="dxa"/>
          <w:trHeight w:val="24"/>
        </w:trPr>
        <w:tc>
          <w:tcPr>
            <w:tcW w:w="9450" w:type="dxa"/>
          </w:tcPr>
          <w:p w14:paraId="07B20B52" w14:textId="77777777" w:rsidR="00F7236F" w:rsidRPr="003A0103" w:rsidRDefault="00F7236F" w:rsidP="00B51E04">
            <w:pPr>
              <w:keepLines/>
              <w:widowControl/>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 M.  (1996). Multicollinearity in longitudinal research.  Eastern Nursing Research Society, Pittsburgh, PA.</w:t>
            </w:r>
          </w:p>
        </w:tc>
      </w:tr>
      <w:tr w:rsidR="00B51E04" w:rsidRPr="003A0103" w14:paraId="4C90E160" w14:textId="77777777" w:rsidTr="002A1E0E">
        <w:trPr>
          <w:gridBefore w:val="1"/>
          <w:gridAfter w:val="1"/>
          <w:wBefore w:w="18" w:type="dxa"/>
          <w:wAfter w:w="1274" w:type="dxa"/>
          <w:trHeight w:val="24"/>
        </w:trPr>
        <w:tc>
          <w:tcPr>
            <w:tcW w:w="9450" w:type="dxa"/>
          </w:tcPr>
          <w:p w14:paraId="5B57A63A" w14:textId="77777777" w:rsidR="00F7236F" w:rsidRPr="003A0103" w:rsidRDefault="00F7236F" w:rsidP="00B51E04">
            <w:pPr>
              <w:keepLines/>
              <w:widowControl/>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(1996). </w:t>
            </w:r>
            <w:smartTag w:uri="isiresearchsoft-com/cwyw" w:element="citation">
              <w:r w:rsidRPr="003A0103">
                <w:rPr>
                  <w:rFonts w:ascii="Arial" w:hAnsi="Arial" w:cs="Arial"/>
                  <w:color w:val="000000" w:themeColor="text1"/>
                  <w:sz w:val="20"/>
                </w:rPr>
                <w:t>[Coordinator]</w:t>
              </w:r>
            </w:smartTag>
            <w:r w:rsidRPr="003A0103">
              <w:rPr>
                <w:rFonts w:ascii="Arial" w:hAnsi="Arial" w:cs="Arial"/>
                <w:color w:val="000000" w:themeColor="text1"/>
                <w:sz w:val="20"/>
              </w:rPr>
              <w:t>.  Symposium on exploring disruptive behaviors in persons with dementia. Eastern Nursing Research Society, Pittsburgh, PA.</w:t>
            </w:r>
          </w:p>
        </w:tc>
      </w:tr>
      <w:tr w:rsidR="00B51E04" w:rsidRPr="003A0103" w14:paraId="739E9E75" w14:textId="77777777" w:rsidTr="002A1E0E">
        <w:trPr>
          <w:gridBefore w:val="1"/>
          <w:gridAfter w:val="1"/>
          <w:wBefore w:w="18" w:type="dxa"/>
          <w:wAfter w:w="1274" w:type="dxa"/>
          <w:trHeight w:val="24"/>
        </w:trPr>
        <w:tc>
          <w:tcPr>
            <w:tcW w:w="9450" w:type="dxa"/>
          </w:tcPr>
          <w:p w14:paraId="6D2305B3" w14:textId="77777777" w:rsidR="00F7236F" w:rsidRPr="003A0103" w:rsidRDefault="00F7236F" w:rsidP="00B51E04">
            <w:pPr>
              <w:keepLines/>
              <w:widowControl/>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 M.  (1996). Development of an unsafe wandering device.   Eastern Nursing Research Society, Pittsburgh, PA.</w:t>
            </w:r>
          </w:p>
        </w:tc>
      </w:tr>
      <w:tr w:rsidR="00B51E04" w:rsidRPr="003A0103" w14:paraId="407FF46F" w14:textId="77777777" w:rsidTr="002A1E0E">
        <w:trPr>
          <w:gridBefore w:val="1"/>
          <w:gridAfter w:val="1"/>
          <w:wBefore w:w="18" w:type="dxa"/>
          <w:wAfter w:w="1274" w:type="dxa"/>
          <w:trHeight w:val="24"/>
        </w:trPr>
        <w:tc>
          <w:tcPr>
            <w:tcW w:w="9450" w:type="dxa"/>
          </w:tcPr>
          <w:p w14:paraId="2731E737" w14:textId="77777777" w:rsidR="00F7236F" w:rsidRPr="003A0103" w:rsidRDefault="00F7236F" w:rsidP="00B51E04">
            <w:pPr>
              <w:keepLines/>
              <w:widowControl/>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Dementia Research Group </w:t>
            </w:r>
            <w:smartTag w:uri="isiresearchsoft-com/cwyw" w:element="citation">
              <w:r w:rsidRPr="003A0103">
                <w:rPr>
                  <w:rFonts w:ascii="Arial" w:hAnsi="Arial" w:cs="Arial"/>
                  <w:color w:val="000000" w:themeColor="text1"/>
                  <w:sz w:val="20"/>
                </w:rPr>
                <w:t xml:space="preserve">[Members:  Buettner, L., Colling, K., </w:t>
              </w:r>
              <w:proofErr w:type="spellStart"/>
              <w:r w:rsidRPr="003A0103">
                <w:rPr>
                  <w:rFonts w:ascii="Arial" w:hAnsi="Arial" w:cs="Arial"/>
                  <w:color w:val="000000" w:themeColor="text1"/>
                  <w:sz w:val="20"/>
                </w:rPr>
                <w:t>Ferrario</w:t>
              </w:r>
              <w:proofErr w:type="spellEnd"/>
              <w:r w:rsidRPr="003A0103">
                <w:rPr>
                  <w:rFonts w:ascii="Arial" w:hAnsi="Arial" w:cs="Arial"/>
                  <w:color w:val="000000" w:themeColor="text1"/>
                  <w:sz w:val="20"/>
                </w:rPr>
                <w:t xml:space="preserve">, J., Grabo, T., Rowe, M., &amp; </w:t>
              </w:r>
              <w:proofErr w:type="spellStart"/>
              <w:r w:rsidRPr="003A0103">
                <w:rPr>
                  <w:rFonts w:ascii="Arial" w:hAnsi="Arial" w:cs="Arial"/>
                  <w:color w:val="000000" w:themeColor="text1"/>
                  <w:sz w:val="20"/>
                </w:rPr>
                <w:t>Straneva</w:t>
              </w:r>
              <w:proofErr w:type="spellEnd"/>
              <w:r w:rsidRPr="003A0103">
                <w:rPr>
                  <w:rFonts w:ascii="Arial" w:hAnsi="Arial" w:cs="Arial"/>
                  <w:color w:val="000000" w:themeColor="text1"/>
                  <w:sz w:val="20"/>
                </w:rPr>
                <w:t>, J.]</w:t>
              </w:r>
            </w:smartTag>
            <w:r w:rsidRPr="003A0103">
              <w:rPr>
                <w:rFonts w:ascii="Arial" w:hAnsi="Arial" w:cs="Arial"/>
                <w:color w:val="000000" w:themeColor="text1"/>
                <w:sz w:val="20"/>
              </w:rPr>
              <w:t xml:space="preserve"> (1996).  How to develop and sustain a research work group. Eastern Nursing Research Society, Pittsburgh, PA.</w:t>
            </w:r>
          </w:p>
        </w:tc>
      </w:tr>
      <w:tr w:rsidR="00B51E04" w:rsidRPr="003A0103" w14:paraId="7C4A62BF" w14:textId="77777777" w:rsidTr="002A1E0E">
        <w:trPr>
          <w:gridBefore w:val="1"/>
          <w:gridAfter w:val="1"/>
          <w:wBefore w:w="18" w:type="dxa"/>
          <w:wAfter w:w="1274" w:type="dxa"/>
          <w:trHeight w:val="24"/>
        </w:trPr>
        <w:tc>
          <w:tcPr>
            <w:tcW w:w="9450" w:type="dxa"/>
          </w:tcPr>
          <w:p w14:paraId="07D11CCC" w14:textId="77777777" w:rsidR="00F7236F" w:rsidRPr="003A0103" w:rsidRDefault="00F7236F" w:rsidP="00B51E04">
            <w:pPr>
              <w:keepLines/>
              <w:widowControl/>
              <w:tabs>
                <w:tab w:val="left" w:pos="360"/>
              </w:tabs>
              <w:ind w:left="170" w:hangingChars="85" w:hanging="170"/>
              <w:outlineLvl w:val="0"/>
              <w:rPr>
                <w:rFonts w:ascii="Arial" w:hAnsi="Arial" w:cs="Arial"/>
                <w:color w:val="000000" w:themeColor="text1"/>
                <w:sz w:val="20"/>
              </w:rPr>
            </w:pPr>
            <w:proofErr w:type="spellStart"/>
            <w:r w:rsidRPr="003A0103">
              <w:rPr>
                <w:rFonts w:ascii="Arial" w:hAnsi="Arial" w:cs="Arial"/>
                <w:color w:val="000000" w:themeColor="text1"/>
                <w:sz w:val="20"/>
              </w:rPr>
              <w:t>Straneva</w:t>
            </w:r>
            <w:proofErr w:type="spellEnd"/>
            <w:r w:rsidRPr="003A0103">
              <w:rPr>
                <w:rFonts w:ascii="Arial" w:hAnsi="Arial" w:cs="Arial"/>
                <w:color w:val="000000" w:themeColor="text1"/>
                <w:sz w:val="20"/>
              </w:rPr>
              <w:t>, J., Rowe, M., Colling, K., &amp; Grabo, T.  (1996). Incidence and impact of behavioral problems in the community.  Eastern Nursing Research Society, Pittsburgh, PA.</w:t>
            </w:r>
          </w:p>
        </w:tc>
      </w:tr>
      <w:tr w:rsidR="00B51E04" w:rsidRPr="003A0103" w14:paraId="4497934C" w14:textId="77777777" w:rsidTr="002A1E0E">
        <w:trPr>
          <w:gridBefore w:val="1"/>
          <w:gridAfter w:val="1"/>
          <w:wBefore w:w="18" w:type="dxa"/>
          <w:wAfter w:w="1274" w:type="dxa"/>
          <w:trHeight w:val="24"/>
        </w:trPr>
        <w:tc>
          <w:tcPr>
            <w:tcW w:w="9450" w:type="dxa"/>
          </w:tcPr>
          <w:p w14:paraId="4CBB32C5" w14:textId="77777777" w:rsidR="00F7236F" w:rsidRPr="003A0103" w:rsidRDefault="00F7236F" w:rsidP="00B51E04">
            <w:pPr>
              <w:keepLines/>
              <w:widowControl/>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A., King, K. B., Porter, L. A., &amp; </w:t>
            </w:r>
            <w:proofErr w:type="spellStart"/>
            <w:r w:rsidRPr="003A0103">
              <w:rPr>
                <w:rFonts w:ascii="Arial" w:hAnsi="Arial" w:cs="Arial"/>
                <w:color w:val="000000" w:themeColor="text1"/>
                <w:sz w:val="20"/>
              </w:rPr>
              <w:t>Saidel</w:t>
            </w:r>
            <w:proofErr w:type="spellEnd"/>
            <w:r w:rsidRPr="003A0103">
              <w:rPr>
                <w:rFonts w:ascii="Arial" w:hAnsi="Arial" w:cs="Arial"/>
                <w:color w:val="000000" w:themeColor="text1"/>
                <w:sz w:val="20"/>
              </w:rPr>
              <w:t>, G. K.  (1995). Incidence and impact of long-term chest discomfort after coronary artery bypass grafting with an internal mammary artery in women.  Eastern Nursing Research Society, Portland, ME</w:t>
            </w:r>
          </w:p>
        </w:tc>
      </w:tr>
    </w:tbl>
    <w:p w14:paraId="05FA9B63" w14:textId="77777777" w:rsidR="00F7236F" w:rsidRPr="003A0103" w:rsidRDefault="00F7236F" w:rsidP="00B51E04">
      <w:pPr>
        <w:keepLines/>
        <w:tabs>
          <w:tab w:val="left" w:pos="360"/>
        </w:tabs>
        <w:ind w:left="171" w:hangingChars="85" w:hanging="171"/>
        <w:outlineLvl w:val="0"/>
        <w:rPr>
          <w:rFonts w:ascii="Arial" w:hAnsi="Arial" w:cs="Arial"/>
          <w:b/>
          <w:color w:val="000000" w:themeColor="text1"/>
          <w:sz w:val="20"/>
          <w:u w:val="single"/>
        </w:rPr>
      </w:pPr>
    </w:p>
    <w:tbl>
      <w:tblPr>
        <w:tblW w:w="9468" w:type="dxa"/>
        <w:tblLook w:val="0000" w:firstRow="0" w:lastRow="0" w:firstColumn="0" w:lastColumn="0" w:noHBand="0" w:noVBand="0"/>
      </w:tblPr>
      <w:tblGrid>
        <w:gridCol w:w="9468"/>
      </w:tblGrid>
      <w:tr w:rsidR="00B51E04" w:rsidRPr="003A0103" w14:paraId="648D8565" w14:textId="77777777" w:rsidTr="00D413FD">
        <w:trPr>
          <w:trHeight w:val="117"/>
        </w:trPr>
        <w:tc>
          <w:tcPr>
            <w:tcW w:w="9468" w:type="dxa"/>
          </w:tcPr>
          <w:p w14:paraId="7A27D118" w14:textId="77777777" w:rsidR="00F7236F" w:rsidRPr="003A0103" w:rsidRDefault="00F7236F" w:rsidP="00B51E04">
            <w:pPr>
              <w:pStyle w:val="heading20"/>
              <w:ind w:left="171" w:hangingChars="85" w:hanging="171"/>
              <w:rPr>
                <w:rFonts w:ascii="Arial" w:hAnsi="Arial" w:cs="Arial"/>
                <w:color w:val="000000" w:themeColor="text1"/>
                <w:sz w:val="20"/>
              </w:rPr>
            </w:pPr>
            <w:r w:rsidRPr="003A0103">
              <w:rPr>
                <w:rFonts w:ascii="Arial" w:hAnsi="Arial" w:cs="Arial"/>
                <w:color w:val="000000" w:themeColor="text1"/>
                <w:sz w:val="20"/>
              </w:rPr>
              <w:t>Refereed Papers: LOCAL (selected)</w:t>
            </w:r>
            <w:r w:rsidR="00AB67CC" w:rsidRPr="003A0103">
              <w:rPr>
                <w:rFonts w:ascii="Arial" w:hAnsi="Arial" w:cs="Arial"/>
                <w:color w:val="000000" w:themeColor="text1"/>
                <w:sz w:val="20"/>
              </w:rPr>
              <w:t>:</w:t>
            </w:r>
          </w:p>
        </w:tc>
      </w:tr>
      <w:tr w:rsidR="00B51E04" w:rsidRPr="003A0103" w14:paraId="47F909F0" w14:textId="77777777" w:rsidTr="00D413FD">
        <w:trPr>
          <w:trHeight w:val="117"/>
        </w:trPr>
        <w:tc>
          <w:tcPr>
            <w:tcW w:w="9468" w:type="dxa"/>
          </w:tcPr>
          <w:p w14:paraId="24436150" w14:textId="77777777" w:rsidR="002A1E0E" w:rsidRPr="003A0103" w:rsidRDefault="000D13AB" w:rsidP="00B51E04">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 M. (2011). Improving home safety for persons with dementia. North and Central Florida Alzheimer’s Association Caregiver Conference.</w:t>
            </w:r>
          </w:p>
        </w:tc>
      </w:tr>
      <w:tr w:rsidR="00B51E04" w:rsidRPr="003A0103" w14:paraId="4DDAB4C9" w14:textId="77777777" w:rsidTr="00D413FD">
        <w:trPr>
          <w:trHeight w:val="117"/>
        </w:trPr>
        <w:tc>
          <w:tcPr>
            <w:tcW w:w="9468" w:type="dxa"/>
          </w:tcPr>
          <w:p w14:paraId="37FF07CA" w14:textId="77777777" w:rsidR="00F7236F" w:rsidRPr="003A0103" w:rsidRDefault="00F7236F" w:rsidP="00B51E04">
            <w:pPr>
              <w:keepLines/>
              <w:tabs>
                <w:tab w:val="left" w:pos="360"/>
              </w:tabs>
              <w:ind w:left="170" w:hangingChars="85" w:hanging="170"/>
              <w:outlineLvl w:val="0"/>
              <w:rPr>
                <w:rFonts w:ascii="Arial" w:hAnsi="Arial" w:cs="Arial"/>
                <w:color w:val="000000" w:themeColor="text1"/>
                <w:sz w:val="20"/>
              </w:rPr>
            </w:pPr>
            <w:proofErr w:type="spellStart"/>
            <w:r w:rsidRPr="003A0103">
              <w:rPr>
                <w:rFonts w:ascii="Arial" w:hAnsi="Arial" w:cs="Arial"/>
                <w:color w:val="000000" w:themeColor="text1"/>
                <w:sz w:val="20"/>
              </w:rPr>
              <w:t>Polyak</w:t>
            </w:r>
            <w:proofErr w:type="spellEnd"/>
            <w:r w:rsidRPr="003A0103">
              <w:rPr>
                <w:rFonts w:ascii="Arial" w:hAnsi="Arial" w:cs="Arial"/>
                <w:color w:val="000000" w:themeColor="text1"/>
                <w:sz w:val="20"/>
              </w:rPr>
              <w:t xml:space="preserve">, G. &amp; Rowe, M. (2009).  University of Florida &amp; Morehouse College HHMI Celebration of Undergraduate Creativity in the Arts &amp; Sciences, Samuel P </w:t>
            </w:r>
            <w:proofErr w:type="spellStart"/>
            <w:r w:rsidRPr="003A0103">
              <w:rPr>
                <w:rFonts w:ascii="Arial" w:hAnsi="Arial" w:cs="Arial"/>
                <w:color w:val="000000" w:themeColor="text1"/>
                <w:sz w:val="20"/>
              </w:rPr>
              <w:t>Harn</w:t>
            </w:r>
            <w:proofErr w:type="spellEnd"/>
            <w:r w:rsidRPr="003A0103">
              <w:rPr>
                <w:rFonts w:ascii="Arial" w:hAnsi="Arial" w:cs="Arial"/>
                <w:color w:val="000000" w:themeColor="text1"/>
                <w:sz w:val="20"/>
              </w:rPr>
              <w:t xml:space="preserve"> Museum of Art and Florida Museum of Natural History, January. </w:t>
            </w:r>
          </w:p>
        </w:tc>
      </w:tr>
      <w:tr w:rsidR="00B51E04" w:rsidRPr="003A0103" w14:paraId="0C8CD544" w14:textId="77777777" w:rsidTr="00D413FD">
        <w:trPr>
          <w:trHeight w:val="117"/>
        </w:trPr>
        <w:tc>
          <w:tcPr>
            <w:tcW w:w="9468" w:type="dxa"/>
          </w:tcPr>
          <w:p w14:paraId="5A566C25" w14:textId="77777777" w:rsidR="00F7236F" w:rsidRPr="003A0103" w:rsidRDefault="00F7236F" w:rsidP="00B51E04">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Kay, D. B., McCrae, C. S., &amp; Rowe, M. A. (2008). Sleep misperception in older adults with pain, sleep and depression complaints. (Poster presented at the yearly College of Public Health and Health Professions Poster Presentation and the University of Florida). 2008 PHHP Research Day Poster Presentation Award for outstanding research achievement.</w:t>
            </w:r>
          </w:p>
          <w:p w14:paraId="407F9B36" w14:textId="77777777" w:rsidR="00F7236F" w:rsidRPr="003A0103" w:rsidRDefault="00F7236F" w:rsidP="00B51E04">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Gamble, J., McCrae, C., &amp; Rowe, M. Associations between morning and evening ambient light and subjective sleep in older adults.  Poster Award, University of Florida, Department of Psychology and Regional Research Award, Psi Chi. </w:t>
            </w:r>
          </w:p>
          <w:p w14:paraId="7A72434D" w14:textId="77777777" w:rsidR="00F7236F" w:rsidRPr="003A0103" w:rsidRDefault="00F7236F" w:rsidP="00B51E04">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Moore, L., </w:t>
            </w:r>
            <w:proofErr w:type="spellStart"/>
            <w:r w:rsidRPr="003A0103">
              <w:rPr>
                <w:rFonts w:ascii="Arial" w:hAnsi="Arial" w:cs="Arial"/>
                <w:color w:val="000000" w:themeColor="text1"/>
                <w:sz w:val="20"/>
              </w:rPr>
              <w:t>Dautovich</w:t>
            </w:r>
            <w:proofErr w:type="spellEnd"/>
            <w:r w:rsidRPr="003A0103">
              <w:rPr>
                <w:rFonts w:ascii="Arial" w:hAnsi="Arial" w:cs="Arial"/>
                <w:color w:val="000000" w:themeColor="text1"/>
                <w:sz w:val="20"/>
              </w:rPr>
              <w:t xml:space="preserve">, N.D, McCrae, C.S., </w:t>
            </w:r>
            <w:proofErr w:type="spellStart"/>
            <w:r w:rsidRPr="003A0103">
              <w:rPr>
                <w:rFonts w:ascii="Arial" w:hAnsi="Arial" w:cs="Arial"/>
                <w:color w:val="000000" w:themeColor="text1"/>
                <w:sz w:val="20"/>
              </w:rPr>
              <w:t>McClave</w:t>
            </w:r>
            <w:proofErr w:type="spellEnd"/>
            <w:r w:rsidRPr="003A0103">
              <w:rPr>
                <w:rFonts w:ascii="Arial" w:hAnsi="Arial" w:cs="Arial"/>
                <w:color w:val="000000" w:themeColor="text1"/>
                <w:sz w:val="20"/>
              </w:rPr>
              <w:t xml:space="preserve">, A.K., Rowe, M. &amp; McNamara, J.P.H. Subjective napping and nocturnal sleep in healthy adults: An analysis of age-related differences. Undergraduate Thesis. </w:t>
            </w:r>
          </w:p>
        </w:tc>
      </w:tr>
      <w:tr w:rsidR="00B51E04" w:rsidRPr="003A0103" w14:paraId="642B7BC4" w14:textId="77777777" w:rsidTr="00D413FD">
        <w:trPr>
          <w:trHeight w:val="117"/>
        </w:trPr>
        <w:tc>
          <w:tcPr>
            <w:tcW w:w="9468" w:type="dxa"/>
          </w:tcPr>
          <w:p w14:paraId="11DE4196" w14:textId="77777777" w:rsidR="00F7236F" w:rsidRPr="003A0103" w:rsidRDefault="00F7236F" w:rsidP="00B51E04">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Pe Benito, A., Rowe, M., &amp; McCrae, C. (2007). Sleep poverty in caregivers of individuals with Alzheimer’s disease. Proceedings of Fifth Annual University of Florida College of Nursing Research Day, Gainesville, FL.</w:t>
            </w:r>
          </w:p>
          <w:p w14:paraId="1686CD98" w14:textId="77777777" w:rsidR="00F7236F" w:rsidRPr="003A0103" w:rsidRDefault="00F7236F" w:rsidP="00B51E04">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Rodriguez, C., Rowe, M., &amp; </w:t>
            </w:r>
            <w:proofErr w:type="spellStart"/>
            <w:r w:rsidRPr="003A0103">
              <w:rPr>
                <w:rFonts w:ascii="Arial" w:hAnsi="Arial" w:cs="Arial"/>
                <w:color w:val="000000" w:themeColor="text1"/>
                <w:sz w:val="20"/>
              </w:rPr>
              <w:t>Horgas</w:t>
            </w:r>
            <w:proofErr w:type="spellEnd"/>
            <w:r w:rsidRPr="003A0103">
              <w:rPr>
                <w:rFonts w:ascii="Arial" w:hAnsi="Arial" w:cs="Arial"/>
                <w:color w:val="000000" w:themeColor="text1"/>
                <w:sz w:val="20"/>
              </w:rPr>
              <w:t>, A. (2006). Technology feasibility of a speech-generating device. Proceedings of Fourth annual University of Florida College of Nursing Research Day, Gainesville, Florida, USA, 12.</w:t>
            </w:r>
          </w:p>
          <w:p w14:paraId="4C89F93D" w14:textId="77777777" w:rsidR="00F7236F" w:rsidRPr="003A0103" w:rsidRDefault="00F7236F" w:rsidP="00B51E04">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 M., Elder, J., Phipps, C., &amp; Lawson, A. (2006). Using technology to improve sleep in parents of children with autism. Proceedings of Fourth annual University of Florida College of Nursing Research Day, Gainesville, FL.</w:t>
            </w:r>
          </w:p>
        </w:tc>
      </w:tr>
    </w:tbl>
    <w:p w14:paraId="7337E98A" w14:textId="77777777" w:rsidR="00F7236F" w:rsidRPr="003A0103" w:rsidRDefault="00F7236F" w:rsidP="00B51E04">
      <w:pPr>
        <w:keepLines/>
        <w:tabs>
          <w:tab w:val="left" w:pos="360"/>
        </w:tabs>
        <w:ind w:left="170" w:hangingChars="85" w:hanging="170"/>
        <w:outlineLvl w:val="0"/>
        <w:rPr>
          <w:rFonts w:ascii="Arial" w:hAnsi="Arial" w:cs="Arial"/>
          <w:color w:val="000000" w:themeColor="text1"/>
          <w:sz w:val="20"/>
        </w:rPr>
      </w:pPr>
    </w:p>
    <w:tbl>
      <w:tblPr>
        <w:tblW w:w="10724" w:type="dxa"/>
        <w:tblInd w:w="18" w:type="dxa"/>
        <w:tblLook w:val="01E0" w:firstRow="1" w:lastRow="1" w:firstColumn="1" w:lastColumn="1" w:noHBand="0" w:noVBand="0"/>
      </w:tblPr>
      <w:tblGrid>
        <w:gridCol w:w="10724"/>
      </w:tblGrid>
      <w:tr w:rsidR="00B51E04" w:rsidRPr="003A0103" w14:paraId="07BF227A" w14:textId="77777777" w:rsidTr="00C14489">
        <w:tc>
          <w:tcPr>
            <w:tcW w:w="10724" w:type="dxa"/>
          </w:tcPr>
          <w:p w14:paraId="43073D15" w14:textId="77777777" w:rsidR="00F7236F" w:rsidRPr="003A0103" w:rsidRDefault="00F7236F" w:rsidP="00B51E04">
            <w:pPr>
              <w:pStyle w:val="heading20"/>
              <w:ind w:left="171" w:hangingChars="85" w:hanging="171"/>
              <w:rPr>
                <w:rFonts w:ascii="Arial" w:hAnsi="Arial" w:cs="Arial"/>
                <w:color w:val="000000" w:themeColor="text1"/>
                <w:sz w:val="20"/>
              </w:rPr>
            </w:pPr>
            <w:r w:rsidRPr="003A0103">
              <w:rPr>
                <w:rFonts w:ascii="Arial" w:hAnsi="Arial" w:cs="Arial"/>
                <w:color w:val="000000" w:themeColor="text1"/>
                <w:sz w:val="20"/>
              </w:rPr>
              <w:t>Invited Presentations: INTERNATIONAL</w:t>
            </w:r>
            <w:r w:rsidR="00AB67CC" w:rsidRPr="003A0103">
              <w:rPr>
                <w:rFonts w:ascii="Arial" w:hAnsi="Arial" w:cs="Arial"/>
                <w:color w:val="000000" w:themeColor="text1"/>
                <w:sz w:val="20"/>
              </w:rPr>
              <w:t>:</w:t>
            </w:r>
          </w:p>
        </w:tc>
      </w:tr>
      <w:tr w:rsidR="00B51E04" w:rsidRPr="003A0103" w14:paraId="55695325" w14:textId="77777777" w:rsidTr="00C14489">
        <w:trPr>
          <w:trHeight w:val="24"/>
        </w:trPr>
        <w:tc>
          <w:tcPr>
            <w:tcW w:w="10724" w:type="dxa"/>
          </w:tcPr>
          <w:p w14:paraId="4A9A5F9D" w14:textId="77777777" w:rsidR="00F7236F" w:rsidRPr="003A0103" w:rsidRDefault="00F7236F" w:rsidP="00B51E04">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(2011). Differentiating missing events and wandering in persons with dementia. </w:t>
            </w:r>
            <w:proofErr w:type="spellStart"/>
            <w:r w:rsidRPr="003A0103">
              <w:rPr>
                <w:rFonts w:ascii="Arial" w:hAnsi="Arial" w:cs="Arial"/>
                <w:color w:val="000000" w:themeColor="text1"/>
                <w:sz w:val="20"/>
              </w:rPr>
              <w:t>Andeae</w:t>
            </w:r>
            <w:proofErr w:type="spellEnd"/>
            <w:r w:rsidRPr="003A0103">
              <w:rPr>
                <w:rFonts w:ascii="Arial" w:hAnsi="Arial" w:cs="Arial"/>
                <w:color w:val="000000" w:themeColor="text1"/>
                <w:sz w:val="20"/>
              </w:rPr>
              <w:t xml:space="preserve"> Alzheimer’s Lecture, Alzheimer’s Society of Toronto. Toronto, Canada. </w:t>
            </w:r>
          </w:p>
          <w:p w14:paraId="1F52D3D8" w14:textId="77777777" w:rsidR="00F7236F" w:rsidRPr="003A0103" w:rsidRDefault="00F7236F" w:rsidP="00B51E04">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 M. (2006). Technology to assist family caregivers of persons with dementia. Preconference Invited Presentation, International Conference on Aging, Disability and Technology, Tampa, FL.</w:t>
            </w:r>
          </w:p>
          <w:p w14:paraId="4795B5B9" w14:textId="77777777" w:rsidR="00F7236F" w:rsidRPr="003A0103" w:rsidRDefault="00F7236F" w:rsidP="00B51E04">
            <w:pPr>
              <w:keepNext/>
              <w:keepLines/>
              <w:tabs>
                <w:tab w:val="left" w:pos="360"/>
              </w:tabs>
              <w:ind w:left="170" w:hangingChars="85" w:hanging="170"/>
              <w:outlineLvl w:val="0"/>
              <w:rPr>
                <w:rFonts w:ascii="Arial" w:hAnsi="Arial" w:cs="Arial"/>
                <w:color w:val="000000" w:themeColor="text1"/>
                <w:sz w:val="20"/>
              </w:rPr>
            </w:pPr>
          </w:p>
        </w:tc>
      </w:tr>
    </w:tbl>
    <w:p w14:paraId="44A7A395" w14:textId="77777777" w:rsidR="00C14489" w:rsidRPr="003A0103" w:rsidRDefault="00C14489" w:rsidP="00C14489">
      <w:pPr>
        <w:pStyle w:val="heading20"/>
        <w:keepNext/>
        <w:keepLines/>
        <w:ind w:left="171" w:hangingChars="85" w:hanging="171"/>
        <w:rPr>
          <w:rFonts w:ascii="Arial" w:hAnsi="Arial" w:cs="Arial"/>
          <w:color w:val="000000" w:themeColor="text1"/>
          <w:sz w:val="20"/>
        </w:rPr>
      </w:pPr>
      <w:r w:rsidRPr="003A0103">
        <w:rPr>
          <w:rFonts w:ascii="Arial" w:hAnsi="Arial" w:cs="Arial"/>
          <w:color w:val="000000" w:themeColor="text1"/>
          <w:sz w:val="20"/>
        </w:rPr>
        <w:t>Invited Presentations: NATIONAL (Selected):</w:t>
      </w:r>
    </w:p>
    <w:p w14:paraId="6E3B6F9B" w14:textId="77777777" w:rsidR="000006E2" w:rsidRPr="003A0103" w:rsidRDefault="000006E2" w:rsidP="00C14489">
      <w:pPr>
        <w:pStyle w:val="heading20"/>
        <w:keepNext/>
        <w:keepLines/>
        <w:ind w:left="170" w:hangingChars="85" w:hanging="170"/>
        <w:rPr>
          <w:rFonts w:ascii="Arial" w:hAnsi="Arial" w:cs="Arial"/>
          <w:b w:val="0"/>
          <w:color w:val="000000" w:themeColor="text1"/>
          <w:sz w:val="20"/>
          <w:u w:val="none"/>
        </w:rPr>
      </w:pPr>
      <w:r w:rsidRPr="003A0103">
        <w:rPr>
          <w:rFonts w:ascii="Arial" w:hAnsi="Arial" w:cs="Arial"/>
          <w:b w:val="0"/>
          <w:color w:val="000000" w:themeColor="text1"/>
          <w:sz w:val="20"/>
          <w:u w:val="none"/>
        </w:rPr>
        <w:t xml:space="preserve">Rowe, M. (2017). :    </w:t>
      </w:r>
      <w:r w:rsidRPr="003A0103">
        <w:rPr>
          <w:rFonts w:ascii="Arial" w:hAnsi="Arial" w:cs="Arial"/>
          <w:b w:val="0"/>
          <w:bCs/>
          <w:color w:val="000000" w:themeColor="text1"/>
          <w:sz w:val="20"/>
          <w:u w:val="none"/>
        </w:rPr>
        <w:t xml:space="preserve">Nursing Circa 2020:  Pioneering as practitioners, providers, researchers, and transformers. Future of medicine conference, Denver, CO, May. </w:t>
      </w:r>
    </w:p>
    <w:p w14:paraId="79357D66" w14:textId="77777777" w:rsidR="00C14489" w:rsidRPr="003A0103" w:rsidRDefault="00C14489" w:rsidP="00C14489">
      <w:pPr>
        <w:pStyle w:val="heading20"/>
        <w:keepNext/>
        <w:keepLines/>
        <w:ind w:left="170" w:hangingChars="85" w:hanging="170"/>
        <w:rPr>
          <w:rFonts w:ascii="Arial" w:hAnsi="Arial" w:cs="Arial"/>
          <w:b w:val="0"/>
          <w:color w:val="000000" w:themeColor="text1"/>
          <w:sz w:val="20"/>
          <w:u w:val="none"/>
        </w:rPr>
      </w:pPr>
      <w:r w:rsidRPr="003A0103">
        <w:rPr>
          <w:rFonts w:ascii="Arial" w:hAnsi="Arial" w:cs="Arial"/>
          <w:b w:val="0"/>
          <w:color w:val="000000" w:themeColor="text1"/>
          <w:sz w:val="20"/>
          <w:u w:val="none"/>
        </w:rPr>
        <w:t>Rowe, M. (201</w:t>
      </w:r>
      <w:r w:rsidR="000E036C" w:rsidRPr="003A0103">
        <w:rPr>
          <w:rFonts w:ascii="Arial" w:hAnsi="Arial" w:cs="Arial"/>
          <w:b w:val="0"/>
          <w:color w:val="000000" w:themeColor="text1"/>
          <w:sz w:val="20"/>
          <w:u w:val="none"/>
        </w:rPr>
        <w:t>4</w:t>
      </w:r>
      <w:r w:rsidRPr="003A0103">
        <w:rPr>
          <w:rFonts w:ascii="Arial" w:hAnsi="Arial" w:cs="Arial"/>
          <w:b w:val="0"/>
          <w:color w:val="000000" w:themeColor="text1"/>
          <w:sz w:val="20"/>
          <w:u w:val="none"/>
        </w:rPr>
        <w:t xml:space="preserve">). Summarizing the research on missing incidents in persons with dementia. Sigma Theta Tau, </w:t>
      </w:r>
    </w:p>
    <w:p w14:paraId="1418A812" w14:textId="77777777" w:rsidR="00C14489" w:rsidRPr="003A0103" w:rsidRDefault="00C14489" w:rsidP="00C14489">
      <w:pPr>
        <w:pStyle w:val="heading20"/>
        <w:keepNext/>
        <w:keepLines/>
        <w:ind w:left="170" w:hangingChars="85" w:hanging="170"/>
        <w:rPr>
          <w:rFonts w:ascii="Arial" w:hAnsi="Arial" w:cs="Arial"/>
          <w:b w:val="0"/>
          <w:color w:val="000000" w:themeColor="text1"/>
          <w:sz w:val="20"/>
          <w:u w:val="none"/>
        </w:rPr>
      </w:pPr>
      <w:r w:rsidRPr="003A0103">
        <w:rPr>
          <w:rFonts w:ascii="Arial" w:hAnsi="Arial" w:cs="Arial"/>
          <w:b w:val="0"/>
          <w:color w:val="000000" w:themeColor="text1"/>
          <w:sz w:val="20"/>
          <w:u w:val="none"/>
        </w:rPr>
        <w:t xml:space="preserve">Rowe, M. (2013). Our path through product development to commercialization. Stanford University, Stanford, CA. </w:t>
      </w:r>
    </w:p>
    <w:p w14:paraId="10F47151" w14:textId="77777777" w:rsidR="000E036C" w:rsidRPr="003A0103" w:rsidRDefault="000E036C" w:rsidP="00C14489">
      <w:pPr>
        <w:pStyle w:val="heading20"/>
        <w:keepNext/>
        <w:keepLines/>
        <w:ind w:left="170" w:hangingChars="85" w:hanging="170"/>
        <w:rPr>
          <w:rFonts w:ascii="Arial" w:hAnsi="Arial" w:cs="Arial"/>
          <w:b w:val="0"/>
          <w:color w:val="000000" w:themeColor="text1"/>
          <w:sz w:val="20"/>
          <w:u w:val="none"/>
        </w:rPr>
      </w:pPr>
      <w:r w:rsidRPr="003A0103">
        <w:rPr>
          <w:rFonts w:ascii="Arial" w:hAnsi="Arial" w:cs="Arial"/>
          <w:b w:val="0"/>
          <w:color w:val="000000" w:themeColor="text1"/>
          <w:sz w:val="20"/>
          <w:u w:val="none"/>
        </w:rPr>
        <w:t xml:space="preserve">Rowe, M. (2013). </w:t>
      </w:r>
      <w:r w:rsidR="00F66397" w:rsidRPr="003A0103">
        <w:rPr>
          <w:rFonts w:ascii="Arial" w:hAnsi="Arial" w:cs="Arial"/>
          <w:b w:val="0"/>
          <w:color w:val="000000" w:themeColor="text1"/>
          <w:sz w:val="20"/>
          <w:u w:val="none"/>
        </w:rPr>
        <w:t xml:space="preserve">Developing evidence-based products for aging in place. </w:t>
      </w:r>
      <w:r w:rsidRPr="003A0103">
        <w:rPr>
          <w:rFonts w:ascii="Arial" w:hAnsi="Arial" w:cs="Arial"/>
          <w:b w:val="0"/>
          <w:color w:val="000000" w:themeColor="text1"/>
          <w:sz w:val="20"/>
          <w:u w:val="none"/>
        </w:rPr>
        <w:t xml:space="preserve"> Wayne State University, Detroit, MI</w:t>
      </w:r>
    </w:p>
    <w:p w14:paraId="0CABDB70" w14:textId="77777777" w:rsidR="00C14489" w:rsidRPr="003A0103" w:rsidRDefault="00C14489" w:rsidP="00C14489">
      <w:pPr>
        <w:pStyle w:val="heading20"/>
        <w:keepNext/>
        <w:keepLines/>
        <w:ind w:left="215" w:hangingChars="107" w:hanging="215"/>
        <w:rPr>
          <w:rFonts w:ascii="Arial" w:hAnsi="Arial" w:cs="Arial"/>
          <w:color w:val="000000" w:themeColor="text1"/>
          <w:sz w:val="20"/>
        </w:rPr>
      </w:pPr>
    </w:p>
    <w:p w14:paraId="380E1534" w14:textId="77777777" w:rsidR="00F7236F" w:rsidRPr="003A0103" w:rsidRDefault="00F7236F" w:rsidP="00B51E04">
      <w:pPr>
        <w:pStyle w:val="heading20"/>
        <w:keepNext/>
        <w:keepLines/>
        <w:ind w:left="171" w:hangingChars="85" w:hanging="171"/>
        <w:rPr>
          <w:rFonts w:ascii="Arial" w:hAnsi="Arial" w:cs="Arial"/>
          <w:color w:val="000000" w:themeColor="text1"/>
          <w:sz w:val="20"/>
        </w:rPr>
      </w:pPr>
      <w:r w:rsidRPr="003A0103">
        <w:rPr>
          <w:rFonts w:ascii="Arial" w:hAnsi="Arial" w:cs="Arial"/>
          <w:color w:val="000000" w:themeColor="text1"/>
          <w:sz w:val="20"/>
        </w:rPr>
        <w:t>Invited P</w:t>
      </w:r>
      <w:r w:rsidR="000E036C" w:rsidRPr="003A0103">
        <w:rPr>
          <w:rFonts w:ascii="Arial" w:hAnsi="Arial" w:cs="Arial"/>
          <w:color w:val="000000" w:themeColor="text1"/>
          <w:sz w:val="20"/>
        </w:rPr>
        <w:t>resentations</w:t>
      </w:r>
      <w:r w:rsidRPr="003A0103">
        <w:rPr>
          <w:rFonts w:ascii="Arial" w:hAnsi="Arial" w:cs="Arial"/>
          <w:color w:val="000000" w:themeColor="text1"/>
          <w:sz w:val="20"/>
        </w:rPr>
        <w:t>: REGIONAL (Selected)</w:t>
      </w:r>
      <w:r w:rsidR="00AB67CC" w:rsidRPr="003A0103">
        <w:rPr>
          <w:rFonts w:ascii="Arial" w:hAnsi="Arial" w:cs="Arial"/>
          <w:color w:val="000000" w:themeColor="text1"/>
          <w:sz w:val="20"/>
        </w:rPr>
        <w:t>:</w:t>
      </w:r>
    </w:p>
    <w:tbl>
      <w:tblPr>
        <w:tblW w:w="9468" w:type="dxa"/>
        <w:tblLook w:val="0000" w:firstRow="0" w:lastRow="0" w:firstColumn="0" w:lastColumn="0" w:noHBand="0" w:noVBand="0"/>
      </w:tblPr>
      <w:tblGrid>
        <w:gridCol w:w="9468"/>
      </w:tblGrid>
      <w:tr w:rsidR="00B51E04" w:rsidRPr="003A0103" w14:paraId="164AC034" w14:textId="77777777" w:rsidTr="00D413FD">
        <w:trPr>
          <w:cantSplit/>
          <w:tblHeader/>
        </w:trPr>
        <w:tc>
          <w:tcPr>
            <w:tcW w:w="9468" w:type="dxa"/>
          </w:tcPr>
          <w:p w14:paraId="0F504A9A" w14:textId="77777777" w:rsidR="00F7236F" w:rsidRPr="003A0103" w:rsidRDefault="00F7236F" w:rsidP="00B51E04">
            <w:pPr>
              <w:keepNext/>
              <w:keepLines/>
              <w:tabs>
                <w:tab w:val="left" w:pos="360"/>
              </w:tabs>
              <w:ind w:left="170" w:hangingChars="85" w:hanging="170"/>
              <w:outlineLvl w:val="0"/>
              <w:rPr>
                <w:rFonts w:ascii="Arial" w:hAnsi="Arial" w:cs="Arial"/>
                <w:b/>
                <w:color w:val="000000" w:themeColor="text1"/>
                <w:sz w:val="20"/>
                <w:u w:val="single"/>
              </w:rPr>
            </w:pPr>
            <w:r w:rsidRPr="003A0103">
              <w:rPr>
                <w:rFonts w:ascii="Arial" w:hAnsi="Arial" w:cs="Arial"/>
                <w:color w:val="000000" w:themeColor="text1"/>
                <w:sz w:val="20"/>
              </w:rPr>
              <w:t>Rowe, M. (2006). Research &amp; Search: Finding people with dementia who are lost. Fourth Annual Lucy and John Caddell Alzheimer’s Conference, Decatur, AL.</w:t>
            </w:r>
          </w:p>
        </w:tc>
      </w:tr>
    </w:tbl>
    <w:p w14:paraId="4CBC3E97" w14:textId="77777777" w:rsidR="00F7236F" w:rsidRPr="003A0103" w:rsidRDefault="00F7236F" w:rsidP="00B51E04">
      <w:pPr>
        <w:ind w:left="170" w:hangingChars="85" w:hanging="170"/>
        <w:rPr>
          <w:rFonts w:ascii="Arial" w:hAnsi="Arial" w:cs="Arial"/>
          <w:color w:val="000000" w:themeColor="text1"/>
          <w:sz w:val="20"/>
        </w:rPr>
      </w:pPr>
    </w:p>
    <w:tbl>
      <w:tblPr>
        <w:tblW w:w="9468" w:type="dxa"/>
        <w:tblLook w:val="0000" w:firstRow="0" w:lastRow="0" w:firstColumn="0" w:lastColumn="0" w:noHBand="0" w:noVBand="0"/>
      </w:tblPr>
      <w:tblGrid>
        <w:gridCol w:w="9468"/>
      </w:tblGrid>
      <w:tr w:rsidR="00B51E04" w:rsidRPr="003A0103" w14:paraId="38A2285A" w14:textId="77777777" w:rsidTr="00D413FD">
        <w:trPr>
          <w:cantSplit/>
        </w:trPr>
        <w:tc>
          <w:tcPr>
            <w:tcW w:w="9468" w:type="dxa"/>
          </w:tcPr>
          <w:p w14:paraId="6CBA0D6E" w14:textId="77777777" w:rsidR="00F7236F" w:rsidRPr="003A0103" w:rsidRDefault="00F7236F" w:rsidP="00B51E04">
            <w:pPr>
              <w:pStyle w:val="heading20"/>
              <w:keepNext/>
              <w:keepLines/>
              <w:ind w:left="171" w:hangingChars="85" w:hanging="171"/>
              <w:rPr>
                <w:rFonts w:ascii="Arial" w:hAnsi="Arial" w:cs="Arial"/>
                <w:color w:val="000000" w:themeColor="text1"/>
                <w:sz w:val="20"/>
              </w:rPr>
            </w:pPr>
            <w:r w:rsidRPr="003A0103">
              <w:rPr>
                <w:rFonts w:ascii="Arial" w:hAnsi="Arial" w:cs="Arial"/>
                <w:color w:val="000000" w:themeColor="text1"/>
                <w:sz w:val="20"/>
              </w:rPr>
              <w:t>Invited Presentations: STATE (Selected)</w:t>
            </w:r>
            <w:r w:rsidR="00AB67CC" w:rsidRPr="003A0103">
              <w:rPr>
                <w:rFonts w:ascii="Arial" w:hAnsi="Arial" w:cs="Arial"/>
                <w:color w:val="000000" w:themeColor="text1"/>
                <w:sz w:val="20"/>
              </w:rPr>
              <w:t>:</w:t>
            </w:r>
          </w:p>
        </w:tc>
      </w:tr>
      <w:tr w:rsidR="00B51E04" w:rsidRPr="003A0103" w14:paraId="408582BF" w14:textId="77777777" w:rsidTr="00D413FD">
        <w:trPr>
          <w:cantSplit/>
        </w:trPr>
        <w:tc>
          <w:tcPr>
            <w:tcW w:w="9468" w:type="dxa"/>
          </w:tcPr>
          <w:p w14:paraId="3FF2D40B" w14:textId="77777777" w:rsidR="00F7236F" w:rsidRPr="003A0103" w:rsidRDefault="00F7236F" w:rsidP="00B51E04">
            <w:pPr>
              <w:keepNext/>
              <w:keepLines/>
              <w:tabs>
                <w:tab w:val="left" w:pos="360"/>
              </w:tabs>
              <w:spacing w:after="60"/>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 M. (2005). Search strategies for finding persons with dementia lost in the community. Florida Council on Aging, Tampa, FL.</w:t>
            </w:r>
          </w:p>
          <w:p w14:paraId="61BD918C" w14:textId="77777777" w:rsidR="00F7236F" w:rsidRPr="003A0103" w:rsidRDefault="00F7236F" w:rsidP="00B51E04">
            <w:pPr>
              <w:keepNext/>
              <w:keepLines/>
              <w:tabs>
                <w:tab w:val="left" w:pos="1"/>
                <w:tab w:val="left" w:pos="432"/>
              </w:tabs>
              <w:spacing w:after="60"/>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 M. (2004). Persons with dementia who become lost in the community. Alzheimer’s Summit, Florida Senate, February.</w:t>
            </w:r>
          </w:p>
        </w:tc>
      </w:tr>
      <w:tr w:rsidR="00B51E04" w:rsidRPr="003A0103" w14:paraId="5ACF53E3" w14:textId="77777777" w:rsidTr="00D413FD">
        <w:trPr>
          <w:cantSplit/>
        </w:trPr>
        <w:tc>
          <w:tcPr>
            <w:tcW w:w="9468" w:type="dxa"/>
          </w:tcPr>
          <w:p w14:paraId="5CF5BFE3" w14:textId="77777777" w:rsidR="00F7236F" w:rsidRPr="003A0103" w:rsidRDefault="00F7236F" w:rsidP="00B51E04">
            <w:pPr>
              <w:keepLines/>
              <w:tabs>
                <w:tab w:val="left" w:pos="360"/>
              </w:tabs>
              <w:spacing w:after="60"/>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 M. (2004). Persons with dementia who become lost in the community. Alzheimer’s Disease Initiative, Orlando, FL. April.</w:t>
            </w:r>
          </w:p>
        </w:tc>
      </w:tr>
      <w:tr w:rsidR="00B51E04" w:rsidRPr="003A0103" w14:paraId="34762469" w14:textId="77777777" w:rsidTr="00D413FD">
        <w:trPr>
          <w:cantSplit/>
          <w:trHeight w:val="117"/>
        </w:trPr>
        <w:tc>
          <w:tcPr>
            <w:tcW w:w="9468" w:type="dxa"/>
          </w:tcPr>
          <w:p w14:paraId="5ED1FEEF" w14:textId="77777777" w:rsidR="00F7236F" w:rsidRPr="003A0103" w:rsidRDefault="00F7236F" w:rsidP="00B51E04">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 M. (2002).  Helping the lost become found: Making our communities safer for persons with dementia. Florida Conference on Aging, Tampa, FL.</w:t>
            </w:r>
          </w:p>
          <w:p w14:paraId="392DFE00" w14:textId="77777777" w:rsidR="00F7236F" w:rsidRPr="003A0103" w:rsidRDefault="00F7236F" w:rsidP="00B51E04">
            <w:pPr>
              <w:keepLines/>
              <w:tabs>
                <w:tab w:val="left" w:pos="360"/>
              </w:tabs>
              <w:spacing w:after="60"/>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 M. (2002).  Preparing safe communities for persons with dementia. Florida Injury Prevention for Seniors Conference, Ocala, FL.</w:t>
            </w:r>
          </w:p>
        </w:tc>
      </w:tr>
    </w:tbl>
    <w:p w14:paraId="335FA4E4" w14:textId="77777777" w:rsidR="00F7236F" w:rsidRPr="003A0103" w:rsidRDefault="00F7236F" w:rsidP="00B51E04">
      <w:pPr>
        <w:ind w:left="170" w:hangingChars="85" w:hanging="170"/>
        <w:rPr>
          <w:rFonts w:ascii="Arial" w:hAnsi="Arial" w:cs="Arial"/>
          <w:color w:val="000000" w:themeColor="text1"/>
          <w:sz w:val="20"/>
        </w:rPr>
      </w:pPr>
    </w:p>
    <w:tbl>
      <w:tblPr>
        <w:tblW w:w="9468" w:type="dxa"/>
        <w:tblLook w:val="0000" w:firstRow="0" w:lastRow="0" w:firstColumn="0" w:lastColumn="0" w:noHBand="0" w:noVBand="0"/>
      </w:tblPr>
      <w:tblGrid>
        <w:gridCol w:w="9468"/>
      </w:tblGrid>
      <w:tr w:rsidR="00B51E04" w:rsidRPr="003A0103" w14:paraId="40BFEF2B" w14:textId="77777777" w:rsidTr="00D413FD">
        <w:trPr>
          <w:trHeight w:val="117"/>
        </w:trPr>
        <w:tc>
          <w:tcPr>
            <w:tcW w:w="9468" w:type="dxa"/>
          </w:tcPr>
          <w:p w14:paraId="77458303" w14:textId="77777777" w:rsidR="00F7236F" w:rsidRPr="003A0103" w:rsidRDefault="00F7236F" w:rsidP="00B51E04">
            <w:pPr>
              <w:pStyle w:val="heading20"/>
              <w:ind w:left="171" w:hangingChars="85" w:hanging="171"/>
              <w:rPr>
                <w:rFonts w:ascii="Arial" w:hAnsi="Arial" w:cs="Arial"/>
                <w:color w:val="000000" w:themeColor="text1"/>
                <w:sz w:val="20"/>
              </w:rPr>
            </w:pPr>
            <w:r w:rsidRPr="003A0103">
              <w:rPr>
                <w:rFonts w:ascii="Arial" w:hAnsi="Arial" w:cs="Arial"/>
                <w:color w:val="000000" w:themeColor="text1"/>
                <w:sz w:val="20"/>
              </w:rPr>
              <w:t>Invited</w:t>
            </w:r>
            <w:r w:rsidR="000E036C" w:rsidRPr="003A0103">
              <w:rPr>
                <w:rFonts w:ascii="Arial" w:hAnsi="Arial" w:cs="Arial"/>
                <w:color w:val="000000" w:themeColor="text1"/>
                <w:sz w:val="20"/>
              </w:rPr>
              <w:t xml:space="preserve"> Presentations</w:t>
            </w:r>
            <w:r w:rsidRPr="003A0103">
              <w:rPr>
                <w:rFonts w:ascii="Arial" w:hAnsi="Arial" w:cs="Arial"/>
                <w:color w:val="000000" w:themeColor="text1"/>
                <w:sz w:val="20"/>
              </w:rPr>
              <w:t>: LOCAL (selected)</w:t>
            </w:r>
            <w:r w:rsidR="00AB67CC" w:rsidRPr="003A0103">
              <w:rPr>
                <w:rFonts w:ascii="Arial" w:hAnsi="Arial" w:cs="Arial"/>
                <w:color w:val="000000" w:themeColor="text1"/>
                <w:sz w:val="20"/>
              </w:rPr>
              <w:t>:</w:t>
            </w:r>
          </w:p>
        </w:tc>
      </w:tr>
      <w:tr w:rsidR="00B51E04" w:rsidRPr="003A0103" w14:paraId="6C48648C" w14:textId="77777777" w:rsidTr="00D413FD">
        <w:trPr>
          <w:trHeight w:val="117"/>
        </w:trPr>
        <w:tc>
          <w:tcPr>
            <w:tcW w:w="9468" w:type="dxa"/>
          </w:tcPr>
          <w:p w14:paraId="1E471FD0" w14:textId="77777777" w:rsidR="00F70AEF" w:rsidRPr="003A0103" w:rsidRDefault="00F70AEF" w:rsidP="00F70AEF">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and Reynolds, K.  (2015) Mentoring and collaborating of Academia and Acute Care </w:t>
            </w:r>
            <w:r w:rsidRPr="003A0103">
              <w:rPr>
                <w:rFonts w:ascii="Arial" w:hAnsi="Arial" w:cs="Arial"/>
                <w:color w:val="000000" w:themeColor="text1"/>
                <w:sz w:val="20"/>
              </w:rPr>
              <w:br/>
              <w:t>in Implementing Evidence Based Practice.  Delta Beta Chapter, Sigma Theta Tau International</w:t>
            </w:r>
          </w:p>
          <w:p w14:paraId="299C2436" w14:textId="77777777" w:rsidR="00F70AEF" w:rsidRPr="003A0103" w:rsidRDefault="00F70AEF" w:rsidP="00F70AEF">
            <w:pPr>
              <w:keepLines/>
              <w:tabs>
                <w:tab w:val="left" w:pos="360"/>
              </w:tabs>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Multiple presentations for Alzheimer’s Family Organization, Byrd Alzheimer’s Center, Alzheimer’s Association – Gulf Coast and North/Central Florida chapters</w:t>
            </w:r>
          </w:p>
          <w:p w14:paraId="6626078D" w14:textId="77777777" w:rsidR="000E036C" w:rsidRPr="003A0103" w:rsidRDefault="000E036C" w:rsidP="00B51E04">
            <w:pPr>
              <w:keepLines/>
              <w:tabs>
                <w:tab w:val="left" w:pos="360"/>
              </w:tabs>
              <w:spacing w:after="60"/>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 M. (2013)</w:t>
            </w:r>
            <w:r w:rsidR="00A06A15" w:rsidRPr="003A0103">
              <w:rPr>
                <w:rFonts w:ascii="Arial" w:hAnsi="Arial" w:cs="Arial"/>
                <w:color w:val="000000" w:themeColor="text1"/>
                <w:sz w:val="20"/>
              </w:rPr>
              <w:t>.</w:t>
            </w:r>
            <w:r w:rsidRPr="003A0103">
              <w:rPr>
                <w:rFonts w:ascii="Arial" w:hAnsi="Arial" w:cs="Arial"/>
                <w:color w:val="000000" w:themeColor="text1"/>
                <w:sz w:val="20"/>
              </w:rPr>
              <w:t xml:space="preserve"> Evidence-based practice and implementing and overcoming barriers. Sarasota Regional Hospital</w:t>
            </w:r>
            <w:r w:rsidR="00A06A15" w:rsidRPr="003A0103">
              <w:rPr>
                <w:rFonts w:ascii="Arial" w:hAnsi="Arial" w:cs="Arial"/>
                <w:color w:val="000000" w:themeColor="text1"/>
                <w:sz w:val="20"/>
              </w:rPr>
              <w:t xml:space="preserve">, Sarasota, FL. </w:t>
            </w:r>
          </w:p>
          <w:p w14:paraId="5BFCA78E" w14:textId="77777777" w:rsidR="00A06A15" w:rsidRPr="003A0103" w:rsidRDefault="00A06A15" w:rsidP="00B51E04">
            <w:pPr>
              <w:keepLines/>
              <w:tabs>
                <w:tab w:val="left" w:pos="360"/>
              </w:tabs>
              <w:spacing w:after="60"/>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 M. (2013). Technology to help caregivers. Sun City Caregiver Workshop, Sun City Center, FL.</w:t>
            </w:r>
          </w:p>
          <w:p w14:paraId="06B4CBAE" w14:textId="77777777" w:rsidR="002A1E0E" w:rsidRPr="003A0103" w:rsidRDefault="002A1E0E" w:rsidP="00B51E04">
            <w:pPr>
              <w:keepLines/>
              <w:tabs>
                <w:tab w:val="left" w:pos="360"/>
              </w:tabs>
              <w:spacing w:after="60"/>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(2011). Memory Walk Professional Speaker. </w:t>
            </w:r>
          </w:p>
          <w:p w14:paraId="60F68490" w14:textId="77777777" w:rsidR="00F7236F" w:rsidRPr="003A0103" w:rsidRDefault="00F7236F" w:rsidP="00B51E04">
            <w:pPr>
              <w:keepLines/>
              <w:tabs>
                <w:tab w:val="left" w:pos="360"/>
              </w:tabs>
              <w:spacing w:after="60"/>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 M. (2001-2004). Panel presenter for Alzheimer’s Association Caregiver’s Conference. Gainesville, FL.</w:t>
            </w:r>
          </w:p>
        </w:tc>
      </w:tr>
      <w:tr w:rsidR="00B51E04" w:rsidRPr="003A0103" w14:paraId="1206A526" w14:textId="77777777" w:rsidTr="00D413FD">
        <w:trPr>
          <w:trHeight w:val="117"/>
        </w:trPr>
        <w:tc>
          <w:tcPr>
            <w:tcW w:w="9468" w:type="dxa"/>
          </w:tcPr>
          <w:p w14:paraId="30463FB4" w14:textId="77777777" w:rsidR="00F7236F" w:rsidRPr="003A0103" w:rsidRDefault="00F7236F" w:rsidP="00B51E04">
            <w:pPr>
              <w:keepLines/>
              <w:tabs>
                <w:tab w:val="left" w:pos="360"/>
              </w:tabs>
              <w:spacing w:after="60"/>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Rowe, M. (2002). Helping the lost become found: Caregiver strategies for managing unattended wandering into the community for persons with dementia. Caring for the Caregiver Conference, Gainesville, FL.</w:t>
            </w:r>
          </w:p>
        </w:tc>
      </w:tr>
      <w:tr w:rsidR="00B51E04" w:rsidRPr="003A0103" w14:paraId="75567485" w14:textId="77777777" w:rsidTr="00D413FD">
        <w:trPr>
          <w:trHeight w:val="117"/>
        </w:trPr>
        <w:tc>
          <w:tcPr>
            <w:tcW w:w="9468" w:type="dxa"/>
          </w:tcPr>
          <w:p w14:paraId="23FA6498" w14:textId="77777777" w:rsidR="00F7236F" w:rsidRPr="003A0103" w:rsidRDefault="00F7236F" w:rsidP="00B51E04">
            <w:pPr>
              <w:keepLines/>
              <w:tabs>
                <w:tab w:val="left" w:pos="360"/>
              </w:tabs>
              <w:spacing w:after="60"/>
              <w:ind w:left="170" w:hangingChars="85" w:hanging="170"/>
              <w:outlineLvl w:val="0"/>
              <w:rPr>
                <w:rFonts w:ascii="Arial" w:hAnsi="Arial" w:cs="Arial"/>
                <w:color w:val="000000" w:themeColor="text1"/>
                <w:sz w:val="20"/>
              </w:rPr>
            </w:pPr>
            <w:r w:rsidRPr="003A0103">
              <w:rPr>
                <w:rFonts w:ascii="Arial" w:hAnsi="Arial" w:cs="Arial"/>
                <w:color w:val="000000" w:themeColor="text1"/>
                <w:sz w:val="20"/>
              </w:rPr>
              <w:t xml:space="preserve">Rowe, M. (2001 and 2002). Safe Return program and strategies to find lost cognitively-impaired elders. </w:t>
            </w:r>
            <w:proofErr w:type="spellStart"/>
            <w:r w:rsidRPr="003A0103">
              <w:rPr>
                <w:rFonts w:ascii="Arial" w:hAnsi="Arial" w:cs="Arial"/>
                <w:color w:val="000000" w:themeColor="text1"/>
                <w:sz w:val="20"/>
              </w:rPr>
              <w:t>SeniorCare</w:t>
            </w:r>
            <w:proofErr w:type="spellEnd"/>
            <w:r w:rsidRPr="003A0103">
              <w:rPr>
                <w:rFonts w:ascii="Arial" w:hAnsi="Arial" w:cs="Arial"/>
                <w:color w:val="000000" w:themeColor="text1"/>
                <w:sz w:val="20"/>
              </w:rPr>
              <w:t xml:space="preserve"> Health Seminars, Gainesville, FL.</w:t>
            </w:r>
          </w:p>
          <w:p w14:paraId="57F1E120" w14:textId="77777777" w:rsidR="000E036C" w:rsidRPr="003A0103" w:rsidRDefault="000E036C" w:rsidP="00B51E04">
            <w:pPr>
              <w:keepLines/>
              <w:tabs>
                <w:tab w:val="left" w:pos="360"/>
              </w:tabs>
              <w:spacing w:after="60"/>
              <w:ind w:left="170" w:hangingChars="85" w:hanging="170"/>
              <w:outlineLvl w:val="0"/>
              <w:rPr>
                <w:rFonts w:ascii="Arial" w:hAnsi="Arial" w:cs="Arial"/>
                <w:color w:val="000000" w:themeColor="text1"/>
                <w:sz w:val="20"/>
              </w:rPr>
            </w:pPr>
          </w:p>
        </w:tc>
      </w:tr>
    </w:tbl>
    <w:p w14:paraId="10C101BD" w14:textId="77777777" w:rsidR="00F7236F" w:rsidRPr="003A0103" w:rsidRDefault="00F7236F" w:rsidP="007B56CB">
      <w:pPr>
        <w:pStyle w:val="heading10"/>
        <w:keepNext/>
        <w:keepLines/>
        <w:spacing w:after="120"/>
        <w:rPr>
          <w:rFonts w:cs="Arial"/>
          <w:color w:val="000000" w:themeColor="text1"/>
          <w:sz w:val="20"/>
          <w:szCs w:val="20"/>
        </w:rPr>
      </w:pPr>
      <w:r w:rsidRPr="003A0103">
        <w:rPr>
          <w:rFonts w:cs="Arial"/>
          <w:color w:val="000000" w:themeColor="text1"/>
          <w:sz w:val="20"/>
          <w:szCs w:val="20"/>
        </w:rPr>
        <w:lastRenderedPageBreak/>
        <w:t>Visiting Scholar/Faculty</w:t>
      </w:r>
      <w:r w:rsidR="0084395C" w:rsidRPr="003A0103">
        <w:rPr>
          <w:rFonts w:cs="Arial"/>
          <w:color w:val="000000" w:themeColor="text1"/>
          <w:sz w:val="20"/>
          <w:szCs w:val="20"/>
        </w:rPr>
        <w:t>:</w:t>
      </w:r>
    </w:p>
    <w:p w14:paraId="576C6708" w14:textId="77777777" w:rsidR="00F7236F" w:rsidRPr="003A0103" w:rsidRDefault="00F7236F" w:rsidP="007B56CB">
      <w:pPr>
        <w:keepNext/>
        <w:keepLines/>
        <w:rPr>
          <w:rFonts w:ascii="Arial" w:hAnsi="Arial" w:cs="Arial"/>
          <w:color w:val="000000" w:themeColor="text1"/>
          <w:sz w:val="20"/>
        </w:rPr>
      </w:pPr>
      <w:r w:rsidRPr="003A0103">
        <w:rPr>
          <w:rFonts w:ascii="Arial" w:hAnsi="Arial" w:cs="Arial"/>
          <w:color w:val="000000" w:themeColor="text1"/>
          <w:sz w:val="20"/>
        </w:rPr>
        <w:t xml:space="preserve">2009-2011 </w:t>
      </w:r>
      <w:r w:rsidRPr="003A0103">
        <w:rPr>
          <w:rFonts w:ascii="Arial" w:hAnsi="Arial" w:cs="Arial"/>
          <w:color w:val="000000" w:themeColor="text1"/>
          <w:sz w:val="20"/>
        </w:rPr>
        <w:tab/>
        <w:t>University of Oklahoma, Reynolds Center for Aging</w:t>
      </w:r>
    </w:p>
    <w:p w14:paraId="74B980A9" w14:textId="77777777" w:rsidR="00F7236F" w:rsidRPr="003A0103" w:rsidRDefault="002A1E0E" w:rsidP="007B56CB">
      <w:pPr>
        <w:keepNext/>
        <w:keepLines/>
        <w:rPr>
          <w:rFonts w:ascii="Arial" w:hAnsi="Arial" w:cs="Arial"/>
          <w:color w:val="000000" w:themeColor="text1"/>
          <w:sz w:val="20"/>
        </w:rPr>
      </w:pPr>
      <w:r w:rsidRPr="003A0103">
        <w:rPr>
          <w:rFonts w:ascii="Arial" w:hAnsi="Arial" w:cs="Arial"/>
          <w:color w:val="000000" w:themeColor="text1"/>
          <w:sz w:val="20"/>
        </w:rPr>
        <w:t>2008-2011</w:t>
      </w:r>
      <w:r w:rsidR="00F7236F" w:rsidRPr="003A0103">
        <w:rPr>
          <w:rFonts w:ascii="Arial" w:hAnsi="Arial" w:cs="Arial"/>
          <w:color w:val="000000" w:themeColor="text1"/>
          <w:sz w:val="20"/>
        </w:rPr>
        <w:t xml:space="preserve"> </w:t>
      </w:r>
      <w:r w:rsidR="00F7236F" w:rsidRPr="003A0103">
        <w:rPr>
          <w:rFonts w:ascii="Arial" w:hAnsi="Arial" w:cs="Arial"/>
          <w:color w:val="000000" w:themeColor="text1"/>
          <w:sz w:val="20"/>
        </w:rPr>
        <w:tab/>
        <w:t xml:space="preserve">New York University/Hartford Center for Geriatric Nursing </w:t>
      </w:r>
    </w:p>
    <w:p w14:paraId="0B89BCAC" w14:textId="77777777" w:rsidR="00F7236F" w:rsidRPr="003A0103" w:rsidRDefault="00F7236F">
      <w:pPr>
        <w:rPr>
          <w:rFonts w:ascii="Arial" w:hAnsi="Arial" w:cs="Arial"/>
          <w:color w:val="000000" w:themeColor="text1"/>
          <w:sz w:val="20"/>
        </w:rPr>
      </w:pPr>
    </w:p>
    <w:tbl>
      <w:tblPr>
        <w:tblW w:w="0" w:type="auto"/>
        <w:tblLook w:val="0000" w:firstRow="0" w:lastRow="0" w:firstColumn="0" w:lastColumn="0" w:noHBand="0" w:noVBand="0"/>
      </w:tblPr>
      <w:tblGrid>
        <w:gridCol w:w="2158"/>
        <w:gridCol w:w="1279"/>
        <w:gridCol w:w="2638"/>
        <w:gridCol w:w="2039"/>
        <w:gridCol w:w="1246"/>
      </w:tblGrid>
      <w:tr w:rsidR="00B51E04" w:rsidRPr="003A0103" w14:paraId="3242F255" w14:textId="77777777" w:rsidTr="00835904">
        <w:trPr>
          <w:cantSplit/>
        </w:trPr>
        <w:tc>
          <w:tcPr>
            <w:tcW w:w="0" w:type="auto"/>
            <w:gridSpan w:val="5"/>
          </w:tcPr>
          <w:p w14:paraId="3E17CDE7" w14:textId="77777777" w:rsidR="00B44518" w:rsidRPr="003A0103" w:rsidRDefault="00AC04C2" w:rsidP="00AC04C2">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Style w:val="heading1Char"/>
                <w:rFonts w:cs="Arial"/>
                <w:color w:val="000000" w:themeColor="text1"/>
                <w:sz w:val="20"/>
                <w:szCs w:val="20"/>
              </w:rPr>
              <w:t>MENTORING ACTIVITIES</w:t>
            </w:r>
            <w:r w:rsidR="00B44518" w:rsidRPr="003A0103">
              <w:rPr>
                <w:rFonts w:ascii="Arial" w:hAnsi="Arial" w:cs="Arial"/>
                <w:b/>
                <w:color w:val="000000" w:themeColor="text1"/>
                <w:sz w:val="20"/>
              </w:rPr>
              <w:t>:</w:t>
            </w:r>
            <w:r w:rsidR="001F0967" w:rsidRPr="003A0103">
              <w:rPr>
                <w:rFonts w:ascii="Arial" w:hAnsi="Arial" w:cs="Arial"/>
                <w:color w:val="000000" w:themeColor="text1"/>
                <w:sz w:val="20"/>
              </w:rPr>
              <w:t xml:space="preserve"> </w:t>
            </w:r>
          </w:p>
        </w:tc>
      </w:tr>
      <w:tr w:rsidR="00B51E04" w:rsidRPr="003A0103" w14:paraId="6ABC13A5" w14:textId="77777777" w:rsidTr="00835904">
        <w:trPr>
          <w:cantSplit/>
        </w:trPr>
        <w:tc>
          <w:tcPr>
            <w:tcW w:w="0" w:type="auto"/>
            <w:gridSpan w:val="5"/>
          </w:tcPr>
          <w:p w14:paraId="4D57716F" w14:textId="77777777" w:rsidR="00835904" w:rsidRPr="003A0103" w:rsidRDefault="00835904" w:rsidP="0083590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Style w:val="heading1Char"/>
                <w:rFonts w:cs="Arial"/>
                <w:b w:val="0"/>
                <w:caps w:val="0"/>
                <w:color w:val="000000" w:themeColor="text1"/>
                <w:sz w:val="20"/>
                <w:szCs w:val="20"/>
              </w:rPr>
            </w:pPr>
          </w:p>
          <w:p w14:paraId="2EA77EE6" w14:textId="77777777" w:rsidR="00AC04C2" w:rsidRPr="003A0103" w:rsidRDefault="00AC04C2" w:rsidP="0083590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Style w:val="heading1Char"/>
                <w:rFonts w:cs="Arial"/>
                <w:b w:val="0"/>
                <w:color w:val="000000" w:themeColor="text1"/>
                <w:sz w:val="20"/>
                <w:szCs w:val="20"/>
              </w:rPr>
            </w:pPr>
            <w:r w:rsidRPr="003A0103">
              <w:rPr>
                <w:rStyle w:val="heading1Char"/>
                <w:rFonts w:cs="Arial"/>
                <w:b w:val="0"/>
                <w:caps w:val="0"/>
                <w:color w:val="000000" w:themeColor="text1"/>
                <w:sz w:val="20"/>
                <w:szCs w:val="20"/>
              </w:rPr>
              <w:t>Faculty:</w:t>
            </w:r>
          </w:p>
        </w:tc>
      </w:tr>
      <w:tr w:rsidR="00B51E04" w:rsidRPr="003A0103" w14:paraId="5D067D89" w14:textId="77777777" w:rsidTr="00835904">
        <w:trPr>
          <w:cantSplit/>
          <w:trHeight w:val="336"/>
        </w:trPr>
        <w:tc>
          <w:tcPr>
            <w:tcW w:w="0" w:type="auto"/>
          </w:tcPr>
          <w:p w14:paraId="4C4A95D4" w14:textId="77777777" w:rsidR="00AC04C2" w:rsidRPr="003A0103" w:rsidRDefault="00AC04C2" w:rsidP="00835904">
            <w:pPr>
              <w:pStyle w:val="heading20"/>
              <w:spacing w:after="0"/>
              <w:rPr>
                <w:rFonts w:ascii="Arial" w:hAnsi="Arial" w:cs="Arial"/>
                <w:b w:val="0"/>
                <w:color w:val="000000" w:themeColor="text1"/>
                <w:sz w:val="20"/>
                <w:u w:val="none"/>
              </w:rPr>
            </w:pPr>
            <w:r w:rsidRPr="003A0103">
              <w:rPr>
                <w:rFonts w:ascii="Arial" w:hAnsi="Arial" w:cs="Arial"/>
                <w:b w:val="0"/>
                <w:color w:val="000000" w:themeColor="text1"/>
                <w:sz w:val="20"/>
                <w:u w:val="none"/>
              </w:rPr>
              <w:t>Rita D’Aoust</w:t>
            </w:r>
          </w:p>
          <w:p w14:paraId="6462CDA4" w14:textId="77777777" w:rsidR="000D134C" w:rsidRPr="003A0103" w:rsidRDefault="000D134C" w:rsidP="000D134C">
            <w:pPr>
              <w:pStyle w:val="heading20"/>
              <w:spacing w:after="0"/>
              <w:ind w:left="0" w:firstLine="0"/>
              <w:rPr>
                <w:rFonts w:ascii="Arial" w:hAnsi="Arial" w:cs="Arial"/>
                <w:b w:val="0"/>
                <w:color w:val="000000" w:themeColor="text1"/>
                <w:sz w:val="20"/>
                <w:u w:val="none"/>
              </w:rPr>
            </w:pPr>
            <w:r w:rsidRPr="003A0103">
              <w:rPr>
                <w:rFonts w:ascii="Arial" w:hAnsi="Arial" w:cs="Arial"/>
                <w:b w:val="0"/>
                <w:color w:val="000000" w:themeColor="text1"/>
                <w:sz w:val="20"/>
                <w:u w:val="none"/>
              </w:rPr>
              <w:t>Denise Maguire</w:t>
            </w:r>
          </w:p>
        </w:tc>
        <w:tc>
          <w:tcPr>
            <w:tcW w:w="0" w:type="auto"/>
            <w:gridSpan w:val="2"/>
          </w:tcPr>
          <w:p w14:paraId="3D77EE6F" w14:textId="77777777" w:rsidR="00AC04C2" w:rsidRPr="003A0103" w:rsidRDefault="00AC04C2" w:rsidP="00835904">
            <w:pPr>
              <w:pStyle w:val="heading20"/>
              <w:spacing w:after="0"/>
              <w:rPr>
                <w:rFonts w:ascii="Arial" w:hAnsi="Arial" w:cs="Arial"/>
                <w:b w:val="0"/>
                <w:color w:val="000000" w:themeColor="text1"/>
                <w:sz w:val="20"/>
                <w:u w:val="none"/>
              </w:rPr>
            </w:pPr>
            <w:r w:rsidRPr="003A0103">
              <w:rPr>
                <w:rFonts w:ascii="Arial" w:hAnsi="Arial" w:cs="Arial"/>
                <w:b w:val="0"/>
                <w:color w:val="000000" w:themeColor="text1"/>
                <w:sz w:val="20"/>
                <w:u w:val="none"/>
              </w:rPr>
              <w:t xml:space="preserve">Caregiver stress </w:t>
            </w:r>
          </w:p>
          <w:p w14:paraId="3D02FAB5" w14:textId="77777777" w:rsidR="000D134C" w:rsidRPr="003A0103" w:rsidRDefault="000D134C" w:rsidP="00835904">
            <w:pPr>
              <w:pStyle w:val="heading20"/>
              <w:spacing w:after="0"/>
              <w:rPr>
                <w:rFonts w:ascii="Arial" w:hAnsi="Arial" w:cs="Arial"/>
                <w:b w:val="0"/>
                <w:color w:val="000000" w:themeColor="text1"/>
                <w:sz w:val="20"/>
                <w:u w:val="none"/>
              </w:rPr>
            </w:pPr>
            <w:r w:rsidRPr="003A0103">
              <w:rPr>
                <w:rFonts w:ascii="Arial" w:hAnsi="Arial" w:cs="Arial"/>
                <w:b w:val="0"/>
                <w:color w:val="000000" w:themeColor="text1"/>
                <w:sz w:val="20"/>
                <w:u w:val="none"/>
              </w:rPr>
              <w:t>Maternal interactions with narcotic-addicted infants</w:t>
            </w:r>
          </w:p>
          <w:p w14:paraId="3658B830" w14:textId="77777777" w:rsidR="000D134C" w:rsidRPr="003A0103" w:rsidRDefault="000D134C" w:rsidP="00835904">
            <w:pPr>
              <w:pStyle w:val="heading20"/>
              <w:spacing w:after="0"/>
              <w:rPr>
                <w:rFonts w:ascii="Arial" w:hAnsi="Arial" w:cs="Arial"/>
                <w:b w:val="0"/>
                <w:color w:val="000000" w:themeColor="text1"/>
                <w:sz w:val="20"/>
                <w:u w:val="none"/>
              </w:rPr>
            </w:pPr>
          </w:p>
        </w:tc>
        <w:tc>
          <w:tcPr>
            <w:tcW w:w="0" w:type="auto"/>
            <w:gridSpan w:val="2"/>
          </w:tcPr>
          <w:p w14:paraId="049ED964" w14:textId="77777777" w:rsidR="00835904" w:rsidRPr="003A0103" w:rsidRDefault="00835904" w:rsidP="00835904">
            <w:pPr>
              <w:pStyle w:val="heading20"/>
              <w:spacing w:after="0"/>
              <w:ind w:left="0" w:firstLine="0"/>
              <w:rPr>
                <w:rFonts w:ascii="Arial" w:hAnsi="Arial" w:cs="Arial"/>
                <w:b w:val="0"/>
                <w:color w:val="000000" w:themeColor="text1"/>
                <w:sz w:val="20"/>
                <w:u w:val="none"/>
              </w:rPr>
            </w:pPr>
          </w:p>
        </w:tc>
      </w:tr>
      <w:tr w:rsidR="00B51E04" w:rsidRPr="003A0103" w14:paraId="06CB2137" w14:textId="77777777" w:rsidTr="00835904">
        <w:trPr>
          <w:cantSplit/>
          <w:trHeight w:val="336"/>
        </w:trPr>
        <w:tc>
          <w:tcPr>
            <w:tcW w:w="0" w:type="auto"/>
          </w:tcPr>
          <w:p w14:paraId="5D0AD10D" w14:textId="77777777" w:rsidR="00835904" w:rsidRPr="003A0103" w:rsidRDefault="00835904" w:rsidP="00835904">
            <w:pPr>
              <w:pStyle w:val="heading20"/>
              <w:spacing w:after="0"/>
              <w:ind w:left="0" w:firstLine="0"/>
              <w:rPr>
                <w:rFonts w:ascii="Arial" w:hAnsi="Arial" w:cs="Arial"/>
                <w:b w:val="0"/>
                <w:color w:val="000000" w:themeColor="text1"/>
                <w:sz w:val="20"/>
              </w:rPr>
            </w:pPr>
            <w:r w:rsidRPr="003A0103">
              <w:rPr>
                <w:rFonts w:ascii="Arial" w:hAnsi="Arial" w:cs="Arial"/>
                <w:b w:val="0"/>
                <w:color w:val="000000" w:themeColor="text1"/>
                <w:sz w:val="20"/>
              </w:rPr>
              <w:t xml:space="preserve">Career Development Grants: </w:t>
            </w:r>
          </w:p>
          <w:p w14:paraId="0302C93A" w14:textId="77777777" w:rsidR="00835904" w:rsidRPr="003A0103" w:rsidRDefault="00835904" w:rsidP="00835904">
            <w:pPr>
              <w:pStyle w:val="heading20"/>
              <w:spacing w:after="0"/>
              <w:ind w:left="0" w:firstLine="0"/>
              <w:rPr>
                <w:rFonts w:ascii="Arial" w:hAnsi="Arial" w:cs="Arial"/>
                <w:b w:val="0"/>
                <w:color w:val="000000" w:themeColor="text1"/>
                <w:sz w:val="20"/>
              </w:rPr>
            </w:pPr>
            <w:r w:rsidRPr="003A0103">
              <w:rPr>
                <w:rFonts w:ascii="Arial" w:hAnsi="Arial" w:cs="Arial"/>
                <w:b w:val="0"/>
                <w:color w:val="000000" w:themeColor="text1"/>
                <w:sz w:val="20"/>
                <w:u w:val="none"/>
              </w:rPr>
              <w:t>Mary Elizabeth Bowen</w:t>
            </w:r>
          </w:p>
          <w:p w14:paraId="1CEE5FF5" w14:textId="77777777" w:rsidR="00835904" w:rsidRPr="003A0103" w:rsidRDefault="00835904" w:rsidP="00835904">
            <w:pPr>
              <w:pStyle w:val="heading20"/>
              <w:spacing w:after="0"/>
              <w:ind w:left="0" w:firstLine="0"/>
              <w:rPr>
                <w:rFonts w:ascii="Arial" w:hAnsi="Arial" w:cs="Arial"/>
                <w:b w:val="0"/>
                <w:color w:val="000000" w:themeColor="text1"/>
                <w:sz w:val="20"/>
              </w:rPr>
            </w:pPr>
          </w:p>
          <w:p w14:paraId="7FE40215" w14:textId="77777777" w:rsidR="00835904" w:rsidRPr="003A0103" w:rsidRDefault="00835904" w:rsidP="00835904">
            <w:pPr>
              <w:pStyle w:val="heading20"/>
              <w:spacing w:after="0"/>
              <w:ind w:left="0" w:firstLine="0"/>
              <w:rPr>
                <w:rFonts w:ascii="Arial" w:hAnsi="Arial" w:cs="Arial"/>
                <w:b w:val="0"/>
                <w:color w:val="000000" w:themeColor="text1"/>
                <w:sz w:val="20"/>
              </w:rPr>
            </w:pPr>
            <w:r w:rsidRPr="003A0103">
              <w:rPr>
                <w:rFonts w:ascii="Arial" w:hAnsi="Arial" w:cs="Arial"/>
                <w:b w:val="0"/>
                <w:color w:val="000000" w:themeColor="text1"/>
                <w:sz w:val="20"/>
              </w:rPr>
              <w:t>Post-doctoral:</w:t>
            </w:r>
            <w:r w:rsidRPr="003A0103">
              <w:rPr>
                <w:rFonts w:ascii="Arial" w:hAnsi="Arial" w:cs="Arial"/>
                <w:b w:val="0"/>
                <w:color w:val="000000" w:themeColor="text1"/>
                <w:sz w:val="20"/>
                <w:u w:val="none"/>
              </w:rPr>
              <w:t xml:space="preserve"> Catherine </w:t>
            </w:r>
            <w:proofErr w:type="spellStart"/>
            <w:r w:rsidRPr="003A0103">
              <w:rPr>
                <w:rFonts w:ascii="Arial" w:hAnsi="Arial" w:cs="Arial"/>
                <w:b w:val="0"/>
                <w:color w:val="000000" w:themeColor="text1"/>
                <w:sz w:val="20"/>
                <w:u w:val="none"/>
              </w:rPr>
              <w:t>Greenblum</w:t>
            </w:r>
            <w:proofErr w:type="spellEnd"/>
          </w:p>
          <w:p w14:paraId="6930ECCB" w14:textId="77777777" w:rsidR="00835904" w:rsidRPr="003A0103" w:rsidRDefault="00835904" w:rsidP="00835904">
            <w:pPr>
              <w:pStyle w:val="heading20"/>
              <w:spacing w:after="0"/>
              <w:ind w:left="0" w:firstLine="0"/>
              <w:rPr>
                <w:rFonts w:ascii="Arial" w:hAnsi="Arial" w:cs="Arial"/>
                <w:b w:val="0"/>
                <w:color w:val="000000" w:themeColor="text1"/>
                <w:sz w:val="20"/>
              </w:rPr>
            </w:pPr>
          </w:p>
          <w:p w14:paraId="14F909AE" w14:textId="77777777" w:rsidR="000D134C" w:rsidRPr="003A0103" w:rsidRDefault="000D134C" w:rsidP="00835904">
            <w:pPr>
              <w:pStyle w:val="heading20"/>
              <w:spacing w:after="0"/>
              <w:ind w:left="0" w:firstLine="0"/>
              <w:rPr>
                <w:rFonts w:ascii="Arial" w:hAnsi="Arial" w:cs="Arial"/>
                <w:b w:val="0"/>
                <w:color w:val="000000" w:themeColor="text1"/>
                <w:sz w:val="20"/>
                <w:u w:val="none"/>
              </w:rPr>
            </w:pPr>
            <w:r w:rsidRPr="003A0103">
              <w:rPr>
                <w:rFonts w:ascii="Arial" w:hAnsi="Arial" w:cs="Arial"/>
                <w:b w:val="0"/>
                <w:color w:val="000000" w:themeColor="text1"/>
                <w:sz w:val="20"/>
                <w:u w:val="none"/>
              </w:rPr>
              <w:t>Lisa Smith</w:t>
            </w:r>
          </w:p>
          <w:p w14:paraId="30F51B33" w14:textId="77777777" w:rsidR="000D134C" w:rsidRPr="003A0103" w:rsidRDefault="000D134C" w:rsidP="00835904">
            <w:pPr>
              <w:pStyle w:val="heading20"/>
              <w:spacing w:after="0"/>
              <w:ind w:left="0" w:firstLine="0"/>
              <w:rPr>
                <w:rFonts w:ascii="Arial" w:hAnsi="Arial" w:cs="Arial"/>
                <w:b w:val="0"/>
                <w:color w:val="000000" w:themeColor="text1"/>
                <w:sz w:val="20"/>
                <w:u w:val="none"/>
              </w:rPr>
            </w:pPr>
          </w:p>
          <w:p w14:paraId="462135D7" w14:textId="77777777" w:rsidR="00835904" w:rsidRPr="003A0103" w:rsidRDefault="00835904" w:rsidP="00835904">
            <w:pPr>
              <w:pStyle w:val="heading20"/>
              <w:spacing w:after="0"/>
              <w:ind w:left="0" w:firstLine="0"/>
              <w:rPr>
                <w:rFonts w:ascii="Arial" w:hAnsi="Arial" w:cs="Arial"/>
                <w:b w:val="0"/>
                <w:color w:val="000000" w:themeColor="text1"/>
                <w:sz w:val="20"/>
              </w:rPr>
            </w:pPr>
            <w:r w:rsidRPr="003A0103">
              <w:rPr>
                <w:rFonts w:ascii="Arial" w:hAnsi="Arial" w:cs="Arial"/>
                <w:b w:val="0"/>
                <w:color w:val="000000" w:themeColor="text1"/>
                <w:sz w:val="20"/>
              </w:rPr>
              <w:t xml:space="preserve">Professional: </w:t>
            </w:r>
          </w:p>
          <w:p w14:paraId="031B496F" w14:textId="77777777" w:rsidR="00835904" w:rsidRPr="003A0103" w:rsidRDefault="00835904" w:rsidP="00835904">
            <w:pPr>
              <w:pStyle w:val="heading20"/>
              <w:spacing w:after="0"/>
              <w:ind w:left="0" w:firstLine="0"/>
              <w:rPr>
                <w:rFonts w:ascii="Arial" w:hAnsi="Arial" w:cs="Arial"/>
                <w:b w:val="0"/>
                <w:color w:val="000000" w:themeColor="text1"/>
                <w:sz w:val="20"/>
              </w:rPr>
            </w:pPr>
            <w:r w:rsidRPr="003A0103">
              <w:rPr>
                <w:rFonts w:ascii="Arial" w:hAnsi="Arial" w:cs="Arial"/>
                <w:b w:val="0"/>
                <w:color w:val="000000" w:themeColor="text1"/>
                <w:sz w:val="20"/>
                <w:u w:val="none"/>
              </w:rPr>
              <w:t>Karen Reynolds, RN, DNP</w:t>
            </w:r>
          </w:p>
          <w:p w14:paraId="48DCD003" w14:textId="77777777" w:rsidR="00835904" w:rsidRPr="003A0103" w:rsidRDefault="00835904" w:rsidP="00835904">
            <w:pPr>
              <w:pStyle w:val="heading20"/>
              <w:spacing w:after="0"/>
              <w:ind w:left="0" w:firstLine="0"/>
              <w:rPr>
                <w:rFonts w:ascii="Arial" w:hAnsi="Arial" w:cs="Arial"/>
                <w:b w:val="0"/>
                <w:color w:val="000000" w:themeColor="text1"/>
                <w:sz w:val="20"/>
              </w:rPr>
            </w:pPr>
          </w:p>
          <w:p w14:paraId="5A24CEC5" w14:textId="77777777" w:rsidR="00AC04C2" w:rsidRPr="003A0103" w:rsidRDefault="00AC04C2" w:rsidP="00835904">
            <w:pPr>
              <w:pStyle w:val="heading20"/>
              <w:spacing w:after="0"/>
              <w:rPr>
                <w:rFonts w:ascii="Arial" w:hAnsi="Arial" w:cs="Arial"/>
                <w:b w:val="0"/>
                <w:color w:val="000000" w:themeColor="text1"/>
                <w:sz w:val="20"/>
                <w:u w:val="none"/>
              </w:rPr>
            </w:pPr>
          </w:p>
        </w:tc>
        <w:tc>
          <w:tcPr>
            <w:tcW w:w="0" w:type="auto"/>
            <w:gridSpan w:val="2"/>
          </w:tcPr>
          <w:p w14:paraId="511D3794" w14:textId="77777777" w:rsidR="00835904" w:rsidRPr="003A0103" w:rsidRDefault="00835904" w:rsidP="00835904">
            <w:pPr>
              <w:pStyle w:val="heading20"/>
              <w:spacing w:after="0"/>
              <w:rPr>
                <w:rFonts w:ascii="Arial" w:hAnsi="Arial" w:cs="Arial"/>
                <w:b w:val="0"/>
                <w:color w:val="000000" w:themeColor="text1"/>
                <w:sz w:val="20"/>
                <w:u w:val="none"/>
              </w:rPr>
            </w:pPr>
          </w:p>
          <w:p w14:paraId="68EA04B3" w14:textId="77777777" w:rsidR="00835904" w:rsidRPr="003A0103" w:rsidRDefault="00835904" w:rsidP="00835904">
            <w:pPr>
              <w:pStyle w:val="heading20"/>
              <w:spacing w:after="0"/>
              <w:rPr>
                <w:rFonts w:ascii="Arial" w:hAnsi="Arial" w:cs="Arial"/>
                <w:b w:val="0"/>
                <w:color w:val="000000" w:themeColor="text1"/>
                <w:sz w:val="20"/>
                <w:u w:val="none"/>
              </w:rPr>
            </w:pPr>
          </w:p>
          <w:p w14:paraId="74C3425B" w14:textId="77777777" w:rsidR="00835904" w:rsidRPr="003A0103" w:rsidRDefault="00835904" w:rsidP="00835904">
            <w:pPr>
              <w:pStyle w:val="heading20"/>
              <w:spacing w:after="0"/>
              <w:rPr>
                <w:rFonts w:ascii="Arial" w:hAnsi="Arial" w:cs="Arial"/>
                <w:b w:val="0"/>
                <w:color w:val="000000" w:themeColor="text1"/>
                <w:sz w:val="20"/>
                <w:u w:val="none"/>
              </w:rPr>
            </w:pPr>
            <w:r w:rsidRPr="003A0103">
              <w:rPr>
                <w:rFonts w:ascii="Arial" w:hAnsi="Arial" w:cs="Arial"/>
                <w:b w:val="0"/>
                <w:color w:val="000000" w:themeColor="text1"/>
                <w:sz w:val="20"/>
                <w:u w:val="none"/>
              </w:rPr>
              <w:t>Functional status and ambulatory activity</w:t>
            </w:r>
          </w:p>
          <w:p w14:paraId="01D59C84" w14:textId="77777777" w:rsidR="00835904" w:rsidRPr="003A0103" w:rsidRDefault="00835904" w:rsidP="00835904">
            <w:pPr>
              <w:pStyle w:val="heading20"/>
              <w:spacing w:after="0"/>
              <w:rPr>
                <w:rFonts w:ascii="Arial" w:hAnsi="Arial" w:cs="Arial"/>
                <w:b w:val="0"/>
                <w:color w:val="000000" w:themeColor="text1"/>
                <w:sz w:val="20"/>
                <w:u w:val="none"/>
              </w:rPr>
            </w:pPr>
          </w:p>
          <w:p w14:paraId="7AE22660" w14:textId="77777777" w:rsidR="00835904" w:rsidRPr="003A0103" w:rsidRDefault="00835904" w:rsidP="00835904">
            <w:pPr>
              <w:pStyle w:val="heading20"/>
              <w:spacing w:after="0"/>
              <w:rPr>
                <w:rFonts w:ascii="Arial" w:hAnsi="Arial" w:cs="Arial"/>
                <w:b w:val="0"/>
                <w:color w:val="000000" w:themeColor="text1"/>
                <w:sz w:val="20"/>
                <w:u w:val="none"/>
              </w:rPr>
            </w:pPr>
          </w:p>
          <w:p w14:paraId="50E73A72" w14:textId="77777777" w:rsidR="00835904" w:rsidRPr="003A0103" w:rsidRDefault="00835904" w:rsidP="00835904">
            <w:pPr>
              <w:pStyle w:val="heading20"/>
              <w:spacing w:after="0"/>
              <w:rPr>
                <w:rFonts w:ascii="Arial" w:hAnsi="Arial" w:cs="Arial"/>
                <w:b w:val="0"/>
                <w:color w:val="000000" w:themeColor="text1"/>
                <w:sz w:val="20"/>
                <w:u w:val="none"/>
              </w:rPr>
            </w:pPr>
            <w:r w:rsidRPr="003A0103">
              <w:rPr>
                <w:rFonts w:ascii="Arial" w:hAnsi="Arial" w:cs="Arial"/>
                <w:b w:val="0"/>
                <w:color w:val="000000" w:themeColor="text1"/>
                <w:sz w:val="20"/>
                <w:u w:val="none"/>
              </w:rPr>
              <w:t>Cognitive decline and sleep in dementia caregivers</w:t>
            </w:r>
          </w:p>
          <w:p w14:paraId="51BA04D9" w14:textId="77777777" w:rsidR="000D134C" w:rsidRPr="003A0103" w:rsidRDefault="000D134C" w:rsidP="00835904">
            <w:pPr>
              <w:pStyle w:val="heading20"/>
              <w:spacing w:after="0"/>
              <w:rPr>
                <w:rFonts w:ascii="Arial" w:hAnsi="Arial" w:cs="Arial"/>
                <w:b w:val="0"/>
                <w:color w:val="000000" w:themeColor="text1"/>
                <w:sz w:val="20"/>
                <w:u w:val="none"/>
              </w:rPr>
            </w:pPr>
            <w:r w:rsidRPr="003A0103">
              <w:rPr>
                <w:rFonts w:ascii="Arial" w:hAnsi="Arial" w:cs="Arial"/>
                <w:b w:val="0"/>
                <w:color w:val="000000" w:themeColor="text1"/>
                <w:sz w:val="20"/>
                <w:u w:val="none"/>
              </w:rPr>
              <w:t>Missing incidents in children with autism</w:t>
            </w:r>
          </w:p>
          <w:p w14:paraId="6858E613" w14:textId="77777777" w:rsidR="00835904" w:rsidRPr="003A0103" w:rsidRDefault="00835904" w:rsidP="00835904">
            <w:pPr>
              <w:pStyle w:val="heading20"/>
              <w:spacing w:after="0"/>
              <w:rPr>
                <w:rFonts w:ascii="Arial" w:hAnsi="Arial" w:cs="Arial"/>
                <w:b w:val="0"/>
                <w:color w:val="000000" w:themeColor="text1"/>
                <w:sz w:val="20"/>
                <w:u w:val="none"/>
              </w:rPr>
            </w:pPr>
          </w:p>
          <w:p w14:paraId="357F60A9" w14:textId="77777777" w:rsidR="000D134C" w:rsidRPr="003A0103" w:rsidRDefault="000D134C" w:rsidP="00835904">
            <w:pPr>
              <w:pStyle w:val="heading20"/>
              <w:spacing w:after="0"/>
              <w:rPr>
                <w:rFonts w:ascii="Arial" w:hAnsi="Arial" w:cs="Arial"/>
                <w:b w:val="0"/>
                <w:color w:val="000000" w:themeColor="text1"/>
                <w:sz w:val="20"/>
                <w:u w:val="none"/>
              </w:rPr>
            </w:pPr>
          </w:p>
          <w:p w14:paraId="72AC139A" w14:textId="77777777" w:rsidR="00AC04C2" w:rsidRPr="003A0103" w:rsidRDefault="00835904" w:rsidP="00835904">
            <w:pPr>
              <w:pStyle w:val="heading20"/>
              <w:spacing w:after="0"/>
              <w:rPr>
                <w:rFonts w:ascii="Arial" w:hAnsi="Arial" w:cs="Arial"/>
                <w:b w:val="0"/>
                <w:color w:val="000000" w:themeColor="text1"/>
                <w:sz w:val="20"/>
                <w:u w:val="none"/>
              </w:rPr>
            </w:pPr>
            <w:r w:rsidRPr="003A0103">
              <w:rPr>
                <w:rFonts w:ascii="Arial" w:hAnsi="Arial" w:cs="Arial"/>
                <w:b w:val="0"/>
                <w:color w:val="000000" w:themeColor="text1"/>
                <w:sz w:val="20"/>
                <w:u w:val="none"/>
              </w:rPr>
              <w:t>Recognition of delirium by ICU nurses</w:t>
            </w:r>
          </w:p>
        </w:tc>
        <w:tc>
          <w:tcPr>
            <w:tcW w:w="0" w:type="auto"/>
            <w:gridSpan w:val="2"/>
          </w:tcPr>
          <w:p w14:paraId="4E78DD7A" w14:textId="77777777" w:rsidR="00835904" w:rsidRPr="003A0103" w:rsidRDefault="00835904" w:rsidP="00835904">
            <w:pPr>
              <w:pStyle w:val="heading20"/>
              <w:spacing w:after="0"/>
              <w:rPr>
                <w:rFonts w:ascii="Arial" w:hAnsi="Arial" w:cs="Arial"/>
                <w:b w:val="0"/>
                <w:color w:val="000000" w:themeColor="text1"/>
                <w:sz w:val="20"/>
                <w:u w:val="none"/>
              </w:rPr>
            </w:pPr>
          </w:p>
          <w:p w14:paraId="0DD565C5" w14:textId="77777777" w:rsidR="00835904" w:rsidRPr="003A0103" w:rsidRDefault="00835904" w:rsidP="00835904">
            <w:pPr>
              <w:pStyle w:val="heading20"/>
              <w:spacing w:after="0"/>
              <w:rPr>
                <w:rFonts w:ascii="Arial" w:hAnsi="Arial" w:cs="Arial"/>
                <w:b w:val="0"/>
                <w:color w:val="000000" w:themeColor="text1"/>
                <w:sz w:val="20"/>
                <w:u w:val="none"/>
              </w:rPr>
            </w:pPr>
          </w:p>
          <w:p w14:paraId="4EADDEE1" w14:textId="77777777" w:rsidR="00835904" w:rsidRPr="003A0103" w:rsidRDefault="00835904" w:rsidP="00835904">
            <w:pPr>
              <w:pStyle w:val="heading20"/>
              <w:spacing w:after="0"/>
              <w:rPr>
                <w:rFonts w:ascii="Arial" w:hAnsi="Arial" w:cs="Arial"/>
                <w:b w:val="0"/>
                <w:color w:val="000000" w:themeColor="text1"/>
                <w:sz w:val="20"/>
                <w:u w:val="none"/>
              </w:rPr>
            </w:pPr>
          </w:p>
          <w:p w14:paraId="7F4C2CEF" w14:textId="77777777" w:rsidR="00835904" w:rsidRPr="003A0103" w:rsidRDefault="00835904" w:rsidP="00835904">
            <w:pPr>
              <w:pStyle w:val="heading20"/>
              <w:spacing w:after="0"/>
              <w:rPr>
                <w:rFonts w:ascii="Arial" w:hAnsi="Arial" w:cs="Arial"/>
                <w:b w:val="0"/>
                <w:color w:val="000000" w:themeColor="text1"/>
                <w:sz w:val="20"/>
                <w:u w:val="none"/>
              </w:rPr>
            </w:pPr>
          </w:p>
          <w:p w14:paraId="2864CCCE" w14:textId="77777777" w:rsidR="00835904" w:rsidRPr="003A0103" w:rsidRDefault="00835904" w:rsidP="00835904">
            <w:pPr>
              <w:pStyle w:val="heading20"/>
              <w:spacing w:after="0"/>
              <w:rPr>
                <w:rFonts w:ascii="Arial" w:hAnsi="Arial" w:cs="Arial"/>
                <w:b w:val="0"/>
                <w:color w:val="000000" w:themeColor="text1"/>
                <w:sz w:val="20"/>
                <w:u w:val="none"/>
              </w:rPr>
            </w:pPr>
          </w:p>
          <w:p w14:paraId="3E11B79A" w14:textId="77777777" w:rsidR="00835904" w:rsidRPr="003A0103" w:rsidRDefault="00835904" w:rsidP="00835904">
            <w:pPr>
              <w:pStyle w:val="heading20"/>
              <w:spacing w:after="0"/>
              <w:rPr>
                <w:rFonts w:ascii="Arial" w:hAnsi="Arial" w:cs="Arial"/>
                <w:b w:val="0"/>
                <w:color w:val="000000" w:themeColor="text1"/>
                <w:sz w:val="20"/>
                <w:u w:val="none"/>
              </w:rPr>
            </w:pPr>
          </w:p>
          <w:p w14:paraId="48BD74B3" w14:textId="77777777" w:rsidR="00835904" w:rsidRPr="003A0103" w:rsidRDefault="00835904" w:rsidP="00835904">
            <w:pPr>
              <w:pStyle w:val="heading20"/>
              <w:spacing w:after="0"/>
              <w:rPr>
                <w:rFonts w:ascii="Arial" w:hAnsi="Arial" w:cs="Arial"/>
                <w:b w:val="0"/>
                <w:color w:val="000000" w:themeColor="text1"/>
                <w:sz w:val="20"/>
                <w:u w:val="none"/>
              </w:rPr>
            </w:pPr>
          </w:p>
          <w:p w14:paraId="2732C421" w14:textId="77777777" w:rsidR="00835904" w:rsidRPr="003A0103" w:rsidRDefault="00835904" w:rsidP="00835904">
            <w:pPr>
              <w:pStyle w:val="heading20"/>
              <w:spacing w:after="0"/>
              <w:rPr>
                <w:rFonts w:ascii="Arial" w:hAnsi="Arial" w:cs="Arial"/>
                <w:b w:val="0"/>
                <w:color w:val="000000" w:themeColor="text1"/>
                <w:sz w:val="20"/>
                <w:u w:val="none"/>
              </w:rPr>
            </w:pPr>
          </w:p>
          <w:p w14:paraId="619AFC4E" w14:textId="77777777" w:rsidR="000D134C" w:rsidRPr="003A0103" w:rsidRDefault="000D134C" w:rsidP="00835904">
            <w:pPr>
              <w:pStyle w:val="heading20"/>
              <w:spacing w:after="0"/>
              <w:rPr>
                <w:rFonts w:ascii="Arial" w:hAnsi="Arial" w:cs="Arial"/>
                <w:b w:val="0"/>
                <w:color w:val="000000" w:themeColor="text1"/>
                <w:sz w:val="20"/>
                <w:u w:val="none"/>
              </w:rPr>
            </w:pPr>
          </w:p>
          <w:p w14:paraId="11CE1FC5" w14:textId="77777777" w:rsidR="000D134C" w:rsidRPr="003A0103" w:rsidRDefault="000D134C" w:rsidP="00835904">
            <w:pPr>
              <w:pStyle w:val="heading20"/>
              <w:spacing w:after="0"/>
              <w:rPr>
                <w:rFonts w:ascii="Arial" w:hAnsi="Arial" w:cs="Arial"/>
                <w:b w:val="0"/>
                <w:color w:val="000000" w:themeColor="text1"/>
                <w:sz w:val="20"/>
                <w:u w:val="none"/>
              </w:rPr>
            </w:pPr>
          </w:p>
          <w:p w14:paraId="2BA57D78" w14:textId="77777777" w:rsidR="00AC04C2" w:rsidRPr="003A0103" w:rsidRDefault="00835904" w:rsidP="00835904">
            <w:pPr>
              <w:pStyle w:val="heading20"/>
              <w:spacing w:after="0"/>
              <w:rPr>
                <w:rFonts w:ascii="Arial" w:hAnsi="Arial" w:cs="Arial"/>
                <w:b w:val="0"/>
                <w:color w:val="000000" w:themeColor="text1"/>
                <w:sz w:val="20"/>
                <w:u w:val="none"/>
              </w:rPr>
            </w:pPr>
            <w:r w:rsidRPr="003A0103">
              <w:rPr>
                <w:rFonts w:ascii="Arial" w:hAnsi="Arial" w:cs="Arial"/>
                <w:b w:val="0"/>
                <w:color w:val="000000" w:themeColor="text1"/>
                <w:sz w:val="20"/>
                <w:u w:val="none"/>
              </w:rPr>
              <w:t>STTI Geriatric Leadership Academy fellow</w:t>
            </w:r>
          </w:p>
        </w:tc>
      </w:tr>
      <w:tr w:rsidR="00B51E04" w:rsidRPr="003A0103" w14:paraId="46B8D68F" w14:textId="77777777" w:rsidTr="00835904">
        <w:trPr>
          <w:cantSplit/>
        </w:trPr>
        <w:tc>
          <w:tcPr>
            <w:tcW w:w="0" w:type="auto"/>
            <w:gridSpan w:val="3"/>
          </w:tcPr>
          <w:p w14:paraId="39C5EC6F" w14:textId="77777777" w:rsidR="000E58AE" w:rsidRPr="003A0103" w:rsidRDefault="000E58AE" w:rsidP="000E58AE">
            <w:pPr>
              <w:pStyle w:val="heading20"/>
              <w:rPr>
                <w:rFonts w:ascii="Arial" w:hAnsi="Arial" w:cs="Arial"/>
                <w:color w:val="000000" w:themeColor="text1"/>
                <w:sz w:val="20"/>
              </w:rPr>
            </w:pPr>
            <w:r w:rsidRPr="003A0103">
              <w:rPr>
                <w:rFonts w:ascii="Arial" w:hAnsi="Arial" w:cs="Arial"/>
                <w:color w:val="000000" w:themeColor="text1"/>
                <w:sz w:val="20"/>
              </w:rPr>
              <w:t xml:space="preserve">Completed Doctoral Students: </w:t>
            </w:r>
          </w:p>
        </w:tc>
        <w:tc>
          <w:tcPr>
            <w:tcW w:w="0" w:type="auto"/>
          </w:tcPr>
          <w:p w14:paraId="790C33AA" w14:textId="77777777" w:rsidR="000E58AE" w:rsidRPr="003A0103" w:rsidRDefault="000E58AE" w:rsidP="000E58AE">
            <w:pPr>
              <w:pStyle w:val="heading20"/>
              <w:rPr>
                <w:rFonts w:ascii="Arial" w:hAnsi="Arial" w:cs="Arial"/>
                <w:color w:val="000000" w:themeColor="text1"/>
                <w:sz w:val="20"/>
              </w:rPr>
            </w:pPr>
          </w:p>
        </w:tc>
        <w:tc>
          <w:tcPr>
            <w:tcW w:w="0" w:type="auto"/>
          </w:tcPr>
          <w:p w14:paraId="6426FCB0" w14:textId="77777777" w:rsidR="000E58AE" w:rsidRPr="003A0103" w:rsidRDefault="000E58AE" w:rsidP="000E58AE">
            <w:pPr>
              <w:pStyle w:val="heading20"/>
              <w:rPr>
                <w:rFonts w:ascii="Arial" w:hAnsi="Arial" w:cs="Arial"/>
                <w:color w:val="000000" w:themeColor="text1"/>
                <w:sz w:val="20"/>
              </w:rPr>
            </w:pPr>
          </w:p>
        </w:tc>
      </w:tr>
      <w:tr w:rsidR="00B51E04" w:rsidRPr="003A0103" w14:paraId="3B1B2B47" w14:textId="77777777" w:rsidTr="00835904">
        <w:trPr>
          <w:cantSplit/>
        </w:trPr>
        <w:tc>
          <w:tcPr>
            <w:tcW w:w="0" w:type="auto"/>
            <w:vAlign w:val="center"/>
          </w:tcPr>
          <w:p w14:paraId="3C0C17FF" w14:textId="77777777" w:rsidR="00056B7F" w:rsidRPr="003A0103" w:rsidRDefault="00056B7F" w:rsidP="00835904">
            <w:pPr>
              <w:rPr>
                <w:rFonts w:ascii="Arial" w:hAnsi="Arial" w:cs="Arial"/>
                <w:color w:val="000000" w:themeColor="text1"/>
                <w:sz w:val="20"/>
                <w:u w:val="single"/>
              </w:rPr>
            </w:pPr>
            <w:r w:rsidRPr="003A0103">
              <w:rPr>
                <w:rFonts w:ascii="Arial" w:hAnsi="Arial" w:cs="Arial"/>
                <w:color w:val="000000" w:themeColor="text1"/>
                <w:sz w:val="20"/>
                <w:u w:val="single"/>
              </w:rPr>
              <w:t>Student Name</w:t>
            </w:r>
          </w:p>
        </w:tc>
        <w:tc>
          <w:tcPr>
            <w:tcW w:w="0" w:type="auto"/>
            <w:vAlign w:val="center"/>
          </w:tcPr>
          <w:p w14:paraId="370168A1" w14:textId="77777777" w:rsidR="00056B7F" w:rsidRPr="003A0103" w:rsidRDefault="00056B7F" w:rsidP="00835904">
            <w:pPr>
              <w:rPr>
                <w:rFonts w:ascii="Arial" w:hAnsi="Arial" w:cs="Arial"/>
                <w:color w:val="000000" w:themeColor="text1"/>
                <w:sz w:val="20"/>
                <w:u w:val="single"/>
              </w:rPr>
            </w:pPr>
            <w:r w:rsidRPr="003A0103">
              <w:rPr>
                <w:rFonts w:ascii="Arial" w:hAnsi="Arial" w:cs="Arial"/>
                <w:color w:val="000000" w:themeColor="text1"/>
                <w:sz w:val="20"/>
                <w:u w:val="single"/>
              </w:rPr>
              <w:t>Graduation</w:t>
            </w:r>
            <w:r w:rsidR="00140252" w:rsidRPr="003A0103">
              <w:rPr>
                <w:rFonts w:ascii="Arial" w:hAnsi="Arial" w:cs="Arial"/>
                <w:color w:val="000000" w:themeColor="text1"/>
                <w:sz w:val="20"/>
                <w:u w:val="single"/>
              </w:rPr>
              <w:t xml:space="preserve"> </w:t>
            </w:r>
            <w:r w:rsidRPr="003A0103">
              <w:rPr>
                <w:rFonts w:ascii="Arial" w:hAnsi="Arial" w:cs="Arial"/>
                <w:color w:val="000000" w:themeColor="text1"/>
                <w:sz w:val="20"/>
                <w:u w:val="single"/>
              </w:rPr>
              <w:t>Date</w:t>
            </w:r>
          </w:p>
        </w:tc>
        <w:tc>
          <w:tcPr>
            <w:tcW w:w="0" w:type="auto"/>
            <w:vAlign w:val="center"/>
          </w:tcPr>
          <w:p w14:paraId="4C17BDE8" w14:textId="77777777" w:rsidR="00056B7F" w:rsidRPr="003A0103" w:rsidRDefault="00056B7F" w:rsidP="00835904">
            <w:pPr>
              <w:rPr>
                <w:rFonts w:ascii="Arial" w:hAnsi="Arial" w:cs="Arial"/>
                <w:color w:val="000000" w:themeColor="text1"/>
                <w:sz w:val="20"/>
                <w:u w:val="single"/>
              </w:rPr>
            </w:pPr>
            <w:r w:rsidRPr="003A0103">
              <w:rPr>
                <w:rFonts w:ascii="Arial" w:hAnsi="Arial" w:cs="Arial"/>
                <w:color w:val="000000" w:themeColor="text1"/>
                <w:sz w:val="20"/>
                <w:u w:val="single"/>
              </w:rPr>
              <w:t>Topic</w:t>
            </w:r>
          </w:p>
        </w:tc>
        <w:tc>
          <w:tcPr>
            <w:tcW w:w="0" w:type="auto"/>
            <w:vAlign w:val="center"/>
          </w:tcPr>
          <w:p w14:paraId="45DD49D1" w14:textId="77777777" w:rsidR="00056B7F" w:rsidRPr="003A0103" w:rsidRDefault="00056B7F" w:rsidP="00835904">
            <w:pPr>
              <w:rPr>
                <w:rFonts w:ascii="Arial" w:hAnsi="Arial" w:cs="Arial"/>
                <w:color w:val="000000" w:themeColor="text1"/>
                <w:sz w:val="20"/>
                <w:u w:val="single"/>
              </w:rPr>
            </w:pPr>
            <w:r w:rsidRPr="003A0103">
              <w:rPr>
                <w:rFonts w:ascii="Arial" w:hAnsi="Arial" w:cs="Arial"/>
                <w:color w:val="000000" w:themeColor="text1"/>
                <w:sz w:val="20"/>
                <w:u w:val="single"/>
              </w:rPr>
              <w:t>Type of Work</w:t>
            </w:r>
          </w:p>
        </w:tc>
        <w:tc>
          <w:tcPr>
            <w:tcW w:w="0" w:type="auto"/>
            <w:vAlign w:val="center"/>
          </w:tcPr>
          <w:p w14:paraId="5565BD47" w14:textId="77777777" w:rsidR="00056B7F" w:rsidRPr="003A0103" w:rsidRDefault="00056B7F" w:rsidP="00835904">
            <w:pPr>
              <w:rPr>
                <w:rFonts w:ascii="Arial" w:hAnsi="Arial" w:cs="Arial"/>
                <w:color w:val="000000" w:themeColor="text1"/>
                <w:sz w:val="20"/>
                <w:u w:val="single"/>
              </w:rPr>
            </w:pPr>
            <w:r w:rsidRPr="003A0103">
              <w:rPr>
                <w:rFonts w:ascii="Arial" w:hAnsi="Arial" w:cs="Arial"/>
                <w:color w:val="000000" w:themeColor="text1"/>
                <w:sz w:val="20"/>
                <w:u w:val="single"/>
              </w:rPr>
              <w:t>Role</w:t>
            </w:r>
          </w:p>
        </w:tc>
      </w:tr>
      <w:tr w:rsidR="00835904" w:rsidRPr="003A0103" w14:paraId="569DAB4B" w14:textId="77777777" w:rsidTr="00835904">
        <w:trPr>
          <w:cantSplit/>
        </w:trPr>
        <w:tc>
          <w:tcPr>
            <w:tcW w:w="0" w:type="auto"/>
            <w:vAlign w:val="center"/>
          </w:tcPr>
          <w:p w14:paraId="1C581E82" w14:textId="77777777" w:rsidR="00835904" w:rsidRPr="003A0103" w:rsidRDefault="00835904" w:rsidP="00835904">
            <w:pPr>
              <w:rPr>
                <w:rFonts w:ascii="Arial" w:hAnsi="Arial" w:cs="Arial"/>
                <w:color w:val="000000" w:themeColor="text1"/>
                <w:sz w:val="20"/>
                <w:u w:val="single"/>
              </w:rPr>
            </w:pPr>
          </w:p>
        </w:tc>
        <w:tc>
          <w:tcPr>
            <w:tcW w:w="0" w:type="auto"/>
            <w:vAlign w:val="center"/>
          </w:tcPr>
          <w:p w14:paraId="7B972149" w14:textId="77777777" w:rsidR="00835904" w:rsidRPr="003A0103" w:rsidRDefault="00835904" w:rsidP="00835904">
            <w:pPr>
              <w:rPr>
                <w:rFonts w:ascii="Arial" w:hAnsi="Arial" w:cs="Arial"/>
                <w:color w:val="000000" w:themeColor="text1"/>
                <w:sz w:val="20"/>
                <w:u w:val="single"/>
              </w:rPr>
            </w:pPr>
          </w:p>
        </w:tc>
        <w:tc>
          <w:tcPr>
            <w:tcW w:w="0" w:type="auto"/>
            <w:vAlign w:val="center"/>
          </w:tcPr>
          <w:p w14:paraId="6FE4F955" w14:textId="77777777" w:rsidR="00835904" w:rsidRPr="003A0103" w:rsidRDefault="00835904" w:rsidP="00835904">
            <w:pPr>
              <w:rPr>
                <w:rFonts w:ascii="Arial" w:hAnsi="Arial" w:cs="Arial"/>
                <w:color w:val="000000" w:themeColor="text1"/>
                <w:sz w:val="20"/>
                <w:u w:val="single"/>
              </w:rPr>
            </w:pPr>
          </w:p>
        </w:tc>
        <w:tc>
          <w:tcPr>
            <w:tcW w:w="0" w:type="auto"/>
            <w:vAlign w:val="center"/>
          </w:tcPr>
          <w:p w14:paraId="3E3E2FFC" w14:textId="77777777" w:rsidR="00835904" w:rsidRPr="003A0103" w:rsidRDefault="00835904" w:rsidP="00835904">
            <w:pPr>
              <w:rPr>
                <w:rFonts w:ascii="Arial" w:hAnsi="Arial" w:cs="Arial"/>
                <w:color w:val="000000" w:themeColor="text1"/>
                <w:sz w:val="20"/>
                <w:u w:val="single"/>
              </w:rPr>
            </w:pPr>
          </w:p>
        </w:tc>
        <w:tc>
          <w:tcPr>
            <w:tcW w:w="0" w:type="auto"/>
            <w:vAlign w:val="center"/>
          </w:tcPr>
          <w:p w14:paraId="72C3A4FE" w14:textId="77777777" w:rsidR="00835904" w:rsidRPr="003A0103" w:rsidRDefault="00835904" w:rsidP="00835904">
            <w:pPr>
              <w:rPr>
                <w:rFonts w:ascii="Arial" w:hAnsi="Arial" w:cs="Arial"/>
                <w:color w:val="000000" w:themeColor="text1"/>
                <w:sz w:val="20"/>
                <w:u w:val="single"/>
              </w:rPr>
            </w:pPr>
          </w:p>
        </w:tc>
      </w:tr>
      <w:tr w:rsidR="00B51E04" w:rsidRPr="003A0103" w14:paraId="1666FDB0" w14:textId="77777777" w:rsidTr="00835904">
        <w:trPr>
          <w:cantSplit/>
        </w:trPr>
        <w:tc>
          <w:tcPr>
            <w:tcW w:w="0" w:type="auto"/>
          </w:tcPr>
          <w:p w14:paraId="79C1425F" w14:textId="77777777" w:rsidR="00056B7F" w:rsidRPr="003A0103" w:rsidRDefault="00056B7F" w:rsidP="00C9415E">
            <w:pPr>
              <w:ind w:left="216" w:hanging="216"/>
              <w:rPr>
                <w:rFonts w:ascii="Arial" w:hAnsi="Arial" w:cs="Arial"/>
                <w:color w:val="000000" w:themeColor="text1"/>
                <w:sz w:val="20"/>
              </w:rPr>
            </w:pPr>
            <w:r w:rsidRPr="003A0103">
              <w:rPr>
                <w:rFonts w:ascii="Arial" w:hAnsi="Arial" w:cs="Arial"/>
                <w:color w:val="000000" w:themeColor="text1"/>
                <w:sz w:val="20"/>
              </w:rPr>
              <w:t>Roxanne Thorne</w:t>
            </w:r>
          </w:p>
          <w:p w14:paraId="061C2675" w14:textId="77777777" w:rsidR="00056B7F" w:rsidRPr="003A0103" w:rsidRDefault="00C06FEB" w:rsidP="00C9415E">
            <w:pPr>
              <w:ind w:left="216" w:hanging="216"/>
              <w:rPr>
                <w:rFonts w:ascii="Arial" w:hAnsi="Arial" w:cs="Arial"/>
                <w:color w:val="000000" w:themeColor="text1"/>
                <w:sz w:val="20"/>
              </w:rPr>
            </w:pPr>
            <w:r w:rsidRPr="003A0103">
              <w:rPr>
                <w:rFonts w:ascii="Arial" w:hAnsi="Arial" w:cs="Arial"/>
                <w:color w:val="000000" w:themeColor="text1"/>
                <w:sz w:val="20"/>
              </w:rPr>
              <w:t>(Clinical Psychology, CLAS)</w:t>
            </w:r>
          </w:p>
        </w:tc>
        <w:tc>
          <w:tcPr>
            <w:tcW w:w="0" w:type="auto"/>
          </w:tcPr>
          <w:p w14:paraId="00FC185F" w14:textId="77777777" w:rsidR="00056B7F" w:rsidRPr="003A0103" w:rsidRDefault="00056B7F" w:rsidP="00835904">
            <w:pPr>
              <w:ind w:left="216" w:hanging="216"/>
              <w:rPr>
                <w:rFonts w:ascii="Arial" w:hAnsi="Arial" w:cs="Arial"/>
                <w:color w:val="000000" w:themeColor="text1"/>
                <w:sz w:val="20"/>
              </w:rPr>
            </w:pPr>
            <w:r w:rsidRPr="003A0103">
              <w:rPr>
                <w:rFonts w:ascii="Arial" w:hAnsi="Arial" w:cs="Arial"/>
                <w:color w:val="000000" w:themeColor="text1"/>
                <w:sz w:val="20"/>
              </w:rPr>
              <w:t>2002</w:t>
            </w:r>
          </w:p>
        </w:tc>
        <w:tc>
          <w:tcPr>
            <w:tcW w:w="0" w:type="auto"/>
          </w:tcPr>
          <w:p w14:paraId="623F9B06" w14:textId="77777777" w:rsidR="00056B7F" w:rsidRPr="003A0103" w:rsidRDefault="00056B7F" w:rsidP="00C9415E">
            <w:pPr>
              <w:ind w:left="216" w:hanging="216"/>
              <w:rPr>
                <w:rFonts w:ascii="Arial" w:hAnsi="Arial" w:cs="Arial"/>
                <w:color w:val="000000" w:themeColor="text1"/>
                <w:sz w:val="20"/>
              </w:rPr>
            </w:pPr>
            <w:r w:rsidRPr="003A0103">
              <w:rPr>
                <w:rFonts w:ascii="Arial" w:hAnsi="Arial" w:cs="Arial"/>
                <w:color w:val="000000" w:themeColor="text1"/>
                <w:sz w:val="20"/>
              </w:rPr>
              <w:t>Motivation and memory training in older adults</w:t>
            </w:r>
          </w:p>
        </w:tc>
        <w:tc>
          <w:tcPr>
            <w:tcW w:w="0" w:type="auto"/>
          </w:tcPr>
          <w:p w14:paraId="3D2B1CF5" w14:textId="77777777" w:rsidR="00056B7F" w:rsidRPr="003A0103" w:rsidRDefault="00140252" w:rsidP="00C9415E">
            <w:pPr>
              <w:ind w:left="216" w:hanging="216"/>
              <w:rPr>
                <w:rFonts w:ascii="Arial" w:hAnsi="Arial" w:cs="Arial"/>
                <w:color w:val="000000" w:themeColor="text1"/>
                <w:sz w:val="20"/>
              </w:rPr>
            </w:pPr>
            <w:r w:rsidRPr="003A0103">
              <w:rPr>
                <w:rFonts w:ascii="Arial" w:hAnsi="Arial" w:cs="Arial"/>
                <w:color w:val="000000" w:themeColor="text1"/>
                <w:sz w:val="20"/>
              </w:rPr>
              <w:t xml:space="preserve">UF Aging Predoctoral Research Training Program </w:t>
            </w:r>
          </w:p>
          <w:p w14:paraId="3A02B7E6" w14:textId="77777777" w:rsidR="00056B7F" w:rsidRPr="003A0103" w:rsidRDefault="00056B7F" w:rsidP="00C9415E">
            <w:pPr>
              <w:ind w:left="216" w:hanging="216"/>
              <w:rPr>
                <w:rFonts w:ascii="Arial" w:hAnsi="Arial" w:cs="Arial"/>
                <w:color w:val="000000" w:themeColor="text1"/>
                <w:sz w:val="20"/>
              </w:rPr>
            </w:pPr>
          </w:p>
        </w:tc>
        <w:tc>
          <w:tcPr>
            <w:tcW w:w="0" w:type="auto"/>
          </w:tcPr>
          <w:p w14:paraId="1555C4AE" w14:textId="77777777" w:rsidR="00056B7F" w:rsidRPr="003A0103" w:rsidRDefault="00056B7F" w:rsidP="00C9415E">
            <w:pPr>
              <w:ind w:left="216" w:hanging="216"/>
              <w:rPr>
                <w:rFonts w:ascii="Arial" w:hAnsi="Arial" w:cs="Arial"/>
                <w:color w:val="000000" w:themeColor="text1"/>
                <w:sz w:val="20"/>
              </w:rPr>
            </w:pPr>
            <w:r w:rsidRPr="003A0103">
              <w:rPr>
                <w:rFonts w:ascii="Arial" w:hAnsi="Arial" w:cs="Arial"/>
                <w:color w:val="000000" w:themeColor="text1"/>
                <w:sz w:val="20"/>
              </w:rPr>
              <w:t>Member</w:t>
            </w:r>
          </w:p>
        </w:tc>
      </w:tr>
      <w:tr w:rsidR="00B51E04" w:rsidRPr="003A0103" w14:paraId="3A3212C5" w14:textId="77777777" w:rsidTr="00835904">
        <w:trPr>
          <w:cantSplit/>
        </w:trPr>
        <w:tc>
          <w:tcPr>
            <w:tcW w:w="0" w:type="auto"/>
          </w:tcPr>
          <w:p w14:paraId="081EFE71" w14:textId="77777777" w:rsidR="00056B7F" w:rsidRPr="003A0103" w:rsidRDefault="00056B7F" w:rsidP="00C9415E">
            <w:pPr>
              <w:ind w:left="216" w:hanging="216"/>
              <w:rPr>
                <w:rFonts w:ascii="Arial" w:hAnsi="Arial" w:cs="Arial"/>
                <w:color w:val="000000" w:themeColor="text1"/>
                <w:sz w:val="20"/>
              </w:rPr>
            </w:pPr>
            <w:r w:rsidRPr="003A0103">
              <w:rPr>
                <w:rFonts w:ascii="Arial" w:hAnsi="Arial" w:cs="Arial"/>
                <w:color w:val="000000" w:themeColor="text1"/>
                <w:sz w:val="20"/>
              </w:rPr>
              <w:t>Annette Kelly</w:t>
            </w:r>
          </w:p>
        </w:tc>
        <w:tc>
          <w:tcPr>
            <w:tcW w:w="0" w:type="auto"/>
          </w:tcPr>
          <w:p w14:paraId="2813DCB1" w14:textId="77777777" w:rsidR="00056B7F" w:rsidRPr="003A0103" w:rsidRDefault="00056B7F" w:rsidP="00835904">
            <w:pPr>
              <w:ind w:left="216" w:hanging="216"/>
              <w:rPr>
                <w:rFonts w:ascii="Arial" w:hAnsi="Arial" w:cs="Arial"/>
                <w:color w:val="000000" w:themeColor="text1"/>
                <w:sz w:val="20"/>
              </w:rPr>
            </w:pPr>
            <w:r w:rsidRPr="003A0103">
              <w:rPr>
                <w:rFonts w:ascii="Arial" w:hAnsi="Arial" w:cs="Arial"/>
                <w:color w:val="000000" w:themeColor="text1"/>
                <w:sz w:val="20"/>
              </w:rPr>
              <w:t>2004</w:t>
            </w:r>
          </w:p>
        </w:tc>
        <w:tc>
          <w:tcPr>
            <w:tcW w:w="0" w:type="auto"/>
          </w:tcPr>
          <w:p w14:paraId="1D062927" w14:textId="77777777" w:rsidR="00056B7F" w:rsidRPr="003A0103" w:rsidRDefault="00056B7F" w:rsidP="00C9415E">
            <w:pPr>
              <w:ind w:left="216" w:hanging="216"/>
              <w:rPr>
                <w:rFonts w:ascii="Arial" w:hAnsi="Arial" w:cs="Arial"/>
                <w:color w:val="000000" w:themeColor="text1"/>
                <w:sz w:val="20"/>
              </w:rPr>
            </w:pPr>
            <w:r w:rsidRPr="003A0103">
              <w:rPr>
                <w:rFonts w:ascii="Arial" w:hAnsi="Arial" w:cs="Arial"/>
                <w:color w:val="000000" w:themeColor="text1"/>
                <w:sz w:val="20"/>
              </w:rPr>
              <w:t>Ethical decision-making in end-of-life care in cognitively- impaired elders in the nursing home</w:t>
            </w:r>
          </w:p>
          <w:p w14:paraId="10656F26" w14:textId="77777777" w:rsidR="00056B7F" w:rsidRPr="003A0103" w:rsidRDefault="00056B7F" w:rsidP="00C9415E">
            <w:pPr>
              <w:ind w:left="216" w:hanging="216"/>
              <w:rPr>
                <w:rFonts w:ascii="Arial" w:hAnsi="Arial" w:cs="Arial"/>
                <w:color w:val="000000" w:themeColor="text1"/>
                <w:sz w:val="20"/>
              </w:rPr>
            </w:pPr>
          </w:p>
        </w:tc>
        <w:tc>
          <w:tcPr>
            <w:tcW w:w="0" w:type="auto"/>
          </w:tcPr>
          <w:p w14:paraId="1E65BE34" w14:textId="77777777" w:rsidR="00056B7F" w:rsidRPr="003A0103" w:rsidRDefault="00056B7F" w:rsidP="00C9415E">
            <w:pPr>
              <w:ind w:left="216" w:hanging="216"/>
              <w:rPr>
                <w:rFonts w:ascii="Arial" w:hAnsi="Arial" w:cs="Arial"/>
                <w:color w:val="000000" w:themeColor="text1"/>
                <w:sz w:val="20"/>
              </w:rPr>
            </w:pPr>
            <w:r w:rsidRPr="003A0103">
              <w:rPr>
                <w:rFonts w:ascii="Arial" w:hAnsi="Arial" w:cs="Arial"/>
                <w:color w:val="000000" w:themeColor="text1"/>
                <w:sz w:val="20"/>
              </w:rPr>
              <w:t>Dissertation</w:t>
            </w:r>
          </w:p>
        </w:tc>
        <w:tc>
          <w:tcPr>
            <w:tcW w:w="0" w:type="auto"/>
          </w:tcPr>
          <w:p w14:paraId="403E899D" w14:textId="77777777" w:rsidR="00056B7F" w:rsidRPr="003A0103" w:rsidRDefault="00056B7F" w:rsidP="00C9415E">
            <w:pPr>
              <w:ind w:left="216" w:hanging="216"/>
              <w:rPr>
                <w:rFonts w:ascii="Arial" w:hAnsi="Arial" w:cs="Arial"/>
                <w:color w:val="000000" w:themeColor="text1"/>
                <w:sz w:val="20"/>
              </w:rPr>
            </w:pPr>
            <w:r w:rsidRPr="003A0103">
              <w:rPr>
                <w:rFonts w:ascii="Arial" w:hAnsi="Arial" w:cs="Arial"/>
                <w:color w:val="000000" w:themeColor="text1"/>
                <w:sz w:val="20"/>
              </w:rPr>
              <w:t>Member</w:t>
            </w:r>
          </w:p>
        </w:tc>
      </w:tr>
      <w:tr w:rsidR="00B51E04" w:rsidRPr="003A0103" w14:paraId="6602CB25" w14:textId="77777777" w:rsidTr="009D4162">
        <w:trPr>
          <w:cantSplit/>
        </w:trPr>
        <w:tc>
          <w:tcPr>
            <w:tcW w:w="0" w:type="auto"/>
          </w:tcPr>
          <w:p w14:paraId="2E06D507"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 xml:space="preserve">Amanda </w:t>
            </w:r>
            <w:proofErr w:type="spellStart"/>
            <w:r w:rsidRPr="003A0103">
              <w:rPr>
                <w:rFonts w:ascii="Arial" w:hAnsi="Arial" w:cs="Arial"/>
                <w:color w:val="000000" w:themeColor="text1"/>
                <w:sz w:val="20"/>
              </w:rPr>
              <w:t>Floetke</w:t>
            </w:r>
            <w:proofErr w:type="spellEnd"/>
          </w:p>
        </w:tc>
        <w:tc>
          <w:tcPr>
            <w:tcW w:w="0" w:type="auto"/>
          </w:tcPr>
          <w:p w14:paraId="57272FA1" w14:textId="77777777" w:rsidR="00E12CC8" w:rsidRPr="003A0103" w:rsidRDefault="00E12CC8" w:rsidP="00835904">
            <w:pPr>
              <w:ind w:left="216" w:hanging="216"/>
              <w:rPr>
                <w:rFonts w:ascii="Arial" w:hAnsi="Arial" w:cs="Arial"/>
                <w:color w:val="000000" w:themeColor="text1"/>
                <w:sz w:val="20"/>
              </w:rPr>
            </w:pPr>
            <w:r w:rsidRPr="003A0103">
              <w:rPr>
                <w:rFonts w:ascii="Arial" w:hAnsi="Arial" w:cs="Arial"/>
                <w:color w:val="000000" w:themeColor="text1"/>
                <w:sz w:val="20"/>
              </w:rPr>
              <w:t>2006</w:t>
            </w:r>
          </w:p>
        </w:tc>
        <w:tc>
          <w:tcPr>
            <w:tcW w:w="0" w:type="auto"/>
          </w:tcPr>
          <w:p w14:paraId="155B1546"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Pain in persons with dementia</w:t>
            </w:r>
          </w:p>
        </w:tc>
        <w:tc>
          <w:tcPr>
            <w:tcW w:w="0" w:type="auto"/>
          </w:tcPr>
          <w:p w14:paraId="624BD37A"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 xml:space="preserve">Dissertation </w:t>
            </w:r>
          </w:p>
          <w:p w14:paraId="11FCE03E"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 xml:space="preserve">UF Aging Predoctoral Research Training Program </w:t>
            </w:r>
          </w:p>
          <w:p w14:paraId="2D3353BC" w14:textId="77777777" w:rsidR="00E12CC8" w:rsidRPr="003A0103" w:rsidRDefault="00E12CC8" w:rsidP="00C9415E">
            <w:pPr>
              <w:ind w:left="216" w:hanging="216"/>
              <w:rPr>
                <w:rFonts w:ascii="Arial" w:hAnsi="Arial" w:cs="Arial"/>
                <w:color w:val="000000" w:themeColor="text1"/>
                <w:sz w:val="20"/>
              </w:rPr>
            </w:pPr>
          </w:p>
        </w:tc>
        <w:tc>
          <w:tcPr>
            <w:tcW w:w="0" w:type="auto"/>
          </w:tcPr>
          <w:p w14:paraId="25202964"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Member</w:t>
            </w:r>
          </w:p>
          <w:p w14:paraId="5DE0AFDA"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Member</w:t>
            </w:r>
          </w:p>
          <w:p w14:paraId="0FC725D3" w14:textId="77777777" w:rsidR="00E12CC8" w:rsidRPr="003A0103" w:rsidRDefault="00E12CC8" w:rsidP="00C9415E">
            <w:pPr>
              <w:ind w:left="216" w:hanging="216"/>
              <w:rPr>
                <w:rFonts w:ascii="Arial" w:hAnsi="Arial" w:cs="Arial"/>
                <w:color w:val="000000" w:themeColor="text1"/>
                <w:sz w:val="20"/>
              </w:rPr>
            </w:pPr>
          </w:p>
        </w:tc>
      </w:tr>
      <w:tr w:rsidR="00B51E04" w:rsidRPr="003A0103" w14:paraId="4B6EA4E2" w14:textId="77777777" w:rsidTr="009D4162">
        <w:trPr>
          <w:cantSplit/>
        </w:trPr>
        <w:tc>
          <w:tcPr>
            <w:tcW w:w="0" w:type="auto"/>
          </w:tcPr>
          <w:p w14:paraId="14382CD3"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Brandy Lehman</w:t>
            </w:r>
          </w:p>
        </w:tc>
        <w:tc>
          <w:tcPr>
            <w:tcW w:w="0" w:type="auto"/>
          </w:tcPr>
          <w:p w14:paraId="4A1C6116" w14:textId="77777777" w:rsidR="00E12CC8" w:rsidRPr="003A0103" w:rsidRDefault="00E12CC8" w:rsidP="00835904">
            <w:pPr>
              <w:ind w:left="216" w:hanging="216"/>
              <w:rPr>
                <w:rFonts w:ascii="Arial" w:hAnsi="Arial" w:cs="Arial"/>
                <w:color w:val="000000" w:themeColor="text1"/>
                <w:sz w:val="20"/>
              </w:rPr>
            </w:pPr>
            <w:r w:rsidRPr="003A0103">
              <w:rPr>
                <w:rFonts w:ascii="Arial" w:hAnsi="Arial" w:cs="Arial"/>
                <w:color w:val="000000" w:themeColor="text1"/>
                <w:sz w:val="20"/>
              </w:rPr>
              <w:t>2008</w:t>
            </w:r>
          </w:p>
        </w:tc>
        <w:tc>
          <w:tcPr>
            <w:tcW w:w="0" w:type="auto"/>
          </w:tcPr>
          <w:p w14:paraId="3DC558F1"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Sleep and immune function in informal caregivers</w:t>
            </w:r>
          </w:p>
          <w:p w14:paraId="56F1E81F" w14:textId="77777777" w:rsidR="00E12CC8" w:rsidRPr="003A0103" w:rsidRDefault="00E12CC8" w:rsidP="00C9415E">
            <w:pPr>
              <w:ind w:left="216" w:hanging="216"/>
              <w:rPr>
                <w:rFonts w:ascii="Arial" w:hAnsi="Arial" w:cs="Arial"/>
                <w:color w:val="000000" w:themeColor="text1"/>
                <w:sz w:val="20"/>
              </w:rPr>
            </w:pPr>
          </w:p>
        </w:tc>
        <w:tc>
          <w:tcPr>
            <w:tcW w:w="0" w:type="auto"/>
          </w:tcPr>
          <w:p w14:paraId="1962CD8C"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Dissertation</w:t>
            </w:r>
          </w:p>
        </w:tc>
        <w:tc>
          <w:tcPr>
            <w:tcW w:w="0" w:type="auto"/>
          </w:tcPr>
          <w:p w14:paraId="7E7436FE"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Chair</w:t>
            </w:r>
          </w:p>
        </w:tc>
      </w:tr>
      <w:tr w:rsidR="00B51E04" w:rsidRPr="003A0103" w14:paraId="795EFC04" w14:textId="77777777" w:rsidTr="009D4162">
        <w:trPr>
          <w:cantSplit/>
        </w:trPr>
        <w:tc>
          <w:tcPr>
            <w:tcW w:w="0" w:type="auto"/>
          </w:tcPr>
          <w:p w14:paraId="6EB8609E" w14:textId="77777777" w:rsidR="00E12CC8" w:rsidRPr="003A0103" w:rsidRDefault="00E12CC8" w:rsidP="00C9415E">
            <w:pPr>
              <w:ind w:left="216" w:hanging="216"/>
              <w:rPr>
                <w:rFonts w:ascii="Arial" w:hAnsi="Arial" w:cs="Arial"/>
                <w:color w:val="000000" w:themeColor="text1"/>
                <w:sz w:val="20"/>
              </w:rPr>
            </w:pPr>
            <w:proofErr w:type="spellStart"/>
            <w:r w:rsidRPr="003A0103">
              <w:rPr>
                <w:rFonts w:ascii="Arial" w:hAnsi="Arial" w:cs="Arial"/>
                <w:color w:val="000000" w:themeColor="text1"/>
                <w:sz w:val="20"/>
              </w:rPr>
              <w:t>Uloma</w:t>
            </w:r>
            <w:proofErr w:type="spellEnd"/>
            <w:r w:rsidRPr="003A0103">
              <w:rPr>
                <w:rFonts w:ascii="Arial" w:hAnsi="Arial" w:cs="Arial"/>
                <w:color w:val="000000" w:themeColor="text1"/>
                <w:sz w:val="20"/>
              </w:rPr>
              <w:t xml:space="preserve"> </w:t>
            </w:r>
            <w:proofErr w:type="spellStart"/>
            <w:r w:rsidRPr="003A0103">
              <w:rPr>
                <w:rFonts w:ascii="Arial" w:hAnsi="Arial" w:cs="Arial"/>
                <w:color w:val="000000" w:themeColor="text1"/>
                <w:sz w:val="20"/>
              </w:rPr>
              <w:t>Onubogu</w:t>
            </w:r>
            <w:proofErr w:type="spellEnd"/>
          </w:p>
          <w:p w14:paraId="325F8A88" w14:textId="77777777" w:rsidR="00E12CC8" w:rsidRPr="003A0103" w:rsidRDefault="00E12CC8" w:rsidP="00C9415E">
            <w:pPr>
              <w:ind w:left="216" w:hanging="216"/>
              <w:rPr>
                <w:rFonts w:ascii="Arial" w:hAnsi="Arial" w:cs="Arial"/>
                <w:color w:val="000000" w:themeColor="text1"/>
                <w:sz w:val="20"/>
              </w:rPr>
            </w:pPr>
          </w:p>
        </w:tc>
        <w:tc>
          <w:tcPr>
            <w:tcW w:w="0" w:type="auto"/>
          </w:tcPr>
          <w:p w14:paraId="16524412" w14:textId="77777777" w:rsidR="00E12CC8" w:rsidRPr="003A0103" w:rsidRDefault="00E12CC8" w:rsidP="00835904">
            <w:pPr>
              <w:ind w:left="216" w:hanging="216"/>
              <w:rPr>
                <w:rFonts w:ascii="Arial" w:hAnsi="Arial" w:cs="Arial"/>
                <w:color w:val="000000" w:themeColor="text1"/>
                <w:sz w:val="20"/>
              </w:rPr>
            </w:pPr>
            <w:r w:rsidRPr="003A0103">
              <w:rPr>
                <w:rStyle w:val="PageNumber"/>
                <w:rFonts w:ascii="Arial" w:hAnsi="Arial" w:cs="Arial"/>
                <w:color w:val="000000" w:themeColor="text1"/>
                <w:sz w:val="20"/>
              </w:rPr>
              <w:t>200</w:t>
            </w:r>
            <w:r w:rsidRPr="003A0103">
              <w:rPr>
                <w:rFonts w:ascii="Arial" w:hAnsi="Arial" w:cs="Arial"/>
                <w:color w:val="000000" w:themeColor="text1"/>
                <w:sz w:val="20"/>
              </w:rPr>
              <w:t>8</w:t>
            </w:r>
          </w:p>
        </w:tc>
        <w:tc>
          <w:tcPr>
            <w:tcW w:w="0" w:type="auto"/>
          </w:tcPr>
          <w:p w14:paraId="6D0A3702"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Pain management in older adults</w:t>
            </w:r>
          </w:p>
        </w:tc>
        <w:tc>
          <w:tcPr>
            <w:tcW w:w="0" w:type="auto"/>
          </w:tcPr>
          <w:p w14:paraId="3BED4B14"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Dissertation</w:t>
            </w:r>
          </w:p>
        </w:tc>
        <w:tc>
          <w:tcPr>
            <w:tcW w:w="0" w:type="auto"/>
          </w:tcPr>
          <w:p w14:paraId="196601C7"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Member</w:t>
            </w:r>
          </w:p>
        </w:tc>
      </w:tr>
      <w:tr w:rsidR="00B51E04" w:rsidRPr="003A0103" w14:paraId="702B4C60" w14:textId="77777777" w:rsidTr="009D4162">
        <w:trPr>
          <w:cantSplit/>
        </w:trPr>
        <w:tc>
          <w:tcPr>
            <w:tcW w:w="0" w:type="auto"/>
          </w:tcPr>
          <w:p w14:paraId="4BF725A8"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lastRenderedPageBreak/>
              <w:t>Judy Campbell</w:t>
            </w:r>
          </w:p>
        </w:tc>
        <w:tc>
          <w:tcPr>
            <w:tcW w:w="0" w:type="auto"/>
          </w:tcPr>
          <w:p w14:paraId="636C6FC7" w14:textId="77777777" w:rsidR="00E12CC8" w:rsidRPr="003A0103" w:rsidRDefault="00E12CC8" w:rsidP="00835904">
            <w:pPr>
              <w:ind w:left="216" w:hanging="216"/>
              <w:rPr>
                <w:rFonts w:ascii="Arial" w:hAnsi="Arial" w:cs="Arial"/>
                <w:color w:val="000000" w:themeColor="text1"/>
                <w:sz w:val="20"/>
              </w:rPr>
            </w:pPr>
            <w:r w:rsidRPr="003A0103">
              <w:rPr>
                <w:rFonts w:ascii="Arial" w:hAnsi="Arial" w:cs="Arial"/>
                <w:color w:val="000000" w:themeColor="text1"/>
                <w:sz w:val="20"/>
              </w:rPr>
              <w:t>2008</w:t>
            </w:r>
          </w:p>
        </w:tc>
        <w:tc>
          <w:tcPr>
            <w:tcW w:w="0" w:type="auto"/>
          </w:tcPr>
          <w:p w14:paraId="520905A6"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Behavioral problems in persons with dementia</w:t>
            </w:r>
          </w:p>
        </w:tc>
        <w:tc>
          <w:tcPr>
            <w:tcW w:w="0" w:type="auto"/>
          </w:tcPr>
          <w:p w14:paraId="3F2AA1C6"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 xml:space="preserve">Dissertation </w:t>
            </w:r>
          </w:p>
          <w:p w14:paraId="618CF50E"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 xml:space="preserve">UF Aging Predoctoral Research Training Program </w:t>
            </w:r>
          </w:p>
          <w:p w14:paraId="77A208E7"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BAGNC Pre-doctoral Fellowship (Hartford Foundation)</w:t>
            </w:r>
          </w:p>
          <w:p w14:paraId="1E3C7890" w14:textId="77777777" w:rsidR="00E12CC8" w:rsidRPr="003A0103" w:rsidRDefault="00E12CC8" w:rsidP="00C9415E">
            <w:pPr>
              <w:ind w:left="216" w:hanging="216"/>
              <w:rPr>
                <w:rFonts w:ascii="Arial" w:hAnsi="Arial" w:cs="Arial"/>
                <w:color w:val="000000" w:themeColor="text1"/>
                <w:sz w:val="20"/>
              </w:rPr>
            </w:pPr>
          </w:p>
        </w:tc>
        <w:tc>
          <w:tcPr>
            <w:tcW w:w="0" w:type="auto"/>
          </w:tcPr>
          <w:p w14:paraId="10E9DC7F"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Chair</w:t>
            </w:r>
          </w:p>
          <w:p w14:paraId="76BC9FBE"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Chair</w:t>
            </w:r>
          </w:p>
          <w:p w14:paraId="3D493149" w14:textId="77777777" w:rsidR="00E12CC8" w:rsidRPr="003A0103" w:rsidRDefault="00E12CC8" w:rsidP="00C9415E">
            <w:pPr>
              <w:ind w:left="216" w:hanging="216"/>
              <w:rPr>
                <w:rFonts w:ascii="Arial" w:hAnsi="Arial" w:cs="Arial"/>
                <w:color w:val="000000" w:themeColor="text1"/>
                <w:sz w:val="20"/>
              </w:rPr>
            </w:pPr>
          </w:p>
          <w:p w14:paraId="3BF4A1B3" w14:textId="77777777" w:rsidR="00E12CC8" w:rsidRPr="003A0103" w:rsidRDefault="00E12CC8" w:rsidP="00C9415E">
            <w:pPr>
              <w:ind w:left="216" w:hanging="216"/>
              <w:rPr>
                <w:rFonts w:ascii="Arial" w:hAnsi="Arial" w:cs="Arial"/>
                <w:color w:val="000000" w:themeColor="text1"/>
                <w:sz w:val="20"/>
              </w:rPr>
            </w:pPr>
          </w:p>
          <w:p w14:paraId="32EC243F"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Mentor</w:t>
            </w:r>
          </w:p>
          <w:p w14:paraId="28376506" w14:textId="77777777" w:rsidR="00E12CC8" w:rsidRPr="003A0103" w:rsidRDefault="00E12CC8" w:rsidP="00C9415E">
            <w:pPr>
              <w:ind w:left="216" w:hanging="216"/>
              <w:rPr>
                <w:rFonts w:ascii="Arial" w:hAnsi="Arial" w:cs="Arial"/>
                <w:color w:val="000000" w:themeColor="text1"/>
                <w:sz w:val="20"/>
              </w:rPr>
            </w:pPr>
          </w:p>
        </w:tc>
      </w:tr>
      <w:tr w:rsidR="00B51E04" w:rsidRPr="003A0103" w14:paraId="0B7BED94" w14:textId="77777777" w:rsidTr="009D4162">
        <w:trPr>
          <w:cantSplit/>
        </w:trPr>
        <w:tc>
          <w:tcPr>
            <w:tcW w:w="0" w:type="auto"/>
          </w:tcPr>
          <w:p w14:paraId="481DFDBA"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Linda Cowan</w:t>
            </w:r>
          </w:p>
        </w:tc>
        <w:tc>
          <w:tcPr>
            <w:tcW w:w="0" w:type="auto"/>
          </w:tcPr>
          <w:p w14:paraId="419BB657" w14:textId="77777777" w:rsidR="00E12CC8" w:rsidRPr="003A0103" w:rsidRDefault="00E12CC8" w:rsidP="00835904">
            <w:pPr>
              <w:ind w:left="216" w:hanging="216"/>
              <w:rPr>
                <w:rFonts w:ascii="Arial" w:hAnsi="Arial" w:cs="Arial"/>
                <w:color w:val="000000" w:themeColor="text1"/>
                <w:sz w:val="20"/>
              </w:rPr>
            </w:pPr>
            <w:r w:rsidRPr="003A0103">
              <w:rPr>
                <w:rFonts w:ascii="Arial" w:hAnsi="Arial" w:cs="Arial"/>
                <w:color w:val="000000" w:themeColor="text1"/>
                <w:sz w:val="20"/>
              </w:rPr>
              <w:t>2010</w:t>
            </w:r>
          </w:p>
        </w:tc>
        <w:tc>
          <w:tcPr>
            <w:tcW w:w="0" w:type="auto"/>
          </w:tcPr>
          <w:p w14:paraId="0DAF056B"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Predicting Risk for Pressure Ulcer</w:t>
            </w:r>
          </w:p>
        </w:tc>
        <w:tc>
          <w:tcPr>
            <w:tcW w:w="0" w:type="auto"/>
          </w:tcPr>
          <w:p w14:paraId="0E6F9D3C"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Dissertation</w:t>
            </w:r>
          </w:p>
        </w:tc>
        <w:tc>
          <w:tcPr>
            <w:tcW w:w="0" w:type="auto"/>
          </w:tcPr>
          <w:p w14:paraId="6AEFC596"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Member</w:t>
            </w:r>
          </w:p>
        </w:tc>
      </w:tr>
      <w:tr w:rsidR="00B51E04" w:rsidRPr="003A0103" w14:paraId="7001BB55" w14:textId="77777777" w:rsidTr="009D4162">
        <w:trPr>
          <w:cantSplit/>
        </w:trPr>
        <w:tc>
          <w:tcPr>
            <w:tcW w:w="0" w:type="auto"/>
          </w:tcPr>
          <w:p w14:paraId="2C55F167" w14:textId="77777777" w:rsidR="00E12CC8" w:rsidRPr="003A0103" w:rsidRDefault="00E12CC8" w:rsidP="00B15D0B">
            <w:pPr>
              <w:ind w:left="216" w:hanging="216"/>
              <w:rPr>
                <w:rFonts w:ascii="Arial" w:hAnsi="Arial" w:cs="Arial"/>
                <w:color w:val="000000" w:themeColor="text1"/>
                <w:sz w:val="20"/>
              </w:rPr>
            </w:pPr>
            <w:r w:rsidRPr="003A0103">
              <w:rPr>
                <w:rFonts w:ascii="Arial" w:hAnsi="Arial" w:cs="Arial"/>
                <w:color w:val="000000" w:themeColor="text1"/>
                <w:sz w:val="20"/>
              </w:rPr>
              <w:t xml:space="preserve">Catherine </w:t>
            </w:r>
            <w:proofErr w:type="spellStart"/>
            <w:r w:rsidRPr="003A0103">
              <w:rPr>
                <w:rFonts w:ascii="Arial" w:hAnsi="Arial" w:cs="Arial"/>
                <w:color w:val="000000" w:themeColor="text1"/>
                <w:sz w:val="20"/>
              </w:rPr>
              <w:t>Greenblum</w:t>
            </w:r>
            <w:proofErr w:type="spellEnd"/>
          </w:p>
        </w:tc>
        <w:tc>
          <w:tcPr>
            <w:tcW w:w="0" w:type="auto"/>
          </w:tcPr>
          <w:p w14:paraId="781ABD74" w14:textId="77777777" w:rsidR="00E12CC8" w:rsidRPr="003A0103" w:rsidRDefault="00E12CC8" w:rsidP="00835904">
            <w:pPr>
              <w:ind w:left="216" w:hanging="216"/>
              <w:rPr>
                <w:rFonts w:ascii="Arial" w:hAnsi="Arial" w:cs="Arial"/>
                <w:color w:val="000000" w:themeColor="text1"/>
                <w:sz w:val="20"/>
              </w:rPr>
            </w:pPr>
            <w:r w:rsidRPr="003A0103">
              <w:rPr>
                <w:rFonts w:ascii="Arial" w:hAnsi="Arial" w:cs="Arial"/>
                <w:color w:val="000000" w:themeColor="text1"/>
                <w:sz w:val="20"/>
              </w:rPr>
              <w:t>2010</w:t>
            </w:r>
          </w:p>
        </w:tc>
        <w:tc>
          <w:tcPr>
            <w:tcW w:w="0" w:type="auto"/>
          </w:tcPr>
          <w:p w14:paraId="34E2FE75" w14:textId="77777777" w:rsidR="00E12CC8" w:rsidRPr="003A0103" w:rsidRDefault="00E12CC8" w:rsidP="00B15D0B">
            <w:pPr>
              <w:ind w:left="216" w:hanging="216"/>
              <w:rPr>
                <w:rFonts w:ascii="Arial" w:hAnsi="Arial" w:cs="Arial"/>
                <w:color w:val="000000" w:themeColor="text1"/>
                <w:sz w:val="20"/>
              </w:rPr>
            </w:pPr>
            <w:r w:rsidRPr="003A0103">
              <w:rPr>
                <w:rFonts w:ascii="Arial" w:hAnsi="Arial" w:cs="Arial"/>
                <w:color w:val="000000" w:themeColor="text1"/>
                <w:sz w:val="20"/>
              </w:rPr>
              <w:t>Stress and Coping with Menopause</w:t>
            </w:r>
          </w:p>
        </w:tc>
        <w:tc>
          <w:tcPr>
            <w:tcW w:w="0" w:type="auto"/>
          </w:tcPr>
          <w:p w14:paraId="034896F7" w14:textId="77777777" w:rsidR="00E12CC8" w:rsidRPr="003A0103" w:rsidRDefault="00E12CC8" w:rsidP="00B15D0B">
            <w:pPr>
              <w:ind w:left="216" w:hanging="216"/>
              <w:rPr>
                <w:rFonts w:ascii="Arial" w:hAnsi="Arial" w:cs="Arial"/>
                <w:color w:val="000000" w:themeColor="text1"/>
                <w:sz w:val="20"/>
              </w:rPr>
            </w:pPr>
            <w:r w:rsidRPr="003A0103">
              <w:rPr>
                <w:rFonts w:ascii="Arial" w:hAnsi="Arial" w:cs="Arial"/>
                <w:color w:val="000000" w:themeColor="text1"/>
                <w:sz w:val="20"/>
              </w:rPr>
              <w:t>Dissertation</w:t>
            </w:r>
          </w:p>
        </w:tc>
        <w:tc>
          <w:tcPr>
            <w:tcW w:w="0" w:type="auto"/>
          </w:tcPr>
          <w:p w14:paraId="12D427A6" w14:textId="77777777" w:rsidR="00E12CC8" w:rsidRPr="003A0103" w:rsidRDefault="00E12CC8" w:rsidP="00B15D0B">
            <w:pPr>
              <w:ind w:left="216" w:hanging="216"/>
              <w:rPr>
                <w:rFonts w:ascii="Arial" w:hAnsi="Arial" w:cs="Arial"/>
                <w:color w:val="000000" w:themeColor="text1"/>
                <w:sz w:val="20"/>
              </w:rPr>
            </w:pPr>
            <w:r w:rsidRPr="003A0103">
              <w:rPr>
                <w:rFonts w:ascii="Arial" w:hAnsi="Arial" w:cs="Arial"/>
                <w:color w:val="000000" w:themeColor="text1"/>
                <w:sz w:val="20"/>
              </w:rPr>
              <w:t>Member</w:t>
            </w:r>
          </w:p>
        </w:tc>
      </w:tr>
      <w:tr w:rsidR="00B51E04" w:rsidRPr="003A0103" w14:paraId="43E42EB1" w14:textId="77777777" w:rsidTr="009D4162">
        <w:trPr>
          <w:cantSplit/>
        </w:trPr>
        <w:tc>
          <w:tcPr>
            <w:tcW w:w="0" w:type="auto"/>
          </w:tcPr>
          <w:p w14:paraId="0D7CAD49"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Hyo-Chol Ahn</w:t>
            </w:r>
          </w:p>
        </w:tc>
        <w:tc>
          <w:tcPr>
            <w:tcW w:w="0" w:type="auto"/>
          </w:tcPr>
          <w:p w14:paraId="0310714F" w14:textId="77777777" w:rsidR="00E12CC8" w:rsidRPr="003A0103" w:rsidRDefault="00E12CC8" w:rsidP="00835904">
            <w:pPr>
              <w:ind w:left="216" w:hanging="216"/>
              <w:rPr>
                <w:rFonts w:ascii="Arial" w:hAnsi="Arial" w:cs="Arial"/>
                <w:color w:val="000000" w:themeColor="text1"/>
                <w:sz w:val="20"/>
              </w:rPr>
            </w:pPr>
            <w:r w:rsidRPr="003A0103">
              <w:rPr>
                <w:rFonts w:ascii="Arial" w:hAnsi="Arial" w:cs="Arial"/>
                <w:color w:val="000000" w:themeColor="text1"/>
                <w:sz w:val="20"/>
              </w:rPr>
              <w:t>2011</w:t>
            </w:r>
          </w:p>
        </w:tc>
        <w:tc>
          <w:tcPr>
            <w:tcW w:w="0" w:type="auto"/>
          </w:tcPr>
          <w:p w14:paraId="28D7A87C"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Risk for Becoming Lost in the Community for Persons with Dementia</w:t>
            </w:r>
          </w:p>
        </w:tc>
        <w:tc>
          <w:tcPr>
            <w:tcW w:w="0" w:type="auto"/>
          </w:tcPr>
          <w:p w14:paraId="74676D25"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Dissertation</w:t>
            </w:r>
          </w:p>
        </w:tc>
        <w:tc>
          <w:tcPr>
            <w:tcW w:w="0" w:type="auto"/>
          </w:tcPr>
          <w:p w14:paraId="3ED31BF4" w14:textId="77777777" w:rsidR="00E12CC8" w:rsidRPr="003A0103" w:rsidRDefault="00E12CC8" w:rsidP="00C9415E">
            <w:pPr>
              <w:ind w:left="216" w:hanging="216"/>
              <w:rPr>
                <w:rFonts w:ascii="Arial" w:hAnsi="Arial" w:cs="Arial"/>
                <w:color w:val="000000" w:themeColor="text1"/>
                <w:sz w:val="20"/>
              </w:rPr>
            </w:pPr>
            <w:r w:rsidRPr="003A0103">
              <w:rPr>
                <w:rFonts w:ascii="Arial" w:hAnsi="Arial" w:cs="Arial"/>
                <w:color w:val="000000" w:themeColor="text1"/>
                <w:sz w:val="20"/>
              </w:rPr>
              <w:t>Chair</w:t>
            </w:r>
          </w:p>
        </w:tc>
      </w:tr>
      <w:tr w:rsidR="00B51E04" w:rsidRPr="003A0103" w14:paraId="5D946FE4" w14:textId="77777777" w:rsidTr="009D4162">
        <w:trPr>
          <w:cantSplit/>
        </w:trPr>
        <w:tc>
          <w:tcPr>
            <w:tcW w:w="0" w:type="auto"/>
          </w:tcPr>
          <w:p w14:paraId="23E007FB" w14:textId="77777777" w:rsidR="00E12CC8" w:rsidRPr="003A0103" w:rsidRDefault="00E12CC8" w:rsidP="0019179C">
            <w:pPr>
              <w:ind w:left="216" w:hanging="216"/>
              <w:rPr>
                <w:rFonts w:ascii="Arial" w:hAnsi="Arial" w:cs="Arial"/>
                <w:color w:val="000000" w:themeColor="text1"/>
                <w:sz w:val="20"/>
              </w:rPr>
            </w:pPr>
            <w:r w:rsidRPr="003A0103">
              <w:rPr>
                <w:rFonts w:ascii="Arial" w:hAnsi="Arial" w:cs="Arial"/>
                <w:color w:val="000000" w:themeColor="text1"/>
                <w:sz w:val="20"/>
              </w:rPr>
              <w:t xml:space="preserve">Natalie </w:t>
            </w:r>
            <w:proofErr w:type="spellStart"/>
            <w:r w:rsidRPr="003A0103">
              <w:rPr>
                <w:rFonts w:ascii="Arial" w:hAnsi="Arial" w:cs="Arial"/>
                <w:color w:val="000000" w:themeColor="text1"/>
                <w:sz w:val="20"/>
              </w:rPr>
              <w:t>Dautovich</w:t>
            </w:r>
            <w:proofErr w:type="spellEnd"/>
          </w:p>
          <w:p w14:paraId="649EED31" w14:textId="77777777" w:rsidR="00E12CC8" w:rsidRPr="003A0103" w:rsidRDefault="00E12CC8" w:rsidP="0019179C">
            <w:pPr>
              <w:rPr>
                <w:rFonts w:ascii="Arial" w:hAnsi="Arial" w:cs="Arial"/>
                <w:color w:val="000000" w:themeColor="text1"/>
                <w:sz w:val="20"/>
              </w:rPr>
            </w:pPr>
            <w:r w:rsidRPr="003A0103">
              <w:rPr>
                <w:rFonts w:ascii="Arial" w:hAnsi="Arial" w:cs="Arial"/>
                <w:color w:val="000000" w:themeColor="text1"/>
                <w:sz w:val="20"/>
              </w:rPr>
              <w:t>(Counseling Psychology, College of Liberal Arts and Sciences)</w:t>
            </w:r>
          </w:p>
          <w:p w14:paraId="3FFE55CE" w14:textId="77777777" w:rsidR="00E12CC8" w:rsidRPr="003A0103" w:rsidRDefault="00E12CC8" w:rsidP="0019179C">
            <w:pPr>
              <w:ind w:left="216" w:hanging="216"/>
              <w:rPr>
                <w:rFonts w:ascii="Arial" w:hAnsi="Arial" w:cs="Arial"/>
                <w:color w:val="000000" w:themeColor="text1"/>
                <w:sz w:val="20"/>
              </w:rPr>
            </w:pPr>
          </w:p>
        </w:tc>
        <w:tc>
          <w:tcPr>
            <w:tcW w:w="0" w:type="auto"/>
          </w:tcPr>
          <w:p w14:paraId="1B2E93FC" w14:textId="77777777" w:rsidR="00E12CC8" w:rsidRPr="003A0103" w:rsidRDefault="00E12CC8" w:rsidP="00835904">
            <w:pPr>
              <w:ind w:left="216" w:hanging="216"/>
              <w:rPr>
                <w:rFonts w:ascii="Arial" w:hAnsi="Arial" w:cs="Arial"/>
                <w:color w:val="000000" w:themeColor="text1"/>
                <w:sz w:val="20"/>
              </w:rPr>
            </w:pPr>
            <w:r w:rsidRPr="003A0103">
              <w:rPr>
                <w:rFonts w:ascii="Arial" w:hAnsi="Arial" w:cs="Arial"/>
                <w:color w:val="000000" w:themeColor="text1"/>
                <w:sz w:val="20"/>
              </w:rPr>
              <w:t>2010</w:t>
            </w:r>
          </w:p>
        </w:tc>
        <w:tc>
          <w:tcPr>
            <w:tcW w:w="0" w:type="auto"/>
          </w:tcPr>
          <w:p w14:paraId="64EFDD59" w14:textId="77777777" w:rsidR="00E12CC8" w:rsidRPr="003A0103" w:rsidRDefault="00E12CC8" w:rsidP="0019179C">
            <w:pPr>
              <w:ind w:left="216" w:hanging="216"/>
              <w:rPr>
                <w:rFonts w:ascii="Arial" w:hAnsi="Arial" w:cs="Arial"/>
                <w:color w:val="000000" w:themeColor="text1"/>
                <w:sz w:val="20"/>
              </w:rPr>
            </w:pPr>
            <w:r w:rsidRPr="003A0103">
              <w:rPr>
                <w:rFonts w:ascii="Arial" w:hAnsi="Arial" w:cs="Arial"/>
                <w:color w:val="000000" w:themeColor="text1"/>
                <w:sz w:val="20"/>
              </w:rPr>
              <w:t>Sleep therapy in older adults</w:t>
            </w:r>
          </w:p>
        </w:tc>
        <w:tc>
          <w:tcPr>
            <w:tcW w:w="0" w:type="auto"/>
          </w:tcPr>
          <w:p w14:paraId="610B7F04" w14:textId="77777777" w:rsidR="00E12CC8" w:rsidRPr="003A0103" w:rsidRDefault="00E12CC8" w:rsidP="0019179C">
            <w:pPr>
              <w:ind w:left="216" w:hanging="216"/>
              <w:rPr>
                <w:rFonts w:ascii="Arial" w:hAnsi="Arial" w:cs="Arial"/>
                <w:color w:val="000000" w:themeColor="text1"/>
                <w:sz w:val="20"/>
              </w:rPr>
            </w:pPr>
            <w:r w:rsidRPr="003A0103">
              <w:rPr>
                <w:rFonts w:ascii="Arial" w:hAnsi="Arial" w:cs="Arial"/>
                <w:color w:val="000000" w:themeColor="text1"/>
                <w:sz w:val="20"/>
              </w:rPr>
              <w:t>Dissertation</w:t>
            </w:r>
          </w:p>
        </w:tc>
        <w:tc>
          <w:tcPr>
            <w:tcW w:w="0" w:type="auto"/>
          </w:tcPr>
          <w:p w14:paraId="11149492" w14:textId="77777777" w:rsidR="00E12CC8" w:rsidRPr="003A0103" w:rsidRDefault="00E12CC8" w:rsidP="0019179C">
            <w:pPr>
              <w:ind w:left="216" w:hanging="216"/>
              <w:rPr>
                <w:rFonts w:ascii="Arial" w:hAnsi="Arial" w:cs="Arial"/>
                <w:color w:val="000000" w:themeColor="text1"/>
                <w:sz w:val="20"/>
              </w:rPr>
            </w:pPr>
            <w:r w:rsidRPr="003A0103">
              <w:rPr>
                <w:rFonts w:ascii="Arial" w:hAnsi="Arial" w:cs="Arial"/>
                <w:color w:val="000000" w:themeColor="text1"/>
                <w:sz w:val="20"/>
              </w:rPr>
              <w:t>Outside Member</w:t>
            </w:r>
          </w:p>
        </w:tc>
      </w:tr>
      <w:tr w:rsidR="00B51E04" w:rsidRPr="003A0103" w14:paraId="4CB70DA2" w14:textId="77777777" w:rsidTr="009D4162">
        <w:trPr>
          <w:cantSplit/>
        </w:trPr>
        <w:tc>
          <w:tcPr>
            <w:tcW w:w="0" w:type="auto"/>
          </w:tcPr>
          <w:p w14:paraId="22956947" w14:textId="77777777" w:rsidR="00E12CC8" w:rsidRPr="003A0103" w:rsidRDefault="00E12CC8" w:rsidP="0019179C">
            <w:pPr>
              <w:keepNext/>
              <w:keepLines/>
              <w:rPr>
                <w:rFonts w:ascii="Arial" w:hAnsi="Arial" w:cs="Arial"/>
                <w:color w:val="000000" w:themeColor="text1"/>
                <w:sz w:val="20"/>
              </w:rPr>
            </w:pPr>
            <w:r w:rsidRPr="003A0103">
              <w:rPr>
                <w:rFonts w:ascii="Arial" w:hAnsi="Arial" w:cs="Arial"/>
                <w:color w:val="000000" w:themeColor="text1"/>
                <w:sz w:val="20"/>
              </w:rPr>
              <w:t>Megan Witte (Occupational Therapy, PHHP)</w:t>
            </w:r>
          </w:p>
          <w:p w14:paraId="58F48E66" w14:textId="77777777" w:rsidR="00E12CC8" w:rsidRPr="003A0103" w:rsidRDefault="00E12CC8" w:rsidP="0019179C">
            <w:pPr>
              <w:keepNext/>
              <w:keepLines/>
              <w:ind w:left="216" w:hanging="216"/>
              <w:rPr>
                <w:rFonts w:ascii="Arial" w:hAnsi="Arial" w:cs="Arial"/>
                <w:color w:val="000000" w:themeColor="text1"/>
                <w:sz w:val="20"/>
              </w:rPr>
            </w:pPr>
          </w:p>
        </w:tc>
        <w:tc>
          <w:tcPr>
            <w:tcW w:w="0" w:type="auto"/>
          </w:tcPr>
          <w:p w14:paraId="3907D571" w14:textId="77777777" w:rsidR="00E12CC8" w:rsidRPr="003A0103" w:rsidRDefault="00E12CC8" w:rsidP="00835904">
            <w:pPr>
              <w:keepNext/>
              <w:keepLines/>
              <w:ind w:left="216" w:hanging="216"/>
              <w:rPr>
                <w:rFonts w:ascii="Arial" w:hAnsi="Arial" w:cs="Arial"/>
                <w:color w:val="000000" w:themeColor="text1"/>
                <w:sz w:val="20"/>
              </w:rPr>
            </w:pPr>
            <w:r w:rsidRPr="003A0103">
              <w:rPr>
                <w:rFonts w:ascii="Arial" w:hAnsi="Arial" w:cs="Arial"/>
                <w:color w:val="000000" w:themeColor="text1"/>
                <w:sz w:val="20"/>
              </w:rPr>
              <w:t>2008</w:t>
            </w:r>
          </w:p>
        </w:tc>
        <w:tc>
          <w:tcPr>
            <w:tcW w:w="0" w:type="auto"/>
          </w:tcPr>
          <w:p w14:paraId="7C942996" w14:textId="77777777" w:rsidR="00E12CC8" w:rsidRPr="003A0103" w:rsidRDefault="00E12CC8" w:rsidP="0019179C">
            <w:pPr>
              <w:keepNext/>
              <w:keepLines/>
              <w:ind w:left="216" w:hanging="216"/>
              <w:rPr>
                <w:rFonts w:ascii="Arial" w:hAnsi="Arial" w:cs="Arial"/>
                <w:color w:val="000000" w:themeColor="text1"/>
                <w:sz w:val="20"/>
              </w:rPr>
            </w:pPr>
            <w:r w:rsidRPr="003A0103">
              <w:rPr>
                <w:rFonts w:ascii="Arial" w:hAnsi="Arial" w:cs="Arial"/>
                <w:color w:val="000000" w:themeColor="text1"/>
                <w:sz w:val="20"/>
              </w:rPr>
              <w:t>Technology to assist with ADLs in persons with dementia</w:t>
            </w:r>
          </w:p>
        </w:tc>
        <w:tc>
          <w:tcPr>
            <w:tcW w:w="0" w:type="auto"/>
          </w:tcPr>
          <w:p w14:paraId="5B0C6204" w14:textId="77777777" w:rsidR="00E12CC8" w:rsidRPr="003A0103" w:rsidRDefault="00E12CC8" w:rsidP="0019179C">
            <w:pPr>
              <w:ind w:left="216" w:hanging="216"/>
              <w:rPr>
                <w:rFonts w:ascii="Arial" w:hAnsi="Arial" w:cs="Arial"/>
                <w:color w:val="000000" w:themeColor="text1"/>
                <w:sz w:val="20"/>
              </w:rPr>
            </w:pPr>
            <w:r w:rsidRPr="003A0103">
              <w:rPr>
                <w:rFonts w:ascii="Arial" w:hAnsi="Arial" w:cs="Arial"/>
                <w:color w:val="000000" w:themeColor="text1"/>
                <w:sz w:val="20"/>
              </w:rPr>
              <w:t xml:space="preserve">Dissertation </w:t>
            </w:r>
          </w:p>
          <w:p w14:paraId="05191D7B" w14:textId="77777777" w:rsidR="00E12CC8" w:rsidRPr="003A0103" w:rsidRDefault="00E12CC8" w:rsidP="0019179C">
            <w:pPr>
              <w:ind w:left="216" w:hanging="216"/>
              <w:rPr>
                <w:rFonts w:ascii="Arial" w:hAnsi="Arial" w:cs="Arial"/>
                <w:color w:val="000000" w:themeColor="text1"/>
                <w:sz w:val="20"/>
              </w:rPr>
            </w:pPr>
            <w:r w:rsidRPr="003A0103">
              <w:rPr>
                <w:rFonts w:ascii="Arial" w:hAnsi="Arial" w:cs="Arial"/>
                <w:color w:val="000000" w:themeColor="text1"/>
                <w:sz w:val="20"/>
              </w:rPr>
              <w:t xml:space="preserve">UF Aging Predoctoral Research Training Program </w:t>
            </w:r>
          </w:p>
          <w:p w14:paraId="2F8CABFC" w14:textId="77777777" w:rsidR="00E12CC8" w:rsidRPr="003A0103" w:rsidRDefault="00E12CC8" w:rsidP="0019179C">
            <w:pPr>
              <w:ind w:left="216" w:hanging="216"/>
              <w:rPr>
                <w:rFonts w:ascii="Arial" w:hAnsi="Arial" w:cs="Arial"/>
                <w:color w:val="000000" w:themeColor="text1"/>
                <w:sz w:val="20"/>
              </w:rPr>
            </w:pPr>
          </w:p>
        </w:tc>
        <w:tc>
          <w:tcPr>
            <w:tcW w:w="0" w:type="auto"/>
          </w:tcPr>
          <w:p w14:paraId="42AEB425" w14:textId="77777777" w:rsidR="00E12CC8" w:rsidRPr="003A0103" w:rsidRDefault="00E12CC8" w:rsidP="0019179C">
            <w:pPr>
              <w:ind w:left="216" w:hanging="216"/>
              <w:rPr>
                <w:rFonts w:ascii="Arial" w:hAnsi="Arial" w:cs="Arial"/>
                <w:color w:val="000000" w:themeColor="text1"/>
                <w:sz w:val="20"/>
              </w:rPr>
            </w:pPr>
            <w:r w:rsidRPr="003A0103">
              <w:rPr>
                <w:rFonts w:ascii="Arial" w:hAnsi="Arial" w:cs="Arial"/>
                <w:color w:val="000000" w:themeColor="text1"/>
                <w:sz w:val="20"/>
              </w:rPr>
              <w:t>Member</w:t>
            </w:r>
          </w:p>
          <w:p w14:paraId="4341C1DD" w14:textId="77777777" w:rsidR="00E12CC8" w:rsidRPr="003A0103" w:rsidRDefault="00E12CC8" w:rsidP="0019179C">
            <w:pPr>
              <w:ind w:left="216" w:hanging="216"/>
              <w:rPr>
                <w:rFonts w:ascii="Arial" w:hAnsi="Arial" w:cs="Arial"/>
                <w:color w:val="000000" w:themeColor="text1"/>
                <w:sz w:val="20"/>
              </w:rPr>
            </w:pPr>
            <w:r w:rsidRPr="003A0103">
              <w:rPr>
                <w:rFonts w:ascii="Arial" w:hAnsi="Arial" w:cs="Arial"/>
                <w:color w:val="000000" w:themeColor="text1"/>
                <w:sz w:val="20"/>
              </w:rPr>
              <w:t>Member</w:t>
            </w:r>
          </w:p>
        </w:tc>
      </w:tr>
      <w:tr w:rsidR="00B51E04" w:rsidRPr="003A0103" w14:paraId="5065E8CB" w14:textId="77777777" w:rsidTr="009D4162">
        <w:trPr>
          <w:cantSplit/>
        </w:trPr>
        <w:tc>
          <w:tcPr>
            <w:tcW w:w="0" w:type="auto"/>
          </w:tcPr>
          <w:p w14:paraId="2592CB3B" w14:textId="77777777" w:rsidR="00E12CC8" w:rsidRPr="003A0103" w:rsidRDefault="00E12CC8" w:rsidP="0019179C">
            <w:pPr>
              <w:ind w:left="216" w:hanging="216"/>
              <w:rPr>
                <w:rFonts w:ascii="Arial" w:hAnsi="Arial" w:cs="Arial"/>
                <w:color w:val="000000" w:themeColor="text1"/>
                <w:sz w:val="20"/>
              </w:rPr>
            </w:pPr>
            <w:r w:rsidRPr="003A0103">
              <w:rPr>
                <w:rFonts w:ascii="Arial" w:hAnsi="Arial" w:cs="Arial"/>
                <w:color w:val="000000" w:themeColor="text1"/>
                <w:sz w:val="20"/>
              </w:rPr>
              <w:t>Linda Cowan</w:t>
            </w:r>
          </w:p>
        </w:tc>
        <w:tc>
          <w:tcPr>
            <w:tcW w:w="0" w:type="auto"/>
          </w:tcPr>
          <w:p w14:paraId="0B8B65F0" w14:textId="77777777" w:rsidR="00E12CC8" w:rsidRPr="003A0103" w:rsidRDefault="00E12CC8" w:rsidP="00835904">
            <w:pPr>
              <w:ind w:left="216" w:hanging="216"/>
              <w:rPr>
                <w:rFonts w:ascii="Arial" w:hAnsi="Arial" w:cs="Arial"/>
                <w:color w:val="000000" w:themeColor="text1"/>
                <w:sz w:val="20"/>
              </w:rPr>
            </w:pPr>
            <w:r w:rsidRPr="003A0103">
              <w:rPr>
                <w:rFonts w:ascii="Arial" w:hAnsi="Arial" w:cs="Arial"/>
                <w:color w:val="000000" w:themeColor="text1"/>
                <w:sz w:val="20"/>
              </w:rPr>
              <w:t>20</w:t>
            </w:r>
            <w:r w:rsidR="001B22BE" w:rsidRPr="003A0103">
              <w:rPr>
                <w:rFonts w:ascii="Arial" w:hAnsi="Arial" w:cs="Arial"/>
                <w:color w:val="000000" w:themeColor="text1"/>
                <w:sz w:val="20"/>
              </w:rPr>
              <w:t>11</w:t>
            </w:r>
          </w:p>
        </w:tc>
        <w:tc>
          <w:tcPr>
            <w:tcW w:w="0" w:type="auto"/>
          </w:tcPr>
          <w:p w14:paraId="7DD250F2" w14:textId="77777777" w:rsidR="00E12CC8" w:rsidRPr="003A0103" w:rsidRDefault="00E12CC8" w:rsidP="007B56CB">
            <w:pPr>
              <w:ind w:left="216" w:hanging="216"/>
              <w:rPr>
                <w:rFonts w:ascii="Arial" w:hAnsi="Arial" w:cs="Arial"/>
                <w:color w:val="000000" w:themeColor="text1"/>
                <w:sz w:val="20"/>
              </w:rPr>
            </w:pPr>
            <w:r w:rsidRPr="003A0103">
              <w:rPr>
                <w:rFonts w:ascii="Arial" w:hAnsi="Arial" w:cs="Arial"/>
                <w:color w:val="000000" w:themeColor="text1"/>
                <w:sz w:val="20"/>
              </w:rPr>
              <w:t>Wound healing and physiologic measures</w:t>
            </w:r>
          </w:p>
        </w:tc>
        <w:tc>
          <w:tcPr>
            <w:tcW w:w="0" w:type="auto"/>
          </w:tcPr>
          <w:p w14:paraId="08784CED" w14:textId="77777777" w:rsidR="00E12CC8" w:rsidRPr="003A0103" w:rsidRDefault="00E12CC8" w:rsidP="0019179C">
            <w:pPr>
              <w:ind w:left="216" w:hanging="216"/>
              <w:rPr>
                <w:rFonts w:ascii="Arial" w:hAnsi="Arial" w:cs="Arial"/>
                <w:color w:val="000000" w:themeColor="text1"/>
                <w:sz w:val="20"/>
              </w:rPr>
            </w:pPr>
            <w:r w:rsidRPr="003A0103">
              <w:rPr>
                <w:rFonts w:ascii="Arial" w:hAnsi="Arial" w:cs="Arial"/>
                <w:color w:val="000000" w:themeColor="text1"/>
                <w:sz w:val="20"/>
              </w:rPr>
              <w:t>Dissertation</w:t>
            </w:r>
          </w:p>
        </w:tc>
        <w:tc>
          <w:tcPr>
            <w:tcW w:w="0" w:type="auto"/>
          </w:tcPr>
          <w:p w14:paraId="0A2BE110" w14:textId="77777777" w:rsidR="00E12CC8" w:rsidRPr="003A0103" w:rsidRDefault="00E12CC8" w:rsidP="0019179C">
            <w:pPr>
              <w:ind w:left="216" w:hanging="216"/>
              <w:rPr>
                <w:rFonts w:ascii="Arial" w:hAnsi="Arial" w:cs="Arial"/>
                <w:color w:val="000000" w:themeColor="text1"/>
                <w:sz w:val="20"/>
              </w:rPr>
            </w:pPr>
            <w:r w:rsidRPr="003A0103">
              <w:rPr>
                <w:rFonts w:ascii="Arial" w:hAnsi="Arial" w:cs="Arial"/>
                <w:color w:val="000000" w:themeColor="text1"/>
                <w:sz w:val="20"/>
              </w:rPr>
              <w:t>Member</w:t>
            </w:r>
          </w:p>
        </w:tc>
      </w:tr>
      <w:tr w:rsidR="00B51E04" w:rsidRPr="003A0103" w14:paraId="51587BA0" w14:textId="77777777" w:rsidTr="009D4162">
        <w:trPr>
          <w:cantSplit/>
        </w:trPr>
        <w:tc>
          <w:tcPr>
            <w:tcW w:w="0" w:type="auto"/>
          </w:tcPr>
          <w:p w14:paraId="70A0A69C" w14:textId="77777777" w:rsidR="001B22BE" w:rsidRPr="003A0103" w:rsidRDefault="001B22BE" w:rsidP="008D38E6">
            <w:pPr>
              <w:ind w:left="216" w:hanging="216"/>
              <w:rPr>
                <w:rFonts w:ascii="Arial" w:hAnsi="Arial" w:cs="Arial"/>
                <w:color w:val="000000" w:themeColor="text1"/>
                <w:sz w:val="20"/>
              </w:rPr>
            </w:pPr>
            <w:r w:rsidRPr="003A0103">
              <w:rPr>
                <w:rFonts w:ascii="Arial" w:hAnsi="Arial" w:cs="Arial"/>
                <w:color w:val="000000" w:themeColor="text1"/>
                <w:sz w:val="20"/>
              </w:rPr>
              <w:t>Laura Smith</w:t>
            </w:r>
          </w:p>
        </w:tc>
        <w:tc>
          <w:tcPr>
            <w:tcW w:w="0" w:type="auto"/>
          </w:tcPr>
          <w:p w14:paraId="5E2499F8" w14:textId="77777777" w:rsidR="001B22BE" w:rsidRPr="003A0103" w:rsidRDefault="001B22BE" w:rsidP="00835904">
            <w:pPr>
              <w:ind w:left="216" w:hanging="216"/>
              <w:rPr>
                <w:rFonts w:ascii="Arial" w:hAnsi="Arial" w:cs="Arial"/>
                <w:color w:val="000000" w:themeColor="text1"/>
                <w:sz w:val="20"/>
              </w:rPr>
            </w:pPr>
            <w:r w:rsidRPr="003A0103">
              <w:rPr>
                <w:rFonts w:ascii="Arial" w:hAnsi="Arial" w:cs="Arial"/>
                <w:color w:val="000000" w:themeColor="text1"/>
                <w:sz w:val="20"/>
              </w:rPr>
              <w:t>2011</w:t>
            </w:r>
          </w:p>
        </w:tc>
        <w:tc>
          <w:tcPr>
            <w:tcW w:w="0" w:type="auto"/>
          </w:tcPr>
          <w:p w14:paraId="3D339D21" w14:textId="77777777" w:rsidR="001B22BE" w:rsidRPr="003A0103" w:rsidRDefault="001B22BE" w:rsidP="008D38E6">
            <w:pPr>
              <w:ind w:left="216" w:hanging="216"/>
              <w:rPr>
                <w:rFonts w:ascii="Arial" w:hAnsi="Arial" w:cs="Arial"/>
                <w:color w:val="000000" w:themeColor="text1"/>
                <w:sz w:val="20"/>
              </w:rPr>
            </w:pPr>
            <w:r w:rsidRPr="003A0103">
              <w:rPr>
                <w:rFonts w:ascii="Arial" w:hAnsi="Arial" w:cs="Arial"/>
                <w:color w:val="000000" w:themeColor="text1"/>
                <w:sz w:val="20"/>
              </w:rPr>
              <w:t>Stress in siblings of children with autism</w:t>
            </w:r>
          </w:p>
        </w:tc>
        <w:tc>
          <w:tcPr>
            <w:tcW w:w="0" w:type="auto"/>
          </w:tcPr>
          <w:p w14:paraId="001FD342" w14:textId="77777777" w:rsidR="001B22BE" w:rsidRPr="003A0103" w:rsidRDefault="001B22BE" w:rsidP="008D38E6">
            <w:pPr>
              <w:ind w:left="216" w:hanging="216"/>
              <w:rPr>
                <w:rFonts w:ascii="Arial" w:hAnsi="Arial" w:cs="Arial"/>
                <w:color w:val="000000" w:themeColor="text1"/>
                <w:sz w:val="20"/>
              </w:rPr>
            </w:pPr>
            <w:r w:rsidRPr="003A0103">
              <w:rPr>
                <w:rFonts w:ascii="Arial" w:hAnsi="Arial" w:cs="Arial"/>
                <w:color w:val="000000" w:themeColor="text1"/>
                <w:sz w:val="20"/>
              </w:rPr>
              <w:t>Dissertation</w:t>
            </w:r>
          </w:p>
        </w:tc>
        <w:tc>
          <w:tcPr>
            <w:tcW w:w="0" w:type="auto"/>
          </w:tcPr>
          <w:p w14:paraId="5FF83D67" w14:textId="77777777" w:rsidR="001B22BE" w:rsidRPr="003A0103" w:rsidRDefault="001B22BE" w:rsidP="008D38E6">
            <w:pPr>
              <w:ind w:left="216" w:hanging="216"/>
              <w:rPr>
                <w:rFonts w:ascii="Arial" w:hAnsi="Arial" w:cs="Arial"/>
                <w:color w:val="000000" w:themeColor="text1"/>
                <w:sz w:val="20"/>
              </w:rPr>
            </w:pPr>
            <w:r w:rsidRPr="003A0103">
              <w:rPr>
                <w:rFonts w:ascii="Arial" w:hAnsi="Arial" w:cs="Arial"/>
                <w:color w:val="000000" w:themeColor="text1"/>
                <w:sz w:val="20"/>
              </w:rPr>
              <w:t>Member</w:t>
            </w:r>
          </w:p>
        </w:tc>
      </w:tr>
      <w:tr w:rsidR="00BE151C" w:rsidRPr="003A0103" w14:paraId="5469D21C" w14:textId="77777777" w:rsidTr="00BE151C">
        <w:trPr>
          <w:cantSplit/>
        </w:trPr>
        <w:tc>
          <w:tcPr>
            <w:tcW w:w="0" w:type="auto"/>
          </w:tcPr>
          <w:p w14:paraId="4A8B7DDE" w14:textId="77777777" w:rsidR="00BE151C" w:rsidRPr="003A0103" w:rsidRDefault="00BE151C" w:rsidP="009E69F6">
            <w:pPr>
              <w:ind w:left="216" w:hanging="216"/>
              <w:rPr>
                <w:rFonts w:ascii="Arial" w:hAnsi="Arial" w:cs="Arial"/>
                <w:color w:val="000000" w:themeColor="text1"/>
                <w:sz w:val="20"/>
              </w:rPr>
            </w:pPr>
            <w:r w:rsidRPr="003A0103">
              <w:rPr>
                <w:rFonts w:ascii="Arial" w:hAnsi="Arial" w:cs="Arial"/>
                <w:color w:val="000000" w:themeColor="text1"/>
                <w:sz w:val="20"/>
              </w:rPr>
              <w:t>Glenna Brewster</w:t>
            </w:r>
          </w:p>
        </w:tc>
        <w:tc>
          <w:tcPr>
            <w:tcW w:w="0" w:type="auto"/>
          </w:tcPr>
          <w:p w14:paraId="64689832" w14:textId="77777777" w:rsidR="00BE151C" w:rsidRPr="003A0103" w:rsidRDefault="00BE151C" w:rsidP="009E69F6">
            <w:pPr>
              <w:ind w:left="216" w:hanging="216"/>
              <w:rPr>
                <w:rFonts w:ascii="Arial" w:hAnsi="Arial" w:cs="Arial"/>
                <w:color w:val="000000" w:themeColor="text1"/>
                <w:sz w:val="20"/>
              </w:rPr>
            </w:pPr>
            <w:r w:rsidRPr="003A0103">
              <w:rPr>
                <w:rFonts w:ascii="Arial" w:hAnsi="Arial" w:cs="Arial"/>
                <w:color w:val="000000" w:themeColor="text1"/>
                <w:sz w:val="20"/>
              </w:rPr>
              <w:t>2015</w:t>
            </w:r>
          </w:p>
        </w:tc>
        <w:tc>
          <w:tcPr>
            <w:tcW w:w="0" w:type="auto"/>
          </w:tcPr>
          <w:p w14:paraId="1BA39B3F" w14:textId="77777777" w:rsidR="00BE151C" w:rsidRPr="003A0103" w:rsidRDefault="00BE151C" w:rsidP="009E69F6">
            <w:pPr>
              <w:ind w:left="216" w:hanging="216"/>
              <w:rPr>
                <w:rFonts w:ascii="Arial" w:hAnsi="Arial" w:cs="Arial"/>
                <w:color w:val="000000" w:themeColor="text1"/>
                <w:sz w:val="20"/>
              </w:rPr>
            </w:pPr>
            <w:r w:rsidRPr="003A0103">
              <w:rPr>
                <w:rFonts w:ascii="Arial" w:hAnsi="Arial" w:cs="Arial"/>
                <w:color w:val="000000" w:themeColor="text1"/>
                <w:sz w:val="20"/>
              </w:rPr>
              <w:t>Stress, depression and physiologic changes in caregiver</w:t>
            </w:r>
          </w:p>
        </w:tc>
        <w:tc>
          <w:tcPr>
            <w:tcW w:w="0" w:type="auto"/>
          </w:tcPr>
          <w:p w14:paraId="6E8774A2" w14:textId="77777777" w:rsidR="00BE151C" w:rsidRPr="003A0103" w:rsidRDefault="00BE151C" w:rsidP="009E69F6">
            <w:pPr>
              <w:ind w:left="216" w:hanging="216"/>
              <w:rPr>
                <w:rFonts w:ascii="Arial" w:hAnsi="Arial" w:cs="Arial"/>
                <w:color w:val="000000" w:themeColor="text1"/>
                <w:sz w:val="20"/>
              </w:rPr>
            </w:pPr>
            <w:r w:rsidRPr="003A0103">
              <w:rPr>
                <w:rFonts w:ascii="Arial" w:hAnsi="Arial" w:cs="Arial"/>
                <w:color w:val="000000" w:themeColor="text1"/>
                <w:sz w:val="20"/>
              </w:rPr>
              <w:t>Dissertation</w:t>
            </w:r>
          </w:p>
        </w:tc>
        <w:tc>
          <w:tcPr>
            <w:tcW w:w="0" w:type="auto"/>
          </w:tcPr>
          <w:p w14:paraId="5D926642" w14:textId="77777777" w:rsidR="00BE151C" w:rsidRPr="003A0103" w:rsidRDefault="00BE151C" w:rsidP="009E69F6">
            <w:pPr>
              <w:ind w:left="216" w:hanging="216"/>
              <w:rPr>
                <w:rFonts w:ascii="Arial" w:hAnsi="Arial" w:cs="Arial"/>
                <w:color w:val="000000" w:themeColor="text1"/>
                <w:sz w:val="20"/>
              </w:rPr>
            </w:pPr>
            <w:r w:rsidRPr="003A0103">
              <w:rPr>
                <w:rFonts w:ascii="Arial" w:hAnsi="Arial" w:cs="Arial"/>
                <w:color w:val="000000" w:themeColor="text1"/>
                <w:sz w:val="20"/>
              </w:rPr>
              <w:t>Co-chair</w:t>
            </w:r>
          </w:p>
        </w:tc>
      </w:tr>
      <w:tr w:rsidR="00BE151C" w:rsidRPr="003A0103" w14:paraId="357233D6" w14:textId="77777777" w:rsidTr="00BE151C">
        <w:trPr>
          <w:cantSplit/>
        </w:trPr>
        <w:tc>
          <w:tcPr>
            <w:tcW w:w="0" w:type="auto"/>
          </w:tcPr>
          <w:p w14:paraId="7AAE57BB" w14:textId="77777777" w:rsidR="00BE151C" w:rsidRPr="003A0103" w:rsidRDefault="00BE151C" w:rsidP="009E69F6">
            <w:pPr>
              <w:ind w:left="216" w:hanging="216"/>
              <w:rPr>
                <w:rFonts w:ascii="Arial" w:hAnsi="Arial" w:cs="Arial"/>
                <w:color w:val="000000" w:themeColor="text1"/>
                <w:sz w:val="20"/>
              </w:rPr>
            </w:pPr>
          </w:p>
        </w:tc>
        <w:tc>
          <w:tcPr>
            <w:tcW w:w="0" w:type="auto"/>
          </w:tcPr>
          <w:p w14:paraId="0D689FCA" w14:textId="77777777" w:rsidR="00BE151C" w:rsidRPr="003A0103" w:rsidRDefault="00BE151C" w:rsidP="009E69F6">
            <w:pPr>
              <w:ind w:left="216" w:hanging="216"/>
              <w:rPr>
                <w:rFonts w:ascii="Arial" w:hAnsi="Arial" w:cs="Arial"/>
                <w:color w:val="000000" w:themeColor="text1"/>
                <w:sz w:val="20"/>
              </w:rPr>
            </w:pPr>
          </w:p>
        </w:tc>
        <w:tc>
          <w:tcPr>
            <w:tcW w:w="0" w:type="auto"/>
          </w:tcPr>
          <w:p w14:paraId="01C6CFCB" w14:textId="77777777" w:rsidR="00BE151C" w:rsidRPr="003A0103" w:rsidRDefault="00BE151C" w:rsidP="009E69F6">
            <w:pPr>
              <w:ind w:left="216" w:hanging="216"/>
              <w:rPr>
                <w:rFonts w:ascii="Arial" w:hAnsi="Arial" w:cs="Arial"/>
                <w:color w:val="000000" w:themeColor="text1"/>
                <w:sz w:val="20"/>
              </w:rPr>
            </w:pPr>
          </w:p>
        </w:tc>
        <w:tc>
          <w:tcPr>
            <w:tcW w:w="0" w:type="auto"/>
          </w:tcPr>
          <w:p w14:paraId="431E5631" w14:textId="77777777" w:rsidR="00BE151C" w:rsidRPr="003A0103" w:rsidRDefault="00BE151C" w:rsidP="009E69F6">
            <w:pPr>
              <w:ind w:left="216" w:hanging="216"/>
              <w:rPr>
                <w:rFonts w:ascii="Arial" w:hAnsi="Arial" w:cs="Arial"/>
                <w:color w:val="000000" w:themeColor="text1"/>
                <w:sz w:val="20"/>
              </w:rPr>
            </w:pPr>
          </w:p>
        </w:tc>
        <w:tc>
          <w:tcPr>
            <w:tcW w:w="0" w:type="auto"/>
          </w:tcPr>
          <w:p w14:paraId="7DDD7F86" w14:textId="77777777" w:rsidR="00BE151C" w:rsidRPr="003A0103" w:rsidRDefault="00BE151C" w:rsidP="009E69F6">
            <w:pPr>
              <w:ind w:left="216" w:hanging="216"/>
              <w:rPr>
                <w:rFonts w:ascii="Arial" w:hAnsi="Arial" w:cs="Arial"/>
                <w:color w:val="000000" w:themeColor="text1"/>
                <w:sz w:val="20"/>
              </w:rPr>
            </w:pPr>
          </w:p>
        </w:tc>
      </w:tr>
    </w:tbl>
    <w:p w14:paraId="793B71D4" w14:textId="77777777" w:rsidR="00BD3CC1" w:rsidRPr="003A0103" w:rsidRDefault="00BD3CC1">
      <w:pPr>
        <w:rPr>
          <w:rFonts w:ascii="Arial" w:hAnsi="Arial" w:cs="Arial"/>
          <w:color w:val="000000" w:themeColor="text1"/>
          <w:sz w:val="20"/>
        </w:rPr>
      </w:pPr>
    </w:p>
    <w:tbl>
      <w:tblPr>
        <w:tblW w:w="9648" w:type="dxa"/>
        <w:tblLook w:val="0000" w:firstRow="0" w:lastRow="0" w:firstColumn="0" w:lastColumn="0" w:noHBand="0" w:noVBand="0"/>
      </w:tblPr>
      <w:tblGrid>
        <w:gridCol w:w="2268"/>
        <w:gridCol w:w="1440"/>
        <w:gridCol w:w="1972"/>
        <w:gridCol w:w="728"/>
        <w:gridCol w:w="90"/>
        <w:gridCol w:w="1379"/>
        <w:gridCol w:w="145"/>
        <w:gridCol w:w="124"/>
        <w:gridCol w:w="869"/>
        <w:gridCol w:w="520"/>
        <w:gridCol w:w="113"/>
      </w:tblGrid>
      <w:tr w:rsidR="00B51E04" w:rsidRPr="003A0103" w14:paraId="008461F6" w14:textId="77777777" w:rsidTr="000D134C">
        <w:trPr>
          <w:gridAfter w:val="1"/>
          <w:wAfter w:w="113" w:type="dxa"/>
          <w:cantSplit/>
        </w:trPr>
        <w:tc>
          <w:tcPr>
            <w:tcW w:w="9535" w:type="dxa"/>
            <w:gridSpan w:val="10"/>
          </w:tcPr>
          <w:p w14:paraId="788AD117" w14:textId="77777777" w:rsidR="00056B7F" w:rsidRPr="003A0103" w:rsidRDefault="00C06FEB" w:rsidP="000E58AE">
            <w:pPr>
              <w:pStyle w:val="heading20"/>
              <w:rPr>
                <w:rFonts w:ascii="Arial" w:hAnsi="Arial" w:cs="Arial"/>
                <w:color w:val="000000" w:themeColor="text1"/>
                <w:sz w:val="20"/>
              </w:rPr>
            </w:pPr>
            <w:r w:rsidRPr="003A0103">
              <w:rPr>
                <w:rFonts w:ascii="Arial" w:hAnsi="Arial" w:cs="Arial"/>
                <w:color w:val="000000" w:themeColor="text1"/>
                <w:sz w:val="20"/>
              </w:rPr>
              <w:t>Current</w:t>
            </w:r>
            <w:r w:rsidR="00056B7F" w:rsidRPr="003A0103">
              <w:rPr>
                <w:rFonts w:ascii="Arial" w:hAnsi="Arial" w:cs="Arial"/>
                <w:color w:val="000000" w:themeColor="text1"/>
                <w:sz w:val="20"/>
              </w:rPr>
              <w:t xml:space="preserve"> </w:t>
            </w:r>
            <w:r w:rsidR="00A47216" w:rsidRPr="003A0103">
              <w:rPr>
                <w:rFonts w:ascii="Arial" w:hAnsi="Arial" w:cs="Arial"/>
                <w:color w:val="000000" w:themeColor="text1"/>
                <w:sz w:val="20"/>
              </w:rPr>
              <w:t xml:space="preserve">Doctoral </w:t>
            </w:r>
            <w:r w:rsidR="00056B7F" w:rsidRPr="003A0103">
              <w:rPr>
                <w:rFonts w:ascii="Arial" w:hAnsi="Arial" w:cs="Arial"/>
                <w:color w:val="000000" w:themeColor="text1"/>
                <w:sz w:val="20"/>
              </w:rPr>
              <w:t>Students</w:t>
            </w:r>
            <w:r w:rsidR="0084395C" w:rsidRPr="003A0103">
              <w:rPr>
                <w:rFonts w:ascii="Arial" w:hAnsi="Arial" w:cs="Arial"/>
                <w:color w:val="000000" w:themeColor="text1"/>
                <w:sz w:val="20"/>
              </w:rPr>
              <w:t>:</w:t>
            </w:r>
          </w:p>
        </w:tc>
      </w:tr>
      <w:tr w:rsidR="00B51E04" w:rsidRPr="003A0103" w14:paraId="495AC38A" w14:textId="77777777" w:rsidTr="009D4162">
        <w:trPr>
          <w:gridAfter w:val="1"/>
          <w:wAfter w:w="113" w:type="dxa"/>
          <w:cantSplit/>
          <w:tblHeader/>
        </w:trPr>
        <w:tc>
          <w:tcPr>
            <w:tcW w:w="6408" w:type="dxa"/>
            <w:gridSpan w:val="4"/>
          </w:tcPr>
          <w:p w14:paraId="71AEBE8E" w14:textId="77777777" w:rsidR="00BD3CC1" w:rsidRPr="003A0103" w:rsidRDefault="00BD3CC1" w:rsidP="00051DFF">
            <w:pPr>
              <w:pStyle w:val="heading10"/>
              <w:keepNext/>
              <w:keepLines/>
              <w:rPr>
                <w:rFonts w:cs="Arial"/>
                <w:color w:val="000000" w:themeColor="text1"/>
                <w:sz w:val="20"/>
                <w:szCs w:val="20"/>
              </w:rPr>
            </w:pPr>
            <w:r w:rsidRPr="003A0103">
              <w:rPr>
                <w:rFonts w:cs="Arial"/>
                <w:caps w:val="0"/>
                <w:color w:val="000000" w:themeColor="text1"/>
                <w:sz w:val="20"/>
                <w:szCs w:val="20"/>
              </w:rPr>
              <w:t xml:space="preserve">Other </w:t>
            </w:r>
            <w:r w:rsidR="00C06FEB" w:rsidRPr="003A0103">
              <w:rPr>
                <w:rFonts w:cs="Arial"/>
                <w:caps w:val="0"/>
                <w:color w:val="000000" w:themeColor="text1"/>
                <w:sz w:val="20"/>
                <w:szCs w:val="20"/>
              </w:rPr>
              <w:t>PhD</w:t>
            </w:r>
            <w:r w:rsidRPr="003A0103">
              <w:rPr>
                <w:rFonts w:cs="Arial"/>
                <w:caps w:val="0"/>
                <w:color w:val="000000" w:themeColor="text1"/>
                <w:sz w:val="20"/>
                <w:szCs w:val="20"/>
              </w:rPr>
              <w:t xml:space="preserve"> Student Activity</w:t>
            </w:r>
            <w:r w:rsidRPr="003A0103">
              <w:rPr>
                <w:rFonts w:cs="Arial"/>
                <w:color w:val="000000" w:themeColor="text1"/>
                <w:sz w:val="20"/>
                <w:szCs w:val="20"/>
              </w:rPr>
              <w:t>:</w:t>
            </w:r>
          </w:p>
        </w:tc>
        <w:tc>
          <w:tcPr>
            <w:tcW w:w="1469" w:type="dxa"/>
            <w:gridSpan w:val="2"/>
          </w:tcPr>
          <w:p w14:paraId="57D14386" w14:textId="77777777" w:rsidR="00BD3CC1" w:rsidRPr="003A0103" w:rsidRDefault="00BD3CC1" w:rsidP="00051DFF">
            <w:pPr>
              <w:pStyle w:val="heading10"/>
              <w:keepNext/>
              <w:keepLines/>
              <w:rPr>
                <w:rFonts w:cs="Arial"/>
                <w:color w:val="000000" w:themeColor="text1"/>
                <w:sz w:val="20"/>
                <w:szCs w:val="20"/>
              </w:rPr>
            </w:pPr>
          </w:p>
        </w:tc>
        <w:tc>
          <w:tcPr>
            <w:tcW w:w="1658" w:type="dxa"/>
            <w:gridSpan w:val="4"/>
          </w:tcPr>
          <w:p w14:paraId="12184D50" w14:textId="77777777" w:rsidR="00BD3CC1" w:rsidRPr="003A0103" w:rsidRDefault="00BD3CC1" w:rsidP="00051DFF">
            <w:pPr>
              <w:pStyle w:val="heading10"/>
              <w:keepNext/>
              <w:keepLines/>
              <w:rPr>
                <w:rFonts w:cs="Arial"/>
                <w:color w:val="000000" w:themeColor="text1"/>
                <w:sz w:val="20"/>
                <w:szCs w:val="20"/>
              </w:rPr>
            </w:pPr>
          </w:p>
        </w:tc>
      </w:tr>
      <w:tr w:rsidR="00B51E04" w:rsidRPr="003A0103" w14:paraId="61402C51" w14:textId="77777777" w:rsidTr="009D4162">
        <w:trPr>
          <w:gridAfter w:val="1"/>
          <w:wAfter w:w="113" w:type="dxa"/>
          <w:cantSplit/>
          <w:tblHeader/>
        </w:trPr>
        <w:tc>
          <w:tcPr>
            <w:tcW w:w="2268" w:type="dxa"/>
          </w:tcPr>
          <w:p w14:paraId="3A0C57EE" w14:textId="77777777" w:rsidR="00B425A2" w:rsidRPr="003A0103" w:rsidRDefault="00B425A2" w:rsidP="00835904">
            <w:pPr>
              <w:keepNext/>
              <w:keepLines/>
              <w:ind w:left="216" w:hanging="216"/>
              <w:rPr>
                <w:rFonts w:ascii="Arial" w:hAnsi="Arial" w:cs="Arial"/>
                <w:color w:val="000000" w:themeColor="text1"/>
                <w:sz w:val="20"/>
                <w:u w:val="single"/>
              </w:rPr>
            </w:pPr>
            <w:r w:rsidRPr="003A0103">
              <w:rPr>
                <w:rFonts w:ascii="Arial" w:hAnsi="Arial" w:cs="Arial"/>
                <w:color w:val="000000" w:themeColor="text1"/>
                <w:sz w:val="20"/>
                <w:u w:val="single"/>
              </w:rPr>
              <w:t>Student</w:t>
            </w:r>
          </w:p>
        </w:tc>
        <w:tc>
          <w:tcPr>
            <w:tcW w:w="1440" w:type="dxa"/>
            <w:vAlign w:val="center"/>
          </w:tcPr>
          <w:p w14:paraId="0696144A" w14:textId="77777777" w:rsidR="00B425A2" w:rsidRPr="003A0103" w:rsidRDefault="00B425A2" w:rsidP="00835904">
            <w:pPr>
              <w:keepNext/>
              <w:keepLines/>
              <w:rPr>
                <w:rFonts w:ascii="Arial" w:hAnsi="Arial" w:cs="Arial"/>
                <w:color w:val="000000" w:themeColor="text1"/>
                <w:sz w:val="20"/>
                <w:u w:val="single"/>
              </w:rPr>
            </w:pPr>
            <w:r w:rsidRPr="003A0103">
              <w:rPr>
                <w:rFonts w:ascii="Arial" w:hAnsi="Arial" w:cs="Arial"/>
                <w:color w:val="000000" w:themeColor="text1"/>
                <w:sz w:val="20"/>
                <w:u w:val="single"/>
              </w:rPr>
              <w:t>Years Involved</w:t>
            </w:r>
          </w:p>
        </w:tc>
        <w:tc>
          <w:tcPr>
            <w:tcW w:w="2700" w:type="dxa"/>
            <w:gridSpan w:val="2"/>
          </w:tcPr>
          <w:p w14:paraId="469511A8" w14:textId="77777777" w:rsidR="00B425A2" w:rsidRPr="003A0103" w:rsidRDefault="00B425A2" w:rsidP="00835904">
            <w:pPr>
              <w:keepNext/>
              <w:keepLines/>
              <w:ind w:left="216" w:hanging="216"/>
              <w:rPr>
                <w:rFonts w:ascii="Arial" w:hAnsi="Arial" w:cs="Arial"/>
                <w:color w:val="000000" w:themeColor="text1"/>
                <w:sz w:val="20"/>
                <w:u w:val="single"/>
              </w:rPr>
            </w:pPr>
            <w:r w:rsidRPr="003A0103">
              <w:rPr>
                <w:rFonts w:ascii="Arial" w:hAnsi="Arial" w:cs="Arial"/>
                <w:color w:val="000000" w:themeColor="text1"/>
                <w:sz w:val="20"/>
                <w:u w:val="single"/>
              </w:rPr>
              <w:t>Topic</w:t>
            </w:r>
          </w:p>
        </w:tc>
        <w:tc>
          <w:tcPr>
            <w:tcW w:w="1469" w:type="dxa"/>
            <w:gridSpan w:val="2"/>
          </w:tcPr>
          <w:p w14:paraId="5FD32B67" w14:textId="77777777" w:rsidR="00B425A2" w:rsidRPr="003A0103" w:rsidRDefault="00B425A2" w:rsidP="00835904">
            <w:pPr>
              <w:keepNext/>
              <w:keepLines/>
              <w:ind w:left="216" w:hanging="216"/>
              <w:rPr>
                <w:rFonts w:ascii="Arial" w:hAnsi="Arial" w:cs="Arial"/>
                <w:color w:val="000000" w:themeColor="text1"/>
                <w:sz w:val="20"/>
                <w:u w:val="single"/>
              </w:rPr>
            </w:pPr>
            <w:r w:rsidRPr="003A0103">
              <w:rPr>
                <w:rFonts w:ascii="Arial" w:hAnsi="Arial" w:cs="Arial"/>
                <w:color w:val="000000" w:themeColor="text1"/>
                <w:sz w:val="20"/>
                <w:u w:val="single"/>
              </w:rPr>
              <w:t>Degree</w:t>
            </w:r>
          </w:p>
        </w:tc>
        <w:tc>
          <w:tcPr>
            <w:tcW w:w="1658" w:type="dxa"/>
            <w:gridSpan w:val="4"/>
          </w:tcPr>
          <w:p w14:paraId="4334F24C" w14:textId="77777777" w:rsidR="00B425A2" w:rsidRPr="003A0103" w:rsidRDefault="00B425A2" w:rsidP="00835904">
            <w:pPr>
              <w:keepNext/>
              <w:keepLines/>
              <w:ind w:left="216" w:hanging="216"/>
              <w:rPr>
                <w:rFonts w:ascii="Arial" w:hAnsi="Arial" w:cs="Arial"/>
                <w:color w:val="000000" w:themeColor="text1"/>
                <w:sz w:val="20"/>
                <w:u w:val="single"/>
              </w:rPr>
            </w:pPr>
            <w:r w:rsidRPr="003A0103">
              <w:rPr>
                <w:rFonts w:ascii="Arial" w:hAnsi="Arial" w:cs="Arial"/>
                <w:color w:val="000000" w:themeColor="text1"/>
                <w:sz w:val="20"/>
                <w:u w:val="single"/>
              </w:rPr>
              <w:t>Role</w:t>
            </w:r>
          </w:p>
        </w:tc>
      </w:tr>
      <w:tr w:rsidR="00835904" w:rsidRPr="003A0103" w14:paraId="34C0BCFF" w14:textId="77777777" w:rsidTr="009D4162">
        <w:trPr>
          <w:gridAfter w:val="1"/>
          <w:wAfter w:w="113" w:type="dxa"/>
          <w:cantSplit/>
          <w:tblHeader/>
        </w:trPr>
        <w:tc>
          <w:tcPr>
            <w:tcW w:w="2268" w:type="dxa"/>
          </w:tcPr>
          <w:p w14:paraId="75F1100A" w14:textId="77777777" w:rsidR="00835904" w:rsidRPr="003A0103" w:rsidRDefault="00835904" w:rsidP="00835904">
            <w:pPr>
              <w:keepNext/>
              <w:keepLines/>
              <w:ind w:left="216" w:hanging="216"/>
              <w:rPr>
                <w:rFonts w:ascii="Arial" w:hAnsi="Arial" w:cs="Arial"/>
                <w:color w:val="000000" w:themeColor="text1"/>
                <w:sz w:val="20"/>
                <w:u w:val="single"/>
              </w:rPr>
            </w:pPr>
          </w:p>
        </w:tc>
        <w:tc>
          <w:tcPr>
            <w:tcW w:w="1440" w:type="dxa"/>
            <w:vAlign w:val="center"/>
          </w:tcPr>
          <w:p w14:paraId="3C01500F" w14:textId="77777777" w:rsidR="00835904" w:rsidRPr="003A0103" w:rsidRDefault="00835904" w:rsidP="00835904">
            <w:pPr>
              <w:keepNext/>
              <w:keepLines/>
              <w:rPr>
                <w:rFonts w:ascii="Arial" w:hAnsi="Arial" w:cs="Arial"/>
                <w:color w:val="000000" w:themeColor="text1"/>
                <w:sz w:val="20"/>
                <w:u w:val="single"/>
              </w:rPr>
            </w:pPr>
          </w:p>
        </w:tc>
        <w:tc>
          <w:tcPr>
            <w:tcW w:w="2700" w:type="dxa"/>
            <w:gridSpan w:val="2"/>
          </w:tcPr>
          <w:p w14:paraId="1969362E" w14:textId="77777777" w:rsidR="00835904" w:rsidRPr="003A0103" w:rsidRDefault="00835904" w:rsidP="00835904">
            <w:pPr>
              <w:keepNext/>
              <w:keepLines/>
              <w:ind w:left="216" w:hanging="216"/>
              <w:rPr>
                <w:rFonts w:ascii="Arial" w:hAnsi="Arial" w:cs="Arial"/>
                <w:color w:val="000000" w:themeColor="text1"/>
                <w:sz w:val="20"/>
                <w:u w:val="single"/>
              </w:rPr>
            </w:pPr>
          </w:p>
        </w:tc>
        <w:tc>
          <w:tcPr>
            <w:tcW w:w="1469" w:type="dxa"/>
            <w:gridSpan w:val="2"/>
          </w:tcPr>
          <w:p w14:paraId="7450374F" w14:textId="77777777" w:rsidR="00835904" w:rsidRPr="003A0103" w:rsidRDefault="00835904" w:rsidP="00835904">
            <w:pPr>
              <w:keepNext/>
              <w:keepLines/>
              <w:ind w:left="216" w:hanging="216"/>
              <w:rPr>
                <w:rFonts w:ascii="Arial" w:hAnsi="Arial" w:cs="Arial"/>
                <w:color w:val="000000" w:themeColor="text1"/>
                <w:sz w:val="20"/>
                <w:u w:val="single"/>
              </w:rPr>
            </w:pPr>
          </w:p>
        </w:tc>
        <w:tc>
          <w:tcPr>
            <w:tcW w:w="1658" w:type="dxa"/>
            <w:gridSpan w:val="4"/>
          </w:tcPr>
          <w:p w14:paraId="4466BF2B" w14:textId="77777777" w:rsidR="00835904" w:rsidRPr="003A0103" w:rsidRDefault="00835904" w:rsidP="00835904">
            <w:pPr>
              <w:keepNext/>
              <w:keepLines/>
              <w:ind w:left="216" w:hanging="216"/>
              <w:rPr>
                <w:rFonts w:ascii="Arial" w:hAnsi="Arial" w:cs="Arial"/>
                <w:color w:val="000000" w:themeColor="text1"/>
                <w:sz w:val="20"/>
                <w:u w:val="single"/>
              </w:rPr>
            </w:pPr>
          </w:p>
        </w:tc>
      </w:tr>
      <w:tr w:rsidR="00835904" w:rsidRPr="003A0103" w14:paraId="516B8FBC" w14:textId="77777777" w:rsidTr="009D4162">
        <w:trPr>
          <w:gridAfter w:val="1"/>
          <w:wAfter w:w="113" w:type="dxa"/>
          <w:cantSplit/>
        </w:trPr>
        <w:tc>
          <w:tcPr>
            <w:tcW w:w="2268" w:type="dxa"/>
          </w:tcPr>
          <w:p w14:paraId="611F5D73" w14:textId="77777777" w:rsidR="00835904" w:rsidRPr="003A0103" w:rsidRDefault="00835904" w:rsidP="00051DFF">
            <w:pPr>
              <w:keepNext/>
              <w:keepLines/>
              <w:ind w:left="216" w:hanging="216"/>
              <w:rPr>
                <w:rFonts w:ascii="Arial" w:hAnsi="Arial" w:cs="Arial"/>
                <w:color w:val="000000" w:themeColor="text1"/>
                <w:sz w:val="20"/>
              </w:rPr>
            </w:pPr>
            <w:r w:rsidRPr="003A0103">
              <w:rPr>
                <w:rFonts w:ascii="Arial" w:hAnsi="Arial" w:cs="Arial"/>
                <w:color w:val="000000" w:themeColor="text1"/>
                <w:sz w:val="20"/>
              </w:rPr>
              <w:t>Jerrica Farias</w:t>
            </w:r>
          </w:p>
        </w:tc>
        <w:tc>
          <w:tcPr>
            <w:tcW w:w="1440" w:type="dxa"/>
          </w:tcPr>
          <w:p w14:paraId="0B50E451" w14:textId="77777777" w:rsidR="00835904" w:rsidRPr="003A0103" w:rsidRDefault="00835904" w:rsidP="009D4162">
            <w:pPr>
              <w:keepNext/>
              <w:keepLines/>
              <w:ind w:left="216" w:hanging="216"/>
              <w:rPr>
                <w:rFonts w:ascii="Arial" w:hAnsi="Arial" w:cs="Arial"/>
                <w:color w:val="000000" w:themeColor="text1"/>
                <w:sz w:val="20"/>
              </w:rPr>
            </w:pPr>
            <w:r w:rsidRPr="003A0103">
              <w:rPr>
                <w:rFonts w:ascii="Arial" w:hAnsi="Arial" w:cs="Arial"/>
                <w:color w:val="000000" w:themeColor="text1"/>
                <w:sz w:val="20"/>
              </w:rPr>
              <w:t>2013-2014</w:t>
            </w:r>
          </w:p>
        </w:tc>
        <w:tc>
          <w:tcPr>
            <w:tcW w:w="2700" w:type="dxa"/>
            <w:gridSpan w:val="2"/>
          </w:tcPr>
          <w:p w14:paraId="39539B3E" w14:textId="77777777" w:rsidR="00835904" w:rsidRPr="003A0103" w:rsidRDefault="00835904" w:rsidP="00051DFF">
            <w:pPr>
              <w:keepNext/>
              <w:keepLines/>
              <w:ind w:left="216" w:hanging="216"/>
              <w:rPr>
                <w:rFonts w:ascii="Arial" w:hAnsi="Arial" w:cs="Arial"/>
                <w:color w:val="000000" w:themeColor="text1"/>
                <w:sz w:val="20"/>
              </w:rPr>
            </w:pPr>
            <w:r w:rsidRPr="003A0103">
              <w:rPr>
                <w:rFonts w:ascii="Arial" w:hAnsi="Arial" w:cs="Arial"/>
                <w:color w:val="000000" w:themeColor="text1"/>
                <w:sz w:val="20"/>
              </w:rPr>
              <w:t>Physiological and psychological effects of stress</w:t>
            </w:r>
          </w:p>
        </w:tc>
        <w:tc>
          <w:tcPr>
            <w:tcW w:w="1469" w:type="dxa"/>
            <w:gridSpan w:val="2"/>
          </w:tcPr>
          <w:p w14:paraId="57776C9E" w14:textId="77777777" w:rsidR="00835904" w:rsidRPr="003A0103" w:rsidRDefault="00835904" w:rsidP="00051DFF">
            <w:pPr>
              <w:keepNext/>
              <w:keepLines/>
              <w:ind w:left="216" w:hanging="216"/>
              <w:rPr>
                <w:rFonts w:ascii="Arial" w:hAnsi="Arial" w:cs="Arial"/>
                <w:color w:val="000000" w:themeColor="text1"/>
                <w:sz w:val="20"/>
              </w:rPr>
            </w:pPr>
            <w:r w:rsidRPr="003A0103">
              <w:rPr>
                <w:rFonts w:ascii="Arial" w:hAnsi="Arial" w:cs="Arial"/>
                <w:color w:val="000000" w:themeColor="text1"/>
                <w:sz w:val="20"/>
              </w:rPr>
              <w:t>Doctoral studies</w:t>
            </w:r>
          </w:p>
        </w:tc>
        <w:tc>
          <w:tcPr>
            <w:tcW w:w="1658" w:type="dxa"/>
            <w:gridSpan w:val="4"/>
          </w:tcPr>
          <w:p w14:paraId="1B8ED419" w14:textId="77777777" w:rsidR="00835904" w:rsidRPr="003A0103" w:rsidRDefault="00835904" w:rsidP="00051DFF">
            <w:pPr>
              <w:keepNext/>
              <w:keepLines/>
              <w:ind w:left="216" w:hanging="216"/>
              <w:rPr>
                <w:rFonts w:ascii="Arial" w:hAnsi="Arial" w:cs="Arial"/>
                <w:color w:val="000000" w:themeColor="text1"/>
                <w:sz w:val="20"/>
              </w:rPr>
            </w:pPr>
            <w:r w:rsidRPr="003A0103">
              <w:rPr>
                <w:rFonts w:ascii="Arial" w:hAnsi="Arial" w:cs="Arial"/>
                <w:color w:val="000000" w:themeColor="text1"/>
                <w:sz w:val="20"/>
              </w:rPr>
              <w:t>Advisor Years 2-3</w:t>
            </w:r>
          </w:p>
        </w:tc>
      </w:tr>
      <w:tr w:rsidR="00B51E04" w:rsidRPr="003A0103" w14:paraId="072D001D" w14:textId="77777777" w:rsidTr="009D4162">
        <w:trPr>
          <w:gridAfter w:val="1"/>
          <w:wAfter w:w="113" w:type="dxa"/>
          <w:cantSplit/>
        </w:trPr>
        <w:tc>
          <w:tcPr>
            <w:tcW w:w="2268" w:type="dxa"/>
          </w:tcPr>
          <w:p w14:paraId="2675F22B" w14:textId="77777777" w:rsidR="001E59DB" w:rsidRPr="003A0103" w:rsidRDefault="001E59DB" w:rsidP="00051DFF">
            <w:pPr>
              <w:keepNext/>
              <w:keepLines/>
              <w:ind w:left="216" w:hanging="216"/>
              <w:rPr>
                <w:rFonts w:ascii="Arial" w:hAnsi="Arial" w:cs="Arial"/>
                <w:color w:val="000000" w:themeColor="text1"/>
                <w:sz w:val="20"/>
              </w:rPr>
            </w:pPr>
            <w:r w:rsidRPr="003A0103">
              <w:rPr>
                <w:rFonts w:ascii="Arial" w:hAnsi="Arial" w:cs="Arial"/>
                <w:color w:val="000000" w:themeColor="text1"/>
                <w:sz w:val="20"/>
              </w:rPr>
              <w:t xml:space="preserve">Maryann </w:t>
            </w:r>
            <w:proofErr w:type="spellStart"/>
            <w:r w:rsidRPr="003A0103">
              <w:rPr>
                <w:rFonts w:ascii="Arial" w:hAnsi="Arial" w:cs="Arial"/>
                <w:color w:val="000000" w:themeColor="text1"/>
                <w:sz w:val="20"/>
              </w:rPr>
              <w:t>Abendroth</w:t>
            </w:r>
            <w:proofErr w:type="spellEnd"/>
          </w:p>
        </w:tc>
        <w:tc>
          <w:tcPr>
            <w:tcW w:w="1440" w:type="dxa"/>
          </w:tcPr>
          <w:p w14:paraId="15D8316B" w14:textId="77777777" w:rsidR="001E59DB" w:rsidRPr="003A0103" w:rsidRDefault="001E59DB" w:rsidP="009D4162">
            <w:pPr>
              <w:keepNext/>
              <w:keepLines/>
              <w:ind w:left="216" w:hanging="216"/>
              <w:rPr>
                <w:rFonts w:ascii="Arial" w:hAnsi="Arial" w:cs="Arial"/>
                <w:color w:val="000000" w:themeColor="text1"/>
                <w:sz w:val="20"/>
              </w:rPr>
            </w:pPr>
            <w:r w:rsidRPr="003A0103">
              <w:rPr>
                <w:rFonts w:ascii="Arial" w:hAnsi="Arial" w:cs="Arial"/>
                <w:color w:val="000000" w:themeColor="text1"/>
                <w:sz w:val="20"/>
              </w:rPr>
              <w:t>2007</w:t>
            </w:r>
          </w:p>
        </w:tc>
        <w:tc>
          <w:tcPr>
            <w:tcW w:w="2700" w:type="dxa"/>
            <w:gridSpan w:val="2"/>
          </w:tcPr>
          <w:p w14:paraId="21EC8886" w14:textId="77777777" w:rsidR="001E59DB" w:rsidRPr="003A0103" w:rsidRDefault="001E59DB" w:rsidP="00051DFF">
            <w:pPr>
              <w:keepNext/>
              <w:keepLines/>
              <w:ind w:left="216" w:hanging="216"/>
              <w:rPr>
                <w:rFonts w:ascii="Arial" w:hAnsi="Arial" w:cs="Arial"/>
                <w:color w:val="000000" w:themeColor="text1"/>
                <w:sz w:val="20"/>
              </w:rPr>
            </w:pPr>
            <w:r w:rsidRPr="003A0103">
              <w:rPr>
                <w:rFonts w:ascii="Arial" w:hAnsi="Arial" w:cs="Arial"/>
                <w:color w:val="000000" w:themeColor="text1"/>
                <w:sz w:val="20"/>
              </w:rPr>
              <w:t>Caregivers and burnout</w:t>
            </w:r>
          </w:p>
        </w:tc>
        <w:tc>
          <w:tcPr>
            <w:tcW w:w="1469" w:type="dxa"/>
            <w:gridSpan w:val="2"/>
          </w:tcPr>
          <w:p w14:paraId="0A3E4E6E" w14:textId="77777777" w:rsidR="001E59DB" w:rsidRPr="003A0103" w:rsidRDefault="001E59DB" w:rsidP="00051DFF">
            <w:pPr>
              <w:keepNext/>
              <w:keepLines/>
              <w:ind w:left="216" w:hanging="216"/>
              <w:rPr>
                <w:rFonts w:ascii="Arial" w:hAnsi="Arial" w:cs="Arial"/>
                <w:color w:val="000000" w:themeColor="text1"/>
                <w:sz w:val="20"/>
              </w:rPr>
            </w:pPr>
            <w:r w:rsidRPr="003A0103">
              <w:rPr>
                <w:rFonts w:ascii="Arial" w:hAnsi="Arial" w:cs="Arial"/>
                <w:color w:val="000000" w:themeColor="text1"/>
                <w:sz w:val="20"/>
              </w:rPr>
              <w:t>Doctoral studies</w:t>
            </w:r>
          </w:p>
        </w:tc>
        <w:tc>
          <w:tcPr>
            <w:tcW w:w="1658" w:type="dxa"/>
            <w:gridSpan w:val="4"/>
          </w:tcPr>
          <w:p w14:paraId="13538BF5" w14:textId="77777777" w:rsidR="001E59DB" w:rsidRPr="003A0103" w:rsidRDefault="001E59DB" w:rsidP="00051DFF">
            <w:pPr>
              <w:keepNext/>
              <w:keepLines/>
              <w:ind w:left="216" w:hanging="216"/>
              <w:rPr>
                <w:rFonts w:ascii="Arial" w:hAnsi="Arial" w:cs="Arial"/>
                <w:color w:val="000000" w:themeColor="text1"/>
                <w:sz w:val="20"/>
              </w:rPr>
            </w:pPr>
            <w:r w:rsidRPr="003A0103">
              <w:rPr>
                <w:rFonts w:ascii="Arial" w:hAnsi="Arial" w:cs="Arial"/>
                <w:color w:val="000000" w:themeColor="text1"/>
                <w:sz w:val="20"/>
              </w:rPr>
              <w:t>Advisor Year 1</w:t>
            </w:r>
          </w:p>
        </w:tc>
      </w:tr>
      <w:tr w:rsidR="00B51E04" w:rsidRPr="003A0103" w14:paraId="604B73E7" w14:textId="77777777" w:rsidTr="009D4162">
        <w:trPr>
          <w:gridAfter w:val="1"/>
          <w:wAfter w:w="113" w:type="dxa"/>
          <w:cantSplit/>
        </w:trPr>
        <w:tc>
          <w:tcPr>
            <w:tcW w:w="2268" w:type="dxa"/>
          </w:tcPr>
          <w:p w14:paraId="6469FE4C" w14:textId="77777777" w:rsidR="00E73EF4" w:rsidRPr="003A0103" w:rsidRDefault="00E73EF4" w:rsidP="001F65EA">
            <w:pPr>
              <w:ind w:left="216" w:hanging="216"/>
              <w:rPr>
                <w:rFonts w:ascii="Arial" w:hAnsi="Arial" w:cs="Arial"/>
                <w:color w:val="000000" w:themeColor="text1"/>
                <w:sz w:val="20"/>
              </w:rPr>
            </w:pPr>
            <w:r w:rsidRPr="003A0103">
              <w:rPr>
                <w:rFonts w:ascii="Arial" w:hAnsi="Arial" w:cs="Arial"/>
                <w:color w:val="000000" w:themeColor="text1"/>
                <w:sz w:val="20"/>
              </w:rPr>
              <w:t xml:space="preserve">Anne </w:t>
            </w:r>
            <w:proofErr w:type="spellStart"/>
            <w:r w:rsidRPr="003A0103">
              <w:rPr>
                <w:rFonts w:ascii="Arial" w:hAnsi="Arial" w:cs="Arial"/>
                <w:color w:val="000000" w:themeColor="text1"/>
                <w:sz w:val="20"/>
              </w:rPr>
              <w:t>Sickinger</w:t>
            </w:r>
            <w:proofErr w:type="spellEnd"/>
          </w:p>
        </w:tc>
        <w:tc>
          <w:tcPr>
            <w:tcW w:w="1440" w:type="dxa"/>
          </w:tcPr>
          <w:p w14:paraId="514D986D" w14:textId="77777777" w:rsidR="00E73EF4" w:rsidRPr="003A0103" w:rsidRDefault="00E73EF4" w:rsidP="009D4162">
            <w:pPr>
              <w:ind w:left="216" w:hanging="216"/>
              <w:rPr>
                <w:rFonts w:ascii="Arial" w:hAnsi="Arial" w:cs="Arial"/>
                <w:color w:val="000000" w:themeColor="text1"/>
                <w:sz w:val="20"/>
              </w:rPr>
            </w:pPr>
            <w:r w:rsidRPr="003A0103">
              <w:rPr>
                <w:rFonts w:ascii="Arial" w:hAnsi="Arial" w:cs="Arial"/>
                <w:color w:val="000000" w:themeColor="text1"/>
                <w:sz w:val="20"/>
              </w:rPr>
              <w:t>2005</w:t>
            </w:r>
          </w:p>
        </w:tc>
        <w:tc>
          <w:tcPr>
            <w:tcW w:w="2700" w:type="dxa"/>
            <w:gridSpan w:val="2"/>
          </w:tcPr>
          <w:p w14:paraId="28DD803D" w14:textId="77777777" w:rsidR="00E73EF4" w:rsidRPr="003A0103" w:rsidRDefault="00E73EF4" w:rsidP="001F65EA">
            <w:pPr>
              <w:ind w:left="216" w:hanging="216"/>
              <w:rPr>
                <w:rFonts w:ascii="Arial" w:hAnsi="Arial" w:cs="Arial"/>
                <w:color w:val="000000" w:themeColor="text1"/>
                <w:sz w:val="20"/>
              </w:rPr>
            </w:pPr>
            <w:r w:rsidRPr="003A0103">
              <w:rPr>
                <w:rFonts w:ascii="Arial" w:hAnsi="Arial" w:cs="Arial"/>
                <w:color w:val="000000" w:themeColor="text1"/>
                <w:sz w:val="20"/>
              </w:rPr>
              <w:t>Complimentary medicine and stress</w:t>
            </w:r>
          </w:p>
        </w:tc>
        <w:tc>
          <w:tcPr>
            <w:tcW w:w="1469" w:type="dxa"/>
            <w:gridSpan w:val="2"/>
          </w:tcPr>
          <w:p w14:paraId="548D7A8D" w14:textId="77777777" w:rsidR="00E73EF4" w:rsidRPr="003A0103" w:rsidRDefault="00E73EF4" w:rsidP="001F65EA">
            <w:pPr>
              <w:ind w:left="216" w:hanging="216"/>
              <w:rPr>
                <w:rFonts w:ascii="Arial" w:hAnsi="Arial" w:cs="Arial"/>
                <w:color w:val="000000" w:themeColor="text1"/>
                <w:sz w:val="20"/>
              </w:rPr>
            </w:pPr>
            <w:r w:rsidRPr="003A0103">
              <w:rPr>
                <w:rFonts w:ascii="Arial" w:hAnsi="Arial" w:cs="Arial"/>
                <w:color w:val="000000" w:themeColor="text1"/>
                <w:sz w:val="20"/>
              </w:rPr>
              <w:t>Doctoral studies</w:t>
            </w:r>
          </w:p>
        </w:tc>
        <w:tc>
          <w:tcPr>
            <w:tcW w:w="1658" w:type="dxa"/>
            <w:gridSpan w:val="4"/>
          </w:tcPr>
          <w:p w14:paraId="52A35D9F" w14:textId="77777777" w:rsidR="00E73EF4" w:rsidRPr="003A0103" w:rsidRDefault="00E73EF4" w:rsidP="001F65EA">
            <w:pPr>
              <w:ind w:left="216" w:hanging="216"/>
              <w:rPr>
                <w:rFonts w:ascii="Arial" w:hAnsi="Arial" w:cs="Arial"/>
                <w:color w:val="000000" w:themeColor="text1"/>
                <w:sz w:val="20"/>
              </w:rPr>
            </w:pPr>
            <w:r w:rsidRPr="003A0103">
              <w:rPr>
                <w:rFonts w:ascii="Arial" w:hAnsi="Arial" w:cs="Arial"/>
                <w:color w:val="000000" w:themeColor="text1"/>
                <w:sz w:val="20"/>
              </w:rPr>
              <w:t>Advisory team Year 1</w:t>
            </w:r>
          </w:p>
        </w:tc>
      </w:tr>
      <w:tr w:rsidR="00B51E04" w:rsidRPr="003A0103" w14:paraId="6AA5B7B9" w14:textId="77777777" w:rsidTr="009D4162">
        <w:trPr>
          <w:gridAfter w:val="1"/>
          <w:wAfter w:w="113" w:type="dxa"/>
          <w:cantSplit/>
        </w:trPr>
        <w:tc>
          <w:tcPr>
            <w:tcW w:w="2268" w:type="dxa"/>
          </w:tcPr>
          <w:p w14:paraId="49AA4846" w14:textId="77777777" w:rsidR="00432699" w:rsidRPr="003A0103" w:rsidRDefault="00432699" w:rsidP="001F65EA">
            <w:pPr>
              <w:ind w:left="216" w:hanging="216"/>
              <w:rPr>
                <w:rFonts w:ascii="Arial" w:hAnsi="Arial" w:cs="Arial"/>
                <w:color w:val="000000" w:themeColor="text1"/>
                <w:sz w:val="20"/>
              </w:rPr>
            </w:pPr>
            <w:r w:rsidRPr="003A0103">
              <w:rPr>
                <w:rFonts w:ascii="Arial" w:hAnsi="Arial" w:cs="Arial"/>
                <w:color w:val="000000" w:themeColor="text1"/>
                <w:sz w:val="20"/>
              </w:rPr>
              <w:t xml:space="preserve">Donna </w:t>
            </w:r>
            <w:proofErr w:type="spellStart"/>
            <w:r w:rsidRPr="003A0103">
              <w:rPr>
                <w:rFonts w:ascii="Arial" w:hAnsi="Arial" w:cs="Arial"/>
                <w:color w:val="000000" w:themeColor="text1"/>
                <w:sz w:val="20"/>
              </w:rPr>
              <w:t>Gwin</w:t>
            </w:r>
            <w:proofErr w:type="spellEnd"/>
          </w:p>
        </w:tc>
        <w:tc>
          <w:tcPr>
            <w:tcW w:w="1440" w:type="dxa"/>
          </w:tcPr>
          <w:p w14:paraId="24A379BA" w14:textId="77777777" w:rsidR="00432699" w:rsidRPr="003A0103" w:rsidRDefault="00BB48C6" w:rsidP="009D4162">
            <w:pPr>
              <w:ind w:left="216" w:hanging="216"/>
              <w:rPr>
                <w:rFonts w:ascii="Arial" w:hAnsi="Arial" w:cs="Arial"/>
                <w:color w:val="000000" w:themeColor="text1"/>
                <w:sz w:val="20"/>
              </w:rPr>
            </w:pPr>
            <w:r w:rsidRPr="003A0103">
              <w:rPr>
                <w:rFonts w:ascii="Arial" w:hAnsi="Arial" w:cs="Arial"/>
                <w:color w:val="000000" w:themeColor="text1"/>
                <w:sz w:val="20"/>
              </w:rPr>
              <w:t>2003</w:t>
            </w:r>
          </w:p>
        </w:tc>
        <w:tc>
          <w:tcPr>
            <w:tcW w:w="2700" w:type="dxa"/>
            <w:gridSpan w:val="2"/>
          </w:tcPr>
          <w:p w14:paraId="2E81954F" w14:textId="77777777" w:rsidR="00432699" w:rsidRPr="003A0103" w:rsidRDefault="00432699" w:rsidP="001F65EA">
            <w:pPr>
              <w:ind w:left="216" w:hanging="216"/>
              <w:rPr>
                <w:rFonts w:ascii="Arial" w:hAnsi="Arial" w:cs="Arial"/>
                <w:color w:val="000000" w:themeColor="text1"/>
                <w:sz w:val="20"/>
              </w:rPr>
            </w:pPr>
            <w:r w:rsidRPr="003A0103">
              <w:rPr>
                <w:rFonts w:ascii="Arial" w:hAnsi="Arial" w:cs="Arial"/>
                <w:color w:val="000000" w:themeColor="text1"/>
                <w:sz w:val="20"/>
              </w:rPr>
              <w:t>Caregivers and transplant patients</w:t>
            </w:r>
          </w:p>
        </w:tc>
        <w:tc>
          <w:tcPr>
            <w:tcW w:w="1469" w:type="dxa"/>
            <w:gridSpan w:val="2"/>
          </w:tcPr>
          <w:p w14:paraId="3C49CF24" w14:textId="77777777" w:rsidR="00432699" w:rsidRPr="003A0103" w:rsidRDefault="00432699" w:rsidP="001F65EA">
            <w:pPr>
              <w:ind w:left="216" w:hanging="216"/>
              <w:rPr>
                <w:rFonts w:ascii="Arial" w:hAnsi="Arial" w:cs="Arial"/>
                <w:color w:val="000000" w:themeColor="text1"/>
                <w:sz w:val="20"/>
              </w:rPr>
            </w:pPr>
            <w:r w:rsidRPr="003A0103">
              <w:rPr>
                <w:rFonts w:ascii="Arial" w:hAnsi="Arial" w:cs="Arial"/>
                <w:color w:val="000000" w:themeColor="text1"/>
                <w:sz w:val="20"/>
              </w:rPr>
              <w:t>Doctoral studies</w:t>
            </w:r>
          </w:p>
        </w:tc>
        <w:tc>
          <w:tcPr>
            <w:tcW w:w="1658" w:type="dxa"/>
            <w:gridSpan w:val="4"/>
          </w:tcPr>
          <w:p w14:paraId="769C70F1" w14:textId="77777777" w:rsidR="00432699" w:rsidRPr="003A0103" w:rsidRDefault="00432699" w:rsidP="001F65EA">
            <w:pPr>
              <w:ind w:left="216" w:hanging="216"/>
              <w:rPr>
                <w:rFonts w:ascii="Arial" w:hAnsi="Arial" w:cs="Arial"/>
                <w:color w:val="000000" w:themeColor="text1"/>
                <w:sz w:val="20"/>
              </w:rPr>
            </w:pPr>
            <w:r w:rsidRPr="003A0103">
              <w:rPr>
                <w:rFonts w:ascii="Arial" w:hAnsi="Arial" w:cs="Arial"/>
                <w:color w:val="000000" w:themeColor="text1"/>
                <w:sz w:val="20"/>
              </w:rPr>
              <w:t>Advisor Year 1</w:t>
            </w:r>
          </w:p>
        </w:tc>
      </w:tr>
      <w:tr w:rsidR="00B51E04" w:rsidRPr="003A0103" w14:paraId="6D0785A9" w14:textId="77777777" w:rsidTr="009D4162">
        <w:trPr>
          <w:gridAfter w:val="1"/>
          <w:wAfter w:w="113" w:type="dxa"/>
          <w:cantSplit/>
        </w:trPr>
        <w:tc>
          <w:tcPr>
            <w:tcW w:w="2268" w:type="dxa"/>
          </w:tcPr>
          <w:p w14:paraId="72861CE1" w14:textId="77777777" w:rsidR="00432699" w:rsidRPr="003A0103" w:rsidRDefault="00432699" w:rsidP="001F65EA">
            <w:pPr>
              <w:ind w:left="216" w:hanging="216"/>
              <w:rPr>
                <w:rFonts w:ascii="Arial" w:hAnsi="Arial" w:cs="Arial"/>
                <w:color w:val="000000" w:themeColor="text1"/>
                <w:sz w:val="20"/>
              </w:rPr>
            </w:pPr>
            <w:r w:rsidRPr="003A0103">
              <w:rPr>
                <w:rFonts w:ascii="Arial" w:hAnsi="Arial" w:cs="Arial"/>
                <w:color w:val="000000" w:themeColor="text1"/>
                <w:sz w:val="20"/>
              </w:rPr>
              <w:t xml:space="preserve">Peggy </w:t>
            </w:r>
            <w:proofErr w:type="spellStart"/>
            <w:r w:rsidRPr="003A0103">
              <w:rPr>
                <w:rFonts w:ascii="Arial" w:hAnsi="Arial" w:cs="Arial"/>
                <w:color w:val="000000" w:themeColor="text1"/>
                <w:sz w:val="20"/>
              </w:rPr>
              <w:t>McCartt</w:t>
            </w:r>
            <w:proofErr w:type="spellEnd"/>
          </w:p>
        </w:tc>
        <w:tc>
          <w:tcPr>
            <w:tcW w:w="1440" w:type="dxa"/>
          </w:tcPr>
          <w:p w14:paraId="1E0EDA6D" w14:textId="77777777" w:rsidR="00432699" w:rsidRPr="003A0103" w:rsidRDefault="00BB48C6" w:rsidP="009D4162">
            <w:pPr>
              <w:ind w:left="216" w:hanging="216"/>
              <w:rPr>
                <w:rFonts w:ascii="Arial" w:hAnsi="Arial" w:cs="Arial"/>
                <w:color w:val="000000" w:themeColor="text1"/>
                <w:sz w:val="20"/>
              </w:rPr>
            </w:pPr>
            <w:r w:rsidRPr="003A0103">
              <w:rPr>
                <w:rFonts w:ascii="Arial" w:hAnsi="Arial" w:cs="Arial"/>
                <w:color w:val="000000" w:themeColor="text1"/>
                <w:sz w:val="20"/>
              </w:rPr>
              <w:t>2003</w:t>
            </w:r>
          </w:p>
        </w:tc>
        <w:tc>
          <w:tcPr>
            <w:tcW w:w="2700" w:type="dxa"/>
            <w:gridSpan w:val="2"/>
          </w:tcPr>
          <w:p w14:paraId="3ADE56A6" w14:textId="77777777" w:rsidR="00432699" w:rsidRPr="003A0103" w:rsidRDefault="00432699" w:rsidP="001F65EA">
            <w:pPr>
              <w:ind w:left="216" w:hanging="216"/>
              <w:rPr>
                <w:rFonts w:ascii="Arial" w:hAnsi="Arial" w:cs="Arial"/>
                <w:color w:val="000000" w:themeColor="text1"/>
                <w:sz w:val="20"/>
              </w:rPr>
            </w:pPr>
            <w:r w:rsidRPr="003A0103">
              <w:rPr>
                <w:rFonts w:ascii="Arial" w:hAnsi="Arial" w:cs="Arial"/>
                <w:color w:val="000000" w:themeColor="text1"/>
                <w:sz w:val="20"/>
              </w:rPr>
              <w:t>Oral care in critically-ill patients</w:t>
            </w:r>
          </w:p>
        </w:tc>
        <w:tc>
          <w:tcPr>
            <w:tcW w:w="1469" w:type="dxa"/>
            <w:gridSpan w:val="2"/>
          </w:tcPr>
          <w:p w14:paraId="7EAEE9FB" w14:textId="77777777" w:rsidR="00432699" w:rsidRPr="003A0103" w:rsidRDefault="00432699" w:rsidP="001F65EA">
            <w:pPr>
              <w:ind w:left="216" w:hanging="216"/>
              <w:rPr>
                <w:rFonts w:ascii="Arial" w:hAnsi="Arial" w:cs="Arial"/>
                <w:color w:val="000000" w:themeColor="text1"/>
                <w:sz w:val="20"/>
              </w:rPr>
            </w:pPr>
            <w:r w:rsidRPr="003A0103">
              <w:rPr>
                <w:rFonts w:ascii="Arial" w:hAnsi="Arial" w:cs="Arial"/>
                <w:color w:val="000000" w:themeColor="text1"/>
                <w:sz w:val="20"/>
              </w:rPr>
              <w:t>Doctoral studies</w:t>
            </w:r>
          </w:p>
        </w:tc>
        <w:tc>
          <w:tcPr>
            <w:tcW w:w="1658" w:type="dxa"/>
            <w:gridSpan w:val="4"/>
          </w:tcPr>
          <w:p w14:paraId="17532D8F" w14:textId="77777777" w:rsidR="00432699" w:rsidRPr="003A0103" w:rsidRDefault="00432699" w:rsidP="001F65EA">
            <w:pPr>
              <w:ind w:left="216" w:hanging="216"/>
              <w:rPr>
                <w:rFonts w:ascii="Arial" w:hAnsi="Arial" w:cs="Arial"/>
                <w:color w:val="000000" w:themeColor="text1"/>
                <w:sz w:val="20"/>
              </w:rPr>
            </w:pPr>
            <w:r w:rsidRPr="003A0103">
              <w:rPr>
                <w:rFonts w:ascii="Arial" w:hAnsi="Arial" w:cs="Arial"/>
                <w:color w:val="000000" w:themeColor="text1"/>
                <w:sz w:val="20"/>
              </w:rPr>
              <w:t>Advisory team Year 1-2</w:t>
            </w:r>
          </w:p>
        </w:tc>
      </w:tr>
      <w:tr w:rsidR="00B51E04" w:rsidRPr="003A0103" w14:paraId="1E44F340" w14:textId="77777777" w:rsidTr="009D4162">
        <w:trPr>
          <w:gridAfter w:val="1"/>
          <w:wAfter w:w="113" w:type="dxa"/>
          <w:cantSplit/>
        </w:trPr>
        <w:tc>
          <w:tcPr>
            <w:tcW w:w="2268" w:type="dxa"/>
          </w:tcPr>
          <w:p w14:paraId="549FA5DF" w14:textId="77777777" w:rsidR="00BB48C6" w:rsidRPr="003A0103" w:rsidRDefault="00BB48C6" w:rsidP="00BB48C6">
            <w:pPr>
              <w:ind w:left="216" w:hanging="216"/>
              <w:rPr>
                <w:rFonts w:ascii="Arial" w:hAnsi="Arial" w:cs="Arial"/>
                <w:color w:val="000000" w:themeColor="text1"/>
                <w:sz w:val="20"/>
              </w:rPr>
            </w:pPr>
            <w:r w:rsidRPr="003A0103">
              <w:rPr>
                <w:rFonts w:ascii="Arial" w:hAnsi="Arial" w:cs="Arial"/>
                <w:color w:val="000000" w:themeColor="text1"/>
                <w:sz w:val="20"/>
              </w:rPr>
              <w:lastRenderedPageBreak/>
              <w:t>Candice Tierney</w:t>
            </w:r>
          </w:p>
          <w:p w14:paraId="0BAB310F" w14:textId="77777777" w:rsidR="00BB48C6" w:rsidRPr="003A0103" w:rsidRDefault="00C06FEB" w:rsidP="00BB48C6">
            <w:pPr>
              <w:ind w:left="216" w:hanging="216"/>
              <w:rPr>
                <w:rFonts w:ascii="Arial" w:hAnsi="Arial" w:cs="Arial"/>
                <w:color w:val="000000" w:themeColor="text1"/>
                <w:sz w:val="20"/>
              </w:rPr>
            </w:pPr>
            <w:r w:rsidRPr="003A0103">
              <w:rPr>
                <w:rFonts w:ascii="Arial" w:hAnsi="Arial" w:cs="Arial"/>
                <w:color w:val="000000" w:themeColor="text1"/>
                <w:sz w:val="20"/>
              </w:rPr>
              <w:t>(Counseling Psychology, CLAS)</w:t>
            </w:r>
          </w:p>
          <w:p w14:paraId="4185C625" w14:textId="77777777" w:rsidR="00BB48C6" w:rsidRPr="003A0103" w:rsidRDefault="00BB48C6" w:rsidP="001F65EA">
            <w:pPr>
              <w:ind w:left="216" w:hanging="216"/>
              <w:rPr>
                <w:rFonts w:ascii="Arial" w:hAnsi="Arial" w:cs="Arial"/>
                <w:color w:val="000000" w:themeColor="text1"/>
                <w:sz w:val="20"/>
              </w:rPr>
            </w:pPr>
          </w:p>
        </w:tc>
        <w:tc>
          <w:tcPr>
            <w:tcW w:w="1440" w:type="dxa"/>
          </w:tcPr>
          <w:p w14:paraId="440F4E09" w14:textId="77777777" w:rsidR="00BB48C6" w:rsidRPr="003A0103" w:rsidRDefault="00BB48C6" w:rsidP="009D4162">
            <w:pPr>
              <w:ind w:left="216" w:hanging="216"/>
              <w:rPr>
                <w:rFonts w:ascii="Arial" w:hAnsi="Arial" w:cs="Arial"/>
                <w:color w:val="000000" w:themeColor="text1"/>
                <w:sz w:val="20"/>
              </w:rPr>
            </w:pPr>
            <w:r w:rsidRPr="003A0103">
              <w:rPr>
                <w:rFonts w:ascii="Arial" w:hAnsi="Arial" w:cs="Arial"/>
                <w:color w:val="000000" w:themeColor="text1"/>
                <w:sz w:val="20"/>
              </w:rPr>
              <w:t>2003</w:t>
            </w:r>
          </w:p>
        </w:tc>
        <w:tc>
          <w:tcPr>
            <w:tcW w:w="2700" w:type="dxa"/>
            <w:gridSpan w:val="2"/>
          </w:tcPr>
          <w:p w14:paraId="1A318BE2" w14:textId="77777777" w:rsidR="00BB48C6" w:rsidRPr="003A0103" w:rsidRDefault="00BB48C6" w:rsidP="001F65EA">
            <w:pPr>
              <w:ind w:left="216" w:hanging="216"/>
              <w:rPr>
                <w:rFonts w:ascii="Arial" w:hAnsi="Arial" w:cs="Arial"/>
                <w:color w:val="000000" w:themeColor="text1"/>
                <w:sz w:val="20"/>
              </w:rPr>
            </w:pPr>
            <w:r w:rsidRPr="003A0103">
              <w:rPr>
                <w:rFonts w:ascii="Arial" w:hAnsi="Arial" w:cs="Arial"/>
                <w:color w:val="000000" w:themeColor="text1"/>
                <w:sz w:val="20"/>
              </w:rPr>
              <w:t>Psychological support and persons with cancer</w:t>
            </w:r>
          </w:p>
        </w:tc>
        <w:tc>
          <w:tcPr>
            <w:tcW w:w="1469" w:type="dxa"/>
            <w:gridSpan w:val="2"/>
          </w:tcPr>
          <w:p w14:paraId="79D0240E" w14:textId="77777777" w:rsidR="00BB48C6" w:rsidRPr="003A0103" w:rsidRDefault="00BB48C6" w:rsidP="001F65EA">
            <w:pPr>
              <w:ind w:left="216" w:hanging="216"/>
              <w:rPr>
                <w:rFonts w:ascii="Arial" w:hAnsi="Arial" w:cs="Arial"/>
                <w:color w:val="000000" w:themeColor="text1"/>
                <w:sz w:val="20"/>
              </w:rPr>
            </w:pPr>
            <w:r w:rsidRPr="003A0103">
              <w:rPr>
                <w:rFonts w:ascii="Arial" w:hAnsi="Arial" w:cs="Arial"/>
                <w:color w:val="000000" w:themeColor="text1"/>
                <w:sz w:val="20"/>
              </w:rPr>
              <w:t>Doctoral studies</w:t>
            </w:r>
          </w:p>
          <w:p w14:paraId="41042DD0" w14:textId="77777777" w:rsidR="00C84E52" w:rsidRPr="003A0103" w:rsidRDefault="00140252" w:rsidP="00C84E52">
            <w:pPr>
              <w:ind w:left="216" w:hanging="216"/>
              <w:rPr>
                <w:rFonts w:ascii="Arial" w:hAnsi="Arial" w:cs="Arial"/>
                <w:color w:val="000000" w:themeColor="text1"/>
                <w:sz w:val="20"/>
              </w:rPr>
            </w:pPr>
            <w:r w:rsidRPr="003A0103">
              <w:rPr>
                <w:rFonts w:ascii="Arial" w:hAnsi="Arial" w:cs="Arial"/>
                <w:color w:val="000000" w:themeColor="text1"/>
                <w:sz w:val="20"/>
              </w:rPr>
              <w:t xml:space="preserve">UF Aging Predoctoral Research Training Program </w:t>
            </w:r>
          </w:p>
          <w:p w14:paraId="585E60CC" w14:textId="77777777" w:rsidR="00C84E52" w:rsidRPr="003A0103" w:rsidRDefault="00C84E52" w:rsidP="001F65EA">
            <w:pPr>
              <w:ind w:left="216" w:hanging="216"/>
              <w:rPr>
                <w:rFonts w:ascii="Arial" w:hAnsi="Arial" w:cs="Arial"/>
                <w:color w:val="000000" w:themeColor="text1"/>
                <w:sz w:val="20"/>
              </w:rPr>
            </w:pPr>
          </w:p>
        </w:tc>
        <w:tc>
          <w:tcPr>
            <w:tcW w:w="1658" w:type="dxa"/>
            <w:gridSpan w:val="4"/>
          </w:tcPr>
          <w:p w14:paraId="37B462F4" w14:textId="77777777" w:rsidR="00BB48C6" w:rsidRPr="003A0103" w:rsidRDefault="00B425A2" w:rsidP="001F65EA">
            <w:pPr>
              <w:ind w:left="216" w:hanging="216"/>
              <w:rPr>
                <w:rFonts w:ascii="Arial" w:hAnsi="Arial" w:cs="Arial"/>
                <w:color w:val="000000" w:themeColor="text1"/>
                <w:sz w:val="20"/>
              </w:rPr>
            </w:pPr>
            <w:r w:rsidRPr="003A0103">
              <w:rPr>
                <w:rFonts w:ascii="Arial" w:hAnsi="Arial" w:cs="Arial"/>
                <w:color w:val="000000" w:themeColor="text1"/>
                <w:sz w:val="20"/>
              </w:rPr>
              <w:t>Interdisciplinary a</w:t>
            </w:r>
            <w:r w:rsidR="00BB48C6" w:rsidRPr="003A0103">
              <w:rPr>
                <w:rFonts w:ascii="Arial" w:hAnsi="Arial" w:cs="Arial"/>
                <w:color w:val="000000" w:themeColor="text1"/>
                <w:sz w:val="20"/>
              </w:rPr>
              <w:t xml:space="preserve">dvisory team </w:t>
            </w:r>
            <w:r w:rsidRPr="003A0103">
              <w:rPr>
                <w:rFonts w:ascii="Arial" w:hAnsi="Arial" w:cs="Arial"/>
                <w:color w:val="000000" w:themeColor="text1"/>
                <w:sz w:val="20"/>
              </w:rPr>
              <w:t xml:space="preserve">member </w:t>
            </w:r>
          </w:p>
        </w:tc>
      </w:tr>
      <w:tr w:rsidR="00B51E04" w:rsidRPr="003A0103" w14:paraId="39D5BD99" w14:textId="77777777" w:rsidTr="009D4162">
        <w:trPr>
          <w:cantSplit/>
          <w:tblHeader/>
        </w:trPr>
        <w:tc>
          <w:tcPr>
            <w:tcW w:w="9648" w:type="dxa"/>
            <w:gridSpan w:val="11"/>
          </w:tcPr>
          <w:p w14:paraId="56349219" w14:textId="77777777" w:rsidR="00B44518" w:rsidRPr="003A0103" w:rsidRDefault="00A47216" w:rsidP="007B56CB">
            <w:pPr>
              <w:pStyle w:val="heading20"/>
              <w:keepNext/>
              <w:keepLines/>
              <w:rPr>
                <w:rFonts w:ascii="Arial" w:hAnsi="Arial" w:cs="Arial"/>
                <w:color w:val="000000" w:themeColor="text1"/>
                <w:sz w:val="20"/>
              </w:rPr>
            </w:pPr>
            <w:r w:rsidRPr="003A0103">
              <w:rPr>
                <w:rFonts w:ascii="Arial" w:hAnsi="Arial" w:cs="Arial"/>
                <w:color w:val="000000" w:themeColor="text1"/>
                <w:sz w:val="20"/>
              </w:rPr>
              <w:t xml:space="preserve">Completed </w:t>
            </w:r>
            <w:r w:rsidR="00B44518" w:rsidRPr="003A0103">
              <w:rPr>
                <w:rFonts w:ascii="Arial" w:hAnsi="Arial" w:cs="Arial"/>
                <w:color w:val="000000" w:themeColor="text1"/>
                <w:sz w:val="20"/>
              </w:rPr>
              <w:t>Master</w:t>
            </w:r>
            <w:r w:rsidR="00DA6DDF" w:rsidRPr="003A0103">
              <w:rPr>
                <w:rFonts w:ascii="Arial" w:hAnsi="Arial" w:cs="Arial"/>
                <w:color w:val="000000" w:themeColor="text1"/>
                <w:sz w:val="20"/>
              </w:rPr>
              <w:t>’</w:t>
            </w:r>
            <w:r w:rsidR="00B44518" w:rsidRPr="003A0103">
              <w:rPr>
                <w:rFonts w:ascii="Arial" w:hAnsi="Arial" w:cs="Arial"/>
                <w:color w:val="000000" w:themeColor="text1"/>
                <w:sz w:val="20"/>
              </w:rPr>
              <w:t>s Degree</w:t>
            </w:r>
            <w:r w:rsidRPr="003A0103">
              <w:rPr>
                <w:rFonts w:ascii="Arial" w:hAnsi="Arial" w:cs="Arial"/>
                <w:color w:val="000000" w:themeColor="text1"/>
                <w:sz w:val="20"/>
              </w:rPr>
              <w:t xml:space="preserve"> Students</w:t>
            </w:r>
            <w:r w:rsidR="00B44518" w:rsidRPr="003A0103">
              <w:rPr>
                <w:rFonts w:ascii="Arial" w:hAnsi="Arial" w:cs="Arial"/>
                <w:color w:val="000000" w:themeColor="text1"/>
                <w:sz w:val="20"/>
              </w:rPr>
              <w:t>:</w:t>
            </w:r>
          </w:p>
        </w:tc>
      </w:tr>
      <w:tr w:rsidR="00B51E04" w:rsidRPr="003A0103" w14:paraId="298F9722" w14:textId="77777777" w:rsidTr="009D4162">
        <w:trPr>
          <w:cantSplit/>
          <w:tblHeader/>
        </w:trPr>
        <w:tc>
          <w:tcPr>
            <w:tcW w:w="2268" w:type="dxa"/>
          </w:tcPr>
          <w:p w14:paraId="57D75B5D" w14:textId="77777777" w:rsidR="00B44518" w:rsidRPr="003A0103" w:rsidRDefault="00B44518" w:rsidP="007B56CB">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u w:val="single"/>
              </w:rPr>
            </w:pPr>
            <w:r w:rsidRPr="003A0103">
              <w:rPr>
                <w:rFonts w:ascii="Arial" w:hAnsi="Arial" w:cs="Arial"/>
                <w:color w:val="000000" w:themeColor="text1"/>
                <w:sz w:val="20"/>
                <w:u w:val="single"/>
              </w:rPr>
              <w:t>Student Name</w:t>
            </w:r>
          </w:p>
        </w:tc>
        <w:tc>
          <w:tcPr>
            <w:tcW w:w="1440" w:type="dxa"/>
          </w:tcPr>
          <w:p w14:paraId="7BD8F53E" w14:textId="77777777" w:rsidR="00B44518" w:rsidRPr="003A0103" w:rsidRDefault="00B44518" w:rsidP="00CB4340">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u w:val="single"/>
              </w:rPr>
            </w:pPr>
            <w:r w:rsidRPr="003A0103">
              <w:rPr>
                <w:rFonts w:ascii="Arial" w:hAnsi="Arial" w:cs="Arial"/>
                <w:color w:val="000000" w:themeColor="text1"/>
                <w:sz w:val="20"/>
                <w:u w:val="single"/>
              </w:rPr>
              <w:t>Date</w:t>
            </w:r>
          </w:p>
        </w:tc>
        <w:tc>
          <w:tcPr>
            <w:tcW w:w="2790" w:type="dxa"/>
            <w:gridSpan w:val="3"/>
          </w:tcPr>
          <w:p w14:paraId="4D455265" w14:textId="77777777" w:rsidR="00B44518" w:rsidRPr="003A0103" w:rsidRDefault="00B44518" w:rsidP="00CB4340">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u w:val="single"/>
              </w:rPr>
            </w:pPr>
            <w:r w:rsidRPr="003A0103">
              <w:rPr>
                <w:rFonts w:ascii="Arial" w:hAnsi="Arial" w:cs="Arial"/>
                <w:color w:val="000000" w:themeColor="text1"/>
                <w:sz w:val="20"/>
                <w:u w:val="single"/>
              </w:rPr>
              <w:t>Title</w:t>
            </w:r>
          </w:p>
        </w:tc>
        <w:tc>
          <w:tcPr>
            <w:tcW w:w="1524" w:type="dxa"/>
            <w:gridSpan w:val="2"/>
          </w:tcPr>
          <w:p w14:paraId="7776C4BB" w14:textId="77777777" w:rsidR="00B44518" w:rsidRPr="003A0103" w:rsidRDefault="00B44518" w:rsidP="00CB4340">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u w:val="single"/>
              </w:rPr>
            </w:pPr>
            <w:r w:rsidRPr="003A0103">
              <w:rPr>
                <w:rFonts w:ascii="Arial" w:hAnsi="Arial" w:cs="Arial"/>
                <w:color w:val="000000" w:themeColor="text1"/>
                <w:sz w:val="20"/>
                <w:u w:val="single"/>
              </w:rPr>
              <w:t>Type of Work</w:t>
            </w:r>
          </w:p>
        </w:tc>
        <w:tc>
          <w:tcPr>
            <w:tcW w:w="1626" w:type="dxa"/>
            <w:gridSpan w:val="4"/>
          </w:tcPr>
          <w:p w14:paraId="2266242F" w14:textId="77777777" w:rsidR="00B44518" w:rsidRPr="003A0103" w:rsidRDefault="00B44518" w:rsidP="00CB4340">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u w:val="single"/>
              </w:rPr>
            </w:pPr>
            <w:r w:rsidRPr="003A0103">
              <w:rPr>
                <w:rFonts w:ascii="Arial" w:hAnsi="Arial" w:cs="Arial"/>
                <w:color w:val="000000" w:themeColor="text1"/>
                <w:sz w:val="20"/>
                <w:u w:val="single"/>
              </w:rPr>
              <w:t>Role</w:t>
            </w:r>
          </w:p>
          <w:p w14:paraId="4386E86E" w14:textId="77777777" w:rsidR="00B44518" w:rsidRPr="003A0103" w:rsidRDefault="00B44518" w:rsidP="00CB4340">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u w:val="single"/>
              </w:rPr>
            </w:pPr>
          </w:p>
        </w:tc>
      </w:tr>
      <w:tr w:rsidR="00F70AEF" w:rsidRPr="003A0103" w14:paraId="785A3384" w14:textId="77777777" w:rsidTr="009D4162">
        <w:trPr>
          <w:cantSplit/>
        </w:trPr>
        <w:tc>
          <w:tcPr>
            <w:tcW w:w="2268" w:type="dxa"/>
          </w:tcPr>
          <w:p w14:paraId="04A5BEA9" w14:textId="77777777" w:rsidR="00F70AEF" w:rsidRPr="003A0103" w:rsidRDefault="00F70AEF" w:rsidP="00F35C42">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Robert O’Brien</w:t>
            </w:r>
          </w:p>
        </w:tc>
        <w:tc>
          <w:tcPr>
            <w:tcW w:w="1440" w:type="dxa"/>
          </w:tcPr>
          <w:p w14:paraId="658FFB8F" w14:textId="77777777" w:rsidR="00F70AEF" w:rsidRPr="003A0103" w:rsidRDefault="00F70AEF" w:rsidP="00F35C42">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2015</w:t>
            </w:r>
          </w:p>
        </w:tc>
        <w:tc>
          <w:tcPr>
            <w:tcW w:w="2790" w:type="dxa"/>
            <w:gridSpan w:val="3"/>
          </w:tcPr>
          <w:p w14:paraId="5FB2968E" w14:textId="77777777" w:rsidR="00F70AEF" w:rsidRPr="003A0103" w:rsidRDefault="00F70AEF" w:rsidP="00F35C42">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Embedded System Design for Real-time Monitoring of Solitary Alzheimer’s Patients at Home</w:t>
            </w:r>
          </w:p>
        </w:tc>
        <w:tc>
          <w:tcPr>
            <w:tcW w:w="1524" w:type="dxa"/>
            <w:gridSpan w:val="2"/>
          </w:tcPr>
          <w:p w14:paraId="6146BE38" w14:textId="77777777" w:rsidR="00F70AEF" w:rsidRPr="003A0103" w:rsidRDefault="00F70AEF" w:rsidP="00F35C42">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Thesis</w:t>
            </w:r>
          </w:p>
        </w:tc>
        <w:tc>
          <w:tcPr>
            <w:tcW w:w="1626" w:type="dxa"/>
            <w:gridSpan w:val="4"/>
          </w:tcPr>
          <w:p w14:paraId="71FC551D" w14:textId="77777777" w:rsidR="00F70AEF" w:rsidRPr="003A0103" w:rsidRDefault="00F70AEF" w:rsidP="00F35C42">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Co-Major Professor</w:t>
            </w:r>
          </w:p>
        </w:tc>
      </w:tr>
      <w:tr w:rsidR="00B51E04" w:rsidRPr="003A0103" w14:paraId="2D920F9B" w14:textId="77777777" w:rsidTr="009D4162">
        <w:trPr>
          <w:cantSplit/>
        </w:trPr>
        <w:tc>
          <w:tcPr>
            <w:tcW w:w="2268" w:type="dxa"/>
          </w:tcPr>
          <w:p w14:paraId="37774411" w14:textId="77777777" w:rsidR="00F35C42" w:rsidRPr="003A0103" w:rsidRDefault="00F35C42" w:rsidP="00F35C42">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 xml:space="preserve">Pamela </w:t>
            </w:r>
            <w:proofErr w:type="spellStart"/>
            <w:r w:rsidRPr="003A0103">
              <w:rPr>
                <w:rFonts w:ascii="Arial" w:hAnsi="Arial" w:cs="Arial"/>
                <w:color w:val="000000" w:themeColor="text1"/>
                <w:sz w:val="20"/>
              </w:rPr>
              <w:t>Dubyak</w:t>
            </w:r>
            <w:proofErr w:type="spellEnd"/>
            <w:r w:rsidRPr="003A0103">
              <w:rPr>
                <w:rFonts w:ascii="Arial" w:hAnsi="Arial" w:cs="Arial"/>
                <w:color w:val="000000" w:themeColor="text1"/>
                <w:sz w:val="20"/>
              </w:rPr>
              <w:t xml:space="preserve"> (</w:t>
            </w:r>
            <w:r w:rsidR="00393200" w:rsidRPr="003A0103">
              <w:rPr>
                <w:rFonts w:ascii="Arial" w:hAnsi="Arial" w:cs="Arial"/>
                <w:color w:val="000000" w:themeColor="text1"/>
                <w:sz w:val="20"/>
              </w:rPr>
              <w:t>Clinical P</w:t>
            </w:r>
            <w:r w:rsidRPr="003A0103">
              <w:rPr>
                <w:rFonts w:ascii="Arial" w:hAnsi="Arial" w:cs="Arial"/>
                <w:color w:val="000000" w:themeColor="text1"/>
                <w:sz w:val="20"/>
              </w:rPr>
              <w:t>sychology</w:t>
            </w:r>
            <w:r w:rsidR="00393200" w:rsidRPr="003A0103">
              <w:rPr>
                <w:rFonts w:ascii="Arial" w:hAnsi="Arial" w:cs="Arial"/>
                <w:color w:val="000000" w:themeColor="text1"/>
                <w:sz w:val="20"/>
              </w:rPr>
              <w:t>, PHHP</w:t>
            </w:r>
            <w:r w:rsidRPr="003A0103">
              <w:rPr>
                <w:rFonts w:ascii="Arial" w:hAnsi="Arial" w:cs="Arial"/>
                <w:color w:val="000000" w:themeColor="text1"/>
                <w:sz w:val="20"/>
              </w:rPr>
              <w:t>)</w:t>
            </w:r>
          </w:p>
          <w:p w14:paraId="757B166A" w14:textId="77777777" w:rsidR="00D96470" w:rsidRPr="003A0103" w:rsidRDefault="00D96470" w:rsidP="00F35C42">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p>
        </w:tc>
        <w:tc>
          <w:tcPr>
            <w:tcW w:w="1440" w:type="dxa"/>
          </w:tcPr>
          <w:p w14:paraId="0E17E356" w14:textId="77777777" w:rsidR="00F35C42" w:rsidRPr="003A0103" w:rsidRDefault="00F35C42" w:rsidP="00F35C42">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2008</w:t>
            </w:r>
          </w:p>
        </w:tc>
        <w:tc>
          <w:tcPr>
            <w:tcW w:w="2790" w:type="dxa"/>
            <w:gridSpan w:val="3"/>
          </w:tcPr>
          <w:p w14:paraId="4579136A" w14:textId="77777777" w:rsidR="00F35C42" w:rsidRPr="003A0103" w:rsidRDefault="00F35C42" w:rsidP="00F35C42">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Sleep and psychological patterns in caregivers</w:t>
            </w:r>
          </w:p>
        </w:tc>
        <w:tc>
          <w:tcPr>
            <w:tcW w:w="1524" w:type="dxa"/>
            <w:gridSpan w:val="2"/>
          </w:tcPr>
          <w:p w14:paraId="50EA93B0" w14:textId="77777777" w:rsidR="00F35C42" w:rsidRPr="003A0103" w:rsidRDefault="00F35C42" w:rsidP="00F35C42">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Thesis</w:t>
            </w:r>
          </w:p>
        </w:tc>
        <w:tc>
          <w:tcPr>
            <w:tcW w:w="1626" w:type="dxa"/>
            <w:gridSpan w:val="4"/>
          </w:tcPr>
          <w:p w14:paraId="52309A08" w14:textId="77777777" w:rsidR="00F35C42" w:rsidRPr="003A0103" w:rsidRDefault="00F35C42" w:rsidP="00F35C42">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Interdisciplinary member</w:t>
            </w:r>
          </w:p>
        </w:tc>
      </w:tr>
      <w:tr w:rsidR="00B51E04" w:rsidRPr="003A0103" w14:paraId="4F23B873" w14:textId="77777777" w:rsidTr="009D4162">
        <w:trPr>
          <w:cantSplit/>
        </w:trPr>
        <w:tc>
          <w:tcPr>
            <w:tcW w:w="2268" w:type="dxa"/>
          </w:tcPr>
          <w:p w14:paraId="576D79F6" w14:textId="77777777" w:rsidR="00C13EC4" w:rsidRPr="003A0103" w:rsidRDefault="00F83D23" w:rsidP="007B56CB">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Ashley Stripling</w:t>
            </w:r>
          </w:p>
          <w:p w14:paraId="1DECA53E" w14:textId="77777777" w:rsidR="00393200" w:rsidRPr="003A0103" w:rsidRDefault="00C06FEB" w:rsidP="00CB4340">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(Counseling Psychology, CLAS)</w:t>
            </w:r>
          </w:p>
        </w:tc>
        <w:tc>
          <w:tcPr>
            <w:tcW w:w="1440" w:type="dxa"/>
          </w:tcPr>
          <w:p w14:paraId="1A8BEAF5" w14:textId="77777777" w:rsidR="00C13EC4" w:rsidRPr="003A0103" w:rsidRDefault="00C13EC4" w:rsidP="00CB4340">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2006</w:t>
            </w:r>
          </w:p>
        </w:tc>
        <w:tc>
          <w:tcPr>
            <w:tcW w:w="2790" w:type="dxa"/>
            <w:gridSpan w:val="3"/>
          </w:tcPr>
          <w:p w14:paraId="04C16BA9" w14:textId="77777777" w:rsidR="00C13EC4" w:rsidRPr="003A0103" w:rsidRDefault="00C13EC4" w:rsidP="00CB4340">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Sleep in older adults</w:t>
            </w:r>
          </w:p>
        </w:tc>
        <w:tc>
          <w:tcPr>
            <w:tcW w:w="1524" w:type="dxa"/>
            <w:gridSpan w:val="2"/>
          </w:tcPr>
          <w:p w14:paraId="0B4BDDC8" w14:textId="77777777" w:rsidR="00C13EC4" w:rsidRPr="003A0103" w:rsidRDefault="00C13EC4" w:rsidP="00CB4340">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Thesis</w:t>
            </w:r>
          </w:p>
          <w:p w14:paraId="7887FBA6" w14:textId="77777777" w:rsidR="00B43410" w:rsidRPr="003A0103" w:rsidRDefault="00B43410" w:rsidP="00B43410">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 xml:space="preserve">and </w:t>
            </w:r>
            <w:r w:rsidR="00140252" w:rsidRPr="003A0103">
              <w:rPr>
                <w:rFonts w:ascii="Arial" w:hAnsi="Arial" w:cs="Arial"/>
                <w:color w:val="000000" w:themeColor="text1"/>
                <w:sz w:val="20"/>
              </w:rPr>
              <w:t xml:space="preserve">UF Aging Predoctoral Research Training Program </w:t>
            </w:r>
          </w:p>
          <w:p w14:paraId="13CDFFC6" w14:textId="77777777" w:rsidR="00B43410" w:rsidRPr="003A0103" w:rsidRDefault="00B43410" w:rsidP="00CB4340">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p>
        </w:tc>
        <w:tc>
          <w:tcPr>
            <w:tcW w:w="1626" w:type="dxa"/>
            <w:gridSpan w:val="4"/>
          </w:tcPr>
          <w:p w14:paraId="60DA1B21" w14:textId="77777777" w:rsidR="00C13EC4" w:rsidRPr="003A0103" w:rsidRDefault="00C13EC4" w:rsidP="00CB4340">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Interdisciplinary member</w:t>
            </w:r>
          </w:p>
          <w:p w14:paraId="2A4FB6C7" w14:textId="77777777" w:rsidR="00D96470" w:rsidRPr="003A0103" w:rsidRDefault="00D96470" w:rsidP="00CB4340">
            <w:pPr>
              <w:keepNext/>
              <w:keepLines/>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p>
        </w:tc>
      </w:tr>
      <w:tr w:rsidR="00B51E04" w:rsidRPr="003A0103" w14:paraId="2213403C" w14:textId="77777777" w:rsidTr="009D4162">
        <w:trPr>
          <w:cantSplit/>
        </w:trPr>
        <w:tc>
          <w:tcPr>
            <w:tcW w:w="2268" w:type="dxa"/>
          </w:tcPr>
          <w:p w14:paraId="2867EA8C"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spacing w:after="58"/>
              <w:rPr>
                <w:rFonts w:ascii="Arial" w:hAnsi="Arial" w:cs="Arial"/>
                <w:color w:val="000000" w:themeColor="text1"/>
                <w:sz w:val="20"/>
              </w:rPr>
            </w:pPr>
            <w:r w:rsidRPr="003A0103">
              <w:rPr>
                <w:rFonts w:ascii="Arial" w:hAnsi="Arial" w:cs="Arial"/>
                <w:color w:val="000000" w:themeColor="text1"/>
                <w:sz w:val="20"/>
              </w:rPr>
              <w:t xml:space="preserve">Natalie </w:t>
            </w:r>
            <w:proofErr w:type="spellStart"/>
            <w:r w:rsidRPr="003A0103">
              <w:rPr>
                <w:rFonts w:ascii="Arial" w:hAnsi="Arial" w:cs="Arial"/>
                <w:color w:val="000000" w:themeColor="text1"/>
                <w:sz w:val="20"/>
              </w:rPr>
              <w:t>Dautovich</w:t>
            </w:r>
            <w:proofErr w:type="spellEnd"/>
          </w:p>
        </w:tc>
        <w:tc>
          <w:tcPr>
            <w:tcW w:w="1440" w:type="dxa"/>
          </w:tcPr>
          <w:p w14:paraId="359DBD60"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2005</w:t>
            </w:r>
          </w:p>
        </w:tc>
        <w:tc>
          <w:tcPr>
            <w:tcW w:w="2790" w:type="dxa"/>
            <w:gridSpan w:val="3"/>
          </w:tcPr>
          <w:p w14:paraId="7F76CE68"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Napping in older adults</w:t>
            </w:r>
          </w:p>
        </w:tc>
        <w:tc>
          <w:tcPr>
            <w:tcW w:w="1524" w:type="dxa"/>
            <w:gridSpan w:val="2"/>
          </w:tcPr>
          <w:p w14:paraId="0BD97760"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Thesis</w:t>
            </w:r>
          </w:p>
        </w:tc>
        <w:tc>
          <w:tcPr>
            <w:tcW w:w="1626" w:type="dxa"/>
            <w:gridSpan w:val="4"/>
          </w:tcPr>
          <w:p w14:paraId="30C560A3" w14:textId="77777777" w:rsidR="00C13EC4" w:rsidRPr="003A0103" w:rsidRDefault="00C13EC4" w:rsidP="00F932B9">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Interdisciplinary member</w:t>
            </w:r>
          </w:p>
          <w:p w14:paraId="1F1920FD" w14:textId="77777777" w:rsidR="00D96470" w:rsidRPr="003A0103" w:rsidRDefault="00D96470" w:rsidP="00F932B9">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p>
        </w:tc>
      </w:tr>
      <w:tr w:rsidR="00B51E04" w:rsidRPr="003A0103" w14:paraId="46496E9B" w14:textId="77777777" w:rsidTr="009D4162">
        <w:trPr>
          <w:cantSplit/>
        </w:trPr>
        <w:tc>
          <w:tcPr>
            <w:tcW w:w="2268" w:type="dxa"/>
          </w:tcPr>
          <w:p w14:paraId="57940BB9"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spacing w:after="58"/>
              <w:rPr>
                <w:rFonts w:ascii="Arial" w:hAnsi="Arial" w:cs="Arial"/>
                <w:color w:val="000000" w:themeColor="text1"/>
                <w:sz w:val="20"/>
              </w:rPr>
            </w:pPr>
            <w:r w:rsidRPr="003A0103">
              <w:rPr>
                <w:rFonts w:ascii="Arial" w:hAnsi="Arial" w:cs="Arial"/>
                <w:color w:val="000000" w:themeColor="text1"/>
                <w:sz w:val="20"/>
              </w:rPr>
              <w:t>Don Conner</w:t>
            </w:r>
          </w:p>
        </w:tc>
        <w:tc>
          <w:tcPr>
            <w:tcW w:w="1440" w:type="dxa"/>
          </w:tcPr>
          <w:p w14:paraId="65928E73"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2002</w:t>
            </w:r>
          </w:p>
        </w:tc>
        <w:tc>
          <w:tcPr>
            <w:tcW w:w="2790" w:type="dxa"/>
            <w:gridSpan w:val="3"/>
          </w:tcPr>
          <w:p w14:paraId="426FAE3D"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Anemia in the PICU setting</w:t>
            </w:r>
          </w:p>
        </w:tc>
        <w:tc>
          <w:tcPr>
            <w:tcW w:w="1524" w:type="dxa"/>
            <w:gridSpan w:val="2"/>
          </w:tcPr>
          <w:p w14:paraId="517C398B"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Thesis</w:t>
            </w:r>
          </w:p>
        </w:tc>
        <w:tc>
          <w:tcPr>
            <w:tcW w:w="1626" w:type="dxa"/>
            <w:gridSpan w:val="4"/>
          </w:tcPr>
          <w:p w14:paraId="25B86C1B"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Chair</w:t>
            </w:r>
          </w:p>
          <w:p w14:paraId="2F17FCC9" w14:textId="77777777" w:rsidR="00D96470" w:rsidRPr="003A0103" w:rsidRDefault="00D96470">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p>
        </w:tc>
      </w:tr>
      <w:tr w:rsidR="00B51E04" w:rsidRPr="003A0103" w14:paraId="62C8594A" w14:textId="77777777" w:rsidTr="009D4162">
        <w:trPr>
          <w:cantSplit/>
        </w:trPr>
        <w:tc>
          <w:tcPr>
            <w:tcW w:w="2268" w:type="dxa"/>
          </w:tcPr>
          <w:p w14:paraId="0A250402"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spacing w:after="58"/>
              <w:rPr>
                <w:rFonts w:ascii="Arial" w:hAnsi="Arial" w:cs="Arial"/>
                <w:color w:val="000000" w:themeColor="text1"/>
                <w:sz w:val="20"/>
              </w:rPr>
            </w:pPr>
            <w:r w:rsidRPr="003A0103">
              <w:rPr>
                <w:rFonts w:ascii="Arial" w:hAnsi="Arial" w:cs="Arial"/>
                <w:color w:val="000000" w:themeColor="text1"/>
                <w:sz w:val="20"/>
              </w:rPr>
              <w:t>Laurie Johnson</w:t>
            </w:r>
          </w:p>
        </w:tc>
        <w:tc>
          <w:tcPr>
            <w:tcW w:w="1440" w:type="dxa"/>
          </w:tcPr>
          <w:p w14:paraId="49177015"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2001</w:t>
            </w:r>
          </w:p>
        </w:tc>
        <w:tc>
          <w:tcPr>
            <w:tcW w:w="2790" w:type="dxa"/>
            <w:gridSpan w:val="3"/>
          </w:tcPr>
          <w:p w14:paraId="2333A7AD"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Participation and adherence to exercise of older women</w:t>
            </w:r>
          </w:p>
          <w:p w14:paraId="0FB46DB8" w14:textId="77777777" w:rsidR="00D96470" w:rsidRPr="003A0103" w:rsidRDefault="00D96470">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p>
        </w:tc>
        <w:tc>
          <w:tcPr>
            <w:tcW w:w="1524" w:type="dxa"/>
            <w:gridSpan w:val="2"/>
          </w:tcPr>
          <w:p w14:paraId="17E1E577"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Thesis</w:t>
            </w:r>
          </w:p>
        </w:tc>
        <w:tc>
          <w:tcPr>
            <w:tcW w:w="1626" w:type="dxa"/>
            <w:gridSpan w:val="4"/>
          </w:tcPr>
          <w:p w14:paraId="502CD3DB"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Chair</w:t>
            </w:r>
          </w:p>
        </w:tc>
      </w:tr>
      <w:tr w:rsidR="00B51E04" w:rsidRPr="003A0103" w14:paraId="54653BF9" w14:textId="77777777" w:rsidTr="009D4162">
        <w:trPr>
          <w:cantSplit/>
        </w:trPr>
        <w:tc>
          <w:tcPr>
            <w:tcW w:w="2268" w:type="dxa"/>
          </w:tcPr>
          <w:p w14:paraId="3B1658D4"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spacing w:after="58"/>
              <w:rPr>
                <w:rFonts w:ascii="Arial" w:hAnsi="Arial" w:cs="Arial"/>
                <w:color w:val="000000" w:themeColor="text1"/>
                <w:sz w:val="20"/>
              </w:rPr>
            </w:pPr>
            <w:r w:rsidRPr="003A0103">
              <w:rPr>
                <w:rFonts w:ascii="Arial" w:hAnsi="Arial" w:cs="Arial"/>
                <w:color w:val="000000" w:themeColor="text1"/>
                <w:sz w:val="20"/>
              </w:rPr>
              <w:t>Robyn Gleason</w:t>
            </w:r>
          </w:p>
        </w:tc>
        <w:tc>
          <w:tcPr>
            <w:tcW w:w="1440" w:type="dxa"/>
          </w:tcPr>
          <w:p w14:paraId="635A9AE6"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2001</w:t>
            </w:r>
          </w:p>
        </w:tc>
        <w:tc>
          <w:tcPr>
            <w:tcW w:w="2790" w:type="dxa"/>
            <w:gridSpan w:val="3"/>
          </w:tcPr>
          <w:p w14:paraId="25F55A40"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Effects of low income work on health care participation in low income people</w:t>
            </w:r>
          </w:p>
          <w:p w14:paraId="509403EB" w14:textId="77777777" w:rsidR="00D96470" w:rsidRPr="003A0103" w:rsidRDefault="00D96470">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p>
        </w:tc>
        <w:tc>
          <w:tcPr>
            <w:tcW w:w="1524" w:type="dxa"/>
            <w:gridSpan w:val="2"/>
          </w:tcPr>
          <w:p w14:paraId="596730D3"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Thesis</w:t>
            </w:r>
          </w:p>
        </w:tc>
        <w:tc>
          <w:tcPr>
            <w:tcW w:w="1626" w:type="dxa"/>
            <w:gridSpan w:val="4"/>
          </w:tcPr>
          <w:p w14:paraId="66C9026A"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Reader</w:t>
            </w:r>
          </w:p>
          <w:p w14:paraId="486E8EB3" w14:textId="77777777" w:rsidR="00C13EC4" w:rsidRPr="003A0103" w:rsidRDefault="00C13EC4">
            <w:pPr>
              <w:jc w:val="center"/>
              <w:rPr>
                <w:rFonts w:ascii="Arial" w:hAnsi="Arial" w:cs="Arial"/>
                <w:color w:val="000000" w:themeColor="text1"/>
                <w:sz w:val="20"/>
              </w:rPr>
            </w:pPr>
          </w:p>
        </w:tc>
      </w:tr>
      <w:tr w:rsidR="00B51E04" w:rsidRPr="003A0103" w14:paraId="77885073" w14:textId="77777777" w:rsidTr="009D4162">
        <w:trPr>
          <w:cantSplit/>
        </w:trPr>
        <w:tc>
          <w:tcPr>
            <w:tcW w:w="2268" w:type="dxa"/>
          </w:tcPr>
          <w:p w14:paraId="4ABA9C38"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spacing w:after="58"/>
              <w:rPr>
                <w:rFonts w:ascii="Arial" w:hAnsi="Arial" w:cs="Arial"/>
                <w:color w:val="000000" w:themeColor="text1"/>
                <w:sz w:val="20"/>
              </w:rPr>
            </w:pPr>
            <w:r w:rsidRPr="003A0103">
              <w:rPr>
                <w:rFonts w:ascii="Arial" w:hAnsi="Arial" w:cs="Arial"/>
                <w:color w:val="000000" w:themeColor="text1"/>
                <w:sz w:val="20"/>
              </w:rPr>
              <w:t>Davis, C.</w:t>
            </w:r>
          </w:p>
        </w:tc>
        <w:tc>
          <w:tcPr>
            <w:tcW w:w="1440" w:type="dxa"/>
          </w:tcPr>
          <w:p w14:paraId="7407E53C"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2000</w:t>
            </w:r>
          </w:p>
        </w:tc>
        <w:tc>
          <w:tcPr>
            <w:tcW w:w="2790" w:type="dxa"/>
            <w:gridSpan w:val="3"/>
          </w:tcPr>
          <w:p w14:paraId="6DF22747"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Reducing hospital falls</w:t>
            </w:r>
          </w:p>
        </w:tc>
        <w:tc>
          <w:tcPr>
            <w:tcW w:w="1524" w:type="dxa"/>
            <w:gridSpan w:val="2"/>
          </w:tcPr>
          <w:p w14:paraId="7DD9D1FD"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Thesis</w:t>
            </w:r>
          </w:p>
        </w:tc>
        <w:tc>
          <w:tcPr>
            <w:tcW w:w="1626" w:type="dxa"/>
            <w:gridSpan w:val="4"/>
          </w:tcPr>
          <w:p w14:paraId="2859D936"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Chair</w:t>
            </w:r>
          </w:p>
          <w:p w14:paraId="19EEC1AA" w14:textId="77777777" w:rsidR="00D96470" w:rsidRPr="003A0103" w:rsidRDefault="00D96470">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p>
        </w:tc>
      </w:tr>
      <w:tr w:rsidR="00B51E04" w:rsidRPr="003A0103" w14:paraId="0F821BDB" w14:textId="77777777" w:rsidTr="009D4162">
        <w:trPr>
          <w:cantSplit/>
        </w:trPr>
        <w:tc>
          <w:tcPr>
            <w:tcW w:w="2268" w:type="dxa"/>
          </w:tcPr>
          <w:p w14:paraId="438346BC" w14:textId="77777777" w:rsidR="00C13EC4" w:rsidRPr="003A0103" w:rsidRDefault="00C13EC4">
            <w:pPr>
              <w:rPr>
                <w:rFonts w:ascii="Arial" w:hAnsi="Arial" w:cs="Arial"/>
                <w:color w:val="000000" w:themeColor="text1"/>
                <w:sz w:val="20"/>
              </w:rPr>
            </w:pPr>
            <w:r w:rsidRPr="003A0103">
              <w:rPr>
                <w:rFonts w:ascii="Arial" w:hAnsi="Arial" w:cs="Arial"/>
                <w:color w:val="000000" w:themeColor="text1"/>
                <w:sz w:val="20"/>
              </w:rPr>
              <w:t>Gilbert, P.</w:t>
            </w:r>
          </w:p>
        </w:tc>
        <w:tc>
          <w:tcPr>
            <w:tcW w:w="1440" w:type="dxa"/>
          </w:tcPr>
          <w:p w14:paraId="1E3D76FC"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2000</w:t>
            </w:r>
          </w:p>
        </w:tc>
        <w:tc>
          <w:tcPr>
            <w:tcW w:w="2790" w:type="dxa"/>
            <w:gridSpan w:val="3"/>
          </w:tcPr>
          <w:p w14:paraId="370A6F79"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Women and cardiac disease</w:t>
            </w:r>
          </w:p>
        </w:tc>
        <w:tc>
          <w:tcPr>
            <w:tcW w:w="1524" w:type="dxa"/>
            <w:gridSpan w:val="2"/>
          </w:tcPr>
          <w:p w14:paraId="26634B34"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Thesis</w:t>
            </w:r>
          </w:p>
        </w:tc>
        <w:tc>
          <w:tcPr>
            <w:tcW w:w="1626" w:type="dxa"/>
            <w:gridSpan w:val="4"/>
          </w:tcPr>
          <w:p w14:paraId="4A48BFFD"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Chair</w:t>
            </w:r>
          </w:p>
          <w:p w14:paraId="63FA2C4B" w14:textId="77777777" w:rsidR="00D96470" w:rsidRPr="003A0103" w:rsidRDefault="00D96470">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p>
        </w:tc>
      </w:tr>
      <w:tr w:rsidR="00B51E04" w:rsidRPr="003A0103" w14:paraId="22A99037" w14:textId="77777777" w:rsidTr="009D4162">
        <w:trPr>
          <w:cantSplit/>
        </w:trPr>
        <w:tc>
          <w:tcPr>
            <w:tcW w:w="2268" w:type="dxa"/>
          </w:tcPr>
          <w:p w14:paraId="0D735589" w14:textId="77777777" w:rsidR="00C13EC4" w:rsidRPr="003A0103" w:rsidRDefault="00C13EC4">
            <w:pPr>
              <w:rPr>
                <w:rFonts w:ascii="Arial" w:hAnsi="Arial" w:cs="Arial"/>
                <w:color w:val="000000" w:themeColor="text1"/>
                <w:sz w:val="20"/>
              </w:rPr>
            </w:pPr>
            <w:r w:rsidRPr="003A0103">
              <w:rPr>
                <w:rFonts w:ascii="Arial" w:hAnsi="Arial" w:cs="Arial"/>
                <w:color w:val="000000" w:themeColor="text1"/>
                <w:sz w:val="20"/>
              </w:rPr>
              <w:t>Parga, C</w:t>
            </w:r>
          </w:p>
        </w:tc>
        <w:tc>
          <w:tcPr>
            <w:tcW w:w="1440" w:type="dxa"/>
          </w:tcPr>
          <w:p w14:paraId="1CA52C5B"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1998</w:t>
            </w:r>
          </w:p>
        </w:tc>
        <w:tc>
          <w:tcPr>
            <w:tcW w:w="2790" w:type="dxa"/>
            <w:gridSpan w:val="3"/>
          </w:tcPr>
          <w:p w14:paraId="07A372C2"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Role strain and women’s health</w:t>
            </w:r>
          </w:p>
        </w:tc>
        <w:tc>
          <w:tcPr>
            <w:tcW w:w="1524" w:type="dxa"/>
            <w:gridSpan w:val="2"/>
          </w:tcPr>
          <w:p w14:paraId="24762BD5"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Thesis</w:t>
            </w:r>
          </w:p>
        </w:tc>
        <w:tc>
          <w:tcPr>
            <w:tcW w:w="1626" w:type="dxa"/>
            <w:gridSpan w:val="4"/>
          </w:tcPr>
          <w:p w14:paraId="647C5C6C"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Chair</w:t>
            </w:r>
          </w:p>
          <w:p w14:paraId="11F29778" w14:textId="77777777" w:rsidR="00D96470" w:rsidRPr="003A0103" w:rsidRDefault="00D96470">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p>
        </w:tc>
      </w:tr>
      <w:tr w:rsidR="00B51E04" w:rsidRPr="003A0103" w14:paraId="79797293" w14:textId="77777777" w:rsidTr="009D4162">
        <w:trPr>
          <w:cantSplit/>
        </w:trPr>
        <w:tc>
          <w:tcPr>
            <w:tcW w:w="2268" w:type="dxa"/>
          </w:tcPr>
          <w:p w14:paraId="5E0E5B9B" w14:textId="77777777" w:rsidR="00C13EC4" w:rsidRPr="003A0103" w:rsidRDefault="00C13EC4">
            <w:pPr>
              <w:rPr>
                <w:rFonts w:ascii="Arial" w:hAnsi="Arial" w:cs="Arial"/>
                <w:color w:val="000000" w:themeColor="text1"/>
                <w:sz w:val="20"/>
              </w:rPr>
            </w:pPr>
            <w:proofErr w:type="spellStart"/>
            <w:r w:rsidRPr="003A0103">
              <w:rPr>
                <w:rFonts w:ascii="Arial" w:hAnsi="Arial" w:cs="Arial"/>
                <w:color w:val="000000" w:themeColor="text1"/>
                <w:sz w:val="20"/>
              </w:rPr>
              <w:t>Neirynk</w:t>
            </w:r>
            <w:proofErr w:type="spellEnd"/>
            <w:r w:rsidRPr="003A0103">
              <w:rPr>
                <w:rFonts w:ascii="Arial" w:hAnsi="Arial" w:cs="Arial"/>
                <w:color w:val="000000" w:themeColor="text1"/>
                <w:sz w:val="20"/>
              </w:rPr>
              <w:t>, A.</w:t>
            </w:r>
          </w:p>
        </w:tc>
        <w:tc>
          <w:tcPr>
            <w:tcW w:w="1440" w:type="dxa"/>
          </w:tcPr>
          <w:p w14:paraId="67DD2A0A"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1998</w:t>
            </w:r>
          </w:p>
        </w:tc>
        <w:tc>
          <w:tcPr>
            <w:tcW w:w="2790" w:type="dxa"/>
            <w:gridSpan w:val="3"/>
          </w:tcPr>
          <w:p w14:paraId="2AA2AE95"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Computer applications of the case study teaching model</w:t>
            </w:r>
          </w:p>
          <w:p w14:paraId="3E1041A7" w14:textId="77777777" w:rsidR="00D96470" w:rsidRPr="003A0103" w:rsidRDefault="00D96470">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p>
        </w:tc>
        <w:tc>
          <w:tcPr>
            <w:tcW w:w="1524" w:type="dxa"/>
            <w:gridSpan w:val="2"/>
          </w:tcPr>
          <w:p w14:paraId="10B36E00"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Project</w:t>
            </w:r>
          </w:p>
        </w:tc>
        <w:tc>
          <w:tcPr>
            <w:tcW w:w="1626" w:type="dxa"/>
            <w:gridSpan w:val="4"/>
          </w:tcPr>
          <w:p w14:paraId="4E8FB0AB"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Chair</w:t>
            </w:r>
          </w:p>
        </w:tc>
      </w:tr>
      <w:tr w:rsidR="00B51E04" w:rsidRPr="003A0103" w14:paraId="2A09B9A7" w14:textId="77777777" w:rsidTr="009D4162">
        <w:trPr>
          <w:cantSplit/>
        </w:trPr>
        <w:tc>
          <w:tcPr>
            <w:tcW w:w="2268" w:type="dxa"/>
          </w:tcPr>
          <w:p w14:paraId="432D652B" w14:textId="77777777" w:rsidR="00C13EC4" w:rsidRPr="003A0103" w:rsidRDefault="00C13EC4">
            <w:pPr>
              <w:rPr>
                <w:rFonts w:ascii="Arial" w:hAnsi="Arial" w:cs="Arial"/>
                <w:color w:val="000000" w:themeColor="text1"/>
                <w:sz w:val="20"/>
              </w:rPr>
            </w:pPr>
            <w:proofErr w:type="spellStart"/>
            <w:r w:rsidRPr="003A0103">
              <w:rPr>
                <w:rFonts w:ascii="Arial" w:hAnsi="Arial" w:cs="Arial"/>
                <w:color w:val="000000" w:themeColor="text1"/>
                <w:sz w:val="20"/>
              </w:rPr>
              <w:t>Eschenberg</w:t>
            </w:r>
            <w:proofErr w:type="spellEnd"/>
            <w:r w:rsidRPr="003A0103">
              <w:rPr>
                <w:rFonts w:ascii="Arial" w:hAnsi="Arial" w:cs="Arial"/>
                <w:color w:val="000000" w:themeColor="text1"/>
                <w:sz w:val="20"/>
              </w:rPr>
              <w:t>, N.</w:t>
            </w:r>
          </w:p>
        </w:tc>
        <w:tc>
          <w:tcPr>
            <w:tcW w:w="1440" w:type="dxa"/>
          </w:tcPr>
          <w:p w14:paraId="3F8EEE86"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1997</w:t>
            </w:r>
          </w:p>
        </w:tc>
        <w:tc>
          <w:tcPr>
            <w:tcW w:w="2790" w:type="dxa"/>
            <w:gridSpan w:val="3"/>
          </w:tcPr>
          <w:p w14:paraId="69616497"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Self-efficacy and chronic illness</w:t>
            </w:r>
          </w:p>
        </w:tc>
        <w:tc>
          <w:tcPr>
            <w:tcW w:w="1524" w:type="dxa"/>
            <w:gridSpan w:val="2"/>
          </w:tcPr>
          <w:p w14:paraId="585CF3DC"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Thesis</w:t>
            </w:r>
          </w:p>
        </w:tc>
        <w:tc>
          <w:tcPr>
            <w:tcW w:w="1626" w:type="dxa"/>
            <w:gridSpan w:val="4"/>
          </w:tcPr>
          <w:p w14:paraId="01041432"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Committee Member</w:t>
            </w:r>
          </w:p>
          <w:p w14:paraId="14876A67" w14:textId="77777777" w:rsidR="00D96470" w:rsidRPr="003A0103" w:rsidRDefault="00D96470">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p>
        </w:tc>
      </w:tr>
      <w:tr w:rsidR="00B51E04" w:rsidRPr="003A0103" w14:paraId="67B446EA" w14:textId="77777777" w:rsidTr="009D4162">
        <w:trPr>
          <w:cantSplit/>
        </w:trPr>
        <w:tc>
          <w:tcPr>
            <w:tcW w:w="2268" w:type="dxa"/>
          </w:tcPr>
          <w:p w14:paraId="5223FE8A"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proofErr w:type="spellStart"/>
            <w:r w:rsidRPr="003A0103">
              <w:rPr>
                <w:rFonts w:ascii="Arial" w:hAnsi="Arial" w:cs="Arial"/>
                <w:color w:val="000000" w:themeColor="text1"/>
                <w:sz w:val="20"/>
              </w:rPr>
              <w:lastRenderedPageBreak/>
              <w:t>Churchhill</w:t>
            </w:r>
            <w:proofErr w:type="spellEnd"/>
            <w:r w:rsidRPr="003A0103">
              <w:rPr>
                <w:rFonts w:ascii="Arial" w:hAnsi="Arial" w:cs="Arial"/>
                <w:color w:val="000000" w:themeColor="text1"/>
                <w:sz w:val="20"/>
              </w:rPr>
              <w:t xml:space="preserve">, L. H. </w:t>
            </w:r>
          </w:p>
        </w:tc>
        <w:tc>
          <w:tcPr>
            <w:tcW w:w="1440" w:type="dxa"/>
          </w:tcPr>
          <w:p w14:paraId="49E8E589"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1995</w:t>
            </w:r>
          </w:p>
        </w:tc>
        <w:tc>
          <w:tcPr>
            <w:tcW w:w="2790" w:type="dxa"/>
            <w:gridSpan w:val="3"/>
          </w:tcPr>
          <w:p w14:paraId="06BAA26C"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r w:rsidRPr="003A0103">
              <w:rPr>
                <w:rFonts w:ascii="Arial" w:hAnsi="Arial" w:cs="Arial"/>
                <w:color w:val="000000" w:themeColor="text1"/>
                <w:sz w:val="20"/>
              </w:rPr>
              <w:t>The effect of employer lactation support services on the incidence and duration of breastfeeding in employed mothers:  A comparison study</w:t>
            </w:r>
          </w:p>
          <w:p w14:paraId="40F5C10E" w14:textId="77777777" w:rsidR="00055C86" w:rsidRPr="003A0103" w:rsidRDefault="00055C86">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p>
        </w:tc>
        <w:tc>
          <w:tcPr>
            <w:tcW w:w="1524" w:type="dxa"/>
            <w:gridSpan w:val="2"/>
          </w:tcPr>
          <w:p w14:paraId="2EFC1C4A" w14:textId="77777777" w:rsidR="00C13EC4" w:rsidRPr="003A0103" w:rsidRDefault="00C13EC4">
            <w:pPr>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Thesis</w:t>
            </w:r>
          </w:p>
        </w:tc>
        <w:tc>
          <w:tcPr>
            <w:tcW w:w="1626" w:type="dxa"/>
            <w:gridSpan w:val="4"/>
          </w:tcPr>
          <w:p w14:paraId="18D6136F" w14:textId="77777777" w:rsidR="00C13EC4" w:rsidRPr="003A0103" w:rsidRDefault="00C13EC4">
            <w:pPr>
              <w:widowControl/>
              <w:tabs>
                <w:tab w:val="left" w:pos="-1080"/>
                <w:tab w:val="left" w:pos="-720"/>
                <w:tab w:val="left" w:pos="0"/>
                <w:tab w:val="left" w:pos="950"/>
                <w:tab w:val="left" w:pos="1422"/>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ind w:right="-18"/>
              <w:rPr>
                <w:rFonts w:ascii="Arial" w:hAnsi="Arial" w:cs="Arial"/>
                <w:color w:val="000000" w:themeColor="text1"/>
                <w:sz w:val="20"/>
              </w:rPr>
            </w:pPr>
            <w:r w:rsidRPr="003A0103">
              <w:rPr>
                <w:rFonts w:ascii="Arial" w:hAnsi="Arial" w:cs="Arial"/>
                <w:color w:val="000000" w:themeColor="text1"/>
                <w:sz w:val="20"/>
              </w:rPr>
              <w:t>Chair</w:t>
            </w:r>
          </w:p>
        </w:tc>
      </w:tr>
      <w:tr w:rsidR="00B51E04" w:rsidRPr="003A0103" w14:paraId="05E1FFE1" w14:textId="77777777" w:rsidTr="009D4162">
        <w:trPr>
          <w:cantSplit/>
        </w:trPr>
        <w:tc>
          <w:tcPr>
            <w:tcW w:w="5680" w:type="dxa"/>
            <w:gridSpan w:val="3"/>
          </w:tcPr>
          <w:p w14:paraId="0A1164B0" w14:textId="77777777" w:rsidR="00BD3CC1" w:rsidRPr="003A0103" w:rsidRDefault="00BD3CC1" w:rsidP="00AB67CC">
            <w:pPr>
              <w:pStyle w:val="heading20"/>
              <w:keepNext/>
              <w:keepLines/>
              <w:ind w:left="0" w:firstLine="0"/>
              <w:rPr>
                <w:rFonts w:ascii="Arial" w:hAnsi="Arial" w:cs="Arial"/>
                <w:color w:val="000000" w:themeColor="text1"/>
                <w:sz w:val="20"/>
              </w:rPr>
            </w:pPr>
            <w:r w:rsidRPr="003A0103">
              <w:rPr>
                <w:rFonts w:ascii="Arial" w:hAnsi="Arial" w:cs="Arial"/>
                <w:color w:val="000000" w:themeColor="text1"/>
                <w:sz w:val="20"/>
              </w:rPr>
              <w:t>Undergraduate Committee Activities:</w:t>
            </w:r>
          </w:p>
        </w:tc>
        <w:tc>
          <w:tcPr>
            <w:tcW w:w="3335" w:type="dxa"/>
            <w:gridSpan w:val="6"/>
          </w:tcPr>
          <w:p w14:paraId="58507A12" w14:textId="77777777" w:rsidR="00BD3CC1" w:rsidRPr="003A0103" w:rsidRDefault="00BD3CC1" w:rsidP="00AB67CC">
            <w:pPr>
              <w:pStyle w:val="heading20"/>
              <w:keepNext/>
              <w:keepLines/>
              <w:rPr>
                <w:rFonts w:ascii="Arial" w:hAnsi="Arial" w:cs="Arial"/>
                <w:color w:val="000000" w:themeColor="text1"/>
                <w:sz w:val="20"/>
              </w:rPr>
            </w:pPr>
          </w:p>
        </w:tc>
        <w:tc>
          <w:tcPr>
            <w:tcW w:w="633" w:type="dxa"/>
            <w:gridSpan w:val="2"/>
          </w:tcPr>
          <w:p w14:paraId="2267DEFB" w14:textId="77777777" w:rsidR="00BD3CC1" w:rsidRPr="003A0103" w:rsidRDefault="00BD3CC1" w:rsidP="00AB67CC">
            <w:pPr>
              <w:pStyle w:val="heading20"/>
              <w:keepNext/>
              <w:keepLines/>
              <w:rPr>
                <w:rFonts w:ascii="Arial" w:hAnsi="Arial" w:cs="Arial"/>
                <w:color w:val="000000" w:themeColor="text1"/>
                <w:sz w:val="20"/>
              </w:rPr>
            </w:pPr>
          </w:p>
        </w:tc>
      </w:tr>
      <w:tr w:rsidR="00B51E04" w:rsidRPr="003A0103" w14:paraId="4C12C1BF" w14:textId="77777777" w:rsidTr="009D4162">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cantSplit/>
        </w:trPr>
        <w:tc>
          <w:tcPr>
            <w:tcW w:w="2268" w:type="dxa"/>
            <w:tcBorders>
              <w:top w:val="nil"/>
              <w:left w:val="nil"/>
              <w:bottom w:val="nil"/>
              <w:right w:val="nil"/>
            </w:tcBorders>
          </w:tcPr>
          <w:p w14:paraId="4A221329" w14:textId="77777777" w:rsidR="00571176" w:rsidRPr="003A0103" w:rsidRDefault="00571176"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u w:val="single"/>
              </w:rPr>
            </w:pPr>
            <w:r w:rsidRPr="003A0103">
              <w:rPr>
                <w:rFonts w:ascii="Arial" w:hAnsi="Arial" w:cs="Arial"/>
                <w:color w:val="000000" w:themeColor="text1"/>
                <w:sz w:val="20"/>
                <w:u w:val="single"/>
              </w:rPr>
              <w:t>Undergraduate Student</w:t>
            </w:r>
          </w:p>
        </w:tc>
        <w:tc>
          <w:tcPr>
            <w:tcW w:w="1440" w:type="dxa"/>
            <w:tcBorders>
              <w:top w:val="nil"/>
              <w:left w:val="nil"/>
              <w:bottom w:val="nil"/>
              <w:right w:val="nil"/>
            </w:tcBorders>
          </w:tcPr>
          <w:p w14:paraId="1845DD1F" w14:textId="77777777" w:rsidR="00571176" w:rsidRPr="003A0103" w:rsidRDefault="00571176"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u w:val="single"/>
              </w:rPr>
            </w:pPr>
            <w:r w:rsidRPr="003A0103">
              <w:rPr>
                <w:rFonts w:ascii="Arial" w:hAnsi="Arial" w:cs="Arial"/>
                <w:color w:val="000000" w:themeColor="text1"/>
                <w:sz w:val="20"/>
                <w:u w:val="single"/>
              </w:rPr>
              <w:t>Year</w:t>
            </w:r>
          </w:p>
        </w:tc>
        <w:tc>
          <w:tcPr>
            <w:tcW w:w="2700" w:type="dxa"/>
            <w:gridSpan w:val="2"/>
            <w:tcBorders>
              <w:top w:val="nil"/>
              <w:left w:val="nil"/>
              <w:bottom w:val="nil"/>
              <w:right w:val="nil"/>
            </w:tcBorders>
          </w:tcPr>
          <w:p w14:paraId="4B409DD7" w14:textId="77777777" w:rsidR="00571176" w:rsidRPr="003A0103" w:rsidRDefault="00571176"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u w:val="single"/>
              </w:rPr>
            </w:pPr>
            <w:r w:rsidRPr="003A0103">
              <w:rPr>
                <w:rFonts w:ascii="Arial" w:hAnsi="Arial" w:cs="Arial"/>
                <w:color w:val="000000" w:themeColor="text1"/>
                <w:sz w:val="20"/>
                <w:u w:val="single"/>
              </w:rPr>
              <w:t>Topic</w:t>
            </w:r>
          </w:p>
        </w:tc>
        <w:tc>
          <w:tcPr>
            <w:tcW w:w="1738" w:type="dxa"/>
            <w:gridSpan w:val="4"/>
            <w:tcBorders>
              <w:top w:val="nil"/>
              <w:left w:val="nil"/>
              <w:bottom w:val="nil"/>
              <w:right w:val="nil"/>
            </w:tcBorders>
          </w:tcPr>
          <w:p w14:paraId="08F42810" w14:textId="77777777" w:rsidR="00571176" w:rsidRPr="003A0103" w:rsidRDefault="00571176"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u w:val="single"/>
              </w:rPr>
            </w:pPr>
            <w:r w:rsidRPr="003A0103">
              <w:rPr>
                <w:rFonts w:ascii="Arial" w:hAnsi="Arial" w:cs="Arial"/>
                <w:color w:val="000000" w:themeColor="text1"/>
                <w:sz w:val="20"/>
                <w:u w:val="single"/>
              </w:rPr>
              <w:t>Program</w:t>
            </w:r>
          </w:p>
        </w:tc>
        <w:tc>
          <w:tcPr>
            <w:tcW w:w="1502" w:type="dxa"/>
            <w:gridSpan w:val="3"/>
            <w:tcBorders>
              <w:top w:val="nil"/>
              <w:left w:val="nil"/>
              <w:bottom w:val="nil"/>
              <w:right w:val="nil"/>
            </w:tcBorders>
          </w:tcPr>
          <w:p w14:paraId="19B190F5" w14:textId="77777777" w:rsidR="00571176" w:rsidRPr="003A0103" w:rsidRDefault="00571176"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u w:val="single"/>
              </w:rPr>
            </w:pPr>
            <w:r w:rsidRPr="003A0103">
              <w:rPr>
                <w:rFonts w:ascii="Arial" w:hAnsi="Arial" w:cs="Arial"/>
                <w:color w:val="000000" w:themeColor="text1"/>
                <w:sz w:val="20"/>
                <w:u w:val="single"/>
              </w:rPr>
              <w:t xml:space="preserve">Role </w:t>
            </w:r>
          </w:p>
        </w:tc>
      </w:tr>
      <w:tr w:rsidR="000D134C" w:rsidRPr="003A0103" w14:paraId="59EEFD3D" w14:textId="77777777" w:rsidTr="009D4162">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cantSplit/>
        </w:trPr>
        <w:tc>
          <w:tcPr>
            <w:tcW w:w="2268" w:type="dxa"/>
            <w:tcBorders>
              <w:top w:val="nil"/>
              <w:left w:val="nil"/>
              <w:bottom w:val="nil"/>
              <w:right w:val="nil"/>
            </w:tcBorders>
          </w:tcPr>
          <w:p w14:paraId="069FA5D1" w14:textId="77777777" w:rsidR="000D134C" w:rsidRPr="003A0103" w:rsidRDefault="000D134C"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b/>
                <w:color w:val="000000" w:themeColor="text1"/>
                <w:sz w:val="20"/>
              </w:rPr>
            </w:pPr>
          </w:p>
        </w:tc>
        <w:tc>
          <w:tcPr>
            <w:tcW w:w="1440" w:type="dxa"/>
            <w:tcBorders>
              <w:top w:val="nil"/>
              <w:left w:val="nil"/>
              <w:bottom w:val="nil"/>
              <w:right w:val="nil"/>
            </w:tcBorders>
          </w:tcPr>
          <w:p w14:paraId="35A8E5D8" w14:textId="77777777" w:rsidR="000D134C" w:rsidRPr="003A0103" w:rsidRDefault="000D134C"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b/>
                <w:color w:val="000000" w:themeColor="text1"/>
                <w:sz w:val="20"/>
              </w:rPr>
            </w:pPr>
          </w:p>
        </w:tc>
        <w:tc>
          <w:tcPr>
            <w:tcW w:w="2700" w:type="dxa"/>
            <w:gridSpan w:val="2"/>
            <w:tcBorders>
              <w:top w:val="nil"/>
              <w:left w:val="nil"/>
              <w:bottom w:val="nil"/>
              <w:right w:val="nil"/>
            </w:tcBorders>
          </w:tcPr>
          <w:p w14:paraId="2B865BAC" w14:textId="77777777" w:rsidR="000D134C" w:rsidRPr="003A0103" w:rsidRDefault="000D134C"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b/>
                <w:color w:val="000000" w:themeColor="text1"/>
                <w:sz w:val="20"/>
              </w:rPr>
            </w:pPr>
          </w:p>
        </w:tc>
        <w:tc>
          <w:tcPr>
            <w:tcW w:w="1738" w:type="dxa"/>
            <w:gridSpan w:val="4"/>
            <w:tcBorders>
              <w:top w:val="nil"/>
              <w:left w:val="nil"/>
              <w:bottom w:val="nil"/>
              <w:right w:val="nil"/>
            </w:tcBorders>
          </w:tcPr>
          <w:p w14:paraId="5C77A4E8" w14:textId="77777777" w:rsidR="000D134C" w:rsidRPr="003A0103" w:rsidRDefault="000D134C"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b/>
                <w:color w:val="000000" w:themeColor="text1"/>
                <w:sz w:val="20"/>
              </w:rPr>
            </w:pPr>
          </w:p>
        </w:tc>
        <w:tc>
          <w:tcPr>
            <w:tcW w:w="1502" w:type="dxa"/>
            <w:gridSpan w:val="3"/>
            <w:tcBorders>
              <w:top w:val="nil"/>
              <w:left w:val="nil"/>
              <w:bottom w:val="nil"/>
              <w:right w:val="nil"/>
            </w:tcBorders>
          </w:tcPr>
          <w:p w14:paraId="74FE46CC" w14:textId="77777777" w:rsidR="000D134C" w:rsidRPr="003A0103" w:rsidRDefault="000D134C"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b/>
                <w:color w:val="000000" w:themeColor="text1"/>
                <w:sz w:val="20"/>
              </w:rPr>
            </w:pPr>
          </w:p>
        </w:tc>
      </w:tr>
      <w:tr w:rsidR="00835904" w:rsidRPr="003A0103" w14:paraId="6874CF89" w14:textId="77777777" w:rsidTr="00290A70">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cantSplit/>
          <w:trHeight w:val="585"/>
        </w:trPr>
        <w:tc>
          <w:tcPr>
            <w:tcW w:w="2268" w:type="dxa"/>
            <w:tcBorders>
              <w:top w:val="nil"/>
              <w:left w:val="nil"/>
              <w:bottom w:val="nil"/>
              <w:right w:val="nil"/>
            </w:tcBorders>
          </w:tcPr>
          <w:p w14:paraId="4075F430" w14:textId="77777777" w:rsidR="00835904" w:rsidRPr="003A0103" w:rsidRDefault="00835904"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 xml:space="preserve">Milora </w:t>
            </w:r>
            <w:proofErr w:type="spellStart"/>
            <w:r w:rsidRPr="003A0103">
              <w:rPr>
                <w:rFonts w:ascii="Arial" w:hAnsi="Arial" w:cs="Arial"/>
                <w:color w:val="000000" w:themeColor="text1"/>
                <w:sz w:val="20"/>
              </w:rPr>
              <w:t>Memorley</w:t>
            </w:r>
            <w:proofErr w:type="spellEnd"/>
          </w:p>
        </w:tc>
        <w:tc>
          <w:tcPr>
            <w:tcW w:w="1440" w:type="dxa"/>
            <w:tcBorders>
              <w:top w:val="nil"/>
              <w:left w:val="nil"/>
              <w:bottom w:val="nil"/>
              <w:right w:val="nil"/>
            </w:tcBorders>
          </w:tcPr>
          <w:p w14:paraId="0825A5EA" w14:textId="77777777" w:rsidR="00835904" w:rsidRPr="003A0103" w:rsidRDefault="00835904"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2012-2014</w:t>
            </w:r>
          </w:p>
        </w:tc>
        <w:tc>
          <w:tcPr>
            <w:tcW w:w="2700" w:type="dxa"/>
            <w:gridSpan w:val="2"/>
            <w:tcBorders>
              <w:top w:val="nil"/>
              <w:left w:val="nil"/>
              <w:bottom w:val="nil"/>
              <w:right w:val="nil"/>
            </w:tcBorders>
          </w:tcPr>
          <w:p w14:paraId="275AB8A2" w14:textId="77777777" w:rsidR="00835904" w:rsidRPr="003A0103" w:rsidRDefault="00835904"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Missing incidents in children with autism</w:t>
            </w:r>
          </w:p>
        </w:tc>
        <w:tc>
          <w:tcPr>
            <w:tcW w:w="1738" w:type="dxa"/>
            <w:gridSpan w:val="4"/>
            <w:tcBorders>
              <w:top w:val="nil"/>
              <w:left w:val="nil"/>
              <w:bottom w:val="nil"/>
              <w:right w:val="nil"/>
            </w:tcBorders>
          </w:tcPr>
          <w:p w14:paraId="5E69E249" w14:textId="77777777" w:rsidR="00835904" w:rsidRPr="003A0103" w:rsidRDefault="00835904"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Public Health</w:t>
            </w:r>
          </w:p>
        </w:tc>
        <w:tc>
          <w:tcPr>
            <w:tcW w:w="1502" w:type="dxa"/>
            <w:gridSpan w:val="3"/>
            <w:tcBorders>
              <w:top w:val="nil"/>
              <w:left w:val="nil"/>
              <w:bottom w:val="nil"/>
              <w:right w:val="nil"/>
            </w:tcBorders>
          </w:tcPr>
          <w:p w14:paraId="1F1AF6A5" w14:textId="77777777" w:rsidR="00835904" w:rsidRPr="003A0103" w:rsidRDefault="00835904"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Mentor</w:t>
            </w:r>
          </w:p>
        </w:tc>
      </w:tr>
      <w:tr w:rsidR="00835904" w:rsidRPr="003A0103" w14:paraId="288E3532" w14:textId="77777777" w:rsidTr="009D4162">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cantSplit/>
        </w:trPr>
        <w:tc>
          <w:tcPr>
            <w:tcW w:w="2268" w:type="dxa"/>
            <w:tcBorders>
              <w:top w:val="nil"/>
              <w:left w:val="nil"/>
              <w:bottom w:val="nil"/>
              <w:right w:val="nil"/>
            </w:tcBorders>
          </w:tcPr>
          <w:p w14:paraId="644AB26E" w14:textId="77777777" w:rsidR="00835904" w:rsidRPr="003A0103" w:rsidRDefault="00835904"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Stephen Arnold</w:t>
            </w:r>
          </w:p>
        </w:tc>
        <w:tc>
          <w:tcPr>
            <w:tcW w:w="1440" w:type="dxa"/>
            <w:tcBorders>
              <w:top w:val="nil"/>
              <w:left w:val="nil"/>
              <w:bottom w:val="nil"/>
              <w:right w:val="nil"/>
            </w:tcBorders>
          </w:tcPr>
          <w:p w14:paraId="20AC02E0" w14:textId="77777777" w:rsidR="00835904" w:rsidRPr="003A0103" w:rsidRDefault="00835904"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2013</w:t>
            </w:r>
          </w:p>
        </w:tc>
        <w:tc>
          <w:tcPr>
            <w:tcW w:w="2700" w:type="dxa"/>
            <w:gridSpan w:val="2"/>
            <w:tcBorders>
              <w:top w:val="nil"/>
              <w:left w:val="nil"/>
              <w:bottom w:val="nil"/>
              <w:right w:val="nil"/>
            </w:tcBorders>
          </w:tcPr>
          <w:p w14:paraId="01F707D9" w14:textId="77777777" w:rsidR="00835904" w:rsidRPr="003A0103" w:rsidRDefault="00290A70"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Analysis of state Silver Alert programs</w:t>
            </w:r>
          </w:p>
        </w:tc>
        <w:tc>
          <w:tcPr>
            <w:tcW w:w="1738" w:type="dxa"/>
            <w:gridSpan w:val="4"/>
            <w:tcBorders>
              <w:top w:val="nil"/>
              <w:left w:val="nil"/>
              <w:bottom w:val="nil"/>
              <w:right w:val="nil"/>
            </w:tcBorders>
          </w:tcPr>
          <w:p w14:paraId="7CF4B358" w14:textId="77777777" w:rsidR="00835904" w:rsidRPr="003A0103" w:rsidRDefault="00290A70"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 xml:space="preserve">CON </w:t>
            </w:r>
          </w:p>
        </w:tc>
        <w:tc>
          <w:tcPr>
            <w:tcW w:w="1502" w:type="dxa"/>
            <w:gridSpan w:val="3"/>
            <w:tcBorders>
              <w:top w:val="nil"/>
              <w:left w:val="nil"/>
              <w:bottom w:val="nil"/>
              <w:right w:val="nil"/>
            </w:tcBorders>
          </w:tcPr>
          <w:p w14:paraId="52913AEB" w14:textId="77777777" w:rsidR="00835904" w:rsidRPr="003A0103" w:rsidRDefault="00290A70"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Mentor</w:t>
            </w:r>
          </w:p>
        </w:tc>
      </w:tr>
      <w:tr w:rsidR="00290A70" w:rsidRPr="003A0103" w14:paraId="581ECDCA" w14:textId="77777777" w:rsidTr="009D4162">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cantSplit/>
        </w:trPr>
        <w:tc>
          <w:tcPr>
            <w:tcW w:w="2268" w:type="dxa"/>
            <w:tcBorders>
              <w:top w:val="nil"/>
              <w:left w:val="nil"/>
              <w:bottom w:val="nil"/>
              <w:right w:val="nil"/>
            </w:tcBorders>
          </w:tcPr>
          <w:p w14:paraId="729B8140" w14:textId="77777777" w:rsidR="00290A70" w:rsidRPr="003A0103" w:rsidRDefault="00290A70"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Lisa Simms</w:t>
            </w:r>
          </w:p>
        </w:tc>
        <w:tc>
          <w:tcPr>
            <w:tcW w:w="1440" w:type="dxa"/>
            <w:tcBorders>
              <w:top w:val="nil"/>
              <w:left w:val="nil"/>
              <w:bottom w:val="nil"/>
              <w:right w:val="nil"/>
            </w:tcBorders>
          </w:tcPr>
          <w:p w14:paraId="52BA5608" w14:textId="77777777" w:rsidR="00290A70" w:rsidRPr="003A0103" w:rsidRDefault="00290A70" w:rsidP="00A06A15">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2013</w:t>
            </w:r>
          </w:p>
        </w:tc>
        <w:tc>
          <w:tcPr>
            <w:tcW w:w="2700" w:type="dxa"/>
            <w:gridSpan w:val="2"/>
            <w:tcBorders>
              <w:top w:val="nil"/>
              <w:left w:val="nil"/>
              <w:bottom w:val="nil"/>
              <w:right w:val="nil"/>
            </w:tcBorders>
          </w:tcPr>
          <w:p w14:paraId="51834C65" w14:textId="77777777" w:rsidR="00290A70" w:rsidRPr="003A0103" w:rsidRDefault="00290A70" w:rsidP="00A06A15">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Analysis of state Silver Alert programs</w:t>
            </w:r>
          </w:p>
        </w:tc>
        <w:tc>
          <w:tcPr>
            <w:tcW w:w="1738" w:type="dxa"/>
            <w:gridSpan w:val="4"/>
            <w:tcBorders>
              <w:top w:val="nil"/>
              <w:left w:val="nil"/>
              <w:bottom w:val="nil"/>
              <w:right w:val="nil"/>
            </w:tcBorders>
          </w:tcPr>
          <w:p w14:paraId="35169037" w14:textId="77777777" w:rsidR="00290A70" w:rsidRPr="003A0103" w:rsidRDefault="00290A70" w:rsidP="00A06A15">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 xml:space="preserve">CON </w:t>
            </w:r>
          </w:p>
        </w:tc>
        <w:tc>
          <w:tcPr>
            <w:tcW w:w="1502" w:type="dxa"/>
            <w:gridSpan w:val="3"/>
            <w:tcBorders>
              <w:top w:val="nil"/>
              <w:left w:val="nil"/>
              <w:bottom w:val="nil"/>
              <w:right w:val="nil"/>
            </w:tcBorders>
          </w:tcPr>
          <w:p w14:paraId="3DA7596F" w14:textId="77777777" w:rsidR="00290A70" w:rsidRPr="003A0103" w:rsidRDefault="00290A70" w:rsidP="00A06A15">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Mentor</w:t>
            </w:r>
          </w:p>
        </w:tc>
      </w:tr>
      <w:tr w:rsidR="00B51E04" w:rsidRPr="003A0103" w14:paraId="50F98E36" w14:textId="77777777" w:rsidTr="009D4162">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cantSplit/>
        </w:trPr>
        <w:tc>
          <w:tcPr>
            <w:tcW w:w="2268" w:type="dxa"/>
            <w:tcBorders>
              <w:top w:val="nil"/>
              <w:left w:val="nil"/>
              <w:bottom w:val="nil"/>
              <w:right w:val="nil"/>
            </w:tcBorders>
          </w:tcPr>
          <w:p w14:paraId="30C9AFC0" w14:textId="77777777" w:rsidR="00A272C6" w:rsidRPr="003A0103" w:rsidRDefault="00A272C6"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proofErr w:type="spellStart"/>
            <w:r w:rsidRPr="003A0103">
              <w:rPr>
                <w:rFonts w:ascii="Arial" w:hAnsi="Arial" w:cs="Arial"/>
                <w:color w:val="000000" w:themeColor="text1"/>
                <w:sz w:val="20"/>
              </w:rPr>
              <w:t>Ayisha</w:t>
            </w:r>
            <w:proofErr w:type="spellEnd"/>
            <w:r w:rsidRPr="003A0103">
              <w:rPr>
                <w:rFonts w:ascii="Arial" w:hAnsi="Arial" w:cs="Arial"/>
                <w:color w:val="000000" w:themeColor="text1"/>
                <w:sz w:val="20"/>
              </w:rPr>
              <w:t xml:space="preserve"> Buckley</w:t>
            </w:r>
          </w:p>
        </w:tc>
        <w:tc>
          <w:tcPr>
            <w:tcW w:w="1440" w:type="dxa"/>
            <w:tcBorders>
              <w:top w:val="nil"/>
              <w:left w:val="nil"/>
              <w:bottom w:val="nil"/>
              <w:right w:val="nil"/>
            </w:tcBorders>
          </w:tcPr>
          <w:p w14:paraId="44682BC5" w14:textId="77777777" w:rsidR="00A272C6" w:rsidRPr="003A0103" w:rsidRDefault="00A272C6"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2010-</w:t>
            </w:r>
            <w:r w:rsidR="00835904" w:rsidRPr="003A0103">
              <w:rPr>
                <w:rFonts w:ascii="Arial" w:hAnsi="Arial" w:cs="Arial"/>
                <w:color w:val="000000" w:themeColor="text1"/>
                <w:sz w:val="20"/>
              </w:rPr>
              <w:t>20</w:t>
            </w:r>
            <w:r w:rsidRPr="003A0103">
              <w:rPr>
                <w:rFonts w:ascii="Arial" w:hAnsi="Arial" w:cs="Arial"/>
                <w:color w:val="000000" w:themeColor="text1"/>
                <w:sz w:val="20"/>
              </w:rPr>
              <w:t>11</w:t>
            </w:r>
          </w:p>
        </w:tc>
        <w:tc>
          <w:tcPr>
            <w:tcW w:w="2700" w:type="dxa"/>
            <w:gridSpan w:val="2"/>
            <w:tcBorders>
              <w:top w:val="nil"/>
              <w:left w:val="nil"/>
              <w:bottom w:val="nil"/>
              <w:right w:val="nil"/>
            </w:tcBorders>
          </w:tcPr>
          <w:p w14:paraId="6B64084B" w14:textId="77777777" w:rsidR="00A272C6" w:rsidRPr="003A0103" w:rsidRDefault="00A272C6"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Silver Alert use and analysis</w:t>
            </w:r>
          </w:p>
        </w:tc>
        <w:tc>
          <w:tcPr>
            <w:tcW w:w="1738" w:type="dxa"/>
            <w:gridSpan w:val="4"/>
            <w:tcBorders>
              <w:top w:val="nil"/>
              <w:left w:val="nil"/>
              <w:bottom w:val="nil"/>
              <w:right w:val="nil"/>
            </w:tcBorders>
          </w:tcPr>
          <w:p w14:paraId="779F1C61" w14:textId="77777777" w:rsidR="00A272C6" w:rsidRPr="003A0103" w:rsidRDefault="00A272C6"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COM Honor’s program</w:t>
            </w:r>
          </w:p>
        </w:tc>
        <w:tc>
          <w:tcPr>
            <w:tcW w:w="1502" w:type="dxa"/>
            <w:gridSpan w:val="3"/>
            <w:tcBorders>
              <w:top w:val="nil"/>
              <w:left w:val="nil"/>
              <w:bottom w:val="nil"/>
              <w:right w:val="nil"/>
            </w:tcBorders>
          </w:tcPr>
          <w:p w14:paraId="2E10AE40" w14:textId="77777777" w:rsidR="00A272C6" w:rsidRPr="003A0103" w:rsidRDefault="00A272C6" w:rsidP="00AB67CC">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Chair</w:t>
            </w:r>
          </w:p>
        </w:tc>
      </w:tr>
      <w:tr w:rsidR="00B51E04" w:rsidRPr="003A0103" w14:paraId="596D22B6" w14:textId="77777777" w:rsidTr="009D4162">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cantSplit/>
        </w:trPr>
        <w:tc>
          <w:tcPr>
            <w:tcW w:w="2268" w:type="dxa"/>
            <w:tcBorders>
              <w:top w:val="nil"/>
              <w:left w:val="nil"/>
              <w:bottom w:val="nil"/>
              <w:right w:val="nil"/>
            </w:tcBorders>
          </w:tcPr>
          <w:p w14:paraId="10D199F7" w14:textId="77777777" w:rsidR="00571176" w:rsidRPr="003A0103" w:rsidRDefault="00571176" w:rsidP="00571176">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Rachael Fernandez</w:t>
            </w:r>
          </w:p>
        </w:tc>
        <w:tc>
          <w:tcPr>
            <w:tcW w:w="1440" w:type="dxa"/>
            <w:tcBorders>
              <w:top w:val="nil"/>
              <w:left w:val="nil"/>
              <w:bottom w:val="nil"/>
              <w:right w:val="nil"/>
            </w:tcBorders>
          </w:tcPr>
          <w:p w14:paraId="540C653B" w14:textId="77777777" w:rsidR="00571176" w:rsidRPr="003A0103" w:rsidRDefault="00571176" w:rsidP="00571176">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2009</w:t>
            </w:r>
          </w:p>
        </w:tc>
        <w:tc>
          <w:tcPr>
            <w:tcW w:w="2700" w:type="dxa"/>
            <w:gridSpan w:val="2"/>
            <w:tcBorders>
              <w:top w:val="nil"/>
              <w:left w:val="nil"/>
              <w:bottom w:val="nil"/>
              <w:right w:val="nil"/>
            </w:tcBorders>
          </w:tcPr>
          <w:p w14:paraId="7A9473BA" w14:textId="77777777" w:rsidR="00571176" w:rsidRPr="003A0103" w:rsidRDefault="00571176" w:rsidP="00571176">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 xml:space="preserve">Effectiveness of law enforcement training in Florida </w:t>
            </w:r>
          </w:p>
          <w:p w14:paraId="2C28AAF8" w14:textId="77777777" w:rsidR="009B15ED" w:rsidRPr="003A0103" w:rsidRDefault="009B15ED" w:rsidP="00571176">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p>
        </w:tc>
        <w:tc>
          <w:tcPr>
            <w:tcW w:w="1738" w:type="dxa"/>
            <w:gridSpan w:val="4"/>
            <w:tcBorders>
              <w:top w:val="nil"/>
              <w:left w:val="nil"/>
              <w:bottom w:val="nil"/>
              <w:right w:val="nil"/>
            </w:tcBorders>
          </w:tcPr>
          <w:p w14:paraId="2F33C470"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CON Honor’s Program</w:t>
            </w:r>
          </w:p>
        </w:tc>
        <w:tc>
          <w:tcPr>
            <w:tcW w:w="1502" w:type="dxa"/>
            <w:gridSpan w:val="3"/>
            <w:tcBorders>
              <w:top w:val="nil"/>
              <w:left w:val="nil"/>
              <w:bottom w:val="nil"/>
              <w:right w:val="nil"/>
            </w:tcBorders>
          </w:tcPr>
          <w:p w14:paraId="7003B614"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Chair</w:t>
            </w:r>
          </w:p>
        </w:tc>
      </w:tr>
      <w:tr w:rsidR="00B51E04" w:rsidRPr="003A0103" w14:paraId="5159A905" w14:textId="77777777" w:rsidTr="009D4162">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cantSplit/>
        </w:trPr>
        <w:tc>
          <w:tcPr>
            <w:tcW w:w="2268" w:type="dxa"/>
            <w:tcBorders>
              <w:top w:val="nil"/>
              <w:left w:val="nil"/>
              <w:bottom w:val="nil"/>
              <w:right w:val="nil"/>
            </w:tcBorders>
          </w:tcPr>
          <w:p w14:paraId="4AD98D4A" w14:textId="77777777" w:rsidR="00571176" w:rsidRPr="003A0103" w:rsidRDefault="00571176" w:rsidP="00571176">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Cassandra List</w:t>
            </w:r>
          </w:p>
        </w:tc>
        <w:tc>
          <w:tcPr>
            <w:tcW w:w="1440" w:type="dxa"/>
            <w:tcBorders>
              <w:top w:val="nil"/>
              <w:left w:val="nil"/>
              <w:bottom w:val="nil"/>
              <w:right w:val="nil"/>
            </w:tcBorders>
          </w:tcPr>
          <w:p w14:paraId="170E1C50" w14:textId="77777777" w:rsidR="00571176" w:rsidRPr="003A0103" w:rsidRDefault="00571176" w:rsidP="00571176">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2009</w:t>
            </w:r>
          </w:p>
        </w:tc>
        <w:tc>
          <w:tcPr>
            <w:tcW w:w="2700" w:type="dxa"/>
            <w:gridSpan w:val="2"/>
            <w:tcBorders>
              <w:top w:val="nil"/>
              <w:left w:val="nil"/>
              <w:bottom w:val="nil"/>
              <w:right w:val="nil"/>
            </w:tcBorders>
          </w:tcPr>
          <w:p w14:paraId="1360E708" w14:textId="77777777" w:rsidR="00571176" w:rsidRPr="003A0103" w:rsidRDefault="00571176" w:rsidP="00571176">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Effectiveness of law enforcement training in Florida</w:t>
            </w:r>
          </w:p>
          <w:p w14:paraId="078BD9B4" w14:textId="77777777" w:rsidR="009B15ED" w:rsidRPr="003A0103" w:rsidRDefault="009B15ED" w:rsidP="00571176">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p>
        </w:tc>
        <w:tc>
          <w:tcPr>
            <w:tcW w:w="1738" w:type="dxa"/>
            <w:gridSpan w:val="4"/>
            <w:tcBorders>
              <w:top w:val="nil"/>
              <w:left w:val="nil"/>
              <w:bottom w:val="nil"/>
              <w:right w:val="nil"/>
            </w:tcBorders>
          </w:tcPr>
          <w:p w14:paraId="1B2B7FEC"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CON Honor’s Program</w:t>
            </w:r>
          </w:p>
        </w:tc>
        <w:tc>
          <w:tcPr>
            <w:tcW w:w="1502" w:type="dxa"/>
            <w:gridSpan w:val="3"/>
            <w:tcBorders>
              <w:top w:val="nil"/>
              <w:left w:val="nil"/>
              <w:bottom w:val="nil"/>
              <w:right w:val="nil"/>
            </w:tcBorders>
          </w:tcPr>
          <w:p w14:paraId="6ED736AE"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Chair</w:t>
            </w:r>
          </w:p>
        </w:tc>
      </w:tr>
      <w:tr w:rsidR="00B51E04" w:rsidRPr="003A0103" w14:paraId="1486389C" w14:textId="77777777" w:rsidTr="009D4162">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cantSplit/>
        </w:trPr>
        <w:tc>
          <w:tcPr>
            <w:tcW w:w="2268" w:type="dxa"/>
            <w:tcBorders>
              <w:top w:val="nil"/>
              <w:left w:val="nil"/>
              <w:bottom w:val="nil"/>
              <w:right w:val="nil"/>
            </w:tcBorders>
          </w:tcPr>
          <w:p w14:paraId="77B60FBC" w14:textId="77777777" w:rsidR="00571176" w:rsidRPr="003A0103" w:rsidRDefault="00571176" w:rsidP="00571176">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 xml:space="preserve">Sydney </w:t>
            </w:r>
            <w:proofErr w:type="spellStart"/>
            <w:r w:rsidRPr="003A0103">
              <w:rPr>
                <w:rFonts w:ascii="Arial" w:hAnsi="Arial" w:cs="Arial"/>
                <w:color w:val="000000" w:themeColor="text1"/>
                <w:sz w:val="20"/>
              </w:rPr>
              <w:t>Vanderveer</w:t>
            </w:r>
            <w:proofErr w:type="spellEnd"/>
          </w:p>
        </w:tc>
        <w:tc>
          <w:tcPr>
            <w:tcW w:w="1440" w:type="dxa"/>
            <w:tcBorders>
              <w:top w:val="nil"/>
              <w:left w:val="nil"/>
              <w:bottom w:val="nil"/>
              <w:right w:val="nil"/>
            </w:tcBorders>
          </w:tcPr>
          <w:p w14:paraId="1E86A738" w14:textId="77777777" w:rsidR="00571176" w:rsidRPr="003A0103" w:rsidRDefault="00571176" w:rsidP="00571176">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2009</w:t>
            </w:r>
          </w:p>
        </w:tc>
        <w:tc>
          <w:tcPr>
            <w:tcW w:w="2700" w:type="dxa"/>
            <w:gridSpan w:val="2"/>
            <w:tcBorders>
              <w:top w:val="nil"/>
              <w:left w:val="nil"/>
              <w:bottom w:val="nil"/>
              <w:right w:val="nil"/>
            </w:tcBorders>
          </w:tcPr>
          <w:p w14:paraId="2EC9D601" w14:textId="77777777" w:rsidR="00571176" w:rsidRPr="003A0103" w:rsidRDefault="00571176" w:rsidP="00571176">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Effectiveness of law enforcement training in Florida</w:t>
            </w:r>
          </w:p>
          <w:p w14:paraId="1023A2DB" w14:textId="77777777" w:rsidR="009B15ED" w:rsidRPr="003A0103" w:rsidRDefault="009B15ED" w:rsidP="00571176">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p>
        </w:tc>
        <w:tc>
          <w:tcPr>
            <w:tcW w:w="1738" w:type="dxa"/>
            <w:gridSpan w:val="4"/>
            <w:tcBorders>
              <w:top w:val="nil"/>
              <w:left w:val="nil"/>
              <w:bottom w:val="nil"/>
              <w:right w:val="nil"/>
            </w:tcBorders>
          </w:tcPr>
          <w:p w14:paraId="422B71C4"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CON Honor’s Program</w:t>
            </w:r>
          </w:p>
        </w:tc>
        <w:tc>
          <w:tcPr>
            <w:tcW w:w="1502" w:type="dxa"/>
            <w:gridSpan w:val="3"/>
            <w:tcBorders>
              <w:top w:val="nil"/>
              <w:left w:val="nil"/>
              <w:bottom w:val="nil"/>
              <w:right w:val="nil"/>
            </w:tcBorders>
          </w:tcPr>
          <w:p w14:paraId="17B84D9D"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Chair</w:t>
            </w:r>
          </w:p>
        </w:tc>
      </w:tr>
      <w:tr w:rsidR="00B51E04" w:rsidRPr="003A0103" w14:paraId="12A6DABF" w14:textId="77777777" w:rsidTr="009D4162">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cantSplit/>
        </w:trPr>
        <w:tc>
          <w:tcPr>
            <w:tcW w:w="2268" w:type="dxa"/>
            <w:tcBorders>
              <w:top w:val="nil"/>
              <w:left w:val="nil"/>
              <w:bottom w:val="nil"/>
              <w:right w:val="nil"/>
            </w:tcBorders>
          </w:tcPr>
          <w:p w14:paraId="7C367177" w14:textId="77777777" w:rsidR="00C84639" w:rsidRPr="003A0103" w:rsidRDefault="00C84639" w:rsidP="00C84639">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 xml:space="preserve">Natalie </w:t>
            </w:r>
            <w:proofErr w:type="spellStart"/>
            <w:r w:rsidRPr="003A0103">
              <w:rPr>
                <w:rFonts w:ascii="Arial" w:hAnsi="Arial" w:cs="Arial"/>
                <w:color w:val="000000" w:themeColor="text1"/>
                <w:sz w:val="20"/>
              </w:rPr>
              <w:t>Mixson</w:t>
            </w:r>
            <w:proofErr w:type="spellEnd"/>
          </w:p>
        </w:tc>
        <w:tc>
          <w:tcPr>
            <w:tcW w:w="1440" w:type="dxa"/>
            <w:tcBorders>
              <w:top w:val="nil"/>
              <w:left w:val="nil"/>
              <w:bottom w:val="nil"/>
              <w:right w:val="nil"/>
            </w:tcBorders>
          </w:tcPr>
          <w:p w14:paraId="4FABD64B" w14:textId="77777777" w:rsidR="00C84639" w:rsidRPr="003A0103" w:rsidRDefault="00C84639" w:rsidP="00C84639">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2009</w:t>
            </w:r>
          </w:p>
        </w:tc>
        <w:tc>
          <w:tcPr>
            <w:tcW w:w="2700" w:type="dxa"/>
            <w:gridSpan w:val="2"/>
            <w:tcBorders>
              <w:top w:val="nil"/>
              <w:left w:val="nil"/>
              <w:bottom w:val="nil"/>
              <w:right w:val="nil"/>
            </w:tcBorders>
          </w:tcPr>
          <w:p w14:paraId="0E48E306" w14:textId="77777777" w:rsidR="00C84639" w:rsidRPr="003A0103" w:rsidRDefault="00C84639" w:rsidP="00C84639">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Silver Alert procedures nationwide</w:t>
            </w:r>
          </w:p>
        </w:tc>
        <w:tc>
          <w:tcPr>
            <w:tcW w:w="1738" w:type="dxa"/>
            <w:gridSpan w:val="4"/>
            <w:tcBorders>
              <w:top w:val="nil"/>
              <w:left w:val="nil"/>
              <w:bottom w:val="nil"/>
              <w:right w:val="nil"/>
            </w:tcBorders>
          </w:tcPr>
          <w:p w14:paraId="1D3A269D" w14:textId="77777777" w:rsidR="00C84639" w:rsidRPr="003A0103" w:rsidRDefault="00C84639" w:rsidP="00C84639">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CON Honor’s Program</w:t>
            </w:r>
          </w:p>
        </w:tc>
        <w:tc>
          <w:tcPr>
            <w:tcW w:w="1502" w:type="dxa"/>
            <w:gridSpan w:val="3"/>
            <w:tcBorders>
              <w:top w:val="nil"/>
              <w:left w:val="nil"/>
              <w:bottom w:val="nil"/>
              <w:right w:val="nil"/>
            </w:tcBorders>
          </w:tcPr>
          <w:p w14:paraId="5AE808CF" w14:textId="77777777" w:rsidR="00C84639" w:rsidRPr="003A0103" w:rsidRDefault="00C84639" w:rsidP="00C84639">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Chair</w:t>
            </w:r>
          </w:p>
        </w:tc>
      </w:tr>
      <w:tr w:rsidR="00B51E04" w:rsidRPr="003A0103" w14:paraId="15253E01" w14:textId="77777777" w:rsidTr="009D4162">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cantSplit/>
        </w:trPr>
        <w:tc>
          <w:tcPr>
            <w:tcW w:w="2268" w:type="dxa"/>
            <w:tcBorders>
              <w:top w:val="nil"/>
              <w:left w:val="nil"/>
              <w:bottom w:val="nil"/>
              <w:right w:val="nil"/>
            </w:tcBorders>
          </w:tcPr>
          <w:p w14:paraId="26229A4B" w14:textId="77777777" w:rsidR="00571176" w:rsidRPr="003A0103" w:rsidRDefault="00571176" w:rsidP="00571176">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 xml:space="preserve">Gabriella </w:t>
            </w:r>
            <w:proofErr w:type="spellStart"/>
            <w:r w:rsidRPr="003A0103">
              <w:rPr>
                <w:rFonts w:ascii="Arial" w:hAnsi="Arial" w:cs="Arial"/>
                <w:color w:val="000000" w:themeColor="text1"/>
                <w:sz w:val="20"/>
              </w:rPr>
              <w:t>Polyak</w:t>
            </w:r>
            <w:proofErr w:type="spellEnd"/>
            <w:r w:rsidRPr="003A0103">
              <w:rPr>
                <w:rFonts w:ascii="Arial" w:hAnsi="Arial" w:cs="Arial"/>
                <w:color w:val="000000" w:themeColor="text1"/>
                <w:sz w:val="20"/>
              </w:rPr>
              <w:t xml:space="preserve"> (Pre-medicine, CLAS)</w:t>
            </w:r>
          </w:p>
          <w:p w14:paraId="1885FEF9" w14:textId="77777777" w:rsidR="009B15ED" w:rsidRPr="003A0103" w:rsidRDefault="009B15ED" w:rsidP="00571176">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p>
        </w:tc>
        <w:tc>
          <w:tcPr>
            <w:tcW w:w="1440" w:type="dxa"/>
            <w:tcBorders>
              <w:top w:val="nil"/>
              <w:left w:val="nil"/>
              <w:bottom w:val="nil"/>
              <w:right w:val="nil"/>
            </w:tcBorders>
          </w:tcPr>
          <w:p w14:paraId="6793541F" w14:textId="77777777" w:rsidR="00571176" w:rsidRPr="003A0103" w:rsidRDefault="00571176" w:rsidP="00571176">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2008</w:t>
            </w:r>
          </w:p>
        </w:tc>
        <w:tc>
          <w:tcPr>
            <w:tcW w:w="2700" w:type="dxa"/>
            <w:gridSpan w:val="2"/>
            <w:tcBorders>
              <w:top w:val="nil"/>
              <w:left w:val="nil"/>
              <w:bottom w:val="nil"/>
              <w:right w:val="nil"/>
            </w:tcBorders>
          </w:tcPr>
          <w:p w14:paraId="1A0F15E9" w14:textId="77777777" w:rsidR="00571176" w:rsidRPr="003A0103" w:rsidRDefault="00571176" w:rsidP="00571176">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Persons with dementia lost in the community</w:t>
            </w:r>
          </w:p>
        </w:tc>
        <w:tc>
          <w:tcPr>
            <w:tcW w:w="1738" w:type="dxa"/>
            <w:gridSpan w:val="4"/>
            <w:tcBorders>
              <w:top w:val="nil"/>
              <w:left w:val="nil"/>
              <w:bottom w:val="nil"/>
              <w:right w:val="nil"/>
            </w:tcBorders>
          </w:tcPr>
          <w:p w14:paraId="4FC84DA8"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HHMI Scholar</w:t>
            </w:r>
          </w:p>
        </w:tc>
        <w:tc>
          <w:tcPr>
            <w:tcW w:w="1502" w:type="dxa"/>
            <w:gridSpan w:val="3"/>
            <w:tcBorders>
              <w:top w:val="nil"/>
              <w:left w:val="nil"/>
              <w:bottom w:val="nil"/>
              <w:right w:val="nil"/>
            </w:tcBorders>
          </w:tcPr>
          <w:p w14:paraId="525800D8"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Mentor</w:t>
            </w:r>
          </w:p>
        </w:tc>
      </w:tr>
      <w:tr w:rsidR="00B51E04" w:rsidRPr="003A0103" w14:paraId="17CECCCE" w14:textId="77777777" w:rsidTr="009D4162">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cantSplit/>
        </w:trPr>
        <w:tc>
          <w:tcPr>
            <w:tcW w:w="2268" w:type="dxa"/>
            <w:tcBorders>
              <w:top w:val="nil"/>
              <w:left w:val="nil"/>
              <w:bottom w:val="nil"/>
              <w:right w:val="nil"/>
            </w:tcBorders>
          </w:tcPr>
          <w:p w14:paraId="50C8768B" w14:textId="77777777" w:rsidR="00571176" w:rsidRPr="003A0103" w:rsidRDefault="00571176" w:rsidP="00571176">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Candice Gautier (Counseling Psychology, CLAS)</w:t>
            </w:r>
          </w:p>
          <w:p w14:paraId="35788598" w14:textId="77777777" w:rsidR="009B15ED" w:rsidRPr="003A0103" w:rsidRDefault="009B15ED" w:rsidP="00571176">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p>
        </w:tc>
        <w:tc>
          <w:tcPr>
            <w:tcW w:w="1440" w:type="dxa"/>
            <w:tcBorders>
              <w:top w:val="nil"/>
              <w:left w:val="nil"/>
              <w:bottom w:val="nil"/>
              <w:right w:val="nil"/>
            </w:tcBorders>
          </w:tcPr>
          <w:p w14:paraId="6BA9DC8D" w14:textId="77777777" w:rsidR="00571176" w:rsidRPr="003A0103" w:rsidRDefault="00571176" w:rsidP="00571176">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2008</w:t>
            </w:r>
          </w:p>
        </w:tc>
        <w:tc>
          <w:tcPr>
            <w:tcW w:w="2700" w:type="dxa"/>
            <w:gridSpan w:val="2"/>
            <w:tcBorders>
              <w:top w:val="nil"/>
              <w:left w:val="nil"/>
              <w:bottom w:val="nil"/>
              <w:right w:val="nil"/>
            </w:tcBorders>
          </w:tcPr>
          <w:p w14:paraId="6E7F003C" w14:textId="77777777" w:rsidR="00571176" w:rsidRPr="003A0103" w:rsidRDefault="00571176" w:rsidP="00571176">
            <w:pPr>
              <w:keepNext/>
              <w:keepLines/>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Napping and older adults</w:t>
            </w:r>
          </w:p>
        </w:tc>
        <w:tc>
          <w:tcPr>
            <w:tcW w:w="1738" w:type="dxa"/>
            <w:gridSpan w:val="4"/>
            <w:tcBorders>
              <w:top w:val="nil"/>
              <w:left w:val="nil"/>
              <w:bottom w:val="nil"/>
              <w:right w:val="nil"/>
            </w:tcBorders>
          </w:tcPr>
          <w:p w14:paraId="1938F71C"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Senior Theses</w:t>
            </w:r>
          </w:p>
        </w:tc>
        <w:tc>
          <w:tcPr>
            <w:tcW w:w="1502" w:type="dxa"/>
            <w:gridSpan w:val="3"/>
            <w:tcBorders>
              <w:top w:val="nil"/>
              <w:left w:val="nil"/>
              <w:bottom w:val="nil"/>
              <w:right w:val="nil"/>
            </w:tcBorders>
          </w:tcPr>
          <w:p w14:paraId="396CA3A5"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Outside Member</w:t>
            </w:r>
          </w:p>
        </w:tc>
      </w:tr>
      <w:tr w:rsidR="00B51E04" w:rsidRPr="003A0103" w14:paraId="7524A49B" w14:textId="77777777" w:rsidTr="009D4162">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cantSplit/>
        </w:trPr>
        <w:tc>
          <w:tcPr>
            <w:tcW w:w="2268" w:type="dxa"/>
            <w:tcBorders>
              <w:top w:val="nil"/>
              <w:left w:val="nil"/>
              <w:bottom w:val="nil"/>
              <w:right w:val="nil"/>
            </w:tcBorders>
          </w:tcPr>
          <w:p w14:paraId="7393C8D5"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r w:rsidRPr="003A0103">
              <w:rPr>
                <w:rFonts w:ascii="Arial" w:hAnsi="Arial" w:cs="Arial"/>
                <w:color w:val="000000" w:themeColor="text1"/>
                <w:sz w:val="20"/>
              </w:rPr>
              <w:t>Heather Stone</w:t>
            </w:r>
          </w:p>
          <w:p w14:paraId="078C96F5" w14:textId="77777777" w:rsidR="009B15ED" w:rsidRPr="003A0103" w:rsidRDefault="009B15ED"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p>
        </w:tc>
        <w:tc>
          <w:tcPr>
            <w:tcW w:w="1440" w:type="dxa"/>
            <w:tcBorders>
              <w:top w:val="nil"/>
              <w:left w:val="nil"/>
              <w:bottom w:val="nil"/>
              <w:right w:val="nil"/>
            </w:tcBorders>
          </w:tcPr>
          <w:p w14:paraId="3787E6FB"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2008</w:t>
            </w:r>
          </w:p>
        </w:tc>
        <w:tc>
          <w:tcPr>
            <w:tcW w:w="2700" w:type="dxa"/>
            <w:gridSpan w:val="2"/>
            <w:tcBorders>
              <w:top w:val="nil"/>
              <w:left w:val="nil"/>
              <w:bottom w:val="nil"/>
              <w:right w:val="nil"/>
            </w:tcBorders>
          </w:tcPr>
          <w:p w14:paraId="73B50AF0"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r w:rsidRPr="003A0103">
              <w:rPr>
                <w:rFonts w:ascii="Arial" w:hAnsi="Arial" w:cs="Arial"/>
                <w:color w:val="000000" w:themeColor="text1"/>
                <w:sz w:val="20"/>
              </w:rPr>
              <w:t>Injuries and unattended exits</w:t>
            </w:r>
          </w:p>
        </w:tc>
        <w:tc>
          <w:tcPr>
            <w:tcW w:w="1738" w:type="dxa"/>
            <w:gridSpan w:val="4"/>
            <w:tcBorders>
              <w:top w:val="nil"/>
              <w:left w:val="nil"/>
              <w:bottom w:val="nil"/>
              <w:right w:val="nil"/>
            </w:tcBorders>
          </w:tcPr>
          <w:p w14:paraId="03719EA4"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CON Honor’s Program</w:t>
            </w:r>
          </w:p>
        </w:tc>
        <w:tc>
          <w:tcPr>
            <w:tcW w:w="1502" w:type="dxa"/>
            <w:gridSpan w:val="3"/>
            <w:tcBorders>
              <w:top w:val="nil"/>
              <w:left w:val="nil"/>
              <w:bottom w:val="nil"/>
              <w:right w:val="nil"/>
            </w:tcBorders>
          </w:tcPr>
          <w:p w14:paraId="38DF9A06" w14:textId="77777777" w:rsidR="00571176" w:rsidRPr="003A0103" w:rsidRDefault="00571176" w:rsidP="00571176">
            <w:pPr>
              <w:tabs>
                <w:tab w:val="left" w:pos="-1080"/>
                <w:tab w:val="left" w:pos="-720"/>
                <w:tab w:val="left" w:pos="0"/>
                <w:tab w:val="left" w:pos="950"/>
                <w:tab w:val="left" w:pos="1422"/>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ind w:right="-18"/>
              <w:rPr>
                <w:rFonts w:ascii="Arial" w:hAnsi="Arial" w:cs="Arial"/>
                <w:color w:val="000000" w:themeColor="text1"/>
                <w:sz w:val="20"/>
              </w:rPr>
            </w:pPr>
            <w:r w:rsidRPr="003A0103">
              <w:rPr>
                <w:rFonts w:ascii="Arial" w:hAnsi="Arial" w:cs="Arial"/>
                <w:color w:val="000000" w:themeColor="text1"/>
                <w:sz w:val="20"/>
              </w:rPr>
              <w:t>Chair</w:t>
            </w:r>
          </w:p>
        </w:tc>
      </w:tr>
      <w:tr w:rsidR="00B51E04" w:rsidRPr="003A0103" w14:paraId="53191660" w14:textId="77777777" w:rsidTr="009D4162">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cantSplit/>
        </w:trPr>
        <w:tc>
          <w:tcPr>
            <w:tcW w:w="2268" w:type="dxa"/>
            <w:tcBorders>
              <w:top w:val="nil"/>
              <w:left w:val="nil"/>
              <w:bottom w:val="nil"/>
              <w:right w:val="nil"/>
            </w:tcBorders>
          </w:tcPr>
          <w:p w14:paraId="19CBB2A4"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r w:rsidRPr="003A0103">
              <w:rPr>
                <w:rFonts w:ascii="Arial" w:hAnsi="Arial" w:cs="Arial"/>
                <w:color w:val="000000" w:themeColor="text1"/>
                <w:sz w:val="20"/>
              </w:rPr>
              <w:t>Amanda Wilson</w:t>
            </w:r>
          </w:p>
          <w:p w14:paraId="3690F972" w14:textId="77777777" w:rsidR="009B15ED" w:rsidRPr="003A0103" w:rsidRDefault="009B15ED"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p>
        </w:tc>
        <w:tc>
          <w:tcPr>
            <w:tcW w:w="1440" w:type="dxa"/>
            <w:tcBorders>
              <w:top w:val="nil"/>
              <w:left w:val="nil"/>
              <w:bottom w:val="nil"/>
              <w:right w:val="nil"/>
            </w:tcBorders>
          </w:tcPr>
          <w:p w14:paraId="72BE6945"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2008</w:t>
            </w:r>
          </w:p>
        </w:tc>
        <w:tc>
          <w:tcPr>
            <w:tcW w:w="2700" w:type="dxa"/>
            <w:gridSpan w:val="2"/>
            <w:tcBorders>
              <w:top w:val="nil"/>
              <w:left w:val="nil"/>
              <w:bottom w:val="nil"/>
              <w:right w:val="nil"/>
            </w:tcBorders>
          </w:tcPr>
          <w:p w14:paraId="0DD97AA0"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r w:rsidRPr="003A0103">
              <w:rPr>
                <w:rFonts w:ascii="Arial" w:hAnsi="Arial" w:cs="Arial"/>
                <w:color w:val="000000" w:themeColor="text1"/>
                <w:sz w:val="20"/>
              </w:rPr>
              <w:t>Injuries and unattended exits</w:t>
            </w:r>
          </w:p>
        </w:tc>
        <w:tc>
          <w:tcPr>
            <w:tcW w:w="1738" w:type="dxa"/>
            <w:gridSpan w:val="4"/>
            <w:tcBorders>
              <w:top w:val="nil"/>
              <w:left w:val="nil"/>
              <w:bottom w:val="nil"/>
              <w:right w:val="nil"/>
            </w:tcBorders>
          </w:tcPr>
          <w:p w14:paraId="6B41F7A8"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CON Honor’s Program</w:t>
            </w:r>
          </w:p>
        </w:tc>
        <w:tc>
          <w:tcPr>
            <w:tcW w:w="1502" w:type="dxa"/>
            <w:gridSpan w:val="3"/>
            <w:tcBorders>
              <w:top w:val="nil"/>
              <w:left w:val="nil"/>
              <w:bottom w:val="nil"/>
              <w:right w:val="nil"/>
            </w:tcBorders>
          </w:tcPr>
          <w:p w14:paraId="5CC6D653" w14:textId="77777777" w:rsidR="00571176" w:rsidRPr="003A0103" w:rsidRDefault="00571176" w:rsidP="00571176">
            <w:pPr>
              <w:tabs>
                <w:tab w:val="left" w:pos="-1080"/>
                <w:tab w:val="left" w:pos="-720"/>
                <w:tab w:val="left" w:pos="0"/>
                <w:tab w:val="left" w:pos="950"/>
                <w:tab w:val="left" w:pos="1422"/>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ind w:right="-18"/>
              <w:rPr>
                <w:rFonts w:ascii="Arial" w:hAnsi="Arial" w:cs="Arial"/>
                <w:color w:val="000000" w:themeColor="text1"/>
                <w:sz w:val="20"/>
              </w:rPr>
            </w:pPr>
            <w:r w:rsidRPr="003A0103">
              <w:rPr>
                <w:rFonts w:ascii="Arial" w:hAnsi="Arial" w:cs="Arial"/>
                <w:color w:val="000000" w:themeColor="text1"/>
                <w:sz w:val="20"/>
              </w:rPr>
              <w:t>Chair</w:t>
            </w:r>
          </w:p>
        </w:tc>
      </w:tr>
      <w:tr w:rsidR="00B51E04" w:rsidRPr="003A0103" w14:paraId="227D19FF" w14:textId="77777777" w:rsidTr="009D4162">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cantSplit/>
        </w:trPr>
        <w:tc>
          <w:tcPr>
            <w:tcW w:w="2268" w:type="dxa"/>
            <w:tcBorders>
              <w:top w:val="nil"/>
              <w:left w:val="nil"/>
              <w:bottom w:val="nil"/>
              <w:right w:val="nil"/>
            </w:tcBorders>
          </w:tcPr>
          <w:p w14:paraId="047C541E"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r w:rsidRPr="003A0103">
              <w:rPr>
                <w:rFonts w:ascii="Arial" w:hAnsi="Arial" w:cs="Arial"/>
                <w:color w:val="000000" w:themeColor="text1"/>
                <w:sz w:val="20"/>
              </w:rPr>
              <w:t>Andrea Pe Benito</w:t>
            </w:r>
          </w:p>
          <w:p w14:paraId="30B3C450" w14:textId="77777777" w:rsidR="009B15ED" w:rsidRPr="003A0103" w:rsidRDefault="009B15ED"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p>
        </w:tc>
        <w:tc>
          <w:tcPr>
            <w:tcW w:w="1440" w:type="dxa"/>
            <w:tcBorders>
              <w:top w:val="nil"/>
              <w:left w:val="nil"/>
              <w:bottom w:val="nil"/>
              <w:right w:val="nil"/>
            </w:tcBorders>
          </w:tcPr>
          <w:p w14:paraId="7B7EFA7D"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2008</w:t>
            </w:r>
          </w:p>
        </w:tc>
        <w:tc>
          <w:tcPr>
            <w:tcW w:w="2700" w:type="dxa"/>
            <w:gridSpan w:val="2"/>
            <w:tcBorders>
              <w:top w:val="nil"/>
              <w:left w:val="nil"/>
              <w:bottom w:val="nil"/>
              <w:right w:val="nil"/>
            </w:tcBorders>
          </w:tcPr>
          <w:p w14:paraId="515C8DE9"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r w:rsidRPr="003A0103">
              <w:rPr>
                <w:rFonts w:ascii="Arial" w:hAnsi="Arial" w:cs="Arial"/>
                <w:color w:val="000000" w:themeColor="text1"/>
                <w:sz w:val="20"/>
              </w:rPr>
              <w:t>STTR Phase II project: sleep changes and SPSS syntax</w:t>
            </w:r>
          </w:p>
        </w:tc>
        <w:tc>
          <w:tcPr>
            <w:tcW w:w="1738" w:type="dxa"/>
            <w:gridSpan w:val="4"/>
            <w:tcBorders>
              <w:top w:val="nil"/>
              <w:left w:val="nil"/>
              <w:bottom w:val="nil"/>
              <w:right w:val="nil"/>
            </w:tcBorders>
          </w:tcPr>
          <w:p w14:paraId="66BD1143"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CON Honor’s Program</w:t>
            </w:r>
          </w:p>
          <w:p w14:paraId="7E4C2D93"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University Scholar’s Program</w:t>
            </w:r>
          </w:p>
          <w:p w14:paraId="4B7D525E" w14:textId="77777777" w:rsidR="009B15ED" w:rsidRPr="003A0103" w:rsidRDefault="009B15ED"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p>
        </w:tc>
        <w:tc>
          <w:tcPr>
            <w:tcW w:w="1502" w:type="dxa"/>
            <w:gridSpan w:val="3"/>
            <w:tcBorders>
              <w:top w:val="nil"/>
              <w:left w:val="nil"/>
              <w:bottom w:val="nil"/>
              <w:right w:val="nil"/>
            </w:tcBorders>
          </w:tcPr>
          <w:p w14:paraId="21CDC4A1" w14:textId="77777777" w:rsidR="00571176" w:rsidRPr="003A0103" w:rsidRDefault="00571176" w:rsidP="00571176">
            <w:pPr>
              <w:tabs>
                <w:tab w:val="left" w:pos="-1080"/>
                <w:tab w:val="left" w:pos="-720"/>
                <w:tab w:val="left" w:pos="0"/>
                <w:tab w:val="left" w:pos="950"/>
                <w:tab w:val="left" w:pos="1422"/>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ind w:right="-18"/>
              <w:rPr>
                <w:rFonts w:ascii="Arial" w:hAnsi="Arial" w:cs="Arial"/>
                <w:color w:val="000000" w:themeColor="text1"/>
                <w:sz w:val="20"/>
              </w:rPr>
            </w:pPr>
            <w:r w:rsidRPr="003A0103">
              <w:rPr>
                <w:rFonts w:ascii="Arial" w:hAnsi="Arial" w:cs="Arial"/>
                <w:color w:val="000000" w:themeColor="text1"/>
                <w:sz w:val="20"/>
              </w:rPr>
              <w:t>Chair</w:t>
            </w:r>
          </w:p>
          <w:p w14:paraId="6DFD1E37" w14:textId="77777777" w:rsidR="00571176" w:rsidRPr="003A0103" w:rsidRDefault="00571176" w:rsidP="00571176">
            <w:pPr>
              <w:tabs>
                <w:tab w:val="left" w:pos="-1080"/>
                <w:tab w:val="left" w:pos="-720"/>
                <w:tab w:val="left" w:pos="0"/>
                <w:tab w:val="left" w:pos="950"/>
                <w:tab w:val="left" w:pos="1422"/>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ind w:right="-18"/>
              <w:rPr>
                <w:rFonts w:ascii="Arial" w:hAnsi="Arial" w:cs="Arial"/>
                <w:color w:val="000000" w:themeColor="text1"/>
                <w:sz w:val="20"/>
              </w:rPr>
            </w:pPr>
            <w:r w:rsidRPr="003A0103">
              <w:rPr>
                <w:rFonts w:ascii="Arial" w:hAnsi="Arial" w:cs="Arial"/>
                <w:color w:val="000000" w:themeColor="text1"/>
                <w:sz w:val="20"/>
              </w:rPr>
              <w:t>Chair</w:t>
            </w:r>
          </w:p>
        </w:tc>
      </w:tr>
      <w:tr w:rsidR="00B51E04" w:rsidRPr="003A0103" w14:paraId="06922CC5" w14:textId="77777777" w:rsidTr="009D4162">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cantSplit/>
        </w:trPr>
        <w:tc>
          <w:tcPr>
            <w:tcW w:w="2268" w:type="dxa"/>
            <w:tcBorders>
              <w:top w:val="nil"/>
              <w:left w:val="nil"/>
              <w:bottom w:val="nil"/>
              <w:right w:val="nil"/>
            </w:tcBorders>
          </w:tcPr>
          <w:p w14:paraId="345B0269"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r w:rsidRPr="003A0103">
              <w:rPr>
                <w:rFonts w:ascii="Arial" w:hAnsi="Arial" w:cs="Arial"/>
                <w:color w:val="000000" w:themeColor="text1"/>
                <w:sz w:val="20"/>
              </w:rPr>
              <w:lastRenderedPageBreak/>
              <w:t xml:space="preserve">Chime </w:t>
            </w:r>
            <w:proofErr w:type="spellStart"/>
            <w:r w:rsidRPr="003A0103">
              <w:rPr>
                <w:rFonts w:ascii="Arial" w:hAnsi="Arial" w:cs="Arial"/>
                <w:color w:val="000000" w:themeColor="text1"/>
                <w:sz w:val="20"/>
              </w:rPr>
              <w:t>Sweatland</w:t>
            </w:r>
            <w:proofErr w:type="spellEnd"/>
          </w:p>
        </w:tc>
        <w:tc>
          <w:tcPr>
            <w:tcW w:w="1440" w:type="dxa"/>
            <w:tcBorders>
              <w:top w:val="nil"/>
              <w:left w:val="nil"/>
              <w:bottom w:val="nil"/>
              <w:right w:val="nil"/>
            </w:tcBorders>
          </w:tcPr>
          <w:p w14:paraId="22784785"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2006</w:t>
            </w:r>
          </w:p>
        </w:tc>
        <w:tc>
          <w:tcPr>
            <w:tcW w:w="2700" w:type="dxa"/>
            <w:gridSpan w:val="2"/>
            <w:tcBorders>
              <w:top w:val="nil"/>
              <w:left w:val="nil"/>
              <w:bottom w:val="nil"/>
              <w:right w:val="nil"/>
            </w:tcBorders>
          </w:tcPr>
          <w:p w14:paraId="7B5C76D4"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r w:rsidRPr="003A0103">
              <w:rPr>
                <w:rFonts w:ascii="Arial" w:hAnsi="Arial" w:cs="Arial"/>
                <w:color w:val="000000" w:themeColor="text1"/>
                <w:sz w:val="20"/>
              </w:rPr>
              <w:t xml:space="preserve">Nighttime monitoring system in homes of children with autism </w:t>
            </w:r>
          </w:p>
        </w:tc>
        <w:tc>
          <w:tcPr>
            <w:tcW w:w="1738" w:type="dxa"/>
            <w:gridSpan w:val="4"/>
            <w:tcBorders>
              <w:top w:val="nil"/>
              <w:left w:val="nil"/>
              <w:bottom w:val="nil"/>
              <w:right w:val="nil"/>
            </w:tcBorders>
          </w:tcPr>
          <w:p w14:paraId="2547A817"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CON Honor’s Program</w:t>
            </w:r>
          </w:p>
          <w:p w14:paraId="4908449C"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University Scholar’s Program</w:t>
            </w:r>
          </w:p>
          <w:p w14:paraId="5D3CEEBC" w14:textId="77777777" w:rsidR="009B15ED" w:rsidRPr="003A0103" w:rsidRDefault="009B15ED"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p>
        </w:tc>
        <w:tc>
          <w:tcPr>
            <w:tcW w:w="1502" w:type="dxa"/>
            <w:gridSpan w:val="3"/>
            <w:tcBorders>
              <w:top w:val="nil"/>
              <w:left w:val="nil"/>
              <w:bottom w:val="nil"/>
              <w:right w:val="nil"/>
            </w:tcBorders>
          </w:tcPr>
          <w:p w14:paraId="059F88E1" w14:textId="77777777" w:rsidR="00571176" w:rsidRPr="003A0103" w:rsidRDefault="00571176" w:rsidP="00571176">
            <w:pPr>
              <w:tabs>
                <w:tab w:val="left" w:pos="-1080"/>
                <w:tab w:val="left" w:pos="-720"/>
                <w:tab w:val="left" w:pos="0"/>
                <w:tab w:val="left" w:pos="950"/>
                <w:tab w:val="left" w:pos="1422"/>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ind w:right="-18"/>
              <w:rPr>
                <w:rFonts w:ascii="Arial" w:hAnsi="Arial" w:cs="Arial"/>
                <w:color w:val="000000" w:themeColor="text1"/>
                <w:sz w:val="20"/>
              </w:rPr>
            </w:pPr>
            <w:r w:rsidRPr="003A0103">
              <w:rPr>
                <w:rFonts w:ascii="Arial" w:hAnsi="Arial" w:cs="Arial"/>
                <w:color w:val="000000" w:themeColor="text1"/>
                <w:sz w:val="20"/>
              </w:rPr>
              <w:t>Chair</w:t>
            </w:r>
          </w:p>
          <w:p w14:paraId="5452C666" w14:textId="77777777" w:rsidR="00571176" w:rsidRPr="003A0103" w:rsidRDefault="00571176" w:rsidP="00571176">
            <w:pPr>
              <w:tabs>
                <w:tab w:val="left" w:pos="-1080"/>
                <w:tab w:val="left" w:pos="-720"/>
                <w:tab w:val="left" w:pos="0"/>
                <w:tab w:val="left" w:pos="950"/>
                <w:tab w:val="left" w:pos="1422"/>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ind w:right="-18"/>
              <w:rPr>
                <w:rFonts w:ascii="Arial" w:hAnsi="Arial" w:cs="Arial"/>
                <w:color w:val="000000" w:themeColor="text1"/>
                <w:sz w:val="20"/>
              </w:rPr>
            </w:pPr>
            <w:r w:rsidRPr="003A0103">
              <w:rPr>
                <w:rFonts w:ascii="Arial" w:hAnsi="Arial" w:cs="Arial"/>
                <w:color w:val="000000" w:themeColor="text1"/>
                <w:sz w:val="20"/>
              </w:rPr>
              <w:t>Chair</w:t>
            </w:r>
          </w:p>
        </w:tc>
      </w:tr>
      <w:tr w:rsidR="00B51E04" w:rsidRPr="003A0103" w14:paraId="296F4254" w14:textId="77777777" w:rsidTr="009D4162">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cantSplit/>
        </w:trPr>
        <w:tc>
          <w:tcPr>
            <w:tcW w:w="2268" w:type="dxa"/>
            <w:tcBorders>
              <w:top w:val="nil"/>
              <w:left w:val="nil"/>
              <w:bottom w:val="nil"/>
              <w:right w:val="nil"/>
            </w:tcBorders>
          </w:tcPr>
          <w:p w14:paraId="30CC42C1"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r w:rsidRPr="003A0103">
              <w:rPr>
                <w:rFonts w:ascii="Arial" w:hAnsi="Arial" w:cs="Arial"/>
                <w:color w:val="000000" w:themeColor="text1"/>
                <w:sz w:val="20"/>
              </w:rPr>
              <w:t>Chad Phipps</w:t>
            </w:r>
          </w:p>
        </w:tc>
        <w:tc>
          <w:tcPr>
            <w:tcW w:w="1440" w:type="dxa"/>
            <w:tcBorders>
              <w:top w:val="nil"/>
              <w:left w:val="nil"/>
              <w:bottom w:val="nil"/>
              <w:right w:val="nil"/>
            </w:tcBorders>
          </w:tcPr>
          <w:p w14:paraId="2729C101"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2006</w:t>
            </w:r>
          </w:p>
        </w:tc>
        <w:tc>
          <w:tcPr>
            <w:tcW w:w="2700" w:type="dxa"/>
            <w:gridSpan w:val="2"/>
            <w:tcBorders>
              <w:top w:val="nil"/>
              <w:left w:val="nil"/>
              <w:bottom w:val="nil"/>
              <w:right w:val="nil"/>
            </w:tcBorders>
          </w:tcPr>
          <w:p w14:paraId="07DE0381"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r w:rsidRPr="003A0103">
              <w:rPr>
                <w:rFonts w:ascii="Arial" w:hAnsi="Arial" w:cs="Arial"/>
                <w:color w:val="000000" w:themeColor="text1"/>
                <w:sz w:val="20"/>
              </w:rPr>
              <w:t>Nighttime monitoring system</w:t>
            </w:r>
          </w:p>
        </w:tc>
        <w:tc>
          <w:tcPr>
            <w:tcW w:w="1738" w:type="dxa"/>
            <w:gridSpan w:val="4"/>
            <w:tcBorders>
              <w:top w:val="nil"/>
              <w:left w:val="nil"/>
              <w:bottom w:val="nil"/>
              <w:right w:val="nil"/>
            </w:tcBorders>
          </w:tcPr>
          <w:p w14:paraId="6B3931EB"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CON Honor’s Program</w:t>
            </w:r>
          </w:p>
          <w:p w14:paraId="0C3CFE35" w14:textId="77777777" w:rsidR="009B15ED" w:rsidRPr="003A0103" w:rsidRDefault="009B15ED"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p>
        </w:tc>
        <w:tc>
          <w:tcPr>
            <w:tcW w:w="1502" w:type="dxa"/>
            <w:gridSpan w:val="3"/>
            <w:tcBorders>
              <w:top w:val="nil"/>
              <w:left w:val="nil"/>
              <w:bottom w:val="nil"/>
              <w:right w:val="nil"/>
            </w:tcBorders>
          </w:tcPr>
          <w:p w14:paraId="1AF0F838" w14:textId="77777777" w:rsidR="00571176" w:rsidRPr="003A0103" w:rsidRDefault="00571176" w:rsidP="00571176">
            <w:pPr>
              <w:tabs>
                <w:tab w:val="left" w:pos="-1080"/>
                <w:tab w:val="left" w:pos="-720"/>
                <w:tab w:val="left" w:pos="0"/>
                <w:tab w:val="left" w:pos="950"/>
                <w:tab w:val="left" w:pos="1422"/>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ind w:right="-18"/>
              <w:rPr>
                <w:rFonts w:ascii="Arial" w:hAnsi="Arial" w:cs="Arial"/>
                <w:color w:val="000000" w:themeColor="text1"/>
                <w:sz w:val="20"/>
              </w:rPr>
            </w:pPr>
            <w:r w:rsidRPr="003A0103">
              <w:rPr>
                <w:rFonts w:ascii="Arial" w:hAnsi="Arial" w:cs="Arial"/>
                <w:color w:val="000000" w:themeColor="text1"/>
                <w:sz w:val="20"/>
              </w:rPr>
              <w:t>Chair</w:t>
            </w:r>
          </w:p>
        </w:tc>
      </w:tr>
      <w:tr w:rsidR="00B51E04" w:rsidRPr="003A0103" w14:paraId="638D6009" w14:textId="77777777" w:rsidTr="009D4162">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cantSplit/>
        </w:trPr>
        <w:tc>
          <w:tcPr>
            <w:tcW w:w="2268" w:type="dxa"/>
            <w:tcBorders>
              <w:top w:val="nil"/>
              <w:left w:val="nil"/>
              <w:bottom w:val="nil"/>
              <w:right w:val="nil"/>
            </w:tcBorders>
          </w:tcPr>
          <w:p w14:paraId="2C505D05"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r w:rsidRPr="003A0103">
              <w:rPr>
                <w:rFonts w:ascii="Arial" w:hAnsi="Arial" w:cs="Arial"/>
                <w:color w:val="000000" w:themeColor="text1"/>
                <w:sz w:val="20"/>
              </w:rPr>
              <w:t>Amanda Kopf</w:t>
            </w:r>
          </w:p>
        </w:tc>
        <w:tc>
          <w:tcPr>
            <w:tcW w:w="1440" w:type="dxa"/>
            <w:tcBorders>
              <w:top w:val="nil"/>
              <w:left w:val="nil"/>
              <w:bottom w:val="nil"/>
              <w:right w:val="nil"/>
            </w:tcBorders>
          </w:tcPr>
          <w:p w14:paraId="220D4DC1"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2005</w:t>
            </w:r>
          </w:p>
        </w:tc>
        <w:tc>
          <w:tcPr>
            <w:tcW w:w="2700" w:type="dxa"/>
            <w:gridSpan w:val="2"/>
            <w:tcBorders>
              <w:top w:val="nil"/>
              <w:left w:val="nil"/>
              <w:bottom w:val="nil"/>
              <w:right w:val="nil"/>
            </w:tcBorders>
          </w:tcPr>
          <w:p w14:paraId="736C9CC8"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r w:rsidRPr="003A0103">
              <w:rPr>
                <w:rFonts w:ascii="Arial" w:hAnsi="Arial" w:cs="Arial"/>
                <w:color w:val="000000" w:themeColor="text1"/>
                <w:sz w:val="20"/>
              </w:rPr>
              <w:t xml:space="preserve">Nighttime activity and children with autism </w:t>
            </w:r>
          </w:p>
        </w:tc>
        <w:tc>
          <w:tcPr>
            <w:tcW w:w="1738" w:type="dxa"/>
            <w:gridSpan w:val="4"/>
            <w:tcBorders>
              <w:top w:val="nil"/>
              <w:left w:val="nil"/>
              <w:bottom w:val="nil"/>
              <w:right w:val="nil"/>
            </w:tcBorders>
          </w:tcPr>
          <w:p w14:paraId="28C7A349"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University Scholar’s Program</w:t>
            </w:r>
          </w:p>
        </w:tc>
        <w:tc>
          <w:tcPr>
            <w:tcW w:w="1502" w:type="dxa"/>
            <w:gridSpan w:val="3"/>
            <w:tcBorders>
              <w:top w:val="nil"/>
              <w:left w:val="nil"/>
              <w:bottom w:val="nil"/>
              <w:right w:val="nil"/>
            </w:tcBorders>
          </w:tcPr>
          <w:p w14:paraId="0DD00076" w14:textId="77777777" w:rsidR="00571176" w:rsidRPr="003A0103" w:rsidRDefault="00571176" w:rsidP="00571176">
            <w:pPr>
              <w:tabs>
                <w:tab w:val="left" w:pos="-1080"/>
                <w:tab w:val="left" w:pos="-720"/>
                <w:tab w:val="left" w:pos="0"/>
                <w:tab w:val="left" w:pos="950"/>
                <w:tab w:val="left" w:pos="1422"/>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ind w:right="-18"/>
              <w:rPr>
                <w:rFonts w:ascii="Arial" w:hAnsi="Arial" w:cs="Arial"/>
                <w:color w:val="000000" w:themeColor="text1"/>
                <w:sz w:val="20"/>
              </w:rPr>
            </w:pPr>
            <w:r w:rsidRPr="003A0103">
              <w:rPr>
                <w:rFonts w:ascii="Arial" w:hAnsi="Arial" w:cs="Arial"/>
                <w:color w:val="000000" w:themeColor="text1"/>
                <w:sz w:val="20"/>
              </w:rPr>
              <w:t>Chair</w:t>
            </w:r>
          </w:p>
          <w:p w14:paraId="7FAE79A4" w14:textId="77777777" w:rsidR="00571176" w:rsidRPr="003A0103" w:rsidRDefault="00571176" w:rsidP="00571176">
            <w:pPr>
              <w:tabs>
                <w:tab w:val="left" w:pos="-1080"/>
                <w:tab w:val="left" w:pos="-720"/>
                <w:tab w:val="left" w:pos="0"/>
                <w:tab w:val="left" w:pos="950"/>
                <w:tab w:val="left" w:pos="1422"/>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ind w:right="-18"/>
              <w:rPr>
                <w:rFonts w:ascii="Arial" w:hAnsi="Arial" w:cs="Arial"/>
                <w:color w:val="000000" w:themeColor="text1"/>
                <w:sz w:val="20"/>
              </w:rPr>
            </w:pPr>
          </w:p>
          <w:p w14:paraId="637D936B" w14:textId="77777777" w:rsidR="00571176" w:rsidRPr="003A0103" w:rsidRDefault="00571176" w:rsidP="00571176">
            <w:pPr>
              <w:tabs>
                <w:tab w:val="left" w:pos="-1080"/>
                <w:tab w:val="left" w:pos="-720"/>
                <w:tab w:val="left" w:pos="0"/>
                <w:tab w:val="left" w:pos="950"/>
                <w:tab w:val="left" w:pos="1422"/>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ind w:right="-18"/>
              <w:rPr>
                <w:rFonts w:ascii="Arial" w:hAnsi="Arial" w:cs="Arial"/>
                <w:color w:val="000000" w:themeColor="text1"/>
                <w:sz w:val="20"/>
              </w:rPr>
            </w:pPr>
          </w:p>
        </w:tc>
      </w:tr>
      <w:tr w:rsidR="00B51E04" w:rsidRPr="003A0103" w14:paraId="7F85AE6B" w14:textId="77777777" w:rsidTr="009D4162">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cantSplit/>
        </w:trPr>
        <w:tc>
          <w:tcPr>
            <w:tcW w:w="2268" w:type="dxa"/>
            <w:tcBorders>
              <w:top w:val="nil"/>
              <w:left w:val="nil"/>
              <w:bottom w:val="nil"/>
              <w:right w:val="nil"/>
            </w:tcBorders>
          </w:tcPr>
          <w:p w14:paraId="41AA3640"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r w:rsidRPr="003A0103">
              <w:rPr>
                <w:rFonts w:ascii="Arial" w:hAnsi="Arial" w:cs="Arial"/>
                <w:color w:val="000000" w:themeColor="text1"/>
                <w:sz w:val="20"/>
              </w:rPr>
              <w:t>Courtney Irwin</w:t>
            </w:r>
          </w:p>
        </w:tc>
        <w:tc>
          <w:tcPr>
            <w:tcW w:w="1440" w:type="dxa"/>
            <w:tcBorders>
              <w:top w:val="nil"/>
              <w:left w:val="nil"/>
              <w:bottom w:val="nil"/>
              <w:right w:val="nil"/>
            </w:tcBorders>
          </w:tcPr>
          <w:p w14:paraId="39F00E31"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2005</w:t>
            </w:r>
          </w:p>
        </w:tc>
        <w:tc>
          <w:tcPr>
            <w:tcW w:w="2700" w:type="dxa"/>
            <w:gridSpan w:val="2"/>
            <w:tcBorders>
              <w:top w:val="nil"/>
              <w:left w:val="nil"/>
              <w:bottom w:val="nil"/>
              <w:right w:val="nil"/>
            </w:tcBorders>
          </w:tcPr>
          <w:p w14:paraId="495D3894"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r w:rsidRPr="003A0103">
              <w:rPr>
                <w:rFonts w:ascii="Arial" w:hAnsi="Arial" w:cs="Arial"/>
                <w:color w:val="000000" w:themeColor="text1"/>
                <w:sz w:val="20"/>
              </w:rPr>
              <w:t>Use of night monitoring system in children with autism</w:t>
            </w:r>
          </w:p>
          <w:p w14:paraId="18506A3F" w14:textId="77777777" w:rsidR="009B15ED" w:rsidRPr="003A0103" w:rsidRDefault="009B15ED"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p>
        </w:tc>
        <w:tc>
          <w:tcPr>
            <w:tcW w:w="1738" w:type="dxa"/>
            <w:gridSpan w:val="4"/>
            <w:tcBorders>
              <w:top w:val="nil"/>
              <w:left w:val="nil"/>
              <w:bottom w:val="nil"/>
              <w:right w:val="nil"/>
            </w:tcBorders>
          </w:tcPr>
          <w:p w14:paraId="6008BC9D"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CON Honor’s Program</w:t>
            </w:r>
          </w:p>
        </w:tc>
        <w:tc>
          <w:tcPr>
            <w:tcW w:w="1502" w:type="dxa"/>
            <w:gridSpan w:val="3"/>
            <w:tcBorders>
              <w:top w:val="nil"/>
              <w:left w:val="nil"/>
              <w:bottom w:val="nil"/>
              <w:right w:val="nil"/>
            </w:tcBorders>
          </w:tcPr>
          <w:p w14:paraId="4A38C90C" w14:textId="77777777" w:rsidR="00571176" w:rsidRPr="003A0103" w:rsidRDefault="00571176" w:rsidP="00571176">
            <w:pPr>
              <w:tabs>
                <w:tab w:val="left" w:pos="-1080"/>
                <w:tab w:val="left" w:pos="-720"/>
                <w:tab w:val="left" w:pos="0"/>
                <w:tab w:val="left" w:pos="950"/>
                <w:tab w:val="left" w:pos="1422"/>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ind w:right="-18"/>
              <w:rPr>
                <w:rFonts w:ascii="Arial" w:hAnsi="Arial" w:cs="Arial"/>
                <w:color w:val="000000" w:themeColor="text1"/>
                <w:sz w:val="20"/>
              </w:rPr>
            </w:pPr>
            <w:r w:rsidRPr="003A0103">
              <w:rPr>
                <w:rFonts w:ascii="Arial" w:hAnsi="Arial" w:cs="Arial"/>
                <w:color w:val="000000" w:themeColor="text1"/>
                <w:sz w:val="20"/>
              </w:rPr>
              <w:t>Chair</w:t>
            </w:r>
          </w:p>
        </w:tc>
      </w:tr>
      <w:tr w:rsidR="00B51E04" w:rsidRPr="003A0103" w14:paraId="38444431" w14:textId="77777777" w:rsidTr="009D4162">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cantSplit/>
        </w:trPr>
        <w:tc>
          <w:tcPr>
            <w:tcW w:w="2268" w:type="dxa"/>
            <w:tcBorders>
              <w:top w:val="nil"/>
              <w:left w:val="nil"/>
              <w:bottom w:val="nil"/>
              <w:right w:val="nil"/>
            </w:tcBorders>
          </w:tcPr>
          <w:p w14:paraId="46812FA3"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r w:rsidRPr="003A0103">
              <w:rPr>
                <w:rFonts w:ascii="Arial" w:hAnsi="Arial" w:cs="Arial"/>
                <w:color w:val="000000" w:themeColor="text1"/>
                <w:sz w:val="20"/>
              </w:rPr>
              <w:t>Tiffany Snowden</w:t>
            </w:r>
          </w:p>
        </w:tc>
        <w:tc>
          <w:tcPr>
            <w:tcW w:w="1440" w:type="dxa"/>
            <w:tcBorders>
              <w:top w:val="nil"/>
              <w:left w:val="nil"/>
              <w:bottom w:val="nil"/>
              <w:right w:val="nil"/>
            </w:tcBorders>
          </w:tcPr>
          <w:p w14:paraId="650D684A"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2004</w:t>
            </w:r>
          </w:p>
        </w:tc>
        <w:tc>
          <w:tcPr>
            <w:tcW w:w="2700" w:type="dxa"/>
            <w:gridSpan w:val="2"/>
            <w:tcBorders>
              <w:top w:val="nil"/>
              <w:left w:val="nil"/>
              <w:bottom w:val="nil"/>
              <w:right w:val="nil"/>
            </w:tcBorders>
          </w:tcPr>
          <w:p w14:paraId="4E66C42F"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r w:rsidRPr="003A0103">
              <w:rPr>
                <w:rFonts w:ascii="Arial" w:hAnsi="Arial" w:cs="Arial"/>
                <w:color w:val="000000" w:themeColor="text1"/>
                <w:sz w:val="20"/>
              </w:rPr>
              <w:t>Use of a night monitoring system in children with autism</w:t>
            </w:r>
          </w:p>
          <w:p w14:paraId="57812F17" w14:textId="77777777" w:rsidR="009B15ED" w:rsidRPr="003A0103" w:rsidRDefault="009B15ED"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p>
        </w:tc>
        <w:tc>
          <w:tcPr>
            <w:tcW w:w="1738" w:type="dxa"/>
            <w:gridSpan w:val="4"/>
            <w:tcBorders>
              <w:top w:val="nil"/>
              <w:left w:val="nil"/>
              <w:bottom w:val="nil"/>
              <w:right w:val="nil"/>
            </w:tcBorders>
          </w:tcPr>
          <w:p w14:paraId="11F87467"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CON Honor’s Program</w:t>
            </w:r>
          </w:p>
        </w:tc>
        <w:tc>
          <w:tcPr>
            <w:tcW w:w="1502" w:type="dxa"/>
            <w:gridSpan w:val="3"/>
            <w:tcBorders>
              <w:top w:val="nil"/>
              <w:left w:val="nil"/>
              <w:bottom w:val="nil"/>
              <w:right w:val="nil"/>
            </w:tcBorders>
          </w:tcPr>
          <w:p w14:paraId="03964E3E" w14:textId="77777777" w:rsidR="00571176" w:rsidRPr="003A0103" w:rsidRDefault="00571176" w:rsidP="00571176">
            <w:pPr>
              <w:tabs>
                <w:tab w:val="left" w:pos="-1080"/>
                <w:tab w:val="left" w:pos="-720"/>
                <w:tab w:val="left" w:pos="0"/>
                <w:tab w:val="left" w:pos="950"/>
                <w:tab w:val="left" w:pos="1422"/>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ind w:right="-18"/>
              <w:rPr>
                <w:rFonts w:ascii="Arial" w:hAnsi="Arial" w:cs="Arial"/>
                <w:color w:val="000000" w:themeColor="text1"/>
                <w:sz w:val="20"/>
              </w:rPr>
            </w:pPr>
            <w:r w:rsidRPr="003A0103">
              <w:rPr>
                <w:rFonts w:ascii="Arial" w:hAnsi="Arial" w:cs="Arial"/>
                <w:color w:val="000000" w:themeColor="text1"/>
                <w:sz w:val="20"/>
              </w:rPr>
              <w:t>Chair</w:t>
            </w:r>
          </w:p>
        </w:tc>
      </w:tr>
      <w:tr w:rsidR="00B51E04" w:rsidRPr="003A0103" w14:paraId="60A4DBA7" w14:textId="77777777" w:rsidTr="009D4162">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cantSplit/>
        </w:trPr>
        <w:tc>
          <w:tcPr>
            <w:tcW w:w="2268" w:type="dxa"/>
            <w:tcBorders>
              <w:top w:val="nil"/>
              <w:left w:val="nil"/>
              <w:bottom w:val="nil"/>
              <w:right w:val="nil"/>
            </w:tcBorders>
          </w:tcPr>
          <w:p w14:paraId="2DF8D0F6"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r w:rsidRPr="003A0103">
              <w:rPr>
                <w:rFonts w:ascii="Arial" w:hAnsi="Arial" w:cs="Arial"/>
                <w:color w:val="000000" w:themeColor="text1"/>
                <w:sz w:val="20"/>
              </w:rPr>
              <w:t>Vikki Bennett</w:t>
            </w:r>
          </w:p>
        </w:tc>
        <w:tc>
          <w:tcPr>
            <w:tcW w:w="1440" w:type="dxa"/>
            <w:tcBorders>
              <w:top w:val="nil"/>
              <w:left w:val="nil"/>
              <w:bottom w:val="nil"/>
              <w:right w:val="nil"/>
            </w:tcBorders>
          </w:tcPr>
          <w:p w14:paraId="3D7539F2"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rPr>
                <w:rFonts w:ascii="Arial" w:hAnsi="Arial" w:cs="Arial"/>
                <w:color w:val="000000" w:themeColor="text1"/>
                <w:sz w:val="20"/>
              </w:rPr>
            </w:pPr>
            <w:r w:rsidRPr="003A0103">
              <w:rPr>
                <w:rFonts w:ascii="Arial" w:hAnsi="Arial" w:cs="Arial"/>
                <w:color w:val="000000" w:themeColor="text1"/>
                <w:sz w:val="20"/>
              </w:rPr>
              <w:t>2003</w:t>
            </w:r>
          </w:p>
        </w:tc>
        <w:tc>
          <w:tcPr>
            <w:tcW w:w="2700" w:type="dxa"/>
            <w:gridSpan w:val="2"/>
            <w:tcBorders>
              <w:top w:val="nil"/>
              <w:left w:val="nil"/>
              <w:bottom w:val="nil"/>
              <w:right w:val="nil"/>
            </w:tcBorders>
          </w:tcPr>
          <w:p w14:paraId="553CC4D1"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rPr>
                <w:rFonts w:ascii="Arial" w:hAnsi="Arial" w:cs="Arial"/>
                <w:color w:val="000000" w:themeColor="text1"/>
                <w:sz w:val="20"/>
              </w:rPr>
            </w:pPr>
            <w:r w:rsidRPr="003A0103">
              <w:rPr>
                <w:rFonts w:ascii="Arial" w:hAnsi="Arial" w:cs="Arial"/>
                <w:color w:val="000000" w:themeColor="text1"/>
                <w:sz w:val="20"/>
              </w:rPr>
              <w:t>Investigation of persons with dementia who died after becoming lost in the community</w:t>
            </w:r>
          </w:p>
        </w:tc>
        <w:tc>
          <w:tcPr>
            <w:tcW w:w="1738" w:type="dxa"/>
            <w:gridSpan w:val="4"/>
            <w:tcBorders>
              <w:top w:val="nil"/>
              <w:left w:val="nil"/>
              <w:bottom w:val="nil"/>
              <w:right w:val="nil"/>
            </w:tcBorders>
          </w:tcPr>
          <w:p w14:paraId="17575FD8" w14:textId="77777777" w:rsidR="00571176" w:rsidRPr="003A0103" w:rsidRDefault="00571176" w:rsidP="00571176">
            <w:pPr>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144" w:hanging="144"/>
              <w:rPr>
                <w:rFonts w:ascii="Arial" w:hAnsi="Arial" w:cs="Arial"/>
                <w:color w:val="000000" w:themeColor="text1"/>
                <w:sz w:val="20"/>
              </w:rPr>
            </w:pPr>
            <w:r w:rsidRPr="003A0103">
              <w:rPr>
                <w:rFonts w:ascii="Arial" w:hAnsi="Arial" w:cs="Arial"/>
                <w:color w:val="000000" w:themeColor="text1"/>
                <w:sz w:val="20"/>
              </w:rPr>
              <w:t>CON Honor’s Program</w:t>
            </w:r>
          </w:p>
        </w:tc>
        <w:tc>
          <w:tcPr>
            <w:tcW w:w="1502" w:type="dxa"/>
            <w:gridSpan w:val="3"/>
            <w:tcBorders>
              <w:top w:val="nil"/>
              <w:left w:val="nil"/>
              <w:bottom w:val="nil"/>
              <w:right w:val="nil"/>
            </w:tcBorders>
          </w:tcPr>
          <w:p w14:paraId="0E0493C0" w14:textId="77777777" w:rsidR="00571176" w:rsidRPr="003A0103" w:rsidRDefault="00571176" w:rsidP="00571176">
            <w:pPr>
              <w:tabs>
                <w:tab w:val="left" w:pos="-1080"/>
                <w:tab w:val="left" w:pos="-720"/>
                <w:tab w:val="left" w:pos="0"/>
                <w:tab w:val="left" w:pos="950"/>
                <w:tab w:val="left" w:pos="1422"/>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ind w:right="-18"/>
              <w:rPr>
                <w:rFonts w:ascii="Arial" w:hAnsi="Arial" w:cs="Arial"/>
                <w:color w:val="000000" w:themeColor="text1"/>
                <w:sz w:val="20"/>
              </w:rPr>
            </w:pPr>
            <w:r w:rsidRPr="003A0103">
              <w:rPr>
                <w:rFonts w:ascii="Arial" w:hAnsi="Arial" w:cs="Arial"/>
                <w:color w:val="000000" w:themeColor="text1"/>
                <w:sz w:val="20"/>
              </w:rPr>
              <w:t>Chair</w:t>
            </w:r>
          </w:p>
        </w:tc>
      </w:tr>
    </w:tbl>
    <w:p w14:paraId="2F8B8AA2" w14:textId="77777777" w:rsidR="000A6EA2" w:rsidRPr="003A0103" w:rsidRDefault="000A6EA2">
      <w:pPr>
        <w:rPr>
          <w:rFonts w:ascii="Arial" w:hAnsi="Arial" w:cs="Arial"/>
          <w:color w:val="000000" w:themeColor="text1"/>
          <w:sz w:val="20"/>
        </w:rPr>
      </w:pPr>
    </w:p>
    <w:p w14:paraId="17523116" w14:textId="77777777" w:rsidR="00F560FA" w:rsidRPr="003A0103" w:rsidRDefault="00F560FA" w:rsidP="00AB67CC">
      <w:pPr>
        <w:pStyle w:val="heading10"/>
        <w:keepNext/>
        <w:keepLines/>
        <w:spacing w:after="120"/>
        <w:rPr>
          <w:rFonts w:cs="Arial"/>
          <w:iCs/>
          <w:color w:val="000000" w:themeColor="text1"/>
          <w:sz w:val="20"/>
          <w:szCs w:val="20"/>
        </w:rPr>
      </w:pPr>
      <w:r w:rsidRPr="003A0103">
        <w:rPr>
          <w:rFonts w:cs="Arial"/>
          <w:iCs/>
          <w:color w:val="000000" w:themeColor="text1"/>
          <w:sz w:val="20"/>
          <w:szCs w:val="20"/>
        </w:rPr>
        <w:t>UNIVERSITY GOVERNANCE AND SERVICE</w:t>
      </w:r>
      <w:r w:rsidR="0084395C" w:rsidRPr="003A0103">
        <w:rPr>
          <w:rFonts w:cs="Arial"/>
          <w:iCs/>
          <w:color w:val="000000" w:themeColor="text1"/>
          <w:sz w:val="20"/>
          <w:szCs w:val="20"/>
        </w:rPr>
        <w:t>:</w:t>
      </w:r>
    </w:p>
    <w:p w14:paraId="4731D05D" w14:textId="77777777" w:rsidR="00F560FA" w:rsidRPr="003A0103" w:rsidRDefault="00F560FA" w:rsidP="00AB67CC">
      <w:pPr>
        <w:pStyle w:val="heading20"/>
        <w:keepNext/>
        <w:keepLines/>
        <w:rPr>
          <w:rFonts w:ascii="Arial" w:hAnsi="Arial" w:cs="Arial"/>
          <w:color w:val="000000" w:themeColor="text1"/>
          <w:sz w:val="20"/>
          <w:u w:val="none"/>
        </w:rPr>
      </w:pPr>
      <w:r w:rsidRPr="003A0103">
        <w:rPr>
          <w:rFonts w:ascii="Arial" w:hAnsi="Arial" w:cs="Arial"/>
          <w:color w:val="000000" w:themeColor="text1"/>
          <w:sz w:val="20"/>
          <w:u w:val="none"/>
        </w:rPr>
        <w:t xml:space="preserve">COMMITTEES </w:t>
      </w:r>
    </w:p>
    <w:tbl>
      <w:tblPr>
        <w:tblW w:w="10310" w:type="dxa"/>
        <w:tblLook w:val="0000" w:firstRow="0" w:lastRow="0" w:firstColumn="0" w:lastColumn="0" w:noHBand="0" w:noVBand="0"/>
      </w:tblPr>
      <w:tblGrid>
        <w:gridCol w:w="9105"/>
        <w:gridCol w:w="1205"/>
      </w:tblGrid>
      <w:tr w:rsidR="00B51E04" w:rsidRPr="003A0103" w14:paraId="4BB83168" w14:textId="77777777" w:rsidTr="00816FCB">
        <w:trPr>
          <w:cantSplit/>
        </w:trPr>
        <w:tc>
          <w:tcPr>
            <w:tcW w:w="10310" w:type="dxa"/>
            <w:gridSpan w:val="2"/>
          </w:tcPr>
          <w:p w14:paraId="5D13628A" w14:textId="77777777" w:rsidR="001B5C91" w:rsidRPr="003A0103" w:rsidRDefault="001B5C91" w:rsidP="00816FCB">
            <w:pPr>
              <w:keepNext/>
              <w:keepLines/>
              <w:tabs>
                <w:tab w:val="left" w:pos="0"/>
              </w:tabs>
              <w:rPr>
                <w:rFonts w:ascii="Arial" w:hAnsi="Arial" w:cs="Arial"/>
                <w:b/>
                <w:color w:val="000000" w:themeColor="text1"/>
                <w:sz w:val="20"/>
                <w:u w:val="single"/>
              </w:rPr>
            </w:pPr>
            <w:r w:rsidRPr="003A0103">
              <w:rPr>
                <w:rFonts w:ascii="Arial" w:hAnsi="Arial" w:cs="Arial"/>
                <w:b/>
                <w:color w:val="000000" w:themeColor="text1"/>
                <w:sz w:val="20"/>
                <w:u w:val="single"/>
              </w:rPr>
              <w:t>University of South Florida:</w:t>
            </w:r>
          </w:p>
        </w:tc>
      </w:tr>
      <w:tr w:rsidR="00B51E04" w:rsidRPr="003A0103" w14:paraId="706367DD" w14:textId="77777777" w:rsidTr="00816FCB">
        <w:trPr>
          <w:gridAfter w:val="1"/>
          <w:wAfter w:w="1205" w:type="dxa"/>
          <w:trHeight w:val="252"/>
        </w:trPr>
        <w:tc>
          <w:tcPr>
            <w:tcW w:w="9105" w:type="dxa"/>
          </w:tcPr>
          <w:p w14:paraId="744C447C" w14:textId="77777777" w:rsidR="001B5C91" w:rsidRPr="003A0103" w:rsidRDefault="001B5C91" w:rsidP="00816FCB">
            <w:pPr>
              <w:keepNext/>
              <w:keepLines/>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2012-</w:t>
            </w:r>
            <w:r w:rsidR="00AE4A15" w:rsidRPr="003A0103">
              <w:rPr>
                <w:rFonts w:ascii="Arial" w:hAnsi="Arial" w:cs="Arial"/>
                <w:color w:val="000000" w:themeColor="text1"/>
                <w:sz w:val="20"/>
              </w:rPr>
              <w:t>2014</w:t>
            </w:r>
            <w:r w:rsidRPr="003A0103">
              <w:rPr>
                <w:rFonts w:ascii="Arial" w:hAnsi="Arial" w:cs="Arial"/>
                <w:color w:val="000000" w:themeColor="text1"/>
                <w:sz w:val="20"/>
              </w:rPr>
              <w:t xml:space="preserve">              Search Committee (Gold) </w:t>
            </w:r>
          </w:p>
          <w:p w14:paraId="2CEC43DB" w14:textId="77777777" w:rsidR="001B5C91" w:rsidRPr="003A0103" w:rsidRDefault="001B5C91" w:rsidP="001B5C91">
            <w:pPr>
              <w:keepNext/>
              <w:keepLines/>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 xml:space="preserve">2011-Present         </w:t>
            </w:r>
            <w:r w:rsidR="00AE4A15" w:rsidRPr="003A0103">
              <w:rPr>
                <w:rFonts w:ascii="Arial" w:hAnsi="Arial" w:cs="Arial"/>
                <w:color w:val="000000" w:themeColor="text1"/>
                <w:sz w:val="20"/>
              </w:rPr>
              <w:t xml:space="preserve"> </w:t>
            </w:r>
            <w:r w:rsidRPr="003A0103">
              <w:rPr>
                <w:rFonts w:ascii="Arial" w:hAnsi="Arial" w:cs="Arial"/>
                <w:color w:val="000000" w:themeColor="text1"/>
                <w:sz w:val="20"/>
              </w:rPr>
              <w:t>Doctoral Committee</w:t>
            </w:r>
            <w:r w:rsidR="000D134C" w:rsidRPr="003A0103">
              <w:rPr>
                <w:rFonts w:ascii="Arial" w:hAnsi="Arial" w:cs="Arial"/>
                <w:color w:val="000000" w:themeColor="text1"/>
                <w:sz w:val="20"/>
              </w:rPr>
              <w:t xml:space="preserve"> (Chair, 2014-201</w:t>
            </w:r>
            <w:r w:rsidR="00AE4A15" w:rsidRPr="003A0103">
              <w:rPr>
                <w:rFonts w:ascii="Arial" w:hAnsi="Arial" w:cs="Arial"/>
                <w:color w:val="000000" w:themeColor="text1"/>
                <w:sz w:val="20"/>
              </w:rPr>
              <w:t>5</w:t>
            </w:r>
            <w:r w:rsidR="000D134C" w:rsidRPr="003A0103">
              <w:rPr>
                <w:rFonts w:ascii="Arial" w:hAnsi="Arial" w:cs="Arial"/>
                <w:color w:val="000000" w:themeColor="text1"/>
                <w:sz w:val="20"/>
              </w:rPr>
              <w:t>)</w:t>
            </w:r>
          </w:p>
          <w:p w14:paraId="7EF3F74E" w14:textId="77777777" w:rsidR="000D134C" w:rsidRPr="003A0103" w:rsidRDefault="000D134C" w:rsidP="001B5C91">
            <w:pPr>
              <w:keepNext/>
              <w:keepLines/>
              <w:tabs>
                <w:tab w:val="left" w:pos="0"/>
              </w:tabs>
              <w:spacing w:line="360" w:lineRule="auto"/>
              <w:rPr>
                <w:rFonts w:ascii="Arial" w:hAnsi="Arial" w:cs="Arial"/>
                <w:color w:val="000000" w:themeColor="text1"/>
                <w:sz w:val="20"/>
              </w:rPr>
            </w:pPr>
          </w:p>
        </w:tc>
      </w:tr>
    </w:tbl>
    <w:p w14:paraId="3094854B" w14:textId="77777777" w:rsidR="00F560FA" w:rsidRPr="003A0103" w:rsidRDefault="00F560FA" w:rsidP="002F03BB">
      <w:pPr>
        <w:pStyle w:val="heading10"/>
        <w:keepNext/>
        <w:keepLines/>
        <w:spacing w:after="120"/>
        <w:rPr>
          <w:rFonts w:cs="Arial"/>
          <w:iCs/>
          <w:color w:val="000000" w:themeColor="text1"/>
          <w:sz w:val="20"/>
          <w:szCs w:val="20"/>
        </w:rPr>
      </w:pPr>
      <w:r w:rsidRPr="003A0103">
        <w:rPr>
          <w:rFonts w:cs="Arial"/>
          <w:iCs/>
          <w:color w:val="000000" w:themeColor="text1"/>
          <w:sz w:val="20"/>
          <w:szCs w:val="20"/>
        </w:rPr>
        <w:t>CONSULTATIONS OUTSIDE THE UNIVERSITY</w:t>
      </w:r>
      <w:r w:rsidR="0084395C" w:rsidRPr="003A0103">
        <w:rPr>
          <w:rFonts w:cs="Arial"/>
          <w:iCs/>
          <w:color w:val="000000" w:themeColor="text1"/>
          <w:sz w:val="20"/>
          <w:szCs w:val="20"/>
        </w:rPr>
        <w:t>:</w:t>
      </w:r>
    </w:p>
    <w:tbl>
      <w:tblPr>
        <w:tblW w:w="0" w:type="auto"/>
        <w:tblLook w:val="01E0" w:firstRow="1" w:lastRow="1" w:firstColumn="1" w:lastColumn="1" w:noHBand="0" w:noVBand="0"/>
      </w:tblPr>
      <w:tblGrid>
        <w:gridCol w:w="1705"/>
        <w:gridCol w:w="7655"/>
      </w:tblGrid>
      <w:tr w:rsidR="00F70AEF" w:rsidRPr="003A0103" w14:paraId="38197194" w14:textId="77777777">
        <w:tc>
          <w:tcPr>
            <w:tcW w:w="1728" w:type="dxa"/>
          </w:tcPr>
          <w:p w14:paraId="4CCA5966" w14:textId="77777777" w:rsidR="00F70AEF" w:rsidRPr="003A0103" w:rsidRDefault="00F70AEF" w:rsidP="00A2351F">
            <w:pPr>
              <w:spacing w:line="360" w:lineRule="auto"/>
              <w:rPr>
                <w:rFonts w:ascii="Arial" w:hAnsi="Arial" w:cs="Arial"/>
                <w:color w:val="000000" w:themeColor="text1"/>
                <w:sz w:val="20"/>
              </w:rPr>
            </w:pPr>
            <w:r w:rsidRPr="003A0103">
              <w:rPr>
                <w:rFonts w:ascii="Arial" w:hAnsi="Arial" w:cs="Arial"/>
                <w:color w:val="000000" w:themeColor="text1"/>
                <w:sz w:val="20"/>
              </w:rPr>
              <w:t>2014</w:t>
            </w:r>
          </w:p>
        </w:tc>
        <w:tc>
          <w:tcPr>
            <w:tcW w:w="7848" w:type="dxa"/>
          </w:tcPr>
          <w:p w14:paraId="09D47F04" w14:textId="77777777" w:rsidR="00F70AEF" w:rsidRPr="003A0103" w:rsidRDefault="00F70AEF" w:rsidP="00A2351F">
            <w:pPr>
              <w:spacing w:line="360" w:lineRule="auto"/>
              <w:rPr>
                <w:rFonts w:ascii="Arial" w:hAnsi="Arial" w:cs="Arial"/>
                <w:color w:val="000000" w:themeColor="text1"/>
                <w:sz w:val="20"/>
              </w:rPr>
            </w:pPr>
            <w:r w:rsidRPr="003A0103">
              <w:rPr>
                <w:rFonts w:ascii="Arial" w:hAnsi="Arial" w:cs="Arial"/>
                <w:color w:val="000000" w:themeColor="text1"/>
                <w:sz w:val="20"/>
              </w:rPr>
              <w:t>Faculty John A. Hartford Summer Scholars program</w:t>
            </w:r>
          </w:p>
        </w:tc>
      </w:tr>
      <w:tr w:rsidR="00B51E04" w:rsidRPr="003A0103" w14:paraId="7FD73FB5" w14:textId="77777777">
        <w:tc>
          <w:tcPr>
            <w:tcW w:w="1728" w:type="dxa"/>
          </w:tcPr>
          <w:p w14:paraId="43270C4A" w14:textId="77777777" w:rsidR="00114AA3" w:rsidRPr="003A0103" w:rsidRDefault="00114AA3" w:rsidP="00A2351F">
            <w:pPr>
              <w:spacing w:line="360" w:lineRule="auto"/>
              <w:rPr>
                <w:rFonts w:ascii="Arial" w:hAnsi="Arial" w:cs="Arial"/>
                <w:color w:val="000000" w:themeColor="text1"/>
                <w:sz w:val="20"/>
              </w:rPr>
            </w:pPr>
            <w:r w:rsidRPr="003A0103">
              <w:rPr>
                <w:rFonts w:ascii="Arial" w:hAnsi="Arial" w:cs="Arial"/>
                <w:color w:val="000000" w:themeColor="text1"/>
                <w:sz w:val="20"/>
              </w:rPr>
              <w:t>Periodic</w:t>
            </w:r>
          </w:p>
        </w:tc>
        <w:tc>
          <w:tcPr>
            <w:tcW w:w="7848" w:type="dxa"/>
          </w:tcPr>
          <w:p w14:paraId="4C0F3E56" w14:textId="77777777" w:rsidR="00114AA3" w:rsidRPr="003A0103" w:rsidRDefault="00114AA3" w:rsidP="00A2351F">
            <w:pPr>
              <w:spacing w:line="360" w:lineRule="auto"/>
              <w:rPr>
                <w:rFonts w:ascii="Arial" w:hAnsi="Arial" w:cs="Arial"/>
                <w:color w:val="000000" w:themeColor="text1"/>
                <w:sz w:val="20"/>
              </w:rPr>
            </w:pPr>
            <w:r w:rsidRPr="003A0103">
              <w:rPr>
                <w:rFonts w:ascii="Arial" w:hAnsi="Arial" w:cs="Arial"/>
                <w:color w:val="000000" w:themeColor="text1"/>
                <w:sz w:val="20"/>
              </w:rPr>
              <w:t>Various Law Enforcement agencies on active searches</w:t>
            </w:r>
          </w:p>
        </w:tc>
      </w:tr>
      <w:tr w:rsidR="00B51E04" w:rsidRPr="003A0103" w14:paraId="33B1B9D5" w14:textId="77777777">
        <w:tc>
          <w:tcPr>
            <w:tcW w:w="1728" w:type="dxa"/>
          </w:tcPr>
          <w:p w14:paraId="7FB3F41E" w14:textId="77777777" w:rsidR="00114AA3" w:rsidRPr="003A0103" w:rsidRDefault="00114AA3" w:rsidP="00A2351F">
            <w:pPr>
              <w:spacing w:line="360" w:lineRule="auto"/>
              <w:rPr>
                <w:rFonts w:ascii="Arial" w:hAnsi="Arial" w:cs="Arial"/>
                <w:color w:val="000000" w:themeColor="text1"/>
                <w:sz w:val="20"/>
              </w:rPr>
            </w:pPr>
            <w:r w:rsidRPr="003A0103">
              <w:rPr>
                <w:rFonts w:ascii="Arial" w:hAnsi="Arial" w:cs="Arial"/>
                <w:color w:val="000000" w:themeColor="text1"/>
                <w:sz w:val="20"/>
              </w:rPr>
              <w:t>2005</w:t>
            </w:r>
          </w:p>
        </w:tc>
        <w:tc>
          <w:tcPr>
            <w:tcW w:w="7848" w:type="dxa"/>
          </w:tcPr>
          <w:p w14:paraId="35A91C5C" w14:textId="77777777" w:rsidR="00114AA3" w:rsidRPr="003A0103" w:rsidRDefault="00114AA3" w:rsidP="00A2351F">
            <w:pPr>
              <w:spacing w:line="360" w:lineRule="auto"/>
              <w:rPr>
                <w:rFonts w:ascii="Arial" w:hAnsi="Arial" w:cs="Arial"/>
                <w:color w:val="000000" w:themeColor="text1"/>
                <w:sz w:val="20"/>
              </w:rPr>
            </w:pPr>
            <w:r w:rsidRPr="003A0103">
              <w:rPr>
                <w:rFonts w:ascii="Arial" w:hAnsi="Arial" w:cs="Arial"/>
                <w:color w:val="000000" w:themeColor="text1"/>
                <w:sz w:val="20"/>
              </w:rPr>
              <w:t>Alabama Alzheimer’s Association, Law Enforcement Agencies</w:t>
            </w:r>
          </w:p>
        </w:tc>
      </w:tr>
      <w:tr w:rsidR="00114AA3" w:rsidRPr="003A0103" w14:paraId="0B8A05EC" w14:textId="77777777">
        <w:tc>
          <w:tcPr>
            <w:tcW w:w="1728" w:type="dxa"/>
          </w:tcPr>
          <w:p w14:paraId="4432F400" w14:textId="77777777" w:rsidR="00114AA3" w:rsidRPr="003A0103" w:rsidRDefault="00114AA3" w:rsidP="00A2351F">
            <w:pPr>
              <w:spacing w:line="360" w:lineRule="auto"/>
              <w:rPr>
                <w:rFonts w:ascii="Arial" w:hAnsi="Arial" w:cs="Arial"/>
                <w:color w:val="000000" w:themeColor="text1"/>
                <w:sz w:val="20"/>
              </w:rPr>
            </w:pPr>
            <w:r w:rsidRPr="003A0103">
              <w:rPr>
                <w:rFonts w:ascii="Arial" w:hAnsi="Arial" w:cs="Arial"/>
                <w:color w:val="000000" w:themeColor="text1"/>
                <w:sz w:val="20"/>
              </w:rPr>
              <w:t>2002, 2006</w:t>
            </w:r>
          </w:p>
        </w:tc>
        <w:tc>
          <w:tcPr>
            <w:tcW w:w="7848" w:type="dxa"/>
          </w:tcPr>
          <w:p w14:paraId="71C772BF" w14:textId="77777777" w:rsidR="00114AA3" w:rsidRPr="003A0103" w:rsidRDefault="00114AA3" w:rsidP="00A2351F">
            <w:pPr>
              <w:spacing w:line="360" w:lineRule="auto"/>
              <w:rPr>
                <w:rFonts w:ascii="Arial" w:hAnsi="Arial" w:cs="Arial"/>
                <w:color w:val="000000" w:themeColor="text1"/>
                <w:sz w:val="20"/>
              </w:rPr>
            </w:pPr>
            <w:r w:rsidRPr="003A0103">
              <w:rPr>
                <w:rFonts w:ascii="Arial" w:hAnsi="Arial" w:cs="Arial"/>
                <w:color w:val="000000" w:themeColor="text1"/>
                <w:sz w:val="20"/>
              </w:rPr>
              <w:t>External Reviewer, Tenure and Promotion Packets</w:t>
            </w:r>
          </w:p>
        </w:tc>
      </w:tr>
    </w:tbl>
    <w:p w14:paraId="4911DE04" w14:textId="77777777" w:rsidR="00F560FA" w:rsidRPr="003A0103" w:rsidRDefault="00F560FA" w:rsidP="00F560FA">
      <w:pPr>
        <w:rPr>
          <w:rFonts w:ascii="Arial" w:hAnsi="Arial" w:cs="Arial"/>
          <w:color w:val="000000" w:themeColor="text1"/>
          <w:sz w:val="20"/>
        </w:rPr>
      </w:pPr>
    </w:p>
    <w:p w14:paraId="4D7F0A88" w14:textId="77777777" w:rsidR="00F560FA" w:rsidRPr="003A0103" w:rsidRDefault="00F560FA" w:rsidP="002F03BB">
      <w:pPr>
        <w:pStyle w:val="heading10"/>
        <w:keepNext/>
        <w:keepLines/>
        <w:spacing w:after="120"/>
        <w:rPr>
          <w:rFonts w:cs="Arial"/>
          <w:iCs/>
          <w:color w:val="000000" w:themeColor="text1"/>
          <w:sz w:val="20"/>
          <w:szCs w:val="20"/>
        </w:rPr>
      </w:pPr>
      <w:r w:rsidRPr="003A0103">
        <w:rPr>
          <w:rFonts w:cs="Arial"/>
          <w:iCs/>
          <w:color w:val="000000" w:themeColor="text1"/>
          <w:sz w:val="20"/>
          <w:szCs w:val="20"/>
        </w:rPr>
        <w:t>REVIEWER FOR A SCHOLARLY JOURNAL</w:t>
      </w:r>
      <w:r w:rsidR="0084395C" w:rsidRPr="003A0103">
        <w:rPr>
          <w:rFonts w:cs="Arial"/>
          <w:iCs/>
          <w:color w:val="000000" w:themeColor="text1"/>
          <w:sz w:val="20"/>
          <w:szCs w:val="20"/>
        </w:rPr>
        <w:t>:</w:t>
      </w:r>
    </w:p>
    <w:tbl>
      <w:tblPr>
        <w:tblW w:w="9468" w:type="dxa"/>
        <w:tblLook w:val="0000" w:firstRow="0" w:lastRow="0" w:firstColumn="0" w:lastColumn="0" w:noHBand="0" w:noVBand="0"/>
      </w:tblPr>
      <w:tblGrid>
        <w:gridCol w:w="1728"/>
        <w:gridCol w:w="7740"/>
      </w:tblGrid>
      <w:tr w:rsidR="00F70AEF" w:rsidRPr="003A0103" w14:paraId="78829A1E" w14:textId="77777777" w:rsidTr="00966C7C">
        <w:tc>
          <w:tcPr>
            <w:tcW w:w="1728" w:type="dxa"/>
          </w:tcPr>
          <w:p w14:paraId="1DC3DD66" w14:textId="77777777" w:rsidR="00F70AEF" w:rsidRPr="003A0103" w:rsidRDefault="00F70AEF" w:rsidP="00966C7C">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2014-present</w:t>
            </w:r>
          </w:p>
        </w:tc>
        <w:tc>
          <w:tcPr>
            <w:tcW w:w="7740" w:type="dxa"/>
          </w:tcPr>
          <w:p w14:paraId="7E114B4C" w14:textId="77777777" w:rsidR="00F70AEF" w:rsidRPr="003A0103" w:rsidRDefault="00F70AEF" w:rsidP="00966C7C">
            <w:pPr>
              <w:tabs>
                <w:tab w:val="left" w:pos="0"/>
              </w:tabs>
              <w:spacing w:line="360" w:lineRule="auto"/>
              <w:rPr>
                <w:rFonts w:ascii="Arial" w:hAnsi="Arial" w:cs="Arial"/>
                <w:i/>
                <w:color w:val="000000" w:themeColor="text1"/>
                <w:sz w:val="20"/>
              </w:rPr>
            </w:pPr>
            <w:r w:rsidRPr="003A0103">
              <w:rPr>
                <w:rFonts w:ascii="Arial" w:hAnsi="Arial" w:cs="Arial"/>
                <w:color w:val="000000" w:themeColor="text1"/>
                <w:sz w:val="20"/>
              </w:rPr>
              <w:t xml:space="preserve">Editorial Board, </w:t>
            </w:r>
            <w:r w:rsidRPr="003A0103">
              <w:rPr>
                <w:rFonts w:ascii="Arial" w:hAnsi="Arial" w:cs="Arial"/>
                <w:i/>
                <w:color w:val="000000" w:themeColor="text1"/>
                <w:sz w:val="20"/>
              </w:rPr>
              <w:t>Research in Geriatric Nursing</w:t>
            </w:r>
          </w:p>
        </w:tc>
      </w:tr>
      <w:tr w:rsidR="00B51E04" w:rsidRPr="003A0103" w14:paraId="2111DBE8" w14:textId="77777777">
        <w:tc>
          <w:tcPr>
            <w:tcW w:w="1728" w:type="dxa"/>
          </w:tcPr>
          <w:p w14:paraId="455F6650" w14:textId="77777777" w:rsidR="00F560FA" w:rsidRPr="003A0103" w:rsidRDefault="00F560FA" w:rsidP="00F70AEF">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2008-</w:t>
            </w:r>
            <w:r w:rsidR="00F70AEF" w:rsidRPr="003A0103">
              <w:rPr>
                <w:rFonts w:ascii="Arial" w:hAnsi="Arial" w:cs="Arial"/>
                <w:color w:val="000000" w:themeColor="text1"/>
                <w:sz w:val="20"/>
              </w:rPr>
              <w:t>2014</w:t>
            </w:r>
          </w:p>
        </w:tc>
        <w:tc>
          <w:tcPr>
            <w:tcW w:w="7740" w:type="dxa"/>
          </w:tcPr>
          <w:p w14:paraId="77E4D6D0" w14:textId="77777777" w:rsidR="00F560FA" w:rsidRPr="003A0103" w:rsidRDefault="00F560FA" w:rsidP="002F03BB">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 xml:space="preserve">Reviewer, </w:t>
            </w:r>
            <w:r w:rsidRPr="003A0103">
              <w:rPr>
                <w:rFonts w:ascii="Arial" w:hAnsi="Arial" w:cs="Arial"/>
                <w:i/>
                <w:color w:val="000000" w:themeColor="text1"/>
                <w:sz w:val="20"/>
              </w:rPr>
              <w:t>Research in Geriatric Nursing</w:t>
            </w:r>
          </w:p>
        </w:tc>
      </w:tr>
      <w:tr w:rsidR="00B51E04" w:rsidRPr="003A0103" w14:paraId="15616006" w14:textId="77777777">
        <w:tc>
          <w:tcPr>
            <w:tcW w:w="1728" w:type="dxa"/>
          </w:tcPr>
          <w:p w14:paraId="452E0DF3" w14:textId="77777777" w:rsidR="00F560FA" w:rsidRPr="003A0103" w:rsidRDefault="00F560FA" w:rsidP="002F03BB">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 xml:space="preserve">periodic </w:t>
            </w:r>
          </w:p>
        </w:tc>
        <w:tc>
          <w:tcPr>
            <w:tcW w:w="7740" w:type="dxa"/>
          </w:tcPr>
          <w:p w14:paraId="12DA05BC" w14:textId="77777777" w:rsidR="00F560FA" w:rsidRPr="003A0103" w:rsidRDefault="00F560FA" w:rsidP="002F03BB">
            <w:pPr>
              <w:tabs>
                <w:tab w:val="left" w:pos="0"/>
              </w:tabs>
              <w:spacing w:line="360" w:lineRule="auto"/>
              <w:rPr>
                <w:rFonts w:ascii="Arial" w:hAnsi="Arial" w:cs="Arial"/>
                <w:color w:val="000000" w:themeColor="text1"/>
                <w:sz w:val="20"/>
                <w:u w:val="single"/>
              </w:rPr>
            </w:pPr>
            <w:r w:rsidRPr="003A0103">
              <w:rPr>
                <w:rFonts w:ascii="Arial" w:hAnsi="Arial" w:cs="Arial"/>
                <w:color w:val="000000" w:themeColor="text1"/>
                <w:sz w:val="20"/>
              </w:rPr>
              <w:t xml:space="preserve">Reviewer, </w:t>
            </w:r>
            <w:r w:rsidRPr="003A0103">
              <w:rPr>
                <w:rFonts w:ascii="Arial" w:hAnsi="Arial" w:cs="Arial"/>
                <w:i/>
                <w:color w:val="000000" w:themeColor="text1"/>
                <w:sz w:val="20"/>
              </w:rPr>
              <w:t>Journal of the American Geriatrics Society</w:t>
            </w:r>
          </w:p>
          <w:p w14:paraId="511ACAB2" w14:textId="77777777" w:rsidR="00F560FA" w:rsidRPr="003A0103" w:rsidRDefault="00F560FA" w:rsidP="002F03BB">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Reviewer</w:t>
            </w:r>
            <w:r w:rsidRPr="003A0103">
              <w:rPr>
                <w:rFonts w:ascii="Arial" w:hAnsi="Arial" w:cs="Arial"/>
                <w:i/>
                <w:color w:val="000000" w:themeColor="text1"/>
                <w:sz w:val="20"/>
              </w:rPr>
              <w:t>, Journals of Gerontology, Series B, Psychological and Social Sciences</w:t>
            </w:r>
          </w:p>
          <w:p w14:paraId="0BDF00DC" w14:textId="77777777" w:rsidR="00F560FA" w:rsidRPr="003A0103" w:rsidRDefault="00F560FA" w:rsidP="002F03BB">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 xml:space="preserve">Reviewer, </w:t>
            </w:r>
            <w:r w:rsidRPr="003A0103">
              <w:rPr>
                <w:rFonts w:ascii="Arial" w:hAnsi="Arial" w:cs="Arial"/>
                <w:i/>
                <w:color w:val="000000" w:themeColor="text1"/>
                <w:sz w:val="20"/>
              </w:rPr>
              <w:t>International Journal of Geriatric Psychiatry</w:t>
            </w:r>
          </w:p>
          <w:p w14:paraId="0530A482" w14:textId="77777777" w:rsidR="00F560FA" w:rsidRPr="003A0103" w:rsidRDefault="00BC32BA" w:rsidP="002F03BB">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 xml:space="preserve">Reviewer, </w:t>
            </w:r>
            <w:r w:rsidRPr="003A0103">
              <w:rPr>
                <w:rFonts w:ascii="Arial" w:hAnsi="Arial" w:cs="Arial"/>
                <w:i/>
                <w:color w:val="000000" w:themeColor="text1"/>
                <w:sz w:val="20"/>
              </w:rPr>
              <w:t>Biological Research for Nursing</w:t>
            </w:r>
            <w:r w:rsidRPr="003A0103">
              <w:rPr>
                <w:rFonts w:ascii="Arial" w:hAnsi="Arial" w:cs="Arial"/>
                <w:color w:val="000000" w:themeColor="text1"/>
                <w:sz w:val="20"/>
              </w:rPr>
              <w:t xml:space="preserve"> </w:t>
            </w:r>
          </w:p>
          <w:p w14:paraId="3623C5A0" w14:textId="77777777" w:rsidR="00F560FA" w:rsidRPr="003A0103" w:rsidRDefault="00F560FA" w:rsidP="002F03BB">
            <w:pPr>
              <w:tabs>
                <w:tab w:val="left" w:pos="0"/>
              </w:tabs>
              <w:spacing w:line="360" w:lineRule="auto"/>
              <w:rPr>
                <w:rFonts w:ascii="Arial" w:hAnsi="Arial" w:cs="Arial"/>
                <w:i/>
                <w:iCs/>
                <w:color w:val="000000" w:themeColor="text1"/>
                <w:sz w:val="20"/>
              </w:rPr>
            </w:pPr>
            <w:r w:rsidRPr="003A0103">
              <w:rPr>
                <w:rFonts w:ascii="Arial" w:hAnsi="Arial" w:cs="Arial"/>
                <w:color w:val="000000" w:themeColor="text1"/>
                <w:sz w:val="20"/>
              </w:rPr>
              <w:t>Abstract Reviewer, Gerontological Society of America</w:t>
            </w:r>
          </w:p>
        </w:tc>
      </w:tr>
      <w:tr w:rsidR="00B51E04" w:rsidRPr="003A0103" w14:paraId="5B3091D9" w14:textId="77777777">
        <w:tc>
          <w:tcPr>
            <w:tcW w:w="1728" w:type="dxa"/>
          </w:tcPr>
          <w:p w14:paraId="53AD71F0" w14:textId="77777777" w:rsidR="00F560FA" w:rsidRPr="003A0103" w:rsidRDefault="00F560FA" w:rsidP="002F03BB">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lastRenderedPageBreak/>
              <w:t>1998-present</w:t>
            </w:r>
          </w:p>
          <w:p w14:paraId="3FF8E106" w14:textId="77777777" w:rsidR="00F560FA" w:rsidRPr="003A0103" w:rsidRDefault="00F560FA" w:rsidP="002F03BB">
            <w:pPr>
              <w:tabs>
                <w:tab w:val="left" w:pos="0"/>
              </w:tabs>
              <w:spacing w:line="360" w:lineRule="auto"/>
              <w:rPr>
                <w:rFonts w:ascii="Arial" w:hAnsi="Arial" w:cs="Arial"/>
                <w:color w:val="000000" w:themeColor="text1"/>
                <w:sz w:val="20"/>
              </w:rPr>
            </w:pPr>
          </w:p>
        </w:tc>
        <w:tc>
          <w:tcPr>
            <w:tcW w:w="7740" w:type="dxa"/>
          </w:tcPr>
          <w:p w14:paraId="49DD7F0B" w14:textId="77777777" w:rsidR="00F560FA" w:rsidRPr="003A0103" w:rsidRDefault="00F560FA" w:rsidP="002F03BB">
            <w:pPr>
              <w:tabs>
                <w:tab w:val="left" w:pos="0"/>
              </w:tabs>
              <w:spacing w:line="360" w:lineRule="auto"/>
              <w:rPr>
                <w:rFonts w:ascii="Arial" w:hAnsi="Arial" w:cs="Arial"/>
                <w:i/>
                <w:color w:val="000000" w:themeColor="text1"/>
                <w:sz w:val="20"/>
              </w:rPr>
            </w:pPr>
            <w:r w:rsidRPr="003A0103">
              <w:rPr>
                <w:rFonts w:ascii="Arial" w:hAnsi="Arial" w:cs="Arial"/>
                <w:color w:val="000000" w:themeColor="text1"/>
                <w:sz w:val="20"/>
              </w:rPr>
              <w:t xml:space="preserve">Reviewer, </w:t>
            </w:r>
            <w:r w:rsidRPr="003A0103">
              <w:rPr>
                <w:rFonts w:ascii="Arial" w:hAnsi="Arial" w:cs="Arial"/>
                <w:i/>
                <w:color w:val="000000" w:themeColor="text1"/>
                <w:sz w:val="20"/>
              </w:rPr>
              <w:t>Research in Nursing and Health</w:t>
            </w:r>
          </w:p>
          <w:p w14:paraId="515F96FF" w14:textId="77777777" w:rsidR="00F560FA" w:rsidRPr="003A0103" w:rsidRDefault="00F560FA" w:rsidP="002F03BB">
            <w:pPr>
              <w:tabs>
                <w:tab w:val="left" w:pos="0"/>
              </w:tabs>
              <w:spacing w:line="360" w:lineRule="auto"/>
              <w:rPr>
                <w:rFonts w:ascii="Arial" w:hAnsi="Arial" w:cs="Arial"/>
                <w:color w:val="000000" w:themeColor="text1"/>
                <w:sz w:val="20"/>
              </w:rPr>
            </w:pPr>
          </w:p>
        </w:tc>
      </w:tr>
    </w:tbl>
    <w:p w14:paraId="71580A2B" w14:textId="77777777" w:rsidR="00F560FA" w:rsidRPr="003A0103" w:rsidRDefault="00F560FA" w:rsidP="002F03BB">
      <w:pPr>
        <w:pStyle w:val="heading10"/>
        <w:keepNext/>
        <w:keepLines/>
        <w:spacing w:after="120"/>
        <w:rPr>
          <w:rFonts w:cs="Arial"/>
          <w:iCs/>
          <w:color w:val="000000" w:themeColor="text1"/>
          <w:sz w:val="20"/>
          <w:szCs w:val="20"/>
        </w:rPr>
      </w:pPr>
      <w:r w:rsidRPr="003A0103">
        <w:rPr>
          <w:rFonts w:cs="Arial"/>
          <w:iCs/>
          <w:color w:val="000000" w:themeColor="text1"/>
          <w:sz w:val="20"/>
          <w:szCs w:val="20"/>
        </w:rPr>
        <w:t>MEMBERSHIP AND ACTIVITIES IN PROFESSION</w:t>
      </w:r>
      <w:r w:rsidR="0084395C" w:rsidRPr="003A0103">
        <w:rPr>
          <w:rFonts w:cs="Arial"/>
          <w:iCs/>
          <w:color w:val="000000" w:themeColor="text1"/>
          <w:sz w:val="20"/>
          <w:szCs w:val="20"/>
        </w:rPr>
        <w:t>:</w:t>
      </w:r>
    </w:p>
    <w:tbl>
      <w:tblPr>
        <w:tblW w:w="9468" w:type="dxa"/>
        <w:tblLook w:val="0000" w:firstRow="0" w:lastRow="0" w:firstColumn="0" w:lastColumn="0" w:noHBand="0" w:noVBand="0"/>
      </w:tblPr>
      <w:tblGrid>
        <w:gridCol w:w="1728"/>
        <w:gridCol w:w="7740"/>
      </w:tblGrid>
      <w:tr w:rsidR="00B51E04" w:rsidRPr="003A0103" w14:paraId="42D751A5" w14:textId="77777777" w:rsidTr="00D413FD">
        <w:trPr>
          <w:cantSplit/>
        </w:trPr>
        <w:tc>
          <w:tcPr>
            <w:tcW w:w="1728" w:type="dxa"/>
          </w:tcPr>
          <w:p w14:paraId="598B19BE" w14:textId="77777777" w:rsidR="007B56CB" w:rsidRPr="003A0103" w:rsidRDefault="000D134C" w:rsidP="00D413FD">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2008-2013</w:t>
            </w:r>
          </w:p>
        </w:tc>
        <w:tc>
          <w:tcPr>
            <w:tcW w:w="7740" w:type="dxa"/>
          </w:tcPr>
          <w:p w14:paraId="48676D42" w14:textId="77777777" w:rsidR="007B56CB" w:rsidRPr="003A0103" w:rsidRDefault="0095616A" w:rsidP="0095616A">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 xml:space="preserve">BAGNC Selection Committee, </w:t>
            </w:r>
            <w:r w:rsidR="007B56CB" w:rsidRPr="003A0103">
              <w:rPr>
                <w:rFonts w:ascii="Arial" w:hAnsi="Arial" w:cs="Arial"/>
                <w:color w:val="000000" w:themeColor="text1"/>
                <w:sz w:val="20"/>
              </w:rPr>
              <w:t xml:space="preserve">Hartford Institute of Geriatric Nursing, </w:t>
            </w:r>
          </w:p>
        </w:tc>
      </w:tr>
      <w:tr w:rsidR="00B51E04" w:rsidRPr="003A0103" w14:paraId="56E697B1" w14:textId="77777777">
        <w:trPr>
          <w:cantSplit/>
        </w:trPr>
        <w:tc>
          <w:tcPr>
            <w:tcW w:w="1728" w:type="dxa"/>
          </w:tcPr>
          <w:p w14:paraId="59640A85" w14:textId="77777777" w:rsidR="007B56CB" w:rsidRPr="003A0103" w:rsidRDefault="007B56CB" w:rsidP="002F03BB">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2011</w:t>
            </w:r>
            <w:r w:rsidR="002A1E0E" w:rsidRPr="003A0103">
              <w:rPr>
                <w:rFonts w:ascii="Arial" w:hAnsi="Arial" w:cs="Arial"/>
                <w:color w:val="000000" w:themeColor="text1"/>
                <w:sz w:val="20"/>
              </w:rPr>
              <w:t>-present</w:t>
            </w:r>
          </w:p>
        </w:tc>
        <w:tc>
          <w:tcPr>
            <w:tcW w:w="7740" w:type="dxa"/>
          </w:tcPr>
          <w:p w14:paraId="6DF47983" w14:textId="77777777" w:rsidR="007B56CB" w:rsidRPr="003A0103" w:rsidRDefault="0095616A" w:rsidP="002F03BB">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 xml:space="preserve">Grant Reviewer, </w:t>
            </w:r>
            <w:r w:rsidR="002A1E0E" w:rsidRPr="003A0103">
              <w:rPr>
                <w:rFonts w:ascii="Arial" w:hAnsi="Arial" w:cs="Arial"/>
                <w:color w:val="000000" w:themeColor="text1"/>
                <w:sz w:val="20"/>
              </w:rPr>
              <w:t>Alzheimer’s Association International Research Grant Program</w:t>
            </w:r>
          </w:p>
        </w:tc>
      </w:tr>
      <w:tr w:rsidR="00B51E04" w:rsidRPr="003A0103" w14:paraId="1BFB7D0F" w14:textId="77777777">
        <w:trPr>
          <w:cantSplit/>
        </w:trPr>
        <w:tc>
          <w:tcPr>
            <w:tcW w:w="1728" w:type="dxa"/>
          </w:tcPr>
          <w:p w14:paraId="675639F0" w14:textId="77777777" w:rsidR="0037663A" w:rsidRPr="003A0103" w:rsidRDefault="0037663A" w:rsidP="002F03BB">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2008</w:t>
            </w:r>
          </w:p>
          <w:p w14:paraId="71F9A7D1" w14:textId="77777777" w:rsidR="00F560FA" w:rsidRPr="003A0103" w:rsidRDefault="00F560FA" w:rsidP="002F03BB">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2008, 2005</w:t>
            </w:r>
          </w:p>
        </w:tc>
        <w:tc>
          <w:tcPr>
            <w:tcW w:w="7740" w:type="dxa"/>
          </w:tcPr>
          <w:p w14:paraId="11A7F1E4" w14:textId="77777777" w:rsidR="0037663A" w:rsidRPr="003A0103" w:rsidRDefault="0037663A" w:rsidP="002F03BB">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Grant Reviewer, National Institute of Health Research, United Kingdom</w:t>
            </w:r>
          </w:p>
          <w:p w14:paraId="72F78022" w14:textId="77777777" w:rsidR="00F560FA" w:rsidRPr="003A0103" w:rsidRDefault="00F560FA" w:rsidP="002F03BB">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 xml:space="preserve">Grant reviewer, Alzheimer’s Association </w:t>
            </w:r>
          </w:p>
        </w:tc>
      </w:tr>
      <w:tr w:rsidR="00B51E04" w:rsidRPr="003A0103" w14:paraId="1BE92BF6" w14:textId="77777777">
        <w:trPr>
          <w:cantSplit/>
        </w:trPr>
        <w:tc>
          <w:tcPr>
            <w:tcW w:w="1728" w:type="dxa"/>
          </w:tcPr>
          <w:p w14:paraId="19F960B9" w14:textId="77777777" w:rsidR="00F560FA" w:rsidRPr="003A0103" w:rsidRDefault="00F560FA" w:rsidP="002F03BB">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2008</w:t>
            </w:r>
          </w:p>
        </w:tc>
        <w:tc>
          <w:tcPr>
            <w:tcW w:w="7740" w:type="dxa"/>
          </w:tcPr>
          <w:p w14:paraId="0F005C7F" w14:textId="77777777" w:rsidR="00F560FA" w:rsidRPr="003A0103" w:rsidRDefault="00F560FA" w:rsidP="002F03BB">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American Academy of Sleep Medicine, member</w:t>
            </w:r>
          </w:p>
        </w:tc>
      </w:tr>
      <w:tr w:rsidR="00B51E04" w:rsidRPr="003A0103" w14:paraId="4A5ED56D" w14:textId="77777777">
        <w:trPr>
          <w:cantSplit/>
        </w:trPr>
        <w:tc>
          <w:tcPr>
            <w:tcW w:w="1728" w:type="dxa"/>
          </w:tcPr>
          <w:p w14:paraId="5B483C34" w14:textId="77777777" w:rsidR="00F560FA" w:rsidRPr="003A0103" w:rsidRDefault="00F560FA" w:rsidP="002F03BB">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2007-present</w:t>
            </w:r>
          </w:p>
        </w:tc>
        <w:tc>
          <w:tcPr>
            <w:tcW w:w="7740" w:type="dxa"/>
          </w:tcPr>
          <w:p w14:paraId="7D3A8DCC" w14:textId="77777777" w:rsidR="00F560FA" w:rsidRPr="003A0103" w:rsidRDefault="00F560FA" w:rsidP="002F03BB">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American Academy of Nursing, member</w:t>
            </w:r>
          </w:p>
        </w:tc>
      </w:tr>
      <w:tr w:rsidR="00B51E04" w:rsidRPr="003A0103" w14:paraId="4598D351" w14:textId="77777777">
        <w:trPr>
          <w:cantSplit/>
        </w:trPr>
        <w:tc>
          <w:tcPr>
            <w:tcW w:w="1728" w:type="dxa"/>
          </w:tcPr>
          <w:p w14:paraId="332E9C6D" w14:textId="77777777" w:rsidR="00F560FA" w:rsidRPr="003A0103" w:rsidRDefault="00F560FA" w:rsidP="002F03BB">
            <w:pPr>
              <w:widowControl/>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2002-2004</w:t>
            </w:r>
          </w:p>
        </w:tc>
        <w:tc>
          <w:tcPr>
            <w:tcW w:w="7740" w:type="dxa"/>
          </w:tcPr>
          <w:p w14:paraId="1E33D5AB" w14:textId="77777777" w:rsidR="00F560FA" w:rsidRPr="003A0103" w:rsidRDefault="00F560FA" w:rsidP="002F03BB">
            <w:pPr>
              <w:widowControl/>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President, Hartford Alumni Organization</w:t>
            </w:r>
          </w:p>
        </w:tc>
      </w:tr>
      <w:tr w:rsidR="00B51E04" w:rsidRPr="003A0103" w14:paraId="4D93BDB9" w14:textId="77777777">
        <w:trPr>
          <w:cantSplit/>
        </w:trPr>
        <w:tc>
          <w:tcPr>
            <w:tcW w:w="1728" w:type="dxa"/>
          </w:tcPr>
          <w:p w14:paraId="12EFAE3C" w14:textId="77777777" w:rsidR="00F560FA" w:rsidRPr="003A0103" w:rsidRDefault="00F560FA" w:rsidP="002F03BB">
            <w:pPr>
              <w:widowControl/>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2000-2004</w:t>
            </w:r>
          </w:p>
        </w:tc>
        <w:tc>
          <w:tcPr>
            <w:tcW w:w="7740" w:type="dxa"/>
          </w:tcPr>
          <w:p w14:paraId="0FFBE52E" w14:textId="77777777" w:rsidR="00F560FA" w:rsidRPr="003A0103" w:rsidRDefault="00F560FA" w:rsidP="002F03BB">
            <w:pPr>
              <w:widowControl/>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 xml:space="preserve">Alumni Director, Hartford Institute for Post-doctoral Study in </w:t>
            </w:r>
            <w:r w:rsidR="00C06FEB" w:rsidRPr="003A0103">
              <w:rPr>
                <w:rFonts w:ascii="Arial" w:hAnsi="Arial" w:cs="Arial"/>
                <w:color w:val="000000" w:themeColor="text1"/>
                <w:sz w:val="20"/>
              </w:rPr>
              <w:t>Geriatric</w:t>
            </w:r>
            <w:r w:rsidRPr="003A0103">
              <w:rPr>
                <w:rFonts w:ascii="Arial" w:hAnsi="Arial" w:cs="Arial"/>
                <w:color w:val="000000" w:themeColor="text1"/>
                <w:sz w:val="20"/>
              </w:rPr>
              <w:t xml:space="preserve"> Nursing</w:t>
            </w:r>
          </w:p>
        </w:tc>
      </w:tr>
      <w:tr w:rsidR="00B51E04" w:rsidRPr="003A0103" w14:paraId="6931BA83" w14:textId="77777777">
        <w:trPr>
          <w:cantSplit/>
        </w:trPr>
        <w:tc>
          <w:tcPr>
            <w:tcW w:w="1728" w:type="dxa"/>
          </w:tcPr>
          <w:p w14:paraId="37E23BE6" w14:textId="77777777" w:rsidR="00F560FA" w:rsidRPr="003A0103" w:rsidRDefault="00F560FA" w:rsidP="002F03BB">
            <w:pPr>
              <w:widowControl/>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2001-present</w:t>
            </w:r>
          </w:p>
        </w:tc>
        <w:tc>
          <w:tcPr>
            <w:tcW w:w="7740" w:type="dxa"/>
          </w:tcPr>
          <w:p w14:paraId="7D20AA49" w14:textId="77777777" w:rsidR="00F560FA" w:rsidRPr="003A0103" w:rsidRDefault="00F560FA" w:rsidP="002F03BB">
            <w:pPr>
              <w:widowControl/>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Education Committee of Alzheimer’s Association of North Central Florida</w:t>
            </w:r>
          </w:p>
        </w:tc>
      </w:tr>
      <w:tr w:rsidR="00B51E04" w:rsidRPr="003A0103" w14:paraId="77884030" w14:textId="77777777">
        <w:trPr>
          <w:cantSplit/>
        </w:trPr>
        <w:tc>
          <w:tcPr>
            <w:tcW w:w="1728" w:type="dxa"/>
          </w:tcPr>
          <w:p w14:paraId="33CD2781" w14:textId="77777777" w:rsidR="00F560FA" w:rsidRPr="003A0103" w:rsidRDefault="00F560FA" w:rsidP="002F03BB">
            <w:pPr>
              <w:widowControl/>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2005-present</w:t>
            </w:r>
          </w:p>
        </w:tc>
        <w:tc>
          <w:tcPr>
            <w:tcW w:w="7740" w:type="dxa"/>
          </w:tcPr>
          <w:p w14:paraId="607159A0" w14:textId="77777777" w:rsidR="00F560FA" w:rsidRPr="003A0103" w:rsidRDefault="00F560FA" w:rsidP="002F03BB">
            <w:pPr>
              <w:widowControl/>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Local Leadership Council and Executive Committee, Alzheimer’s Association of North Central Florida</w:t>
            </w:r>
          </w:p>
        </w:tc>
      </w:tr>
      <w:tr w:rsidR="00B51E04" w:rsidRPr="003A0103" w14:paraId="61D51F48" w14:textId="77777777">
        <w:trPr>
          <w:cantSplit/>
        </w:trPr>
        <w:tc>
          <w:tcPr>
            <w:tcW w:w="1728" w:type="dxa"/>
          </w:tcPr>
          <w:p w14:paraId="41137550" w14:textId="77777777" w:rsidR="00F560FA" w:rsidRPr="003A0103" w:rsidRDefault="00F560FA" w:rsidP="002F03BB">
            <w:pPr>
              <w:widowControl/>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2001-2007</w:t>
            </w:r>
          </w:p>
        </w:tc>
        <w:tc>
          <w:tcPr>
            <w:tcW w:w="7740" w:type="dxa"/>
          </w:tcPr>
          <w:p w14:paraId="22884BEA" w14:textId="77777777" w:rsidR="00F560FA" w:rsidRPr="003A0103" w:rsidRDefault="00F560FA" w:rsidP="002F03BB">
            <w:pPr>
              <w:widowControl/>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Team Captain, Memory Walk</w:t>
            </w:r>
          </w:p>
        </w:tc>
      </w:tr>
      <w:tr w:rsidR="00B51E04" w:rsidRPr="003A0103" w14:paraId="20DB6840" w14:textId="77777777">
        <w:trPr>
          <w:cantSplit/>
        </w:trPr>
        <w:tc>
          <w:tcPr>
            <w:tcW w:w="1728" w:type="dxa"/>
          </w:tcPr>
          <w:p w14:paraId="481DEDBD" w14:textId="77777777" w:rsidR="00F560FA" w:rsidRPr="003A0103" w:rsidRDefault="00F560FA" w:rsidP="002F03BB">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2000</w:t>
            </w:r>
          </w:p>
        </w:tc>
        <w:tc>
          <w:tcPr>
            <w:tcW w:w="7740" w:type="dxa"/>
          </w:tcPr>
          <w:p w14:paraId="3F364AAB" w14:textId="77777777" w:rsidR="00F560FA" w:rsidRPr="003A0103" w:rsidRDefault="00F560FA" w:rsidP="002F03BB">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Reviewer of Hartford Institute Summer Institute Post-doctoral Fellowship/Seminar, New York, NY</w:t>
            </w:r>
          </w:p>
        </w:tc>
      </w:tr>
      <w:tr w:rsidR="00B51E04" w:rsidRPr="003A0103" w14:paraId="4AF398A8" w14:textId="77777777">
        <w:trPr>
          <w:cantSplit/>
        </w:trPr>
        <w:tc>
          <w:tcPr>
            <w:tcW w:w="1728" w:type="dxa"/>
          </w:tcPr>
          <w:p w14:paraId="1C3B28D5" w14:textId="77777777" w:rsidR="00F560FA" w:rsidRPr="003A0103" w:rsidRDefault="00F560FA" w:rsidP="002F03BB">
            <w:pPr>
              <w:widowControl/>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1996-2000</w:t>
            </w:r>
          </w:p>
        </w:tc>
        <w:tc>
          <w:tcPr>
            <w:tcW w:w="7740" w:type="dxa"/>
          </w:tcPr>
          <w:p w14:paraId="249A3518" w14:textId="77777777" w:rsidR="00F560FA" w:rsidRPr="003A0103" w:rsidRDefault="00F560FA" w:rsidP="002F03BB">
            <w:pPr>
              <w:widowControl/>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Member, Eastern Nursing Research Society (Special Interest Group Chair [Aging])</w:t>
            </w:r>
          </w:p>
        </w:tc>
      </w:tr>
      <w:tr w:rsidR="00B51E04" w:rsidRPr="003A0103" w14:paraId="440FFCC0" w14:textId="77777777">
        <w:trPr>
          <w:cantSplit/>
        </w:trPr>
        <w:tc>
          <w:tcPr>
            <w:tcW w:w="1728" w:type="dxa"/>
          </w:tcPr>
          <w:p w14:paraId="7E34550C" w14:textId="77777777" w:rsidR="00F560FA" w:rsidRPr="003A0103" w:rsidRDefault="00F560FA" w:rsidP="002F03BB">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1998-present</w:t>
            </w:r>
          </w:p>
        </w:tc>
        <w:tc>
          <w:tcPr>
            <w:tcW w:w="7740" w:type="dxa"/>
          </w:tcPr>
          <w:p w14:paraId="38AF9C67" w14:textId="77777777" w:rsidR="00F560FA" w:rsidRPr="003A0103" w:rsidRDefault="00F560FA" w:rsidP="002F03BB">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Gerontological Society of America (2008 – member, Research Committee)</w:t>
            </w:r>
          </w:p>
        </w:tc>
      </w:tr>
      <w:tr w:rsidR="00F560FA" w:rsidRPr="003A0103" w14:paraId="294DEA2B" w14:textId="77777777">
        <w:trPr>
          <w:cantSplit/>
        </w:trPr>
        <w:tc>
          <w:tcPr>
            <w:tcW w:w="1728" w:type="dxa"/>
          </w:tcPr>
          <w:p w14:paraId="346029B8" w14:textId="77777777" w:rsidR="00F560FA" w:rsidRPr="003A0103" w:rsidRDefault="00F560FA" w:rsidP="002F03BB">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1988-present</w:t>
            </w:r>
          </w:p>
        </w:tc>
        <w:tc>
          <w:tcPr>
            <w:tcW w:w="7740" w:type="dxa"/>
          </w:tcPr>
          <w:p w14:paraId="682D34C2" w14:textId="77777777" w:rsidR="00F560FA" w:rsidRPr="003A0103" w:rsidRDefault="00F560FA" w:rsidP="002F03BB">
            <w:pPr>
              <w:tabs>
                <w:tab w:val="left" w:pos="0"/>
              </w:tabs>
              <w:spacing w:line="360" w:lineRule="auto"/>
              <w:rPr>
                <w:rFonts w:ascii="Arial" w:hAnsi="Arial" w:cs="Arial"/>
                <w:color w:val="000000" w:themeColor="text1"/>
                <w:sz w:val="20"/>
              </w:rPr>
            </w:pPr>
            <w:r w:rsidRPr="003A0103">
              <w:rPr>
                <w:rFonts w:ascii="Arial" w:hAnsi="Arial" w:cs="Arial"/>
                <w:color w:val="000000" w:themeColor="text1"/>
                <w:sz w:val="20"/>
              </w:rPr>
              <w:t>Sigma Theta Tau, member (various offices including chapter president, secretary, research chair)</w:t>
            </w:r>
          </w:p>
        </w:tc>
      </w:tr>
    </w:tbl>
    <w:p w14:paraId="2D1D387B" w14:textId="77777777" w:rsidR="00B44518" w:rsidRPr="003A0103" w:rsidRDefault="00B44518" w:rsidP="00F560FA">
      <w:pPr>
        <w:pStyle w:val="heading10"/>
        <w:rPr>
          <w:rFonts w:cs="Arial"/>
          <w:color w:val="000000" w:themeColor="text1"/>
          <w:sz w:val="20"/>
          <w:szCs w:val="20"/>
        </w:rPr>
      </w:pPr>
      <w:r w:rsidRPr="003A0103">
        <w:rPr>
          <w:rFonts w:cs="Arial"/>
          <w:color w:val="000000" w:themeColor="text1"/>
          <w:sz w:val="20"/>
          <w:szCs w:val="20"/>
        </w:rPr>
        <w:t>COURSES TAUGHT</w:t>
      </w:r>
      <w:r w:rsidR="00F560FA" w:rsidRPr="003A0103">
        <w:rPr>
          <w:rFonts w:cs="Arial"/>
          <w:color w:val="000000" w:themeColor="text1"/>
          <w:sz w:val="20"/>
          <w:szCs w:val="20"/>
        </w:rPr>
        <w:t xml:space="preserve"> – University of Flordia</w:t>
      </w:r>
      <w:r w:rsidR="0084395C" w:rsidRPr="003A0103">
        <w:rPr>
          <w:rFonts w:cs="Arial"/>
          <w:color w:val="000000" w:themeColor="text1"/>
          <w:sz w:val="20"/>
          <w:szCs w:val="20"/>
        </w:rPr>
        <w:t>:</w:t>
      </w:r>
    </w:p>
    <w:p w14:paraId="550C9DC0" w14:textId="77777777" w:rsidR="00B44518" w:rsidRPr="003A0103" w:rsidRDefault="00B44518" w:rsidP="00F560FA">
      <w:pPr>
        <w:pStyle w:val="heading20"/>
        <w:rPr>
          <w:rFonts w:ascii="Arial" w:hAnsi="Arial" w:cs="Arial"/>
          <w:color w:val="000000" w:themeColor="text1"/>
          <w:sz w:val="20"/>
        </w:rPr>
      </w:pPr>
      <w:r w:rsidRPr="003A0103">
        <w:rPr>
          <w:rFonts w:ascii="Arial" w:hAnsi="Arial" w:cs="Arial"/>
          <w:color w:val="000000" w:themeColor="text1"/>
          <w:sz w:val="20"/>
        </w:rPr>
        <w:t>Doctoral</w:t>
      </w:r>
      <w:r w:rsidR="00DE0FFB" w:rsidRPr="003A0103">
        <w:rPr>
          <w:rFonts w:ascii="Arial" w:hAnsi="Arial" w:cs="Arial"/>
          <w:color w:val="000000" w:themeColor="text1"/>
          <w:sz w:val="20"/>
        </w:rPr>
        <w:t>:</w:t>
      </w:r>
    </w:p>
    <w:p w14:paraId="600CAB23" w14:textId="77777777" w:rsidR="00B44518" w:rsidRPr="003A0103" w:rsidRDefault="00B44518" w:rsidP="00F560F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Arial" w:hAnsi="Arial" w:cs="Arial"/>
          <w:bCs/>
          <w:color w:val="000000" w:themeColor="text1"/>
          <w:sz w:val="20"/>
        </w:rPr>
      </w:pPr>
      <w:r w:rsidRPr="003A0103">
        <w:rPr>
          <w:rFonts w:ascii="Arial" w:hAnsi="Arial" w:cs="Arial"/>
          <w:bCs/>
          <w:color w:val="000000" w:themeColor="text1"/>
          <w:sz w:val="20"/>
        </w:rPr>
        <w:t>Applied Statistical Analysis</w:t>
      </w:r>
      <w:r w:rsidR="001D2B60" w:rsidRPr="003A0103">
        <w:rPr>
          <w:rFonts w:ascii="Arial" w:hAnsi="Arial" w:cs="Arial"/>
          <w:bCs/>
          <w:color w:val="000000" w:themeColor="text1"/>
          <w:sz w:val="20"/>
        </w:rPr>
        <w:t xml:space="preserve"> I and II</w:t>
      </w:r>
    </w:p>
    <w:p w14:paraId="610E3621" w14:textId="77777777" w:rsidR="00B44518" w:rsidRPr="003A0103" w:rsidRDefault="00B44518" w:rsidP="00F560F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Arial" w:hAnsi="Arial" w:cs="Arial"/>
          <w:bCs/>
          <w:color w:val="000000" w:themeColor="text1"/>
          <w:sz w:val="20"/>
        </w:rPr>
      </w:pPr>
      <w:r w:rsidRPr="003A0103">
        <w:rPr>
          <w:rFonts w:ascii="Arial" w:hAnsi="Arial" w:cs="Arial"/>
          <w:bCs/>
          <w:color w:val="000000" w:themeColor="text1"/>
          <w:sz w:val="20"/>
        </w:rPr>
        <w:t>Independent Studies</w:t>
      </w:r>
    </w:p>
    <w:p w14:paraId="793F76B6" w14:textId="77777777" w:rsidR="00B44518" w:rsidRPr="003A0103" w:rsidRDefault="00B4451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hanging="720"/>
        <w:rPr>
          <w:rFonts w:ascii="Arial" w:hAnsi="Arial" w:cs="Arial"/>
          <w:b/>
          <w:color w:val="000000" w:themeColor="text1"/>
          <w:sz w:val="20"/>
          <w:u w:val="single"/>
        </w:rPr>
      </w:pPr>
    </w:p>
    <w:p w14:paraId="12BA2572" w14:textId="77777777" w:rsidR="00B44518" w:rsidRPr="003A0103" w:rsidRDefault="00B44518" w:rsidP="00F560FA">
      <w:pPr>
        <w:pStyle w:val="heading20"/>
        <w:rPr>
          <w:rFonts w:ascii="Arial" w:hAnsi="Arial" w:cs="Arial"/>
          <w:color w:val="000000" w:themeColor="text1"/>
          <w:sz w:val="20"/>
        </w:rPr>
      </w:pPr>
      <w:r w:rsidRPr="003A0103">
        <w:rPr>
          <w:rFonts w:ascii="Arial" w:hAnsi="Arial" w:cs="Arial"/>
          <w:color w:val="000000" w:themeColor="text1"/>
          <w:sz w:val="20"/>
        </w:rPr>
        <w:t>Master’s</w:t>
      </w:r>
      <w:r w:rsidR="00DE0FFB" w:rsidRPr="003A0103">
        <w:rPr>
          <w:rFonts w:ascii="Arial" w:hAnsi="Arial" w:cs="Arial"/>
          <w:color w:val="000000" w:themeColor="text1"/>
          <w:sz w:val="20"/>
        </w:rPr>
        <w:t>:</w:t>
      </w:r>
    </w:p>
    <w:p w14:paraId="0A3B4DAD" w14:textId="77777777" w:rsidR="00B44518" w:rsidRPr="003A0103" w:rsidRDefault="00B44518" w:rsidP="00F560F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Arial" w:hAnsi="Arial" w:cs="Arial"/>
          <w:color w:val="000000" w:themeColor="text1"/>
          <w:sz w:val="20"/>
        </w:rPr>
      </w:pPr>
      <w:r w:rsidRPr="003A0103">
        <w:rPr>
          <w:rFonts w:ascii="Arial" w:hAnsi="Arial" w:cs="Arial"/>
          <w:color w:val="000000" w:themeColor="text1"/>
          <w:sz w:val="20"/>
        </w:rPr>
        <w:t>Research Principles and Design</w:t>
      </w:r>
    </w:p>
    <w:p w14:paraId="201F8F5C" w14:textId="77777777" w:rsidR="00B44518" w:rsidRPr="003A0103" w:rsidRDefault="00B44518" w:rsidP="00F560F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Arial" w:hAnsi="Arial" w:cs="Arial"/>
          <w:color w:val="000000" w:themeColor="text1"/>
          <w:sz w:val="20"/>
        </w:rPr>
      </w:pPr>
      <w:r w:rsidRPr="003A0103">
        <w:rPr>
          <w:rFonts w:ascii="Arial" w:hAnsi="Arial" w:cs="Arial"/>
          <w:color w:val="000000" w:themeColor="text1"/>
          <w:sz w:val="20"/>
        </w:rPr>
        <w:t>Research Seminar</w:t>
      </w:r>
    </w:p>
    <w:p w14:paraId="75CB8806" w14:textId="77777777" w:rsidR="00B44518" w:rsidRPr="003A0103" w:rsidRDefault="00132D0D" w:rsidP="00F560F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Arial" w:hAnsi="Arial" w:cs="Arial"/>
          <w:color w:val="000000" w:themeColor="text1"/>
          <w:sz w:val="20"/>
        </w:rPr>
      </w:pPr>
      <w:r w:rsidRPr="003A0103">
        <w:rPr>
          <w:rFonts w:ascii="Arial" w:hAnsi="Arial" w:cs="Arial"/>
          <w:color w:val="000000" w:themeColor="text1"/>
          <w:sz w:val="20"/>
        </w:rPr>
        <w:t>Advanced Pathophysiology</w:t>
      </w:r>
    </w:p>
    <w:p w14:paraId="1C2E3296" w14:textId="77777777" w:rsidR="00B623DE" w:rsidRPr="003A0103" w:rsidRDefault="00B623DE">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hanging="720"/>
        <w:rPr>
          <w:rFonts w:ascii="Arial" w:hAnsi="Arial" w:cs="Arial"/>
          <w:b/>
          <w:color w:val="000000" w:themeColor="text1"/>
          <w:sz w:val="20"/>
          <w:u w:val="single"/>
        </w:rPr>
      </w:pPr>
    </w:p>
    <w:p w14:paraId="33576741" w14:textId="77777777" w:rsidR="00B44518" w:rsidRPr="003A0103" w:rsidRDefault="00B44518" w:rsidP="00F560FA">
      <w:pPr>
        <w:pStyle w:val="heading20"/>
        <w:rPr>
          <w:rFonts w:ascii="Arial" w:hAnsi="Arial" w:cs="Arial"/>
          <w:color w:val="000000" w:themeColor="text1"/>
          <w:sz w:val="20"/>
        </w:rPr>
      </w:pPr>
      <w:r w:rsidRPr="003A0103">
        <w:rPr>
          <w:rFonts w:ascii="Arial" w:hAnsi="Arial" w:cs="Arial"/>
          <w:color w:val="000000" w:themeColor="text1"/>
          <w:sz w:val="20"/>
        </w:rPr>
        <w:t>Undergraduate</w:t>
      </w:r>
      <w:r w:rsidR="00DE0FFB" w:rsidRPr="003A0103">
        <w:rPr>
          <w:rFonts w:ascii="Arial" w:hAnsi="Arial" w:cs="Arial"/>
          <w:color w:val="000000" w:themeColor="text1"/>
          <w:sz w:val="20"/>
        </w:rPr>
        <w:t>:</w:t>
      </w:r>
    </w:p>
    <w:p w14:paraId="3B20FC62" w14:textId="77777777" w:rsidR="00B44518" w:rsidRPr="003A0103" w:rsidRDefault="00B44518" w:rsidP="00F560F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Arial" w:hAnsi="Arial" w:cs="Arial"/>
          <w:color w:val="000000" w:themeColor="text1"/>
          <w:sz w:val="20"/>
        </w:rPr>
      </w:pPr>
      <w:r w:rsidRPr="003A0103">
        <w:rPr>
          <w:rFonts w:ascii="Arial" w:hAnsi="Arial" w:cs="Arial"/>
          <w:color w:val="000000" w:themeColor="text1"/>
          <w:sz w:val="20"/>
        </w:rPr>
        <w:t>Utilization of Research Findings</w:t>
      </w:r>
    </w:p>
    <w:p w14:paraId="7B7F1849" w14:textId="77777777" w:rsidR="00B44518" w:rsidRPr="003A0103" w:rsidRDefault="00B44518" w:rsidP="00F560F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Arial" w:hAnsi="Arial" w:cs="Arial"/>
          <w:color w:val="000000" w:themeColor="text1"/>
          <w:sz w:val="20"/>
        </w:rPr>
      </w:pPr>
      <w:r w:rsidRPr="003A0103">
        <w:rPr>
          <w:rFonts w:ascii="Arial" w:hAnsi="Arial" w:cs="Arial"/>
          <w:color w:val="000000" w:themeColor="text1"/>
          <w:sz w:val="20"/>
        </w:rPr>
        <w:t>Professional Socialization</w:t>
      </w:r>
    </w:p>
    <w:p w14:paraId="55D39CCF" w14:textId="77777777" w:rsidR="00B44518" w:rsidRPr="003A0103" w:rsidRDefault="00C06FEB" w:rsidP="00F560F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Arial" w:hAnsi="Arial" w:cs="Arial"/>
          <w:color w:val="000000" w:themeColor="text1"/>
          <w:sz w:val="20"/>
        </w:rPr>
      </w:pPr>
      <w:r w:rsidRPr="003A0103">
        <w:rPr>
          <w:rFonts w:ascii="Arial" w:hAnsi="Arial" w:cs="Arial"/>
          <w:color w:val="000000" w:themeColor="text1"/>
          <w:sz w:val="20"/>
        </w:rPr>
        <w:t>Practicum</w:t>
      </w:r>
    </w:p>
    <w:p w14:paraId="32338771" w14:textId="77777777" w:rsidR="00D413FD" w:rsidRPr="003A0103" w:rsidRDefault="0095616A" w:rsidP="00D413FD">
      <w:pPr>
        <w:widowControl/>
        <w:ind w:left="360"/>
        <w:rPr>
          <w:rFonts w:ascii="Arial" w:hAnsi="Arial" w:cs="Arial"/>
          <w:color w:val="000000" w:themeColor="text1"/>
          <w:sz w:val="20"/>
        </w:rPr>
      </w:pPr>
      <w:r w:rsidRPr="003A0103">
        <w:rPr>
          <w:rFonts w:ascii="Arial" w:hAnsi="Arial" w:cs="Arial"/>
          <w:color w:val="000000" w:themeColor="text1"/>
          <w:sz w:val="20"/>
        </w:rPr>
        <w:t>Skills Laboratory</w:t>
      </w:r>
    </w:p>
    <w:p w14:paraId="7DDFD682" w14:textId="77777777" w:rsidR="000D134C" w:rsidRPr="003A0103" w:rsidRDefault="000D134C" w:rsidP="00D413FD">
      <w:pPr>
        <w:widowControl/>
        <w:ind w:left="360"/>
        <w:rPr>
          <w:rFonts w:ascii="Arial" w:hAnsi="Arial" w:cs="Arial"/>
          <w:color w:val="000000" w:themeColor="text1"/>
          <w:sz w:val="20"/>
        </w:rPr>
      </w:pPr>
    </w:p>
    <w:p w14:paraId="0F353EFA" w14:textId="77777777" w:rsidR="000D134C" w:rsidRPr="003A0103" w:rsidRDefault="000D134C" w:rsidP="000D134C">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720" w:hanging="720"/>
        <w:rPr>
          <w:rFonts w:ascii="Arial" w:hAnsi="Arial" w:cs="Arial"/>
          <w:b/>
          <w:color w:val="000000" w:themeColor="text1"/>
          <w:sz w:val="20"/>
          <w:u w:val="single"/>
        </w:rPr>
      </w:pPr>
      <w:r w:rsidRPr="003A0103">
        <w:rPr>
          <w:rFonts w:ascii="Arial" w:hAnsi="Arial" w:cs="Arial"/>
          <w:b/>
          <w:color w:val="000000" w:themeColor="text1"/>
          <w:sz w:val="20"/>
          <w:u w:val="single"/>
        </w:rPr>
        <w:t>OTHER ACTIVITIES</w:t>
      </w:r>
    </w:p>
    <w:p w14:paraId="08BDB924" w14:textId="77777777" w:rsidR="000D134C" w:rsidRPr="00297C9C" w:rsidRDefault="000D134C" w:rsidP="000D134C">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Arial" w:hAnsi="Arial" w:cs="Arial"/>
          <w:color w:val="000000" w:themeColor="text1"/>
          <w:sz w:val="20"/>
        </w:rPr>
      </w:pPr>
      <w:r w:rsidRPr="003A0103">
        <w:rPr>
          <w:rFonts w:ascii="Arial" w:hAnsi="Arial" w:cs="Arial"/>
          <w:color w:val="000000" w:themeColor="text1"/>
          <w:sz w:val="20"/>
        </w:rPr>
        <w:tab/>
        <w:t>20</w:t>
      </w:r>
      <w:r w:rsidR="00293833" w:rsidRPr="003A0103">
        <w:rPr>
          <w:rFonts w:ascii="Arial" w:hAnsi="Arial" w:cs="Arial"/>
          <w:color w:val="000000" w:themeColor="text1"/>
          <w:sz w:val="20"/>
        </w:rPr>
        <w:t>11-</w:t>
      </w:r>
      <w:r w:rsidR="00BE151C" w:rsidRPr="003A0103">
        <w:rPr>
          <w:rFonts w:ascii="Arial" w:hAnsi="Arial" w:cs="Arial"/>
          <w:color w:val="000000" w:themeColor="text1"/>
          <w:sz w:val="20"/>
        </w:rPr>
        <w:t>2016</w:t>
      </w:r>
      <w:r w:rsidR="00293833" w:rsidRPr="003A0103">
        <w:rPr>
          <w:rFonts w:ascii="Arial" w:hAnsi="Arial" w:cs="Arial"/>
          <w:color w:val="000000" w:themeColor="text1"/>
          <w:sz w:val="20"/>
        </w:rPr>
        <w:t xml:space="preserve"> </w:t>
      </w:r>
      <w:proofErr w:type="spellStart"/>
      <w:r w:rsidR="00293833" w:rsidRPr="003A0103">
        <w:rPr>
          <w:rFonts w:ascii="Arial" w:hAnsi="Arial" w:cs="Arial"/>
          <w:color w:val="000000" w:themeColor="text1"/>
          <w:sz w:val="20"/>
        </w:rPr>
        <w:t>CaregiverWatch</w:t>
      </w:r>
      <w:proofErr w:type="spellEnd"/>
      <w:r w:rsidR="00293833" w:rsidRPr="003A0103">
        <w:rPr>
          <w:rFonts w:ascii="Arial" w:hAnsi="Arial" w:cs="Arial"/>
          <w:color w:val="000000" w:themeColor="text1"/>
          <w:sz w:val="20"/>
        </w:rPr>
        <w:t>, LLC, President and Founder</w:t>
      </w:r>
    </w:p>
    <w:p w14:paraId="71745605" w14:textId="77777777" w:rsidR="000D134C" w:rsidRPr="00297C9C" w:rsidRDefault="000D134C" w:rsidP="000D134C">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hanging="720"/>
        <w:rPr>
          <w:rFonts w:ascii="Arial" w:hAnsi="Arial" w:cs="Arial"/>
          <w:color w:val="000000" w:themeColor="text1"/>
          <w:sz w:val="20"/>
        </w:rPr>
      </w:pPr>
    </w:p>
    <w:sectPr w:rsidR="000D134C" w:rsidRPr="00297C9C" w:rsidSect="0027719B">
      <w:headerReference w:type="default" r:id="rId18"/>
      <w:footerReference w:type="default" r:id="rId19"/>
      <w:headerReference w:type="first" r:id="rId20"/>
      <w:footerReference w:type="first" r:id="rId21"/>
      <w:endnotePr>
        <w:numFmt w:val="decimal"/>
      </w:endnotePr>
      <w:pgSz w:w="12240" w:h="15840"/>
      <w:pgMar w:top="1440" w:right="1440" w:bottom="1440" w:left="1440" w:header="720" w:footer="72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F4F33A" w14:textId="77777777" w:rsidR="00B6017B" w:rsidRDefault="00B6017B">
      <w:r>
        <w:separator/>
      </w:r>
    </w:p>
  </w:endnote>
  <w:endnote w:type="continuationSeparator" w:id="0">
    <w:p w14:paraId="1132102E" w14:textId="77777777" w:rsidR="00B6017B" w:rsidRDefault="00B60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Times New Roman"/>
    <w:charset w:val="00"/>
    <w:family w:val="auto"/>
    <w:pitch w:val="default"/>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87BF1" w14:textId="7C1FCA2D" w:rsidR="00BE00C6" w:rsidRDefault="00BE00C6">
    <w:pPr>
      <w:pStyle w:val="Header"/>
      <w:tabs>
        <w:tab w:val="clear" w:pos="4320"/>
        <w:tab w:val="clear" w:pos="8640"/>
      </w:tabs>
      <w:spacing w:line="240" w:lineRule="exact"/>
      <w:jc w:val="right"/>
      <w:rPr>
        <w:sz w:val="14"/>
      </w:rPr>
    </w:pPr>
    <w:r>
      <w:tab/>
    </w:r>
    <w:r>
      <w:rPr>
        <w:sz w:val="14"/>
      </w:rPr>
      <w:t xml:space="preserve">Updated </w:t>
    </w:r>
    <w:r>
      <w:rPr>
        <w:sz w:val="14"/>
      </w:rPr>
      <w:fldChar w:fldCharType="begin"/>
    </w:r>
    <w:r>
      <w:rPr>
        <w:sz w:val="14"/>
      </w:rPr>
      <w:instrText xml:space="preserve"> DATE \@ "M/d/yyyy" </w:instrText>
    </w:r>
    <w:r>
      <w:rPr>
        <w:sz w:val="14"/>
      </w:rPr>
      <w:fldChar w:fldCharType="separate"/>
    </w:r>
    <w:r w:rsidR="00AD5EE2">
      <w:rPr>
        <w:noProof/>
        <w:sz w:val="14"/>
      </w:rPr>
      <w:t>6/24/2019</w:t>
    </w:r>
    <w:r>
      <w:rPr>
        <w:sz w:val="14"/>
      </w:rPr>
      <w:fldChar w:fldCharType="end"/>
    </w:r>
    <w:r>
      <w:rPr>
        <w:sz w:val="14"/>
      </w:rPr>
      <w:t xml:space="preserve"> Page </w:t>
    </w:r>
    <w:r>
      <w:rPr>
        <w:rStyle w:val="PageNumber"/>
        <w:sz w:val="14"/>
      </w:rPr>
      <w:fldChar w:fldCharType="begin"/>
    </w:r>
    <w:r>
      <w:rPr>
        <w:rStyle w:val="PageNumber"/>
        <w:sz w:val="14"/>
      </w:rPr>
      <w:instrText xml:space="preserve"> PAGE </w:instrText>
    </w:r>
    <w:r>
      <w:rPr>
        <w:rStyle w:val="PageNumber"/>
        <w:sz w:val="14"/>
      </w:rPr>
      <w:fldChar w:fldCharType="separate"/>
    </w:r>
    <w:r w:rsidR="0049476C">
      <w:rPr>
        <w:rStyle w:val="PageNumber"/>
        <w:noProof/>
        <w:sz w:val="14"/>
      </w:rPr>
      <w:t>20</w:t>
    </w:r>
    <w:r>
      <w:rPr>
        <w:rStyle w:val="PageNumbe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242B3" w14:textId="3E901F09" w:rsidR="00BE00C6" w:rsidRDefault="00BE00C6">
    <w:pPr>
      <w:pStyle w:val="Footer"/>
      <w:jc w:val="right"/>
      <w:rPr>
        <w:sz w:val="14"/>
      </w:rPr>
    </w:pPr>
    <w:r>
      <w:rPr>
        <w:sz w:val="14"/>
      </w:rPr>
      <w:t xml:space="preserve">Updated </w:t>
    </w:r>
    <w:r>
      <w:rPr>
        <w:sz w:val="14"/>
      </w:rPr>
      <w:fldChar w:fldCharType="begin"/>
    </w:r>
    <w:r>
      <w:rPr>
        <w:sz w:val="14"/>
      </w:rPr>
      <w:instrText xml:space="preserve"> DATE \@ "M/d/yyyy" </w:instrText>
    </w:r>
    <w:r>
      <w:rPr>
        <w:sz w:val="14"/>
      </w:rPr>
      <w:fldChar w:fldCharType="separate"/>
    </w:r>
    <w:r w:rsidR="00AD5EE2">
      <w:rPr>
        <w:noProof/>
        <w:sz w:val="14"/>
      </w:rPr>
      <w:t>6/24/2019</w:t>
    </w:r>
    <w:r>
      <w:rPr>
        <w:sz w:val="14"/>
      </w:rPr>
      <w:fldChar w:fldCharType="end"/>
    </w:r>
    <w:r>
      <w:rPr>
        <w:sz w:val="14"/>
      </w:rPr>
      <w:t xml:space="preserve">, Page </w:t>
    </w:r>
    <w:r>
      <w:rPr>
        <w:rStyle w:val="PageNumber"/>
        <w:sz w:val="14"/>
      </w:rPr>
      <w:fldChar w:fldCharType="begin"/>
    </w:r>
    <w:r>
      <w:rPr>
        <w:rStyle w:val="PageNumber"/>
        <w:sz w:val="14"/>
      </w:rPr>
      <w:instrText xml:space="preserve"> PAGE </w:instrText>
    </w:r>
    <w:r>
      <w:rPr>
        <w:rStyle w:val="PageNumber"/>
        <w:sz w:val="14"/>
      </w:rPr>
      <w:fldChar w:fldCharType="separate"/>
    </w:r>
    <w:r w:rsidR="0049476C">
      <w:rPr>
        <w:rStyle w:val="PageNumber"/>
        <w:noProof/>
        <w:sz w:val="14"/>
      </w:rPr>
      <w:t>1</w:t>
    </w:r>
    <w:r>
      <w:rPr>
        <w:rStyle w:val="PageNumber"/>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C98867" w14:textId="77777777" w:rsidR="00B6017B" w:rsidRDefault="00B6017B">
      <w:r>
        <w:separator/>
      </w:r>
    </w:p>
  </w:footnote>
  <w:footnote w:type="continuationSeparator" w:id="0">
    <w:p w14:paraId="275BCABC" w14:textId="77777777" w:rsidR="00B6017B" w:rsidRDefault="00B60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2567B" w14:textId="77777777" w:rsidR="00BE00C6" w:rsidRDefault="00BE00C6">
    <w:pPr>
      <w:pStyle w:val="Header"/>
      <w:jc w:val="center"/>
      <w:rPr>
        <w:b/>
        <w:sz w:val="20"/>
      </w:rPr>
    </w:pPr>
    <w:r>
      <w:rPr>
        <w:sz w:val="20"/>
      </w:rPr>
      <w:tab/>
      <w:t xml:space="preserve">Curriculum Vitae: </w:t>
    </w:r>
    <w:r>
      <w:rPr>
        <w:b/>
        <w:sz w:val="20"/>
      </w:rPr>
      <w:t>MEREDETH A. ROWE</w:t>
    </w:r>
  </w:p>
  <w:p w14:paraId="5FAC645B" w14:textId="77777777" w:rsidR="00BE00C6" w:rsidRDefault="00BE00C6">
    <w:pPr>
      <w:pStyle w:val="Header"/>
      <w:pBdr>
        <w:top w:val="single" w:sz="4" w:space="1" w:color="auto"/>
      </w:pBd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14BB4" w14:textId="77777777" w:rsidR="00BE00C6" w:rsidRDefault="00BE00C6" w:rsidP="00D96470">
    <w:pPr>
      <w:pStyle w:val="Header"/>
      <w:jc w:val="center"/>
      <w:rPr>
        <w:sz w:val="20"/>
      </w:rPr>
    </w:pPr>
    <w:r>
      <w:rPr>
        <w:sz w:val="20"/>
      </w:rPr>
      <w:t>Curriculum Vitae</w:t>
    </w:r>
  </w:p>
  <w:p w14:paraId="1012239E" w14:textId="77777777" w:rsidR="00BE00C6" w:rsidRDefault="00BE00C6">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872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6B71918"/>
    <w:multiLevelType w:val="hybridMultilevel"/>
    <w:tmpl w:val="2820E0D4"/>
    <w:lvl w:ilvl="0" w:tplc="60F4F6E4">
      <w:numFmt w:val="bullet"/>
      <w:lvlText w:val="-"/>
      <w:lvlJc w:val="left"/>
      <w:pPr>
        <w:ind w:left="390" w:hanging="360"/>
      </w:pPr>
      <w:rPr>
        <w:rFonts w:ascii="Times New Roman" w:eastAsia="Times New Roman" w:hAnsi="Times New Roman" w:cs="Times New Roman"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2" w15:restartNumberingAfterBreak="0">
    <w:nsid w:val="23692791"/>
    <w:multiLevelType w:val="hybridMultilevel"/>
    <w:tmpl w:val="D742A9F6"/>
    <w:lvl w:ilvl="0" w:tplc="888E0FD6">
      <w:numFmt w:val="bullet"/>
      <w:lvlText w:val="-"/>
      <w:lvlJc w:val="left"/>
      <w:pPr>
        <w:ind w:left="495" w:hanging="360"/>
      </w:pPr>
      <w:rPr>
        <w:rFonts w:ascii="Times New Roman" w:eastAsia="Times New Roman" w:hAnsi="Times New Roman" w:cs="Times New Roman"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3" w15:restartNumberingAfterBreak="0">
    <w:nsid w:val="2E9373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3FE4690"/>
    <w:multiLevelType w:val="multilevel"/>
    <w:tmpl w:val="B07857F6"/>
    <w:lvl w:ilvl="0">
      <w:start w:val="1989"/>
      <w:numFmt w:val="decimal"/>
      <w:lvlText w:val="%1"/>
      <w:lvlJc w:val="left"/>
      <w:pPr>
        <w:tabs>
          <w:tab w:val="num" w:pos="1440"/>
        </w:tabs>
        <w:ind w:left="1440" w:hanging="1440"/>
      </w:pPr>
      <w:rPr>
        <w:rFonts w:hint="default"/>
      </w:rPr>
    </w:lvl>
    <w:lvl w:ilvl="1">
      <w:start w:val="199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7107B33"/>
    <w:multiLevelType w:val="hybridMultilevel"/>
    <w:tmpl w:val="34086D66"/>
    <w:lvl w:ilvl="0" w:tplc="7D26B992">
      <w:start w:val="1"/>
      <w:numFmt w:val="bullet"/>
      <w:lvlText w:val="•"/>
      <w:lvlJc w:val="left"/>
      <w:pPr>
        <w:tabs>
          <w:tab w:val="num" w:pos="720"/>
        </w:tabs>
        <w:ind w:left="720" w:hanging="360"/>
      </w:pPr>
      <w:rPr>
        <w:rFonts w:ascii="Rockwell" w:hAnsi="Rockwell" w:hint="default"/>
      </w:rPr>
    </w:lvl>
    <w:lvl w:ilvl="1" w:tplc="94646F80" w:tentative="1">
      <w:start w:val="1"/>
      <w:numFmt w:val="bullet"/>
      <w:lvlText w:val="•"/>
      <w:lvlJc w:val="left"/>
      <w:pPr>
        <w:tabs>
          <w:tab w:val="num" w:pos="1440"/>
        </w:tabs>
        <w:ind w:left="1440" w:hanging="360"/>
      </w:pPr>
      <w:rPr>
        <w:rFonts w:ascii="Rockwell" w:hAnsi="Rockwell" w:hint="default"/>
      </w:rPr>
    </w:lvl>
    <w:lvl w:ilvl="2" w:tplc="183CFA70" w:tentative="1">
      <w:start w:val="1"/>
      <w:numFmt w:val="bullet"/>
      <w:lvlText w:val="•"/>
      <w:lvlJc w:val="left"/>
      <w:pPr>
        <w:tabs>
          <w:tab w:val="num" w:pos="2160"/>
        </w:tabs>
        <w:ind w:left="2160" w:hanging="360"/>
      </w:pPr>
      <w:rPr>
        <w:rFonts w:ascii="Rockwell" w:hAnsi="Rockwell" w:hint="default"/>
      </w:rPr>
    </w:lvl>
    <w:lvl w:ilvl="3" w:tplc="49968788" w:tentative="1">
      <w:start w:val="1"/>
      <w:numFmt w:val="bullet"/>
      <w:lvlText w:val="•"/>
      <w:lvlJc w:val="left"/>
      <w:pPr>
        <w:tabs>
          <w:tab w:val="num" w:pos="2880"/>
        </w:tabs>
        <w:ind w:left="2880" w:hanging="360"/>
      </w:pPr>
      <w:rPr>
        <w:rFonts w:ascii="Rockwell" w:hAnsi="Rockwell" w:hint="default"/>
      </w:rPr>
    </w:lvl>
    <w:lvl w:ilvl="4" w:tplc="06A06790" w:tentative="1">
      <w:start w:val="1"/>
      <w:numFmt w:val="bullet"/>
      <w:lvlText w:val="•"/>
      <w:lvlJc w:val="left"/>
      <w:pPr>
        <w:tabs>
          <w:tab w:val="num" w:pos="3600"/>
        </w:tabs>
        <w:ind w:left="3600" w:hanging="360"/>
      </w:pPr>
      <w:rPr>
        <w:rFonts w:ascii="Rockwell" w:hAnsi="Rockwell" w:hint="default"/>
      </w:rPr>
    </w:lvl>
    <w:lvl w:ilvl="5" w:tplc="A0A45408" w:tentative="1">
      <w:start w:val="1"/>
      <w:numFmt w:val="bullet"/>
      <w:lvlText w:val="•"/>
      <w:lvlJc w:val="left"/>
      <w:pPr>
        <w:tabs>
          <w:tab w:val="num" w:pos="4320"/>
        </w:tabs>
        <w:ind w:left="4320" w:hanging="360"/>
      </w:pPr>
      <w:rPr>
        <w:rFonts w:ascii="Rockwell" w:hAnsi="Rockwell" w:hint="default"/>
      </w:rPr>
    </w:lvl>
    <w:lvl w:ilvl="6" w:tplc="0BAAB488" w:tentative="1">
      <w:start w:val="1"/>
      <w:numFmt w:val="bullet"/>
      <w:lvlText w:val="•"/>
      <w:lvlJc w:val="left"/>
      <w:pPr>
        <w:tabs>
          <w:tab w:val="num" w:pos="5040"/>
        </w:tabs>
        <w:ind w:left="5040" w:hanging="360"/>
      </w:pPr>
      <w:rPr>
        <w:rFonts w:ascii="Rockwell" w:hAnsi="Rockwell" w:hint="default"/>
      </w:rPr>
    </w:lvl>
    <w:lvl w:ilvl="7" w:tplc="42D2E69A" w:tentative="1">
      <w:start w:val="1"/>
      <w:numFmt w:val="bullet"/>
      <w:lvlText w:val="•"/>
      <w:lvlJc w:val="left"/>
      <w:pPr>
        <w:tabs>
          <w:tab w:val="num" w:pos="5760"/>
        </w:tabs>
        <w:ind w:left="5760" w:hanging="360"/>
      </w:pPr>
      <w:rPr>
        <w:rFonts w:ascii="Rockwell" w:hAnsi="Rockwell" w:hint="default"/>
      </w:rPr>
    </w:lvl>
    <w:lvl w:ilvl="8" w:tplc="3DEE4A66" w:tentative="1">
      <w:start w:val="1"/>
      <w:numFmt w:val="bullet"/>
      <w:lvlText w:val="•"/>
      <w:lvlJc w:val="left"/>
      <w:pPr>
        <w:tabs>
          <w:tab w:val="num" w:pos="6480"/>
        </w:tabs>
        <w:ind w:left="6480" w:hanging="360"/>
      </w:pPr>
      <w:rPr>
        <w:rFonts w:ascii="Rockwell" w:hAnsi="Rockwell" w:hint="default"/>
      </w:rPr>
    </w:lvl>
  </w:abstractNum>
  <w:abstractNum w:abstractNumId="6" w15:restartNumberingAfterBreak="0">
    <w:nsid w:val="62360E0A"/>
    <w:multiLevelType w:val="hybridMultilevel"/>
    <w:tmpl w:val="EAD23462"/>
    <w:lvl w:ilvl="0" w:tplc="0900AAF0">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4C40A78"/>
    <w:multiLevelType w:val="hybridMultilevel"/>
    <w:tmpl w:val="813A2482"/>
    <w:lvl w:ilvl="0" w:tplc="04E049AC">
      <w:start w:val="1"/>
      <w:numFmt w:val="decimal"/>
      <w:lvlText w:val="%1."/>
      <w:lvlJc w:val="left"/>
      <w:pPr>
        <w:ind w:left="720" w:hanging="360"/>
      </w:pPr>
      <w:rPr>
        <w:rFonts w:ascii="Times New Roman" w:eastAsia="Calibri" w:hAnsi="Times New Roman" w:cs="Times New Roman"/>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6552131"/>
    <w:multiLevelType w:val="hybridMultilevel"/>
    <w:tmpl w:val="04E2B4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DD95B5F"/>
    <w:multiLevelType w:val="multilevel"/>
    <w:tmpl w:val="1D30FA1A"/>
    <w:lvl w:ilvl="0">
      <w:start w:val="1999"/>
      <w:numFmt w:val="decimal"/>
      <w:lvlText w:val="%1"/>
      <w:lvlJc w:val="left"/>
      <w:pPr>
        <w:tabs>
          <w:tab w:val="num" w:pos="1440"/>
        </w:tabs>
        <w:ind w:left="1440" w:hanging="1440"/>
      </w:pPr>
      <w:rPr>
        <w:rFonts w:hint="default"/>
      </w:rPr>
    </w:lvl>
    <w:lvl w:ilvl="1">
      <w:start w:val="20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3A0170C"/>
    <w:multiLevelType w:val="hybridMultilevel"/>
    <w:tmpl w:val="118A42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BC33DF9"/>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4"/>
  </w:num>
  <w:num w:numId="3">
    <w:abstractNumId w:val="3"/>
  </w:num>
  <w:num w:numId="4">
    <w:abstractNumId w:val="11"/>
  </w:num>
  <w:num w:numId="5">
    <w:abstractNumId w:val="0"/>
  </w:num>
  <w:num w:numId="6">
    <w:abstractNumId w:val="5"/>
  </w:num>
  <w:num w:numId="7">
    <w:abstractNumId w:val="8"/>
  </w:num>
  <w:num w:numId="8">
    <w:abstractNumId w:val="6"/>
  </w:num>
  <w:num w:numId="9">
    <w:abstractNumId w:val="1"/>
  </w:num>
  <w:num w:numId="10">
    <w:abstractNumId w:val="2"/>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136"/>
    <w:rsid w:val="000006E2"/>
    <w:rsid w:val="00005D1E"/>
    <w:rsid w:val="000105DF"/>
    <w:rsid w:val="00017C08"/>
    <w:rsid w:val="00023BB0"/>
    <w:rsid w:val="00037CCA"/>
    <w:rsid w:val="000420F6"/>
    <w:rsid w:val="00051DFF"/>
    <w:rsid w:val="00052E19"/>
    <w:rsid w:val="00052E71"/>
    <w:rsid w:val="00054568"/>
    <w:rsid w:val="00055C86"/>
    <w:rsid w:val="00055DB5"/>
    <w:rsid w:val="00056B7F"/>
    <w:rsid w:val="000615C2"/>
    <w:rsid w:val="0006202B"/>
    <w:rsid w:val="0006385A"/>
    <w:rsid w:val="000667E0"/>
    <w:rsid w:val="000672AA"/>
    <w:rsid w:val="00071788"/>
    <w:rsid w:val="000743C0"/>
    <w:rsid w:val="0008019D"/>
    <w:rsid w:val="00080596"/>
    <w:rsid w:val="00085FB6"/>
    <w:rsid w:val="00092568"/>
    <w:rsid w:val="00092F4B"/>
    <w:rsid w:val="000A1A3E"/>
    <w:rsid w:val="000A46A1"/>
    <w:rsid w:val="000A4C20"/>
    <w:rsid w:val="000A6EA2"/>
    <w:rsid w:val="000B03BE"/>
    <w:rsid w:val="000B18CA"/>
    <w:rsid w:val="000B4EE0"/>
    <w:rsid w:val="000C0791"/>
    <w:rsid w:val="000C1BC1"/>
    <w:rsid w:val="000D134C"/>
    <w:rsid w:val="000D13AB"/>
    <w:rsid w:val="000D4FE1"/>
    <w:rsid w:val="000D5652"/>
    <w:rsid w:val="000D6293"/>
    <w:rsid w:val="000D7720"/>
    <w:rsid w:val="000D7AF5"/>
    <w:rsid w:val="000E036C"/>
    <w:rsid w:val="000E08CC"/>
    <w:rsid w:val="000E58AE"/>
    <w:rsid w:val="000F016E"/>
    <w:rsid w:val="000F19B7"/>
    <w:rsid w:val="000F3FFD"/>
    <w:rsid w:val="001019AD"/>
    <w:rsid w:val="00102038"/>
    <w:rsid w:val="00102345"/>
    <w:rsid w:val="00106029"/>
    <w:rsid w:val="001070BE"/>
    <w:rsid w:val="00113381"/>
    <w:rsid w:val="00114AA3"/>
    <w:rsid w:val="00114BA5"/>
    <w:rsid w:val="00117168"/>
    <w:rsid w:val="0012396C"/>
    <w:rsid w:val="0012433F"/>
    <w:rsid w:val="0012691C"/>
    <w:rsid w:val="00130795"/>
    <w:rsid w:val="00132D0D"/>
    <w:rsid w:val="0013799D"/>
    <w:rsid w:val="00140252"/>
    <w:rsid w:val="001478E9"/>
    <w:rsid w:val="00151A07"/>
    <w:rsid w:val="00154E03"/>
    <w:rsid w:val="00160B40"/>
    <w:rsid w:val="00161DA4"/>
    <w:rsid w:val="001655E6"/>
    <w:rsid w:val="00177791"/>
    <w:rsid w:val="00181275"/>
    <w:rsid w:val="0019179C"/>
    <w:rsid w:val="00194044"/>
    <w:rsid w:val="00195F86"/>
    <w:rsid w:val="0019694C"/>
    <w:rsid w:val="00197349"/>
    <w:rsid w:val="001A3DDF"/>
    <w:rsid w:val="001A4BD2"/>
    <w:rsid w:val="001B22BE"/>
    <w:rsid w:val="001B3971"/>
    <w:rsid w:val="001B4E3C"/>
    <w:rsid w:val="001B5C91"/>
    <w:rsid w:val="001D0489"/>
    <w:rsid w:val="001D16C2"/>
    <w:rsid w:val="001D2B60"/>
    <w:rsid w:val="001D5049"/>
    <w:rsid w:val="001E516B"/>
    <w:rsid w:val="001E59DB"/>
    <w:rsid w:val="001E72DB"/>
    <w:rsid w:val="001F0967"/>
    <w:rsid w:val="001F0DCA"/>
    <w:rsid w:val="001F2E05"/>
    <w:rsid w:val="001F5DCD"/>
    <w:rsid w:val="001F65EA"/>
    <w:rsid w:val="00201492"/>
    <w:rsid w:val="00201D9F"/>
    <w:rsid w:val="00202086"/>
    <w:rsid w:val="0020304C"/>
    <w:rsid w:val="00207473"/>
    <w:rsid w:val="0021625A"/>
    <w:rsid w:val="00216B4F"/>
    <w:rsid w:val="0022145B"/>
    <w:rsid w:val="00230432"/>
    <w:rsid w:val="00233406"/>
    <w:rsid w:val="002351A7"/>
    <w:rsid w:val="00240CEF"/>
    <w:rsid w:val="00241053"/>
    <w:rsid w:val="00244E51"/>
    <w:rsid w:val="0025112D"/>
    <w:rsid w:val="00252E23"/>
    <w:rsid w:val="00260048"/>
    <w:rsid w:val="00261848"/>
    <w:rsid w:val="00266575"/>
    <w:rsid w:val="002669C5"/>
    <w:rsid w:val="002724E3"/>
    <w:rsid w:val="0027275B"/>
    <w:rsid w:val="00273012"/>
    <w:rsid w:val="002738C9"/>
    <w:rsid w:val="00275F69"/>
    <w:rsid w:val="002765EB"/>
    <w:rsid w:val="0027719B"/>
    <w:rsid w:val="00280C51"/>
    <w:rsid w:val="002825C3"/>
    <w:rsid w:val="00283F2F"/>
    <w:rsid w:val="00286664"/>
    <w:rsid w:val="00286731"/>
    <w:rsid w:val="00290A70"/>
    <w:rsid w:val="00292E95"/>
    <w:rsid w:val="00293833"/>
    <w:rsid w:val="002946A4"/>
    <w:rsid w:val="00296B24"/>
    <w:rsid w:val="00297C9C"/>
    <w:rsid w:val="002A05DB"/>
    <w:rsid w:val="002A1E0E"/>
    <w:rsid w:val="002A3428"/>
    <w:rsid w:val="002A5382"/>
    <w:rsid w:val="002A6291"/>
    <w:rsid w:val="002A6E39"/>
    <w:rsid w:val="002B636F"/>
    <w:rsid w:val="002C0D42"/>
    <w:rsid w:val="002D042F"/>
    <w:rsid w:val="002E1D54"/>
    <w:rsid w:val="002E24F8"/>
    <w:rsid w:val="002E4A93"/>
    <w:rsid w:val="002E5AC7"/>
    <w:rsid w:val="002F03BB"/>
    <w:rsid w:val="002F15A8"/>
    <w:rsid w:val="002F1C35"/>
    <w:rsid w:val="002F2646"/>
    <w:rsid w:val="00302334"/>
    <w:rsid w:val="00310310"/>
    <w:rsid w:val="00312396"/>
    <w:rsid w:val="00312F88"/>
    <w:rsid w:val="00315160"/>
    <w:rsid w:val="00315468"/>
    <w:rsid w:val="00316C8A"/>
    <w:rsid w:val="00316E3B"/>
    <w:rsid w:val="00320136"/>
    <w:rsid w:val="003207A5"/>
    <w:rsid w:val="003232CD"/>
    <w:rsid w:val="00323BD7"/>
    <w:rsid w:val="00324110"/>
    <w:rsid w:val="00327BD5"/>
    <w:rsid w:val="00336113"/>
    <w:rsid w:val="00341075"/>
    <w:rsid w:val="00345B84"/>
    <w:rsid w:val="003510EB"/>
    <w:rsid w:val="0035331E"/>
    <w:rsid w:val="00356EC6"/>
    <w:rsid w:val="0035778F"/>
    <w:rsid w:val="0035782C"/>
    <w:rsid w:val="0036109A"/>
    <w:rsid w:val="00361596"/>
    <w:rsid w:val="003643D8"/>
    <w:rsid w:val="003739FB"/>
    <w:rsid w:val="003743FE"/>
    <w:rsid w:val="0037663A"/>
    <w:rsid w:val="0038050B"/>
    <w:rsid w:val="00382F18"/>
    <w:rsid w:val="00385808"/>
    <w:rsid w:val="00387C2A"/>
    <w:rsid w:val="00391CAD"/>
    <w:rsid w:val="00393200"/>
    <w:rsid w:val="003A0103"/>
    <w:rsid w:val="003A37AA"/>
    <w:rsid w:val="003A5A79"/>
    <w:rsid w:val="003A5D63"/>
    <w:rsid w:val="003B164B"/>
    <w:rsid w:val="003B5121"/>
    <w:rsid w:val="003B63F9"/>
    <w:rsid w:val="003C06EF"/>
    <w:rsid w:val="003C0A97"/>
    <w:rsid w:val="003C0EF8"/>
    <w:rsid w:val="003C36DE"/>
    <w:rsid w:val="003C4155"/>
    <w:rsid w:val="003D5465"/>
    <w:rsid w:val="003E2716"/>
    <w:rsid w:val="003E2F18"/>
    <w:rsid w:val="003E618B"/>
    <w:rsid w:val="003F2DAB"/>
    <w:rsid w:val="003F570B"/>
    <w:rsid w:val="00400E61"/>
    <w:rsid w:val="00403B82"/>
    <w:rsid w:val="00405A5B"/>
    <w:rsid w:val="004110A2"/>
    <w:rsid w:val="00413452"/>
    <w:rsid w:val="00415C47"/>
    <w:rsid w:val="00422648"/>
    <w:rsid w:val="0042409F"/>
    <w:rsid w:val="0043201B"/>
    <w:rsid w:val="00432699"/>
    <w:rsid w:val="00434689"/>
    <w:rsid w:val="00435AF2"/>
    <w:rsid w:val="00437183"/>
    <w:rsid w:val="00441236"/>
    <w:rsid w:val="0046399B"/>
    <w:rsid w:val="0046770F"/>
    <w:rsid w:val="00470919"/>
    <w:rsid w:val="00470C1E"/>
    <w:rsid w:val="004726B6"/>
    <w:rsid w:val="0048036B"/>
    <w:rsid w:val="004815CD"/>
    <w:rsid w:val="004837C0"/>
    <w:rsid w:val="00490461"/>
    <w:rsid w:val="0049476C"/>
    <w:rsid w:val="004A0CFB"/>
    <w:rsid w:val="004A14B9"/>
    <w:rsid w:val="004A2321"/>
    <w:rsid w:val="004B141E"/>
    <w:rsid w:val="004B70DF"/>
    <w:rsid w:val="004C1444"/>
    <w:rsid w:val="004C167B"/>
    <w:rsid w:val="004C39F5"/>
    <w:rsid w:val="004C7E07"/>
    <w:rsid w:val="004D024D"/>
    <w:rsid w:val="004D21A1"/>
    <w:rsid w:val="004D6970"/>
    <w:rsid w:val="004E0FC2"/>
    <w:rsid w:val="004E3149"/>
    <w:rsid w:val="004F03F8"/>
    <w:rsid w:val="004F23D9"/>
    <w:rsid w:val="004F2D06"/>
    <w:rsid w:val="004F304F"/>
    <w:rsid w:val="004F580B"/>
    <w:rsid w:val="004F656A"/>
    <w:rsid w:val="004F7738"/>
    <w:rsid w:val="004F7C12"/>
    <w:rsid w:val="005158FA"/>
    <w:rsid w:val="00520B14"/>
    <w:rsid w:val="00522E62"/>
    <w:rsid w:val="00523317"/>
    <w:rsid w:val="00523C96"/>
    <w:rsid w:val="00525180"/>
    <w:rsid w:val="005252FC"/>
    <w:rsid w:val="00546EF7"/>
    <w:rsid w:val="00552B93"/>
    <w:rsid w:val="00554CF0"/>
    <w:rsid w:val="00555414"/>
    <w:rsid w:val="00562A75"/>
    <w:rsid w:val="00567DBC"/>
    <w:rsid w:val="00571176"/>
    <w:rsid w:val="00571C32"/>
    <w:rsid w:val="00585B1C"/>
    <w:rsid w:val="00587DF0"/>
    <w:rsid w:val="005956AE"/>
    <w:rsid w:val="005A371E"/>
    <w:rsid w:val="005A3796"/>
    <w:rsid w:val="005B334F"/>
    <w:rsid w:val="005B3546"/>
    <w:rsid w:val="005B5AC3"/>
    <w:rsid w:val="005C1275"/>
    <w:rsid w:val="005C18B3"/>
    <w:rsid w:val="005C2F42"/>
    <w:rsid w:val="005C3425"/>
    <w:rsid w:val="005C3CF4"/>
    <w:rsid w:val="005C4C27"/>
    <w:rsid w:val="005D0CD2"/>
    <w:rsid w:val="005D42FB"/>
    <w:rsid w:val="005D69CC"/>
    <w:rsid w:val="005E3CED"/>
    <w:rsid w:val="005E62AF"/>
    <w:rsid w:val="005F4214"/>
    <w:rsid w:val="005F76E3"/>
    <w:rsid w:val="00600DEE"/>
    <w:rsid w:val="00601C8B"/>
    <w:rsid w:val="00604473"/>
    <w:rsid w:val="00606427"/>
    <w:rsid w:val="006163C5"/>
    <w:rsid w:val="00622DDC"/>
    <w:rsid w:val="00632869"/>
    <w:rsid w:val="006356A2"/>
    <w:rsid w:val="00636FB4"/>
    <w:rsid w:val="00642160"/>
    <w:rsid w:val="006425B6"/>
    <w:rsid w:val="00650BB9"/>
    <w:rsid w:val="00654DAE"/>
    <w:rsid w:val="0065682D"/>
    <w:rsid w:val="00660153"/>
    <w:rsid w:val="006667C5"/>
    <w:rsid w:val="00671DFC"/>
    <w:rsid w:val="00676AF2"/>
    <w:rsid w:val="0067774F"/>
    <w:rsid w:val="00681F03"/>
    <w:rsid w:val="0068252F"/>
    <w:rsid w:val="006A09EE"/>
    <w:rsid w:val="006A3508"/>
    <w:rsid w:val="006B18B9"/>
    <w:rsid w:val="006B2B08"/>
    <w:rsid w:val="006C0B7A"/>
    <w:rsid w:val="006C1B50"/>
    <w:rsid w:val="006C1E6D"/>
    <w:rsid w:val="006C41D2"/>
    <w:rsid w:val="006F7096"/>
    <w:rsid w:val="0070518A"/>
    <w:rsid w:val="00710E38"/>
    <w:rsid w:val="00715938"/>
    <w:rsid w:val="007242C4"/>
    <w:rsid w:val="00734B46"/>
    <w:rsid w:val="00734E6B"/>
    <w:rsid w:val="0073647E"/>
    <w:rsid w:val="00736601"/>
    <w:rsid w:val="00740291"/>
    <w:rsid w:val="007412E8"/>
    <w:rsid w:val="007464E0"/>
    <w:rsid w:val="0075302E"/>
    <w:rsid w:val="00755B21"/>
    <w:rsid w:val="00756F69"/>
    <w:rsid w:val="0075718A"/>
    <w:rsid w:val="00757673"/>
    <w:rsid w:val="0075777B"/>
    <w:rsid w:val="00762308"/>
    <w:rsid w:val="00763383"/>
    <w:rsid w:val="00766C65"/>
    <w:rsid w:val="00776604"/>
    <w:rsid w:val="00785134"/>
    <w:rsid w:val="00794C06"/>
    <w:rsid w:val="00796E09"/>
    <w:rsid w:val="007A098F"/>
    <w:rsid w:val="007A561D"/>
    <w:rsid w:val="007A5D25"/>
    <w:rsid w:val="007A6EB9"/>
    <w:rsid w:val="007B56CB"/>
    <w:rsid w:val="007C3651"/>
    <w:rsid w:val="007C505A"/>
    <w:rsid w:val="007D380F"/>
    <w:rsid w:val="007D406A"/>
    <w:rsid w:val="007D5A4A"/>
    <w:rsid w:val="007E220F"/>
    <w:rsid w:val="007E4188"/>
    <w:rsid w:val="007F094A"/>
    <w:rsid w:val="007F50A8"/>
    <w:rsid w:val="008018ED"/>
    <w:rsid w:val="00802562"/>
    <w:rsid w:val="00807BDF"/>
    <w:rsid w:val="00810520"/>
    <w:rsid w:val="0081202E"/>
    <w:rsid w:val="008163DD"/>
    <w:rsid w:val="00816FCB"/>
    <w:rsid w:val="008178CE"/>
    <w:rsid w:val="00817E7F"/>
    <w:rsid w:val="00820A5B"/>
    <w:rsid w:val="00835904"/>
    <w:rsid w:val="00841F77"/>
    <w:rsid w:val="008421A3"/>
    <w:rsid w:val="0084395C"/>
    <w:rsid w:val="0084433C"/>
    <w:rsid w:val="00846068"/>
    <w:rsid w:val="008466A9"/>
    <w:rsid w:val="00847364"/>
    <w:rsid w:val="00856FE5"/>
    <w:rsid w:val="00857F29"/>
    <w:rsid w:val="00862637"/>
    <w:rsid w:val="00873093"/>
    <w:rsid w:val="008823D9"/>
    <w:rsid w:val="00887CD2"/>
    <w:rsid w:val="00891319"/>
    <w:rsid w:val="00891326"/>
    <w:rsid w:val="0089496E"/>
    <w:rsid w:val="00895319"/>
    <w:rsid w:val="00895CA6"/>
    <w:rsid w:val="008A11C9"/>
    <w:rsid w:val="008A18C2"/>
    <w:rsid w:val="008A666D"/>
    <w:rsid w:val="008A6969"/>
    <w:rsid w:val="008B0D41"/>
    <w:rsid w:val="008C11FF"/>
    <w:rsid w:val="008C1DD5"/>
    <w:rsid w:val="008C2351"/>
    <w:rsid w:val="008C5AC8"/>
    <w:rsid w:val="008D1F19"/>
    <w:rsid w:val="008D2240"/>
    <w:rsid w:val="008D38E6"/>
    <w:rsid w:val="008E7AFC"/>
    <w:rsid w:val="008F0D41"/>
    <w:rsid w:val="008F200C"/>
    <w:rsid w:val="008F37B2"/>
    <w:rsid w:val="008F3F98"/>
    <w:rsid w:val="0090104B"/>
    <w:rsid w:val="00901250"/>
    <w:rsid w:val="00903241"/>
    <w:rsid w:val="00905913"/>
    <w:rsid w:val="00910A50"/>
    <w:rsid w:val="0091642C"/>
    <w:rsid w:val="00917CB1"/>
    <w:rsid w:val="0092197E"/>
    <w:rsid w:val="009237C8"/>
    <w:rsid w:val="00924C8F"/>
    <w:rsid w:val="00927263"/>
    <w:rsid w:val="00930E79"/>
    <w:rsid w:val="00940040"/>
    <w:rsid w:val="00940642"/>
    <w:rsid w:val="0094744C"/>
    <w:rsid w:val="0095438B"/>
    <w:rsid w:val="0095616A"/>
    <w:rsid w:val="00957331"/>
    <w:rsid w:val="00962BC3"/>
    <w:rsid w:val="00964CB5"/>
    <w:rsid w:val="00966C7C"/>
    <w:rsid w:val="00967B86"/>
    <w:rsid w:val="00973B0C"/>
    <w:rsid w:val="0097522A"/>
    <w:rsid w:val="00984E35"/>
    <w:rsid w:val="009901C0"/>
    <w:rsid w:val="009A335D"/>
    <w:rsid w:val="009A34DB"/>
    <w:rsid w:val="009A63DB"/>
    <w:rsid w:val="009B15ED"/>
    <w:rsid w:val="009B1F2C"/>
    <w:rsid w:val="009B3264"/>
    <w:rsid w:val="009C0A60"/>
    <w:rsid w:val="009C47F9"/>
    <w:rsid w:val="009C5014"/>
    <w:rsid w:val="009C7278"/>
    <w:rsid w:val="009D0DA0"/>
    <w:rsid w:val="009D4162"/>
    <w:rsid w:val="009D6276"/>
    <w:rsid w:val="009E0669"/>
    <w:rsid w:val="009E29C2"/>
    <w:rsid w:val="009E5EE7"/>
    <w:rsid w:val="009E6371"/>
    <w:rsid w:val="009E69F6"/>
    <w:rsid w:val="00A014E2"/>
    <w:rsid w:val="00A0177C"/>
    <w:rsid w:val="00A03A6F"/>
    <w:rsid w:val="00A0480B"/>
    <w:rsid w:val="00A06A15"/>
    <w:rsid w:val="00A15FAB"/>
    <w:rsid w:val="00A16A1E"/>
    <w:rsid w:val="00A176BF"/>
    <w:rsid w:val="00A2351F"/>
    <w:rsid w:val="00A272C6"/>
    <w:rsid w:val="00A27512"/>
    <w:rsid w:val="00A2790E"/>
    <w:rsid w:val="00A36D4D"/>
    <w:rsid w:val="00A37FCF"/>
    <w:rsid w:val="00A43950"/>
    <w:rsid w:val="00A47216"/>
    <w:rsid w:val="00A524F0"/>
    <w:rsid w:val="00A5339F"/>
    <w:rsid w:val="00A6175E"/>
    <w:rsid w:val="00A64119"/>
    <w:rsid w:val="00A64CFB"/>
    <w:rsid w:val="00A72FE8"/>
    <w:rsid w:val="00A76E8A"/>
    <w:rsid w:val="00A80698"/>
    <w:rsid w:val="00A81E44"/>
    <w:rsid w:val="00A82CF7"/>
    <w:rsid w:val="00A8693D"/>
    <w:rsid w:val="00A95F9C"/>
    <w:rsid w:val="00A964F7"/>
    <w:rsid w:val="00AA22BB"/>
    <w:rsid w:val="00AA4FF5"/>
    <w:rsid w:val="00AB4DB0"/>
    <w:rsid w:val="00AB67CC"/>
    <w:rsid w:val="00AC04C2"/>
    <w:rsid w:val="00AC21B9"/>
    <w:rsid w:val="00AC2C8C"/>
    <w:rsid w:val="00AC47E4"/>
    <w:rsid w:val="00AD45F8"/>
    <w:rsid w:val="00AD5EE2"/>
    <w:rsid w:val="00AE131C"/>
    <w:rsid w:val="00AE3E51"/>
    <w:rsid w:val="00AE4A15"/>
    <w:rsid w:val="00AF033A"/>
    <w:rsid w:val="00AF0815"/>
    <w:rsid w:val="00AF2560"/>
    <w:rsid w:val="00AF35B5"/>
    <w:rsid w:val="00AF6569"/>
    <w:rsid w:val="00B03F7E"/>
    <w:rsid w:val="00B04143"/>
    <w:rsid w:val="00B0517E"/>
    <w:rsid w:val="00B10AA2"/>
    <w:rsid w:val="00B15D0B"/>
    <w:rsid w:val="00B231A4"/>
    <w:rsid w:val="00B2498A"/>
    <w:rsid w:val="00B277AA"/>
    <w:rsid w:val="00B33981"/>
    <w:rsid w:val="00B34F25"/>
    <w:rsid w:val="00B35BE1"/>
    <w:rsid w:val="00B41699"/>
    <w:rsid w:val="00B425A2"/>
    <w:rsid w:val="00B43410"/>
    <w:rsid w:val="00B442B5"/>
    <w:rsid w:val="00B44518"/>
    <w:rsid w:val="00B445A1"/>
    <w:rsid w:val="00B45870"/>
    <w:rsid w:val="00B47BC3"/>
    <w:rsid w:val="00B51E04"/>
    <w:rsid w:val="00B548D1"/>
    <w:rsid w:val="00B56C5A"/>
    <w:rsid w:val="00B6017B"/>
    <w:rsid w:val="00B623DE"/>
    <w:rsid w:val="00B641B1"/>
    <w:rsid w:val="00B651D3"/>
    <w:rsid w:val="00B67E2F"/>
    <w:rsid w:val="00B702D7"/>
    <w:rsid w:val="00B739B2"/>
    <w:rsid w:val="00B778B4"/>
    <w:rsid w:val="00B812CD"/>
    <w:rsid w:val="00B81C0E"/>
    <w:rsid w:val="00B82947"/>
    <w:rsid w:val="00B8392C"/>
    <w:rsid w:val="00B85177"/>
    <w:rsid w:val="00B874B1"/>
    <w:rsid w:val="00B9441F"/>
    <w:rsid w:val="00BA4403"/>
    <w:rsid w:val="00BA68CF"/>
    <w:rsid w:val="00BB48C6"/>
    <w:rsid w:val="00BB7C81"/>
    <w:rsid w:val="00BB7E42"/>
    <w:rsid w:val="00BC28E7"/>
    <w:rsid w:val="00BC32BA"/>
    <w:rsid w:val="00BC34E6"/>
    <w:rsid w:val="00BC6DD3"/>
    <w:rsid w:val="00BD2C76"/>
    <w:rsid w:val="00BD36E5"/>
    <w:rsid w:val="00BD3BBB"/>
    <w:rsid w:val="00BD3CC1"/>
    <w:rsid w:val="00BD6617"/>
    <w:rsid w:val="00BE00C6"/>
    <w:rsid w:val="00BE151C"/>
    <w:rsid w:val="00BF1570"/>
    <w:rsid w:val="00BF5027"/>
    <w:rsid w:val="00C053A2"/>
    <w:rsid w:val="00C06FEB"/>
    <w:rsid w:val="00C13E93"/>
    <w:rsid w:val="00C13EC4"/>
    <w:rsid w:val="00C14489"/>
    <w:rsid w:val="00C168ED"/>
    <w:rsid w:val="00C272CD"/>
    <w:rsid w:val="00C37109"/>
    <w:rsid w:val="00C377D8"/>
    <w:rsid w:val="00C413E7"/>
    <w:rsid w:val="00C55D5F"/>
    <w:rsid w:val="00C572FB"/>
    <w:rsid w:val="00C60A3C"/>
    <w:rsid w:val="00C64AA7"/>
    <w:rsid w:val="00C72173"/>
    <w:rsid w:val="00C757C5"/>
    <w:rsid w:val="00C76EEC"/>
    <w:rsid w:val="00C84639"/>
    <w:rsid w:val="00C84E52"/>
    <w:rsid w:val="00C84E9E"/>
    <w:rsid w:val="00C85B59"/>
    <w:rsid w:val="00C8620F"/>
    <w:rsid w:val="00C876ED"/>
    <w:rsid w:val="00C91355"/>
    <w:rsid w:val="00C918AA"/>
    <w:rsid w:val="00C91AC3"/>
    <w:rsid w:val="00C938D3"/>
    <w:rsid w:val="00C9415E"/>
    <w:rsid w:val="00C95608"/>
    <w:rsid w:val="00CA0923"/>
    <w:rsid w:val="00CB14A2"/>
    <w:rsid w:val="00CB4340"/>
    <w:rsid w:val="00CC322A"/>
    <w:rsid w:val="00CC33C9"/>
    <w:rsid w:val="00CC4C12"/>
    <w:rsid w:val="00CC642A"/>
    <w:rsid w:val="00CD393B"/>
    <w:rsid w:val="00CE0539"/>
    <w:rsid w:val="00CF5C89"/>
    <w:rsid w:val="00CF6CAE"/>
    <w:rsid w:val="00D01632"/>
    <w:rsid w:val="00D036BA"/>
    <w:rsid w:val="00D05524"/>
    <w:rsid w:val="00D10F52"/>
    <w:rsid w:val="00D12EAA"/>
    <w:rsid w:val="00D139D3"/>
    <w:rsid w:val="00D15934"/>
    <w:rsid w:val="00D20BED"/>
    <w:rsid w:val="00D279A9"/>
    <w:rsid w:val="00D30A0D"/>
    <w:rsid w:val="00D413FD"/>
    <w:rsid w:val="00D44A16"/>
    <w:rsid w:val="00D47505"/>
    <w:rsid w:val="00D5079B"/>
    <w:rsid w:val="00D52FC5"/>
    <w:rsid w:val="00D56ED4"/>
    <w:rsid w:val="00D620EA"/>
    <w:rsid w:val="00D65FD0"/>
    <w:rsid w:val="00D71273"/>
    <w:rsid w:val="00D75ECB"/>
    <w:rsid w:val="00D75F96"/>
    <w:rsid w:val="00D857D6"/>
    <w:rsid w:val="00D91B7E"/>
    <w:rsid w:val="00D95246"/>
    <w:rsid w:val="00D961CE"/>
    <w:rsid w:val="00D96470"/>
    <w:rsid w:val="00D96F5F"/>
    <w:rsid w:val="00DA1BDB"/>
    <w:rsid w:val="00DA6001"/>
    <w:rsid w:val="00DA602F"/>
    <w:rsid w:val="00DA6DDF"/>
    <w:rsid w:val="00DA71D0"/>
    <w:rsid w:val="00DA79AB"/>
    <w:rsid w:val="00DB04E8"/>
    <w:rsid w:val="00DB3D8B"/>
    <w:rsid w:val="00DC1BEA"/>
    <w:rsid w:val="00DC2836"/>
    <w:rsid w:val="00DC3AC3"/>
    <w:rsid w:val="00DC4E4B"/>
    <w:rsid w:val="00DC4FBB"/>
    <w:rsid w:val="00DD0FF2"/>
    <w:rsid w:val="00DD1D48"/>
    <w:rsid w:val="00DD2BE2"/>
    <w:rsid w:val="00DD3248"/>
    <w:rsid w:val="00DE04B8"/>
    <w:rsid w:val="00DE0FFB"/>
    <w:rsid w:val="00DE17CE"/>
    <w:rsid w:val="00DE2F50"/>
    <w:rsid w:val="00DE376E"/>
    <w:rsid w:val="00DE4417"/>
    <w:rsid w:val="00DF1A18"/>
    <w:rsid w:val="00DF7E33"/>
    <w:rsid w:val="00E00CD1"/>
    <w:rsid w:val="00E01BBE"/>
    <w:rsid w:val="00E02C8F"/>
    <w:rsid w:val="00E06A35"/>
    <w:rsid w:val="00E12CC8"/>
    <w:rsid w:val="00E203C5"/>
    <w:rsid w:val="00E24680"/>
    <w:rsid w:val="00E332F6"/>
    <w:rsid w:val="00E33F6E"/>
    <w:rsid w:val="00E41B0C"/>
    <w:rsid w:val="00E41FD3"/>
    <w:rsid w:val="00E52B74"/>
    <w:rsid w:val="00E60932"/>
    <w:rsid w:val="00E61549"/>
    <w:rsid w:val="00E64E14"/>
    <w:rsid w:val="00E65C83"/>
    <w:rsid w:val="00E73EF4"/>
    <w:rsid w:val="00E751DD"/>
    <w:rsid w:val="00E75BDC"/>
    <w:rsid w:val="00E814C9"/>
    <w:rsid w:val="00E8442B"/>
    <w:rsid w:val="00E90FE1"/>
    <w:rsid w:val="00E941C5"/>
    <w:rsid w:val="00E94DF6"/>
    <w:rsid w:val="00E9743B"/>
    <w:rsid w:val="00EA26B0"/>
    <w:rsid w:val="00EA28D2"/>
    <w:rsid w:val="00EA36B9"/>
    <w:rsid w:val="00EA40A6"/>
    <w:rsid w:val="00EA48BC"/>
    <w:rsid w:val="00EA48DA"/>
    <w:rsid w:val="00EA6AD5"/>
    <w:rsid w:val="00EB0EA5"/>
    <w:rsid w:val="00EB18DD"/>
    <w:rsid w:val="00EB5A46"/>
    <w:rsid w:val="00EB6DD4"/>
    <w:rsid w:val="00EB6EC5"/>
    <w:rsid w:val="00EC2F3E"/>
    <w:rsid w:val="00EC3263"/>
    <w:rsid w:val="00EC739F"/>
    <w:rsid w:val="00ED1256"/>
    <w:rsid w:val="00EE3263"/>
    <w:rsid w:val="00EE4C9B"/>
    <w:rsid w:val="00EE6916"/>
    <w:rsid w:val="00EE6E56"/>
    <w:rsid w:val="00EF542E"/>
    <w:rsid w:val="00EF5AFE"/>
    <w:rsid w:val="00F1299C"/>
    <w:rsid w:val="00F129CE"/>
    <w:rsid w:val="00F163D1"/>
    <w:rsid w:val="00F24991"/>
    <w:rsid w:val="00F267EC"/>
    <w:rsid w:val="00F35C42"/>
    <w:rsid w:val="00F4024B"/>
    <w:rsid w:val="00F42BDD"/>
    <w:rsid w:val="00F432A9"/>
    <w:rsid w:val="00F45713"/>
    <w:rsid w:val="00F46A1D"/>
    <w:rsid w:val="00F560FA"/>
    <w:rsid w:val="00F565EC"/>
    <w:rsid w:val="00F57597"/>
    <w:rsid w:val="00F614D4"/>
    <w:rsid w:val="00F64750"/>
    <w:rsid w:val="00F66397"/>
    <w:rsid w:val="00F70AEF"/>
    <w:rsid w:val="00F7236F"/>
    <w:rsid w:val="00F7667B"/>
    <w:rsid w:val="00F82DE5"/>
    <w:rsid w:val="00F83D23"/>
    <w:rsid w:val="00F84CF6"/>
    <w:rsid w:val="00F932B9"/>
    <w:rsid w:val="00F93BD3"/>
    <w:rsid w:val="00FA04DB"/>
    <w:rsid w:val="00FA338E"/>
    <w:rsid w:val="00FA3A61"/>
    <w:rsid w:val="00FB4256"/>
    <w:rsid w:val="00FB50BD"/>
    <w:rsid w:val="00FB7CE2"/>
    <w:rsid w:val="00FC37BA"/>
    <w:rsid w:val="00FC611C"/>
    <w:rsid w:val="00FD43CF"/>
    <w:rsid w:val="00FD676D"/>
    <w:rsid w:val="00FD68E1"/>
    <w:rsid w:val="00FE017A"/>
    <w:rsid w:val="00FE2DCA"/>
    <w:rsid w:val="00FE43E5"/>
    <w:rsid w:val="00FE71CA"/>
    <w:rsid w:val="00FF16C4"/>
    <w:rsid w:val="00FF2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isiresearchsoft-com/cwyw" w:name="citation"/>
  <w:shapeDefaults>
    <o:shapedefaults v:ext="edit" spidmax="1026"/>
    <o:shapelayout v:ext="edit">
      <o:idmap v:ext="edit" data="1"/>
    </o:shapelayout>
  </w:shapeDefaults>
  <w:decimalSymbol w:val="."/>
  <w:listSeparator w:val=","/>
  <w14:docId w14:val="2A8B7096"/>
  <w15:docId w15:val="{384B16C9-CC2B-4895-AB5F-9476C986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6B7F"/>
    <w:pPr>
      <w:widowControl w:val="0"/>
    </w:pPr>
    <w:rPr>
      <w:snapToGrid w:val="0"/>
      <w:sz w:val="22"/>
    </w:rPr>
  </w:style>
  <w:style w:type="paragraph" w:styleId="Heading1">
    <w:name w:val="heading 1"/>
    <w:basedOn w:val="Normal"/>
    <w:next w:val="Normal"/>
    <w:qFormat/>
    <w:rsid w:val="002738C9"/>
    <w:pPr>
      <w:keepNext/>
      <w:spacing w:before="240" w:after="60"/>
      <w:outlineLvl w:val="0"/>
    </w:pPr>
    <w:rPr>
      <w:rFonts w:ascii="Arial" w:hAnsi="Arial"/>
      <w:b/>
      <w:kern w:val="28"/>
      <w:sz w:val="28"/>
    </w:rPr>
  </w:style>
  <w:style w:type="paragraph" w:styleId="Heading2">
    <w:name w:val="heading 2"/>
    <w:basedOn w:val="Normal"/>
    <w:next w:val="Normal"/>
    <w:qFormat/>
    <w:rsid w:val="002738C9"/>
    <w:pPr>
      <w:keepNext/>
      <w:widowControl/>
      <w:tabs>
        <w:tab w:val="left" w:pos="0"/>
      </w:tabs>
      <w:ind w:left="720"/>
      <w:outlineLvl w:val="1"/>
    </w:pPr>
    <w:rPr>
      <w:sz w:val="20"/>
      <w:u w:val="single"/>
    </w:rPr>
  </w:style>
  <w:style w:type="paragraph" w:styleId="Heading3">
    <w:name w:val="heading 3"/>
    <w:basedOn w:val="Normal"/>
    <w:next w:val="Normal"/>
    <w:qFormat/>
    <w:rsid w:val="002738C9"/>
    <w:pPr>
      <w:keepNext/>
      <w:widowControl/>
      <w:tabs>
        <w:tab w:val="left" w:pos="0"/>
      </w:tabs>
      <w:ind w:left="720"/>
      <w:outlineLvl w:val="2"/>
    </w:pPr>
    <w:rPr>
      <w:b/>
      <w:sz w:val="20"/>
      <w:u w:val="single"/>
    </w:rPr>
  </w:style>
  <w:style w:type="paragraph" w:styleId="Heading4">
    <w:name w:val="heading 4"/>
    <w:basedOn w:val="Normal"/>
    <w:next w:val="Normal"/>
    <w:qFormat/>
    <w:rsid w:val="002738C9"/>
    <w:pPr>
      <w:keepNext/>
      <w:widowControl/>
      <w:tabs>
        <w:tab w:val="left" w:pos="0"/>
      </w:tabs>
      <w:outlineLvl w:val="3"/>
    </w:pPr>
    <w:rPr>
      <w:sz w:val="20"/>
      <w:u w:val="single"/>
    </w:rPr>
  </w:style>
  <w:style w:type="paragraph" w:styleId="Heading5">
    <w:name w:val="heading 5"/>
    <w:basedOn w:val="Normal"/>
    <w:next w:val="Normal"/>
    <w:qFormat/>
    <w:rsid w:val="002738C9"/>
    <w:pPr>
      <w:keepNext/>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s>
      <w:ind w:right="720"/>
      <w:outlineLvl w:val="4"/>
    </w:pPr>
    <w:rPr>
      <w:sz w:val="20"/>
      <w:u w:val="single"/>
    </w:rPr>
  </w:style>
  <w:style w:type="paragraph" w:styleId="Heading6">
    <w:name w:val="heading 6"/>
    <w:basedOn w:val="Normal"/>
    <w:next w:val="Normal"/>
    <w:qFormat/>
    <w:rsid w:val="002738C9"/>
    <w:pPr>
      <w:keepNext/>
      <w:widowControl/>
      <w:tabs>
        <w:tab w:val="left" w:pos="0"/>
      </w:tabs>
      <w:ind w:right="720" w:firstLine="720"/>
      <w:outlineLvl w:val="5"/>
    </w:pPr>
    <w:rPr>
      <w:b/>
      <w:sz w:val="20"/>
      <w:u w:val="single"/>
    </w:rPr>
  </w:style>
  <w:style w:type="paragraph" w:styleId="Heading7">
    <w:name w:val="heading 7"/>
    <w:basedOn w:val="Normal"/>
    <w:next w:val="Normal"/>
    <w:qFormat/>
    <w:rsid w:val="002738C9"/>
    <w:pPr>
      <w:keepNext/>
      <w:widowControl/>
      <w:tabs>
        <w:tab w:val="left" w:pos="0"/>
      </w:tabs>
      <w:ind w:firstLine="720"/>
      <w:outlineLvl w:val="6"/>
    </w:pPr>
    <w:rPr>
      <w:b/>
      <w:sz w:val="20"/>
      <w:u w:val="single"/>
    </w:rPr>
  </w:style>
  <w:style w:type="paragraph" w:styleId="Heading8">
    <w:name w:val="heading 8"/>
    <w:basedOn w:val="Normal"/>
    <w:next w:val="Normal"/>
    <w:qFormat/>
    <w:rsid w:val="002738C9"/>
    <w:pPr>
      <w:keepNext/>
      <w:widowControl/>
      <w:tabs>
        <w:tab w:val="left" w:pos="-1080"/>
        <w:tab w:val="left" w:pos="-720"/>
        <w:tab w:val="left" w:pos="0"/>
        <w:tab w:val="left" w:pos="528"/>
        <w:tab w:val="left" w:pos="720"/>
        <w:tab w:val="left" w:pos="950"/>
        <w:tab w:val="left" w:pos="1440"/>
        <w:tab w:val="left" w:pos="1795"/>
        <w:tab w:val="left" w:pos="2160"/>
        <w:tab w:val="left" w:pos="2640"/>
        <w:tab w:val="left" w:pos="2880"/>
        <w:tab w:val="left" w:pos="3600"/>
        <w:tab w:val="left" w:pos="4320"/>
        <w:tab w:val="left" w:pos="5130"/>
        <w:tab w:val="left" w:pos="5580"/>
        <w:tab w:val="left" w:pos="6300"/>
        <w:tab w:val="left" w:pos="7286"/>
        <w:tab w:val="left" w:pos="7708"/>
        <w:tab w:val="left" w:pos="8553"/>
        <w:tab w:val="left" w:pos="8976"/>
        <w:tab w:val="left" w:pos="9360"/>
        <w:tab w:val="left" w:pos="9820"/>
      </w:tabs>
      <w:ind w:left="528"/>
      <w:outlineLvl w:val="7"/>
    </w:pPr>
    <w:rPr>
      <w:b/>
      <w:sz w:val="20"/>
      <w:u w:val="single"/>
    </w:rPr>
  </w:style>
  <w:style w:type="paragraph" w:styleId="Heading9">
    <w:name w:val="heading 9"/>
    <w:basedOn w:val="Normal"/>
    <w:next w:val="Normal"/>
    <w:qFormat/>
    <w:rsid w:val="002738C9"/>
    <w:pPr>
      <w:keepNext/>
      <w:tabs>
        <w:tab w:val="left" w:pos="-1440"/>
        <w:tab w:val="left" w:pos="-720"/>
        <w:tab w:val="left" w:pos="1"/>
        <w:tab w:val="left" w:pos="720"/>
        <w:tab w:val="left" w:pos="1008"/>
        <w:tab w:val="left" w:pos="1584"/>
        <w:tab w:val="left" w:pos="2448"/>
        <w:tab w:val="left" w:pos="3024"/>
        <w:tab w:val="left" w:pos="3600"/>
        <w:tab w:val="left" w:pos="4320"/>
        <w:tab w:val="left" w:pos="5040"/>
        <w:tab w:val="left" w:pos="5760"/>
        <w:tab w:val="left" w:pos="6480"/>
        <w:tab w:val="left" w:pos="7200"/>
        <w:tab w:val="left" w:pos="7920"/>
      </w:tabs>
      <w:ind w:left="1080" w:hanging="360"/>
      <w:outlineLvl w:val="8"/>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738C9"/>
  </w:style>
  <w:style w:type="paragraph" w:styleId="Header">
    <w:name w:val="header"/>
    <w:basedOn w:val="Normal"/>
    <w:rsid w:val="002738C9"/>
    <w:pPr>
      <w:tabs>
        <w:tab w:val="center" w:pos="4320"/>
        <w:tab w:val="right" w:pos="8640"/>
      </w:tabs>
    </w:pPr>
  </w:style>
  <w:style w:type="paragraph" w:styleId="Footer">
    <w:name w:val="footer"/>
    <w:basedOn w:val="Normal"/>
    <w:rsid w:val="002738C9"/>
    <w:pPr>
      <w:tabs>
        <w:tab w:val="center" w:pos="4320"/>
        <w:tab w:val="right" w:pos="8640"/>
      </w:tabs>
    </w:pPr>
  </w:style>
  <w:style w:type="character" w:styleId="PageNumber">
    <w:name w:val="page number"/>
    <w:basedOn w:val="DefaultParagraphFont"/>
    <w:rsid w:val="002738C9"/>
  </w:style>
  <w:style w:type="paragraph" w:styleId="BodyTextIndent">
    <w:name w:val="Body Text Indent"/>
    <w:basedOn w:val="Normal"/>
    <w:rsid w:val="002738C9"/>
    <w:pPr>
      <w:widowControl/>
      <w:tabs>
        <w:tab w:val="left" w:pos="0"/>
      </w:tabs>
      <w:ind w:left="720" w:hanging="720"/>
    </w:pPr>
    <w:rPr>
      <w:sz w:val="20"/>
    </w:rPr>
  </w:style>
  <w:style w:type="paragraph" w:styleId="BodyTextIndent2">
    <w:name w:val="Body Text Indent 2"/>
    <w:basedOn w:val="Normal"/>
    <w:rsid w:val="002738C9"/>
    <w:pPr>
      <w:widowControl/>
      <w:tabs>
        <w:tab w:val="left" w:pos="0"/>
      </w:tabs>
      <w:ind w:left="720"/>
    </w:pPr>
    <w:rPr>
      <w:sz w:val="20"/>
    </w:rPr>
  </w:style>
  <w:style w:type="character" w:styleId="Hyperlink">
    <w:name w:val="Hyperlink"/>
    <w:basedOn w:val="DefaultParagraphFont"/>
    <w:rsid w:val="002738C9"/>
    <w:rPr>
      <w:color w:val="0000FF"/>
      <w:u w:val="single"/>
    </w:rPr>
  </w:style>
  <w:style w:type="paragraph" w:styleId="BodyTextIndent3">
    <w:name w:val="Body Text Indent 3"/>
    <w:basedOn w:val="Normal"/>
    <w:rsid w:val="002738C9"/>
    <w:pPr>
      <w:tabs>
        <w:tab w:val="left" w:pos="342"/>
      </w:tabs>
      <w:ind w:left="342"/>
    </w:pPr>
    <w:rPr>
      <w:sz w:val="20"/>
    </w:rPr>
  </w:style>
  <w:style w:type="paragraph" w:styleId="BodyText">
    <w:name w:val="Body Text"/>
    <w:basedOn w:val="Normal"/>
    <w:rsid w:val="002738C9"/>
    <w:rPr>
      <w:snapToGrid/>
    </w:rPr>
  </w:style>
  <w:style w:type="paragraph" w:styleId="BlockText">
    <w:name w:val="Block Text"/>
    <w:basedOn w:val="Normal"/>
    <w:rsid w:val="002738C9"/>
    <w:pPr>
      <w:tabs>
        <w:tab w:val="left" w:pos="1620"/>
        <w:tab w:val="left" w:pos="2420"/>
      </w:tabs>
      <w:ind w:left="360" w:right="-180" w:hanging="360"/>
    </w:pPr>
    <w:rPr>
      <w:snapToGrid/>
      <w:sz w:val="20"/>
    </w:rPr>
  </w:style>
  <w:style w:type="paragraph" w:styleId="BodyText2">
    <w:name w:val="Body Text 2"/>
    <w:basedOn w:val="Normal"/>
    <w:rsid w:val="002738C9"/>
    <w:pPr>
      <w:tabs>
        <w:tab w:val="left" w:pos="1440"/>
        <w:tab w:val="left" w:pos="1620"/>
        <w:tab w:val="left" w:pos="2420"/>
      </w:tabs>
      <w:outlineLvl w:val="0"/>
    </w:pPr>
    <w:rPr>
      <w:sz w:val="20"/>
    </w:rPr>
  </w:style>
  <w:style w:type="character" w:customStyle="1" w:styleId="smallcaps">
    <w:name w:val="smallcaps"/>
    <w:basedOn w:val="DefaultParagraphFont"/>
    <w:rsid w:val="00C55D5F"/>
  </w:style>
  <w:style w:type="paragraph" w:styleId="BalloonText">
    <w:name w:val="Balloon Text"/>
    <w:basedOn w:val="Normal"/>
    <w:link w:val="BalloonTextChar"/>
    <w:rsid w:val="00AF033A"/>
    <w:rPr>
      <w:rFonts w:ascii="Tahoma" w:hAnsi="Tahoma" w:cs="Tahoma"/>
      <w:sz w:val="16"/>
      <w:szCs w:val="16"/>
    </w:rPr>
  </w:style>
  <w:style w:type="character" w:customStyle="1" w:styleId="BalloonTextChar">
    <w:name w:val="Balloon Text Char"/>
    <w:basedOn w:val="DefaultParagraphFont"/>
    <w:link w:val="BalloonText"/>
    <w:rsid w:val="00AF033A"/>
    <w:rPr>
      <w:rFonts w:ascii="Tahoma" w:hAnsi="Tahoma" w:cs="Tahoma"/>
      <w:snapToGrid w:val="0"/>
      <w:sz w:val="16"/>
      <w:szCs w:val="16"/>
    </w:rPr>
  </w:style>
  <w:style w:type="character" w:styleId="Emphasis">
    <w:name w:val="Emphasis"/>
    <w:basedOn w:val="DefaultParagraphFont"/>
    <w:qFormat/>
    <w:rsid w:val="00B874B1"/>
    <w:rPr>
      <w:i/>
      <w:iCs/>
    </w:rPr>
  </w:style>
  <w:style w:type="table" w:styleId="TableGrid">
    <w:name w:val="Table Grid"/>
    <w:basedOn w:val="TableNormal"/>
    <w:rsid w:val="00B874B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AB4DB0"/>
    <w:pPr>
      <w:widowControl/>
    </w:pPr>
    <w:rPr>
      <w:snapToGrid/>
      <w:sz w:val="20"/>
    </w:rPr>
  </w:style>
  <w:style w:type="character" w:customStyle="1" w:styleId="FootnoteTextChar">
    <w:name w:val="Footnote Text Char"/>
    <w:basedOn w:val="DefaultParagraphFont"/>
    <w:link w:val="FootnoteText"/>
    <w:rsid w:val="00AB4DB0"/>
    <w:rPr>
      <w:lang w:val="en-US" w:eastAsia="en-US" w:bidi="ar-SA"/>
    </w:rPr>
  </w:style>
  <w:style w:type="paragraph" w:customStyle="1" w:styleId="heading10">
    <w:name w:val="heading1"/>
    <w:basedOn w:val="Normal"/>
    <w:link w:val="heading1Char"/>
    <w:rsid w:val="006C1B50"/>
    <w:pPr>
      <w:tabs>
        <w:tab w:val="left" w:pos="0"/>
      </w:tabs>
      <w:spacing w:before="120" w:after="60"/>
    </w:pPr>
    <w:rPr>
      <w:rFonts w:ascii="Arial" w:hAnsi="Arial"/>
      <w:b/>
      <w:caps/>
      <w:sz w:val="24"/>
      <w:szCs w:val="24"/>
      <w:u w:val="single"/>
    </w:rPr>
  </w:style>
  <w:style w:type="character" w:customStyle="1" w:styleId="heading1Char">
    <w:name w:val="heading1 Char"/>
    <w:basedOn w:val="DefaultParagraphFont"/>
    <w:link w:val="heading10"/>
    <w:rsid w:val="000E58AE"/>
    <w:rPr>
      <w:rFonts w:ascii="Arial" w:hAnsi="Arial"/>
      <w:b/>
      <w:caps/>
      <w:snapToGrid w:val="0"/>
      <w:sz w:val="24"/>
      <w:szCs w:val="24"/>
      <w:u w:val="single"/>
      <w:lang w:val="en-US" w:eastAsia="en-US" w:bidi="ar-SA"/>
    </w:rPr>
  </w:style>
  <w:style w:type="paragraph" w:customStyle="1" w:styleId="heading20">
    <w:name w:val="heading2"/>
    <w:basedOn w:val="Normal"/>
    <w:rsid w:val="000E58AE"/>
    <w:pPr>
      <w:spacing w:after="60"/>
      <w:ind w:left="216" w:hanging="216"/>
    </w:pPr>
    <w:rPr>
      <w:b/>
      <w:sz w:val="24"/>
      <w:u w:val="single"/>
    </w:rPr>
  </w:style>
  <w:style w:type="paragraph" w:customStyle="1" w:styleId="references">
    <w:name w:val="references"/>
    <w:basedOn w:val="Normal"/>
    <w:uiPriority w:val="99"/>
    <w:rsid w:val="00B81C0E"/>
    <w:pPr>
      <w:widowControl/>
      <w:autoSpaceDE w:val="0"/>
      <w:autoSpaceDN w:val="0"/>
      <w:spacing w:after="40" w:line="200" w:lineRule="atLeast"/>
      <w:ind w:left="300" w:hanging="300"/>
      <w:jc w:val="both"/>
    </w:pPr>
    <w:rPr>
      <w:rFonts w:ascii="MinionPro-Regular" w:eastAsia="Calibri" w:hAnsi="MinionPro-Regular"/>
      <w:snapToGrid/>
      <w:color w:val="000000"/>
      <w:sz w:val="16"/>
      <w:szCs w:val="16"/>
    </w:rPr>
  </w:style>
  <w:style w:type="paragraph" w:styleId="PlainText">
    <w:name w:val="Plain Text"/>
    <w:basedOn w:val="Normal"/>
    <w:link w:val="PlainTextChar"/>
    <w:uiPriority w:val="99"/>
    <w:unhideWhenUsed/>
    <w:rsid w:val="004F7738"/>
    <w:pPr>
      <w:widowControl/>
    </w:pPr>
    <w:rPr>
      <w:rFonts w:ascii="Consolas" w:eastAsia="Calibri" w:hAnsi="Consolas"/>
      <w:snapToGrid/>
      <w:sz w:val="21"/>
      <w:szCs w:val="21"/>
    </w:rPr>
  </w:style>
  <w:style w:type="character" w:customStyle="1" w:styleId="PlainTextChar">
    <w:name w:val="Plain Text Char"/>
    <w:basedOn w:val="DefaultParagraphFont"/>
    <w:link w:val="PlainText"/>
    <w:uiPriority w:val="99"/>
    <w:rsid w:val="004F7738"/>
    <w:rPr>
      <w:rFonts w:ascii="Consolas" w:eastAsia="Calibri" w:hAnsi="Consolas" w:cs="Times New Roman"/>
      <w:sz w:val="21"/>
      <w:szCs w:val="21"/>
    </w:rPr>
  </w:style>
  <w:style w:type="character" w:styleId="Strong">
    <w:name w:val="Strong"/>
    <w:basedOn w:val="DefaultParagraphFont"/>
    <w:uiPriority w:val="22"/>
    <w:qFormat/>
    <w:rsid w:val="007D5A4A"/>
    <w:rPr>
      <w:b/>
      <w:bCs/>
    </w:rPr>
  </w:style>
  <w:style w:type="paragraph" w:styleId="Title">
    <w:name w:val="Title"/>
    <w:basedOn w:val="Normal"/>
    <w:link w:val="TitleChar"/>
    <w:uiPriority w:val="10"/>
    <w:qFormat/>
    <w:rsid w:val="0008019D"/>
    <w:pPr>
      <w:widowControl/>
      <w:jc w:val="center"/>
    </w:pPr>
    <w:rPr>
      <w:rFonts w:ascii="Bookman Old Style" w:hAnsi="Bookman Old Style"/>
      <w:b/>
      <w:smallCaps/>
      <w:snapToGrid/>
      <w:sz w:val="32"/>
    </w:rPr>
  </w:style>
  <w:style w:type="character" w:customStyle="1" w:styleId="TitleChar">
    <w:name w:val="Title Char"/>
    <w:basedOn w:val="DefaultParagraphFont"/>
    <w:link w:val="Title"/>
    <w:uiPriority w:val="10"/>
    <w:rsid w:val="0008019D"/>
    <w:rPr>
      <w:rFonts w:ascii="Bookman Old Style" w:hAnsi="Bookman Old Style"/>
      <w:b/>
      <w:smallCaps/>
      <w:sz w:val="32"/>
    </w:rPr>
  </w:style>
  <w:style w:type="paragraph" w:customStyle="1" w:styleId="IndentedNormal">
    <w:name w:val="Indented Normal"/>
    <w:basedOn w:val="Normal"/>
    <w:link w:val="IndentedNormalChar"/>
    <w:rsid w:val="00552B93"/>
    <w:pPr>
      <w:widowControl/>
      <w:tabs>
        <w:tab w:val="left" w:pos="1620"/>
      </w:tabs>
      <w:autoSpaceDE w:val="0"/>
      <w:autoSpaceDN w:val="0"/>
      <w:ind w:left="360"/>
    </w:pPr>
    <w:rPr>
      <w:rFonts w:ascii="Arial" w:hAnsi="Arial" w:cs="Arial"/>
      <w:snapToGrid/>
      <w:szCs w:val="24"/>
    </w:rPr>
  </w:style>
  <w:style w:type="character" w:customStyle="1" w:styleId="IndentedNormalChar">
    <w:name w:val="Indented Normal Char"/>
    <w:basedOn w:val="DefaultParagraphFont"/>
    <w:link w:val="IndentedNormal"/>
    <w:locked/>
    <w:rsid w:val="00552B93"/>
    <w:rPr>
      <w:rFonts w:ascii="Arial" w:hAnsi="Arial" w:cs="Arial"/>
      <w:sz w:val="22"/>
      <w:szCs w:val="24"/>
    </w:rPr>
  </w:style>
  <w:style w:type="character" w:customStyle="1" w:styleId="clsstaticdata">
    <w:name w:val="clsstaticdata"/>
    <w:basedOn w:val="DefaultParagraphFont"/>
    <w:rsid w:val="00660153"/>
  </w:style>
  <w:style w:type="paragraph" w:styleId="ListParagraph">
    <w:name w:val="List Paragraph"/>
    <w:basedOn w:val="Normal"/>
    <w:uiPriority w:val="34"/>
    <w:qFormat/>
    <w:rsid w:val="003743FE"/>
    <w:pPr>
      <w:ind w:left="720"/>
      <w:contextualSpacing/>
    </w:pPr>
  </w:style>
  <w:style w:type="character" w:styleId="CommentReference">
    <w:name w:val="annotation reference"/>
    <w:basedOn w:val="DefaultParagraphFont"/>
    <w:rsid w:val="00555414"/>
    <w:rPr>
      <w:sz w:val="16"/>
      <w:szCs w:val="16"/>
    </w:rPr>
  </w:style>
  <w:style w:type="paragraph" w:styleId="CommentText">
    <w:name w:val="annotation text"/>
    <w:basedOn w:val="Normal"/>
    <w:link w:val="CommentTextChar"/>
    <w:rsid w:val="00555414"/>
    <w:rPr>
      <w:sz w:val="20"/>
    </w:rPr>
  </w:style>
  <w:style w:type="character" w:customStyle="1" w:styleId="CommentTextChar">
    <w:name w:val="Comment Text Char"/>
    <w:basedOn w:val="DefaultParagraphFont"/>
    <w:link w:val="CommentText"/>
    <w:rsid w:val="00555414"/>
    <w:rPr>
      <w:snapToGrid w:val="0"/>
    </w:rPr>
  </w:style>
  <w:style w:type="paragraph" w:styleId="CommentSubject">
    <w:name w:val="annotation subject"/>
    <w:basedOn w:val="CommentText"/>
    <w:next w:val="CommentText"/>
    <w:link w:val="CommentSubjectChar"/>
    <w:rsid w:val="00555414"/>
    <w:rPr>
      <w:b/>
      <w:bCs/>
    </w:rPr>
  </w:style>
  <w:style w:type="character" w:customStyle="1" w:styleId="CommentSubjectChar">
    <w:name w:val="Comment Subject Char"/>
    <w:basedOn w:val="CommentTextChar"/>
    <w:link w:val="CommentSubject"/>
    <w:rsid w:val="00555414"/>
    <w:rPr>
      <w:b/>
      <w:bCs/>
      <w:snapToGrid w:val="0"/>
    </w:rPr>
  </w:style>
  <w:style w:type="paragraph" w:styleId="Revision">
    <w:name w:val="Revision"/>
    <w:hidden/>
    <w:uiPriority w:val="99"/>
    <w:semiHidden/>
    <w:rsid w:val="00555414"/>
    <w:rPr>
      <w:snapToGrid w:val="0"/>
      <w:sz w:val="22"/>
    </w:rPr>
  </w:style>
  <w:style w:type="paragraph" w:styleId="NormalWeb">
    <w:name w:val="Normal (Web)"/>
    <w:basedOn w:val="Normal"/>
    <w:uiPriority w:val="99"/>
    <w:unhideWhenUsed/>
    <w:rsid w:val="00C938D3"/>
    <w:pPr>
      <w:widowControl/>
      <w:spacing w:before="100" w:beforeAutospacing="1" w:after="100" w:afterAutospacing="1"/>
    </w:pPr>
    <w:rPr>
      <w:snapToGrid/>
      <w:sz w:val="24"/>
      <w:szCs w:val="24"/>
    </w:rPr>
  </w:style>
  <w:style w:type="character" w:customStyle="1" w:styleId="in">
    <w:name w:val="in"/>
    <w:basedOn w:val="DefaultParagraphFont"/>
    <w:rsid w:val="00C93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11291">
      <w:bodyDiv w:val="1"/>
      <w:marLeft w:val="0"/>
      <w:marRight w:val="0"/>
      <w:marTop w:val="0"/>
      <w:marBottom w:val="0"/>
      <w:divBdr>
        <w:top w:val="none" w:sz="0" w:space="0" w:color="auto"/>
        <w:left w:val="none" w:sz="0" w:space="0" w:color="auto"/>
        <w:bottom w:val="none" w:sz="0" w:space="0" w:color="auto"/>
        <w:right w:val="none" w:sz="0" w:space="0" w:color="auto"/>
      </w:divBdr>
    </w:div>
    <w:div w:id="36585344">
      <w:bodyDiv w:val="1"/>
      <w:marLeft w:val="0"/>
      <w:marRight w:val="0"/>
      <w:marTop w:val="0"/>
      <w:marBottom w:val="0"/>
      <w:divBdr>
        <w:top w:val="none" w:sz="0" w:space="0" w:color="auto"/>
        <w:left w:val="none" w:sz="0" w:space="0" w:color="auto"/>
        <w:bottom w:val="none" w:sz="0" w:space="0" w:color="auto"/>
        <w:right w:val="none" w:sz="0" w:space="0" w:color="auto"/>
      </w:divBdr>
      <w:divsChild>
        <w:div w:id="1742672313">
          <w:marLeft w:val="0"/>
          <w:marRight w:val="0"/>
          <w:marTop w:val="0"/>
          <w:marBottom w:val="0"/>
          <w:divBdr>
            <w:top w:val="none" w:sz="0" w:space="0" w:color="auto"/>
            <w:left w:val="none" w:sz="0" w:space="0" w:color="auto"/>
            <w:bottom w:val="none" w:sz="0" w:space="0" w:color="auto"/>
            <w:right w:val="none" w:sz="0" w:space="0" w:color="auto"/>
          </w:divBdr>
        </w:div>
      </w:divsChild>
    </w:div>
    <w:div w:id="45838221">
      <w:bodyDiv w:val="1"/>
      <w:marLeft w:val="0"/>
      <w:marRight w:val="0"/>
      <w:marTop w:val="0"/>
      <w:marBottom w:val="0"/>
      <w:divBdr>
        <w:top w:val="none" w:sz="0" w:space="0" w:color="auto"/>
        <w:left w:val="none" w:sz="0" w:space="0" w:color="auto"/>
        <w:bottom w:val="none" w:sz="0" w:space="0" w:color="auto"/>
        <w:right w:val="none" w:sz="0" w:space="0" w:color="auto"/>
      </w:divBdr>
    </w:div>
    <w:div w:id="97453478">
      <w:bodyDiv w:val="1"/>
      <w:marLeft w:val="0"/>
      <w:marRight w:val="0"/>
      <w:marTop w:val="0"/>
      <w:marBottom w:val="0"/>
      <w:divBdr>
        <w:top w:val="none" w:sz="0" w:space="0" w:color="auto"/>
        <w:left w:val="none" w:sz="0" w:space="0" w:color="auto"/>
        <w:bottom w:val="none" w:sz="0" w:space="0" w:color="auto"/>
        <w:right w:val="none" w:sz="0" w:space="0" w:color="auto"/>
      </w:divBdr>
    </w:div>
    <w:div w:id="161896889">
      <w:bodyDiv w:val="1"/>
      <w:marLeft w:val="0"/>
      <w:marRight w:val="0"/>
      <w:marTop w:val="0"/>
      <w:marBottom w:val="0"/>
      <w:divBdr>
        <w:top w:val="none" w:sz="0" w:space="0" w:color="auto"/>
        <w:left w:val="none" w:sz="0" w:space="0" w:color="auto"/>
        <w:bottom w:val="none" w:sz="0" w:space="0" w:color="auto"/>
        <w:right w:val="none" w:sz="0" w:space="0" w:color="auto"/>
      </w:divBdr>
    </w:div>
    <w:div w:id="400250193">
      <w:bodyDiv w:val="1"/>
      <w:marLeft w:val="0"/>
      <w:marRight w:val="0"/>
      <w:marTop w:val="0"/>
      <w:marBottom w:val="0"/>
      <w:divBdr>
        <w:top w:val="none" w:sz="0" w:space="0" w:color="auto"/>
        <w:left w:val="none" w:sz="0" w:space="0" w:color="auto"/>
        <w:bottom w:val="none" w:sz="0" w:space="0" w:color="auto"/>
        <w:right w:val="none" w:sz="0" w:space="0" w:color="auto"/>
      </w:divBdr>
    </w:div>
    <w:div w:id="417677278">
      <w:bodyDiv w:val="1"/>
      <w:marLeft w:val="0"/>
      <w:marRight w:val="0"/>
      <w:marTop w:val="0"/>
      <w:marBottom w:val="0"/>
      <w:divBdr>
        <w:top w:val="none" w:sz="0" w:space="0" w:color="auto"/>
        <w:left w:val="none" w:sz="0" w:space="0" w:color="auto"/>
        <w:bottom w:val="none" w:sz="0" w:space="0" w:color="auto"/>
        <w:right w:val="none" w:sz="0" w:space="0" w:color="auto"/>
      </w:divBdr>
    </w:div>
    <w:div w:id="429936021">
      <w:bodyDiv w:val="1"/>
      <w:marLeft w:val="0"/>
      <w:marRight w:val="0"/>
      <w:marTop w:val="0"/>
      <w:marBottom w:val="0"/>
      <w:divBdr>
        <w:top w:val="none" w:sz="0" w:space="0" w:color="auto"/>
        <w:left w:val="none" w:sz="0" w:space="0" w:color="auto"/>
        <w:bottom w:val="none" w:sz="0" w:space="0" w:color="auto"/>
        <w:right w:val="none" w:sz="0" w:space="0" w:color="auto"/>
      </w:divBdr>
    </w:div>
    <w:div w:id="465394590">
      <w:bodyDiv w:val="1"/>
      <w:marLeft w:val="0"/>
      <w:marRight w:val="0"/>
      <w:marTop w:val="0"/>
      <w:marBottom w:val="0"/>
      <w:divBdr>
        <w:top w:val="none" w:sz="0" w:space="0" w:color="auto"/>
        <w:left w:val="none" w:sz="0" w:space="0" w:color="auto"/>
        <w:bottom w:val="none" w:sz="0" w:space="0" w:color="auto"/>
        <w:right w:val="none" w:sz="0" w:space="0" w:color="auto"/>
      </w:divBdr>
    </w:div>
    <w:div w:id="548882709">
      <w:bodyDiv w:val="1"/>
      <w:marLeft w:val="0"/>
      <w:marRight w:val="0"/>
      <w:marTop w:val="0"/>
      <w:marBottom w:val="0"/>
      <w:divBdr>
        <w:top w:val="none" w:sz="0" w:space="0" w:color="auto"/>
        <w:left w:val="none" w:sz="0" w:space="0" w:color="auto"/>
        <w:bottom w:val="none" w:sz="0" w:space="0" w:color="auto"/>
        <w:right w:val="none" w:sz="0" w:space="0" w:color="auto"/>
      </w:divBdr>
      <w:divsChild>
        <w:div w:id="1282421527">
          <w:marLeft w:val="0"/>
          <w:marRight w:val="0"/>
          <w:marTop w:val="0"/>
          <w:marBottom w:val="0"/>
          <w:divBdr>
            <w:top w:val="none" w:sz="0" w:space="0" w:color="auto"/>
            <w:left w:val="none" w:sz="0" w:space="0" w:color="auto"/>
            <w:bottom w:val="none" w:sz="0" w:space="0" w:color="auto"/>
            <w:right w:val="none" w:sz="0" w:space="0" w:color="auto"/>
          </w:divBdr>
          <w:divsChild>
            <w:div w:id="212700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151212">
      <w:bodyDiv w:val="1"/>
      <w:marLeft w:val="0"/>
      <w:marRight w:val="0"/>
      <w:marTop w:val="0"/>
      <w:marBottom w:val="0"/>
      <w:divBdr>
        <w:top w:val="none" w:sz="0" w:space="0" w:color="auto"/>
        <w:left w:val="none" w:sz="0" w:space="0" w:color="auto"/>
        <w:bottom w:val="none" w:sz="0" w:space="0" w:color="auto"/>
        <w:right w:val="none" w:sz="0" w:space="0" w:color="auto"/>
      </w:divBdr>
    </w:div>
    <w:div w:id="780496440">
      <w:bodyDiv w:val="1"/>
      <w:marLeft w:val="0"/>
      <w:marRight w:val="0"/>
      <w:marTop w:val="0"/>
      <w:marBottom w:val="0"/>
      <w:divBdr>
        <w:top w:val="none" w:sz="0" w:space="0" w:color="auto"/>
        <w:left w:val="none" w:sz="0" w:space="0" w:color="auto"/>
        <w:bottom w:val="none" w:sz="0" w:space="0" w:color="auto"/>
        <w:right w:val="none" w:sz="0" w:space="0" w:color="auto"/>
      </w:divBdr>
    </w:div>
    <w:div w:id="804658922">
      <w:bodyDiv w:val="1"/>
      <w:marLeft w:val="0"/>
      <w:marRight w:val="0"/>
      <w:marTop w:val="0"/>
      <w:marBottom w:val="0"/>
      <w:divBdr>
        <w:top w:val="none" w:sz="0" w:space="0" w:color="auto"/>
        <w:left w:val="none" w:sz="0" w:space="0" w:color="auto"/>
        <w:bottom w:val="none" w:sz="0" w:space="0" w:color="auto"/>
        <w:right w:val="none" w:sz="0" w:space="0" w:color="auto"/>
      </w:divBdr>
    </w:div>
    <w:div w:id="809596885">
      <w:bodyDiv w:val="1"/>
      <w:marLeft w:val="0"/>
      <w:marRight w:val="0"/>
      <w:marTop w:val="0"/>
      <w:marBottom w:val="0"/>
      <w:divBdr>
        <w:top w:val="none" w:sz="0" w:space="0" w:color="auto"/>
        <w:left w:val="none" w:sz="0" w:space="0" w:color="auto"/>
        <w:bottom w:val="none" w:sz="0" w:space="0" w:color="auto"/>
        <w:right w:val="none" w:sz="0" w:space="0" w:color="auto"/>
      </w:divBdr>
      <w:divsChild>
        <w:div w:id="198589629">
          <w:marLeft w:val="0"/>
          <w:marRight w:val="0"/>
          <w:marTop w:val="34"/>
          <w:marBottom w:val="34"/>
          <w:divBdr>
            <w:top w:val="none" w:sz="0" w:space="0" w:color="auto"/>
            <w:left w:val="none" w:sz="0" w:space="0" w:color="auto"/>
            <w:bottom w:val="none" w:sz="0" w:space="0" w:color="auto"/>
            <w:right w:val="none" w:sz="0" w:space="0" w:color="auto"/>
          </w:divBdr>
        </w:div>
        <w:div w:id="1015185108">
          <w:marLeft w:val="0"/>
          <w:marRight w:val="0"/>
          <w:marTop w:val="0"/>
          <w:marBottom w:val="0"/>
          <w:divBdr>
            <w:top w:val="none" w:sz="0" w:space="0" w:color="auto"/>
            <w:left w:val="none" w:sz="0" w:space="0" w:color="auto"/>
            <w:bottom w:val="none" w:sz="0" w:space="0" w:color="auto"/>
            <w:right w:val="none" w:sz="0" w:space="0" w:color="auto"/>
          </w:divBdr>
        </w:div>
      </w:divsChild>
    </w:div>
    <w:div w:id="965357975">
      <w:bodyDiv w:val="1"/>
      <w:marLeft w:val="0"/>
      <w:marRight w:val="0"/>
      <w:marTop w:val="0"/>
      <w:marBottom w:val="0"/>
      <w:divBdr>
        <w:top w:val="none" w:sz="0" w:space="0" w:color="auto"/>
        <w:left w:val="none" w:sz="0" w:space="0" w:color="auto"/>
        <w:bottom w:val="none" w:sz="0" w:space="0" w:color="auto"/>
        <w:right w:val="none" w:sz="0" w:space="0" w:color="auto"/>
      </w:divBdr>
    </w:div>
    <w:div w:id="1054768474">
      <w:bodyDiv w:val="1"/>
      <w:marLeft w:val="0"/>
      <w:marRight w:val="0"/>
      <w:marTop w:val="0"/>
      <w:marBottom w:val="0"/>
      <w:divBdr>
        <w:top w:val="none" w:sz="0" w:space="0" w:color="auto"/>
        <w:left w:val="none" w:sz="0" w:space="0" w:color="auto"/>
        <w:bottom w:val="none" w:sz="0" w:space="0" w:color="auto"/>
        <w:right w:val="none" w:sz="0" w:space="0" w:color="auto"/>
      </w:divBdr>
    </w:div>
    <w:div w:id="1121997351">
      <w:bodyDiv w:val="1"/>
      <w:marLeft w:val="0"/>
      <w:marRight w:val="0"/>
      <w:marTop w:val="0"/>
      <w:marBottom w:val="0"/>
      <w:divBdr>
        <w:top w:val="none" w:sz="0" w:space="0" w:color="auto"/>
        <w:left w:val="none" w:sz="0" w:space="0" w:color="auto"/>
        <w:bottom w:val="none" w:sz="0" w:space="0" w:color="auto"/>
        <w:right w:val="none" w:sz="0" w:space="0" w:color="auto"/>
      </w:divBdr>
    </w:div>
    <w:div w:id="1202091450">
      <w:bodyDiv w:val="1"/>
      <w:marLeft w:val="0"/>
      <w:marRight w:val="0"/>
      <w:marTop w:val="0"/>
      <w:marBottom w:val="0"/>
      <w:divBdr>
        <w:top w:val="none" w:sz="0" w:space="0" w:color="auto"/>
        <w:left w:val="none" w:sz="0" w:space="0" w:color="auto"/>
        <w:bottom w:val="none" w:sz="0" w:space="0" w:color="auto"/>
        <w:right w:val="none" w:sz="0" w:space="0" w:color="auto"/>
      </w:divBdr>
      <w:divsChild>
        <w:div w:id="870919950">
          <w:marLeft w:val="0"/>
          <w:marRight w:val="0"/>
          <w:marTop w:val="0"/>
          <w:marBottom w:val="0"/>
          <w:divBdr>
            <w:top w:val="none" w:sz="0" w:space="0" w:color="auto"/>
            <w:left w:val="none" w:sz="0" w:space="0" w:color="auto"/>
            <w:bottom w:val="none" w:sz="0" w:space="0" w:color="auto"/>
            <w:right w:val="none" w:sz="0" w:space="0" w:color="auto"/>
          </w:divBdr>
        </w:div>
      </w:divsChild>
    </w:div>
    <w:div w:id="1239097124">
      <w:bodyDiv w:val="1"/>
      <w:marLeft w:val="0"/>
      <w:marRight w:val="0"/>
      <w:marTop w:val="0"/>
      <w:marBottom w:val="0"/>
      <w:divBdr>
        <w:top w:val="none" w:sz="0" w:space="0" w:color="auto"/>
        <w:left w:val="none" w:sz="0" w:space="0" w:color="auto"/>
        <w:bottom w:val="none" w:sz="0" w:space="0" w:color="auto"/>
        <w:right w:val="none" w:sz="0" w:space="0" w:color="auto"/>
      </w:divBdr>
    </w:div>
    <w:div w:id="1725715467">
      <w:bodyDiv w:val="1"/>
      <w:marLeft w:val="0"/>
      <w:marRight w:val="0"/>
      <w:marTop w:val="0"/>
      <w:marBottom w:val="0"/>
      <w:divBdr>
        <w:top w:val="none" w:sz="0" w:space="0" w:color="auto"/>
        <w:left w:val="none" w:sz="0" w:space="0" w:color="auto"/>
        <w:bottom w:val="none" w:sz="0" w:space="0" w:color="auto"/>
        <w:right w:val="none" w:sz="0" w:space="0" w:color="auto"/>
      </w:divBdr>
    </w:div>
    <w:div w:id="1797603291">
      <w:bodyDiv w:val="1"/>
      <w:marLeft w:val="0"/>
      <w:marRight w:val="0"/>
      <w:marTop w:val="0"/>
      <w:marBottom w:val="0"/>
      <w:divBdr>
        <w:top w:val="none" w:sz="0" w:space="0" w:color="auto"/>
        <w:left w:val="none" w:sz="0" w:space="0" w:color="auto"/>
        <w:bottom w:val="none" w:sz="0" w:space="0" w:color="auto"/>
        <w:right w:val="none" w:sz="0" w:space="0" w:color="auto"/>
      </w:divBdr>
    </w:div>
    <w:div w:id="1827748060">
      <w:bodyDiv w:val="1"/>
      <w:marLeft w:val="0"/>
      <w:marRight w:val="0"/>
      <w:marTop w:val="0"/>
      <w:marBottom w:val="0"/>
      <w:divBdr>
        <w:top w:val="none" w:sz="0" w:space="0" w:color="auto"/>
        <w:left w:val="none" w:sz="0" w:space="0" w:color="auto"/>
        <w:bottom w:val="none" w:sz="0" w:space="0" w:color="auto"/>
        <w:right w:val="none" w:sz="0" w:space="0" w:color="auto"/>
      </w:divBdr>
    </w:div>
    <w:div w:id="1877545189">
      <w:bodyDiv w:val="1"/>
      <w:marLeft w:val="0"/>
      <w:marRight w:val="0"/>
      <w:marTop w:val="0"/>
      <w:marBottom w:val="0"/>
      <w:divBdr>
        <w:top w:val="none" w:sz="0" w:space="0" w:color="auto"/>
        <w:left w:val="none" w:sz="0" w:space="0" w:color="auto"/>
        <w:bottom w:val="none" w:sz="0" w:space="0" w:color="auto"/>
        <w:right w:val="none" w:sz="0" w:space="0" w:color="auto"/>
      </w:divBdr>
    </w:div>
    <w:div w:id="1934387760">
      <w:bodyDiv w:val="1"/>
      <w:marLeft w:val="0"/>
      <w:marRight w:val="0"/>
      <w:marTop w:val="0"/>
      <w:marBottom w:val="0"/>
      <w:divBdr>
        <w:top w:val="none" w:sz="0" w:space="0" w:color="auto"/>
        <w:left w:val="none" w:sz="0" w:space="0" w:color="auto"/>
        <w:bottom w:val="none" w:sz="0" w:space="0" w:color="auto"/>
        <w:right w:val="none" w:sz="0" w:space="0" w:color="auto"/>
      </w:divBdr>
      <w:divsChild>
        <w:div w:id="13852285">
          <w:marLeft w:val="0"/>
          <w:marRight w:val="0"/>
          <w:marTop w:val="0"/>
          <w:marBottom w:val="0"/>
          <w:divBdr>
            <w:top w:val="none" w:sz="0" w:space="0" w:color="auto"/>
            <w:left w:val="none" w:sz="0" w:space="0" w:color="auto"/>
            <w:bottom w:val="none" w:sz="0" w:space="0" w:color="auto"/>
            <w:right w:val="none" w:sz="0" w:space="0" w:color="auto"/>
          </w:divBdr>
        </w:div>
        <w:div w:id="1968923905">
          <w:marLeft w:val="0"/>
          <w:marRight w:val="0"/>
          <w:marTop w:val="34"/>
          <w:marBottom w:val="34"/>
          <w:divBdr>
            <w:top w:val="none" w:sz="0" w:space="0" w:color="auto"/>
            <w:left w:val="none" w:sz="0" w:space="0" w:color="auto"/>
            <w:bottom w:val="none" w:sz="0" w:space="0" w:color="auto"/>
            <w:right w:val="none" w:sz="0" w:space="0" w:color="auto"/>
          </w:divBdr>
        </w:div>
      </w:divsChild>
    </w:div>
    <w:div w:id="2013143337">
      <w:bodyDiv w:val="1"/>
      <w:marLeft w:val="0"/>
      <w:marRight w:val="0"/>
      <w:marTop w:val="0"/>
      <w:marBottom w:val="0"/>
      <w:divBdr>
        <w:top w:val="none" w:sz="0" w:space="0" w:color="auto"/>
        <w:left w:val="none" w:sz="0" w:space="0" w:color="auto"/>
        <w:bottom w:val="none" w:sz="0" w:space="0" w:color="auto"/>
        <w:right w:val="none" w:sz="0" w:space="0" w:color="auto"/>
      </w:divBdr>
    </w:div>
    <w:div w:id="2031180564">
      <w:bodyDiv w:val="1"/>
      <w:marLeft w:val="0"/>
      <w:marRight w:val="0"/>
      <w:marTop w:val="0"/>
      <w:marBottom w:val="0"/>
      <w:divBdr>
        <w:top w:val="none" w:sz="0" w:space="0" w:color="auto"/>
        <w:left w:val="none" w:sz="0" w:space="0" w:color="auto"/>
        <w:bottom w:val="none" w:sz="0" w:space="0" w:color="auto"/>
        <w:right w:val="none" w:sz="0" w:space="0" w:color="auto"/>
      </w:divBdr>
    </w:div>
    <w:div w:id="2055275651">
      <w:bodyDiv w:val="1"/>
      <w:marLeft w:val="0"/>
      <w:marRight w:val="0"/>
      <w:marTop w:val="0"/>
      <w:marBottom w:val="0"/>
      <w:divBdr>
        <w:top w:val="none" w:sz="0" w:space="0" w:color="auto"/>
        <w:left w:val="none" w:sz="0" w:space="0" w:color="auto"/>
        <w:bottom w:val="none" w:sz="0" w:space="0" w:color="auto"/>
        <w:right w:val="none" w:sz="0" w:space="0" w:color="auto"/>
      </w:divBdr>
      <w:divsChild>
        <w:div w:id="1587029331">
          <w:marLeft w:val="0"/>
          <w:marRight w:val="0"/>
          <w:marTop w:val="0"/>
          <w:marBottom w:val="0"/>
          <w:divBdr>
            <w:top w:val="none" w:sz="0" w:space="0" w:color="auto"/>
            <w:left w:val="none" w:sz="0" w:space="0" w:color="auto"/>
            <w:bottom w:val="none" w:sz="0" w:space="0" w:color="auto"/>
            <w:right w:val="none" w:sz="0" w:space="0" w:color="auto"/>
          </w:divBdr>
        </w:div>
      </w:divsChild>
    </w:div>
    <w:div w:id="2108965944">
      <w:bodyDiv w:val="1"/>
      <w:marLeft w:val="0"/>
      <w:marRight w:val="0"/>
      <w:marTop w:val="0"/>
      <w:marBottom w:val="0"/>
      <w:divBdr>
        <w:top w:val="none" w:sz="0" w:space="0" w:color="auto"/>
        <w:left w:val="none" w:sz="0" w:space="0" w:color="auto"/>
        <w:bottom w:val="none" w:sz="0" w:space="0" w:color="auto"/>
        <w:right w:val="none" w:sz="0" w:space="0" w:color="auto"/>
      </w:divBdr>
    </w:div>
    <w:div w:id="212815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bmedcentral.gov/articlerender.fcgi?tool=nihms&amp;artid=2821464" TargetMode="External"/><Relationship Id="rId13" Type="http://schemas.openxmlformats.org/officeDocument/2006/relationships/hyperlink" Target="http://www.joomag.com/magazine/floridahightech-floridahightech-2015/0747392001424272904?page=1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ispub.com/ostia/index.php?xmlFilePath=journals/ijanp/vol3n2/night.xml" TargetMode="External"/><Relationship Id="rId17" Type="http://schemas.openxmlformats.org/officeDocument/2006/relationships/hyperlink" Target="http://www.thestar.com/news/insight/2014/11/28/the_conundrum_of_dementiadriven_wandering.html" TargetMode="External"/><Relationship Id="rId2" Type="http://schemas.openxmlformats.org/officeDocument/2006/relationships/numbering" Target="numbering.xml"/><Relationship Id="rId16" Type="http://schemas.openxmlformats.org/officeDocument/2006/relationships/hyperlink" Target="https://www.discovernursing.com/nursing-notes/2014-feb-meredeth-rowe-phd-rn-faan-fgsa-professor-and-endowed-chair-university-sout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hms.nih.gov/db/sub.cgi?mid=149209" TargetMode="External"/><Relationship Id="rId5" Type="http://schemas.openxmlformats.org/officeDocument/2006/relationships/webSettings" Target="webSettings.xml"/><Relationship Id="rId15" Type="http://schemas.openxmlformats.org/officeDocument/2006/relationships/hyperlink" Target="http://www.eurekalert.org/multimedia/pub/58859.php" TargetMode="External"/><Relationship Id="rId23" Type="http://schemas.openxmlformats.org/officeDocument/2006/relationships/theme" Target="theme/theme1.xml"/><Relationship Id="rId10" Type="http://schemas.openxmlformats.org/officeDocument/2006/relationships/hyperlink" Target="http://www.pubmedcentral.gov/articlerender.fcgi?tool=nihms&amp;artid=277479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ihms.nih.gov/db/sub.cgi?mid=150867" TargetMode="External"/><Relationship Id="rId14" Type="http://schemas.openxmlformats.org/officeDocument/2006/relationships/hyperlink" Target="http://www.floridahightech.com/video/caregenesis-meredeth-row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3A465-0471-49AC-9BC1-171B5C67B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8006</Words>
  <Characters>45637</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NAME:</vt:lpstr>
    </vt:vector>
  </TitlesOfParts>
  <Company>Univ of FL College of Nursing</Company>
  <LinksUpToDate>false</LinksUpToDate>
  <CharactersWithSpaces>53536</CharactersWithSpaces>
  <SharedDoc>false</SharedDoc>
  <HLinks>
    <vt:vector size="6" baseType="variant">
      <vt:variant>
        <vt:i4>6160463</vt:i4>
      </vt:variant>
      <vt:variant>
        <vt:i4>0</vt:i4>
      </vt:variant>
      <vt:variant>
        <vt:i4>0</vt:i4>
      </vt:variant>
      <vt:variant>
        <vt:i4>5</vt:i4>
      </vt:variant>
      <vt:variant>
        <vt:lpwstr>http://www.ispub.com/ostia/index.php?xmlFilePath=journals/ijanp/vol3n2/night.xml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Univ of FL College of Nursing</dc:creator>
  <cp:keywords/>
  <dc:description/>
  <cp:lastModifiedBy>Meredeth Rowe</cp:lastModifiedBy>
  <cp:revision>2</cp:revision>
  <cp:lastPrinted>2014-02-05T14:48:00Z</cp:lastPrinted>
  <dcterms:created xsi:type="dcterms:W3CDTF">2019-06-24T18:21:00Z</dcterms:created>
  <dcterms:modified xsi:type="dcterms:W3CDTF">2019-06-24T18:21:00Z</dcterms:modified>
</cp:coreProperties>
</file>