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C129" w14:textId="6FF9F4F4" w:rsidR="00281D3A" w:rsidRPr="00984C55" w:rsidRDefault="003B3AA8" w:rsidP="00281D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Scott A. Coon, PharmD, BCACP</w:t>
      </w:r>
    </w:p>
    <w:p w14:paraId="4FAA8ACC" w14:textId="110601E6" w:rsidR="00281D3A" w:rsidRPr="003B3AA8" w:rsidRDefault="00281D3A" w:rsidP="00281D3A">
      <w:pPr>
        <w:jc w:val="center"/>
        <w:rPr>
          <w:rFonts w:ascii="Times" w:hAnsi="Times" w:cs="Times"/>
          <w:sz w:val="24"/>
          <w:szCs w:val="24"/>
        </w:rPr>
      </w:pPr>
      <w:r w:rsidRPr="003B3AA8">
        <w:rPr>
          <w:rFonts w:ascii="Times" w:hAnsi="Times" w:cs="Times"/>
          <w:sz w:val="24"/>
          <w:szCs w:val="24"/>
        </w:rPr>
        <w:t xml:space="preserve">University of South Florida, </w:t>
      </w:r>
      <w:r w:rsidR="003B3AA8" w:rsidRPr="003B3AA8">
        <w:rPr>
          <w:rFonts w:ascii="Times" w:hAnsi="Times" w:cs="Times"/>
          <w:sz w:val="24"/>
          <w:szCs w:val="24"/>
        </w:rPr>
        <w:t>Taneja</w:t>
      </w:r>
      <w:r w:rsidRPr="003B3AA8">
        <w:rPr>
          <w:rFonts w:ascii="Times" w:hAnsi="Times" w:cs="Times"/>
          <w:sz w:val="24"/>
          <w:szCs w:val="24"/>
        </w:rPr>
        <w:t xml:space="preserve"> College of </w:t>
      </w:r>
      <w:r w:rsidR="003B3AA8" w:rsidRPr="003B3AA8">
        <w:rPr>
          <w:rFonts w:ascii="Times" w:hAnsi="Times" w:cs="Times"/>
          <w:sz w:val="24"/>
          <w:szCs w:val="24"/>
        </w:rPr>
        <w:t>Pharmacy</w:t>
      </w:r>
      <w:r w:rsidRPr="003B3AA8">
        <w:rPr>
          <w:rFonts w:ascii="Times" w:hAnsi="Times" w:cs="Times"/>
          <w:sz w:val="24"/>
          <w:szCs w:val="24"/>
        </w:rPr>
        <w:t>, Tampa, FL</w:t>
      </w:r>
    </w:p>
    <w:p w14:paraId="5C746D7D" w14:textId="7E0E5E84" w:rsidR="00281D3A" w:rsidRPr="003B3AA8" w:rsidRDefault="00281D3A" w:rsidP="00281D3A">
      <w:pPr>
        <w:rPr>
          <w:rFonts w:ascii="Times" w:hAnsi="Times" w:cs="Times"/>
          <w:b/>
          <w:bCs/>
          <w:sz w:val="24"/>
          <w:szCs w:val="24"/>
        </w:rPr>
      </w:pPr>
      <w:r w:rsidRPr="003B3AA8">
        <w:rPr>
          <w:rFonts w:ascii="Times" w:hAnsi="Times" w:cs="Times"/>
          <w:b/>
          <w:bCs/>
          <w:sz w:val="24"/>
          <w:szCs w:val="24"/>
        </w:rPr>
        <w:t>Address</w:t>
      </w:r>
    </w:p>
    <w:p w14:paraId="084CEC49" w14:textId="21BA97A3" w:rsidR="00281D3A" w:rsidRPr="003B3AA8" w:rsidRDefault="00281D3A" w:rsidP="00587791">
      <w:pPr>
        <w:spacing w:after="0" w:line="240" w:lineRule="auto"/>
        <w:ind w:left="180"/>
        <w:rPr>
          <w:rFonts w:ascii="Times" w:hAnsi="Times" w:cs="Times"/>
          <w:sz w:val="24"/>
          <w:szCs w:val="24"/>
        </w:rPr>
      </w:pPr>
      <w:r w:rsidRPr="003B3AA8">
        <w:rPr>
          <w:rFonts w:ascii="Times" w:hAnsi="Times" w:cs="Times"/>
          <w:sz w:val="24"/>
          <w:szCs w:val="24"/>
        </w:rPr>
        <w:t>12901 Bruce B. Downs Blvd., MDC</w:t>
      </w:r>
      <w:r w:rsidR="003B3AA8" w:rsidRPr="003B3AA8">
        <w:rPr>
          <w:rFonts w:ascii="Times" w:hAnsi="Times" w:cs="Times"/>
          <w:sz w:val="24"/>
          <w:szCs w:val="24"/>
        </w:rPr>
        <w:t xml:space="preserve"> 30</w:t>
      </w:r>
      <w:r w:rsidRPr="003B3AA8">
        <w:rPr>
          <w:rFonts w:ascii="Times" w:hAnsi="Times" w:cs="Times"/>
          <w:sz w:val="24"/>
          <w:szCs w:val="24"/>
        </w:rPr>
        <w:t>, Tampa, FL 336</w:t>
      </w:r>
      <w:r w:rsidR="003B3AA8" w:rsidRPr="003B3AA8">
        <w:rPr>
          <w:rFonts w:ascii="Times" w:hAnsi="Times" w:cs="Times"/>
          <w:sz w:val="24"/>
          <w:szCs w:val="24"/>
        </w:rPr>
        <w:t>1</w:t>
      </w:r>
      <w:r w:rsidRPr="003B3AA8">
        <w:rPr>
          <w:rFonts w:ascii="Times" w:hAnsi="Times" w:cs="Times"/>
          <w:sz w:val="24"/>
          <w:szCs w:val="24"/>
        </w:rPr>
        <w:t>2</w:t>
      </w:r>
    </w:p>
    <w:p w14:paraId="7366400D" w14:textId="25AF5834" w:rsidR="00281D3A" w:rsidRPr="003B3AA8" w:rsidRDefault="00281D3A" w:rsidP="004F03F8">
      <w:pPr>
        <w:spacing w:after="0" w:line="240" w:lineRule="auto"/>
        <w:ind w:left="180"/>
        <w:rPr>
          <w:rFonts w:ascii="Times" w:hAnsi="Times" w:cs="Times"/>
          <w:sz w:val="24"/>
          <w:szCs w:val="24"/>
        </w:rPr>
      </w:pPr>
      <w:r w:rsidRPr="003B3AA8">
        <w:rPr>
          <w:rFonts w:ascii="Times" w:hAnsi="Times" w:cs="Times"/>
          <w:sz w:val="24"/>
          <w:szCs w:val="24"/>
        </w:rPr>
        <w:t xml:space="preserve">Office: </w:t>
      </w:r>
      <w:r w:rsidR="003B3AA8" w:rsidRPr="003B3AA8">
        <w:rPr>
          <w:rFonts w:ascii="Times" w:hAnsi="Times" w:cs="Times"/>
          <w:sz w:val="24"/>
          <w:szCs w:val="24"/>
        </w:rPr>
        <w:t>813-974-9713</w:t>
      </w:r>
    </w:p>
    <w:p w14:paraId="5D028C16" w14:textId="30C6E62C" w:rsidR="00281D3A" w:rsidRPr="003B3AA8" w:rsidRDefault="00281D3A" w:rsidP="004F03F8">
      <w:pPr>
        <w:spacing w:after="0" w:line="240" w:lineRule="auto"/>
        <w:ind w:left="180"/>
        <w:rPr>
          <w:rFonts w:ascii="Times" w:hAnsi="Times" w:cs="Times"/>
          <w:sz w:val="24"/>
          <w:szCs w:val="24"/>
        </w:rPr>
      </w:pPr>
      <w:r w:rsidRPr="003B3AA8">
        <w:rPr>
          <w:rFonts w:ascii="Times" w:hAnsi="Times" w:cs="Times"/>
          <w:sz w:val="24"/>
          <w:szCs w:val="24"/>
        </w:rPr>
        <w:t xml:space="preserve">Email: </w:t>
      </w:r>
      <w:hyperlink r:id="rId8" w:history="1">
        <w:r w:rsidR="003B3AA8" w:rsidRPr="003B3AA8">
          <w:rPr>
            <w:rStyle w:val="Hyperlink"/>
            <w:rFonts w:ascii="Times" w:hAnsi="Times" w:cs="Times"/>
            <w:sz w:val="24"/>
            <w:szCs w:val="24"/>
          </w:rPr>
          <w:t>scoon1@usf.edu</w:t>
        </w:r>
      </w:hyperlink>
    </w:p>
    <w:p w14:paraId="360C84F3" w14:textId="77777777" w:rsidR="00281D3A" w:rsidRPr="003B3AA8" w:rsidRDefault="00281D3A" w:rsidP="00281D3A">
      <w:pPr>
        <w:ind w:left="720" w:firstLine="720"/>
        <w:rPr>
          <w:rFonts w:ascii="Times" w:hAnsi="Times" w:cs="Times"/>
          <w:sz w:val="24"/>
          <w:szCs w:val="24"/>
        </w:rPr>
      </w:pPr>
    </w:p>
    <w:p w14:paraId="1275FF26" w14:textId="7F29F743" w:rsidR="00B55BA6" w:rsidRPr="00A31DEE" w:rsidRDefault="00B55BA6" w:rsidP="00B55B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8"/>
        <w:gridCol w:w="2962"/>
      </w:tblGrid>
      <w:tr w:rsidR="003B3AA8" w:rsidRPr="00A31DEE" w14:paraId="13D60493" w14:textId="77777777" w:rsidTr="003B3AA8">
        <w:trPr>
          <w:trHeight w:val="920"/>
        </w:trPr>
        <w:tc>
          <w:tcPr>
            <w:tcW w:w="6398" w:type="dxa"/>
          </w:tcPr>
          <w:p w14:paraId="319DE30F" w14:textId="77777777" w:rsidR="003B3AA8" w:rsidRPr="00A31DEE" w:rsidRDefault="003B3AA8" w:rsidP="00830629">
            <w:pPr>
              <w:ind w:right="-75"/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Doctor of Pharmacy, Summa Cum Laude</w:t>
            </w:r>
          </w:p>
          <w:p w14:paraId="111C8DD2" w14:textId="77777777" w:rsidR="003B3AA8" w:rsidRPr="00A31DEE" w:rsidRDefault="003B3AA8" w:rsidP="00830629">
            <w:pPr>
              <w:ind w:right="-75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State University of New York at Buffalo</w:t>
            </w:r>
          </w:p>
          <w:p w14:paraId="0F796854" w14:textId="77777777" w:rsidR="003B3AA8" w:rsidRPr="00A31DEE" w:rsidRDefault="003B3AA8" w:rsidP="00830629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School of Pharmacy &amp; Pharmaceutical Sciences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14:paraId="3FA40EBB" w14:textId="77777777" w:rsidR="003B3AA8" w:rsidRPr="00A31DEE" w:rsidRDefault="003B3AA8" w:rsidP="00830629">
            <w:pPr>
              <w:pStyle w:val="Heading2"/>
              <w:ind w:left="150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Aug. 2007 – May. 2013       </w:t>
            </w:r>
          </w:p>
        </w:tc>
      </w:tr>
    </w:tbl>
    <w:p w14:paraId="45EC3A38" w14:textId="6FBE7FF4" w:rsidR="00B55BA6" w:rsidRPr="00A31DEE" w:rsidRDefault="00B55BA6" w:rsidP="00B55B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Postgraduate Training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970"/>
      </w:tblGrid>
      <w:tr w:rsidR="003B3AA8" w:rsidRPr="00A31DEE" w14:paraId="2936CA05" w14:textId="77777777" w:rsidTr="003B3AA8">
        <w:trPr>
          <w:trHeight w:val="692"/>
        </w:trPr>
        <w:tc>
          <w:tcPr>
            <w:tcW w:w="7100" w:type="dxa"/>
          </w:tcPr>
          <w:p w14:paraId="700F5A78" w14:textId="11694587" w:rsidR="003B3AA8" w:rsidRPr="00A31DEE" w:rsidRDefault="003B3AA8" w:rsidP="00830629">
            <w:pPr>
              <w:ind w:right="-75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PGY-2 Residency – Ambulatory Care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St. Louis College of Pharmacy</w:t>
            </w:r>
            <w:r w:rsidR="00DF281F"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(STLCOP)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&amp; </w:t>
            </w:r>
          </w:p>
          <w:p w14:paraId="180EA987" w14:textId="50FBADF6" w:rsidR="003B3AA8" w:rsidRPr="00A31DEE" w:rsidRDefault="003B3AA8" w:rsidP="00830629">
            <w:pPr>
              <w:ind w:right="-7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St. Louis County Department of </w:t>
            </w:r>
            <w:r w:rsidR="005E614C"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="005E614C" w:rsidRPr="00A31DEE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ublic 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Health</w:t>
            </w:r>
          </w:p>
        </w:tc>
        <w:tc>
          <w:tcPr>
            <w:tcW w:w="3276" w:type="dxa"/>
          </w:tcPr>
          <w:p w14:paraId="058A644E" w14:textId="77777777" w:rsidR="003B3AA8" w:rsidRPr="00A31DEE" w:rsidRDefault="003B3AA8" w:rsidP="00830629">
            <w:pPr>
              <w:pStyle w:val="Heading2"/>
              <w:ind w:left="150"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Jul. 2014 – </w:t>
            </w:r>
            <w:r w:rsidRPr="00A31DEE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Jun. 2015</w:t>
            </w:r>
          </w:p>
        </w:tc>
      </w:tr>
      <w:tr w:rsidR="003B3AA8" w:rsidRPr="00A31DEE" w14:paraId="76A17E40" w14:textId="77777777" w:rsidTr="003B3AA8">
        <w:trPr>
          <w:trHeight w:val="630"/>
        </w:trPr>
        <w:tc>
          <w:tcPr>
            <w:tcW w:w="7100" w:type="dxa"/>
          </w:tcPr>
          <w:p w14:paraId="35F0F8CF" w14:textId="0E9CFABA" w:rsidR="003B3AA8" w:rsidRPr="00A31DEE" w:rsidRDefault="003B3AA8" w:rsidP="00830629">
            <w:pPr>
              <w:ind w:right="-75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PGY-1 Residency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St. Louis College of Pharmacy </w:t>
            </w:r>
            <w:r w:rsidR="00DF281F"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(STLCOP) 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&amp;</w:t>
            </w:r>
          </w:p>
          <w:p w14:paraId="7885F29D" w14:textId="0FDA3212" w:rsidR="003B3AA8" w:rsidRPr="00A31DEE" w:rsidRDefault="003B3AA8" w:rsidP="00830629">
            <w:pPr>
              <w:ind w:right="-7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St. Louis County Department of </w:t>
            </w:r>
            <w:r w:rsidR="005E614C"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="005E614C" w:rsidRPr="00A31DEE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ublic 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Health</w:t>
            </w:r>
          </w:p>
        </w:tc>
        <w:tc>
          <w:tcPr>
            <w:tcW w:w="3276" w:type="dxa"/>
          </w:tcPr>
          <w:p w14:paraId="45B973EF" w14:textId="77777777" w:rsidR="003B3AA8" w:rsidRPr="00A31DEE" w:rsidRDefault="003B3AA8" w:rsidP="00830629">
            <w:pPr>
              <w:pStyle w:val="Heading2"/>
              <w:ind w:left="150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Jul. 2013 – Jun. 2014</w:t>
            </w:r>
          </w:p>
        </w:tc>
      </w:tr>
    </w:tbl>
    <w:p w14:paraId="349827F4" w14:textId="2DEBE44D" w:rsidR="00B55BA6" w:rsidRPr="00A31DEE" w:rsidRDefault="003B3AA8" w:rsidP="00B55B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B55BA6"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Board Certification and Licenses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1"/>
        <w:gridCol w:w="2989"/>
      </w:tblGrid>
      <w:tr w:rsidR="003B3AA8" w:rsidRPr="00A31DEE" w14:paraId="125A4C2D" w14:textId="77777777" w:rsidTr="003B3AA8">
        <w:trPr>
          <w:trHeight w:val="629"/>
        </w:trPr>
        <w:tc>
          <w:tcPr>
            <w:tcW w:w="6371" w:type="dxa"/>
          </w:tcPr>
          <w:p w14:paraId="0A0664F3" w14:textId="77777777" w:rsidR="005E614C" w:rsidRPr="00A31DEE" w:rsidRDefault="003B3AA8" w:rsidP="00830629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Florida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Pharmacist </w:t>
            </w:r>
          </w:p>
          <w:p w14:paraId="29765675" w14:textId="7AF695F6" w:rsidR="005E614C" w:rsidRPr="00A31DEE" w:rsidRDefault="003B3AA8" w:rsidP="00830629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License # PS 60371; Exp: September 30, 2025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31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Oregon 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Pharmacist </w:t>
            </w:r>
          </w:p>
          <w:p w14:paraId="6F11CC94" w14:textId="1588501E" w:rsidR="003B3AA8" w:rsidRPr="00A31DEE" w:rsidRDefault="003B3AA8" w:rsidP="00830629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License # </w:t>
            </w: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RPH-0014962; Exp: June 30, 2019</w:t>
            </w:r>
          </w:p>
        </w:tc>
        <w:tc>
          <w:tcPr>
            <w:tcW w:w="2989" w:type="dxa"/>
          </w:tcPr>
          <w:p w14:paraId="18E237C3" w14:textId="77777777" w:rsidR="003B3AA8" w:rsidRPr="00A31DEE" w:rsidRDefault="003B3AA8" w:rsidP="00830629">
            <w:pPr>
              <w:ind w:left="150"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Dec.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– Present </w:t>
            </w:r>
          </w:p>
          <w:p w14:paraId="39820031" w14:textId="77777777" w:rsidR="003B3AA8" w:rsidRPr="00A31DEE" w:rsidRDefault="003B3AA8" w:rsidP="00830629">
            <w:pPr>
              <w:ind w:left="150"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4E3529" w14:textId="77777777" w:rsidR="003B3AA8" w:rsidRPr="00A31DEE" w:rsidRDefault="003B3AA8" w:rsidP="00830629">
            <w:pPr>
              <w:ind w:left="150" w:right="-7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Sep. 2015 – 2023</w:t>
            </w:r>
          </w:p>
        </w:tc>
      </w:tr>
      <w:tr w:rsidR="003B3AA8" w:rsidRPr="00A31DEE" w14:paraId="2F2B5BEF" w14:textId="77777777" w:rsidTr="003B3AA8">
        <w:trPr>
          <w:trHeight w:val="326"/>
        </w:trPr>
        <w:tc>
          <w:tcPr>
            <w:tcW w:w="6371" w:type="dxa"/>
          </w:tcPr>
          <w:p w14:paraId="720B1979" w14:textId="77777777" w:rsidR="005E614C" w:rsidRPr="00A31DEE" w:rsidRDefault="003B3AA8" w:rsidP="00830629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A31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Missouri</w:t>
            </w:r>
            <w:r w:rsidR="005E614C"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Medication Therapy Services</w:t>
            </w:r>
            <w:r w:rsidR="005E614C"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Pharmacist</w:t>
            </w:r>
            <w:proofErr w:type="spell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2D290B81" w14:textId="5FA5ADD8" w:rsidR="003B3AA8" w:rsidRPr="00A31DEE" w:rsidRDefault="003B3AA8" w:rsidP="00830629">
            <w:pPr>
              <w:ind w:right="-7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fr-FR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License # </w:t>
            </w:r>
            <w:proofErr w:type="gramStart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2013029800;</w:t>
            </w:r>
            <w:proofErr w:type="gram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Exp</w:t>
            </w:r>
            <w:proofErr w:type="spell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October</w:t>
            </w:r>
            <w:proofErr w:type="spell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31, 2026</w:t>
            </w:r>
          </w:p>
        </w:tc>
        <w:tc>
          <w:tcPr>
            <w:tcW w:w="2989" w:type="dxa"/>
          </w:tcPr>
          <w:p w14:paraId="1AAB0D56" w14:textId="77777777" w:rsidR="003B3AA8" w:rsidRPr="00A31DEE" w:rsidRDefault="003B3AA8" w:rsidP="00830629">
            <w:pPr>
              <w:ind w:left="150" w:right="-7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Aug. 2013 – Present</w:t>
            </w:r>
          </w:p>
        </w:tc>
      </w:tr>
      <w:tr w:rsidR="003B3AA8" w:rsidRPr="00A31DEE" w14:paraId="73642416" w14:textId="77777777" w:rsidTr="003B3AA8">
        <w:trPr>
          <w:trHeight w:val="326"/>
        </w:trPr>
        <w:tc>
          <w:tcPr>
            <w:tcW w:w="6371" w:type="dxa"/>
          </w:tcPr>
          <w:p w14:paraId="6AB4F367" w14:textId="77777777" w:rsidR="003B3AA8" w:rsidRPr="00A31DEE" w:rsidRDefault="003B3AA8" w:rsidP="003B3AA8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Board Certified Ambulatory Care Pharmacist </w:t>
            </w:r>
          </w:p>
          <w:p w14:paraId="4922AE91" w14:textId="3AEAB13A" w:rsidR="003B3AA8" w:rsidRPr="00A31DEE" w:rsidRDefault="003B3AA8" w:rsidP="003B3AA8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Credential# 6150417; Exp: December 31, 2023</w:t>
            </w:r>
          </w:p>
        </w:tc>
        <w:tc>
          <w:tcPr>
            <w:tcW w:w="2989" w:type="dxa"/>
          </w:tcPr>
          <w:p w14:paraId="528FD827" w14:textId="38C48A96" w:rsidR="003B3AA8" w:rsidRPr="00A31DEE" w:rsidRDefault="003B3AA8" w:rsidP="003B3AA8">
            <w:pPr>
              <w:ind w:left="150"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Jul. 2016 – Present</w:t>
            </w:r>
          </w:p>
        </w:tc>
      </w:tr>
      <w:tr w:rsidR="003B3AA8" w:rsidRPr="00A31DEE" w14:paraId="22F32221" w14:textId="77777777" w:rsidTr="003B3AA8">
        <w:trPr>
          <w:trHeight w:val="326"/>
        </w:trPr>
        <w:tc>
          <w:tcPr>
            <w:tcW w:w="6371" w:type="dxa"/>
          </w:tcPr>
          <w:p w14:paraId="61F14766" w14:textId="6705761B" w:rsidR="003B3AA8" w:rsidRPr="00A31DEE" w:rsidRDefault="003B3AA8" w:rsidP="003B3AA8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 Certified Pharmacotherapy Specialist</w:t>
            </w:r>
            <w:r w:rsidRPr="00A31D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Credential# 3140289F; Exp: December 31, 2021</w:t>
            </w:r>
          </w:p>
        </w:tc>
        <w:tc>
          <w:tcPr>
            <w:tcW w:w="2989" w:type="dxa"/>
          </w:tcPr>
          <w:p w14:paraId="004CF22C" w14:textId="5790CCF0" w:rsidR="003B3AA8" w:rsidRPr="00A31DEE" w:rsidRDefault="003B3AA8" w:rsidP="003B3AA8">
            <w:pPr>
              <w:ind w:left="150"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sz w:val="24"/>
                <w:szCs w:val="24"/>
              </w:rPr>
              <w:t>Dec. 2014 – 2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</w:tr>
    </w:tbl>
    <w:p w14:paraId="5F9819A3" w14:textId="77777777" w:rsidR="009E7E35" w:rsidRPr="0010773D" w:rsidRDefault="003B3AA8" w:rsidP="009E7E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9E7E35" w:rsidRPr="001077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Appointments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744"/>
      </w:tblGrid>
      <w:tr w:rsidR="009E7E35" w:rsidRPr="00A31DEE" w14:paraId="00A6867A" w14:textId="77777777" w:rsidTr="00852863">
        <w:trPr>
          <w:trHeight w:val="522"/>
        </w:trPr>
        <w:tc>
          <w:tcPr>
            <w:tcW w:w="6390" w:type="dxa"/>
          </w:tcPr>
          <w:p w14:paraId="691C6172" w14:textId="77777777" w:rsidR="009E7E35" w:rsidRPr="00A31DEE" w:rsidRDefault="009E7E35" w:rsidP="00852863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Assistant Professor. University of South Florida Taneja College of Pharmacy (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 xml:space="preserve">USF TCOP) 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>Tampa General Medical Group (TGMG) Outpatient Clinics</w:t>
            </w:r>
          </w:p>
        </w:tc>
        <w:tc>
          <w:tcPr>
            <w:tcW w:w="2744" w:type="dxa"/>
          </w:tcPr>
          <w:p w14:paraId="00D34D73" w14:textId="77777777" w:rsidR="009E7E35" w:rsidRPr="00A31DEE" w:rsidRDefault="009E7E35" w:rsidP="00852863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Aug. 2019 – Present</w:t>
            </w:r>
          </w:p>
          <w:p w14:paraId="454EF1FE" w14:textId="77777777" w:rsidR="009E7E35" w:rsidRPr="00A31DEE" w:rsidRDefault="009E7E35" w:rsidP="00852863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7E35" w:rsidRPr="00A31DEE" w14:paraId="7B94C581" w14:textId="77777777" w:rsidTr="00852863">
        <w:trPr>
          <w:trHeight w:val="575"/>
        </w:trPr>
        <w:tc>
          <w:tcPr>
            <w:tcW w:w="6390" w:type="dxa"/>
          </w:tcPr>
          <w:p w14:paraId="0F81B62A" w14:textId="77777777" w:rsidR="009E7E35" w:rsidRPr="00A31DEE" w:rsidRDefault="009E7E35" w:rsidP="00852863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Assistant Professor. St. Louis College of Pharmacy 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>(STLCOP)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St. Louis County Department of Public Health (DPH) Clinics</w:t>
            </w:r>
          </w:p>
        </w:tc>
        <w:tc>
          <w:tcPr>
            <w:tcW w:w="2744" w:type="dxa"/>
          </w:tcPr>
          <w:p w14:paraId="7E361371" w14:textId="77777777" w:rsidR="009E7E35" w:rsidRPr="00A31DEE" w:rsidRDefault="009E7E35" w:rsidP="00852863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Sep. 2017 – Jul. 2019</w:t>
            </w:r>
          </w:p>
        </w:tc>
      </w:tr>
      <w:tr w:rsidR="009E7E35" w:rsidRPr="00A31DEE" w14:paraId="4111425E" w14:textId="77777777" w:rsidTr="00852863">
        <w:trPr>
          <w:trHeight w:val="467"/>
        </w:trPr>
        <w:tc>
          <w:tcPr>
            <w:tcW w:w="6390" w:type="dxa"/>
          </w:tcPr>
          <w:p w14:paraId="1569DA3B" w14:textId="77777777" w:rsidR="009E7E35" w:rsidRPr="00A31DEE" w:rsidRDefault="009E7E35" w:rsidP="00852863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Assistant Professor. Oregon State University College 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>(OSU)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 Pharmacy / Oregon Health &amp; Science University (</w:t>
            </w:r>
            <w:r w:rsidRPr="00A31DEE">
              <w:rPr>
                <w:rFonts w:ascii="Times New Roman" w:hAnsi="Times New Roman" w:cs="Times New Roman"/>
                <w:sz w:val="24"/>
                <w:szCs w:val="24"/>
              </w:rPr>
              <w:t xml:space="preserve">OHSU) 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Family Medicine at Richmond Clinic</w:t>
            </w:r>
          </w:p>
        </w:tc>
        <w:tc>
          <w:tcPr>
            <w:tcW w:w="2744" w:type="dxa"/>
          </w:tcPr>
          <w:p w14:paraId="18E5C05C" w14:textId="77777777" w:rsidR="009E7E35" w:rsidRPr="00A31DEE" w:rsidRDefault="009E7E35" w:rsidP="00852863">
            <w:pPr>
              <w:pStyle w:val="Heading2"/>
              <w:ind w:left="162"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Aug. 2015 – Aug. </w:t>
            </w:r>
            <w:r w:rsidRPr="00A31DEE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2017</w:t>
            </w:r>
          </w:p>
        </w:tc>
      </w:tr>
    </w:tbl>
    <w:p w14:paraId="53C2E02B" w14:textId="3284FA69" w:rsidR="00B55BA6" w:rsidRPr="00A31DEE" w:rsidRDefault="009E7E35" w:rsidP="00B55B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B55BA6"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</w:t>
      </w:r>
      <w:r w:rsidR="009B4314"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</w:t>
      </w:r>
      <w:r w:rsidR="00B55BA6"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744"/>
      </w:tblGrid>
      <w:tr w:rsidR="005E614C" w:rsidRPr="00A31DEE" w14:paraId="413A2C8F" w14:textId="77777777" w:rsidTr="009B4314">
        <w:trPr>
          <w:trHeight w:val="432"/>
        </w:trPr>
        <w:tc>
          <w:tcPr>
            <w:tcW w:w="6390" w:type="dxa"/>
          </w:tcPr>
          <w:p w14:paraId="168E7F76" w14:textId="515BFBCD" w:rsidR="005E614C" w:rsidRPr="00A31DEE" w:rsidRDefault="005E614C" w:rsidP="00227CE5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University of South Florida Taneja College of Pharmacy, Faculty Preceptor of the Year (Ambulatory Care)</w:t>
            </w:r>
          </w:p>
        </w:tc>
        <w:tc>
          <w:tcPr>
            <w:tcW w:w="2744" w:type="dxa"/>
          </w:tcPr>
          <w:p w14:paraId="22CA2D57" w14:textId="07359B48" w:rsidR="005E614C" w:rsidRPr="00A31DEE" w:rsidRDefault="005E614C" w:rsidP="009B4314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A31DEE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ay. 2023</w:t>
            </w: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5E614C" w:rsidRPr="00A31DEE" w14:paraId="004CD501" w14:textId="77777777" w:rsidTr="009B4314">
        <w:trPr>
          <w:trHeight w:val="467"/>
        </w:trPr>
        <w:tc>
          <w:tcPr>
            <w:tcW w:w="6390" w:type="dxa"/>
          </w:tcPr>
          <w:p w14:paraId="424FFA2E" w14:textId="28375138" w:rsidR="005E614C" w:rsidRPr="00A31DEE" w:rsidRDefault="005E614C" w:rsidP="00227CE5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APhA</w:t>
            </w:r>
            <w:proofErr w:type="spell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-ASP Operation Substance Use Disorders</w:t>
            </w:r>
            <w:r w:rsidR="009B4314"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Region 3 Award 2020-2021 (Role: Advisor)</w:t>
            </w:r>
          </w:p>
        </w:tc>
        <w:tc>
          <w:tcPr>
            <w:tcW w:w="2744" w:type="dxa"/>
          </w:tcPr>
          <w:p w14:paraId="113D8610" w14:textId="0F0B9360" w:rsidR="005E614C" w:rsidRPr="00A31DEE" w:rsidRDefault="005E614C" w:rsidP="00227CE5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A31DEE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ar. 2022</w:t>
            </w:r>
          </w:p>
        </w:tc>
      </w:tr>
      <w:tr w:rsidR="005E614C" w:rsidRPr="00A31DEE" w14:paraId="61F616F7" w14:textId="77777777" w:rsidTr="009B4314">
        <w:trPr>
          <w:trHeight w:val="252"/>
        </w:trPr>
        <w:tc>
          <w:tcPr>
            <w:tcW w:w="6390" w:type="dxa"/>
          </w:tcPr>
          <w:p w14:paraId="3C7A149C" w14:textId="6D75C488" w:rsidR="005E614C" w:rsidRPr="00A31DEE" w:rsidRDefault="005E614C" w:rsidP="00227CE5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ACCP Ambulatory Care PRN </w:t>
            </w:r>
            <w:proofErr w:type="spellStart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MeRIT</w:t>
            </w:r>
            <w:proofErr w:type="spellEnd"/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Scholarship Recipient</w:t>
            </w:r>
          </w:p>
        </w:tc>
        <w:tc>
          <w:tcPr>
            <w:tcW w:w="2744" w:type="dxa"/>
          </w:tcPr>
          <w:p w14:paraId="3275882E" w14:textId="40CCA667" w:rsidR="005E614C" w:rsidRPr="00A31DEE" w:rsidRDefault="005E614C" w:rsidP="00227CE5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May. 2018</w:t>
            </w:r>
          </w:p>
        </w:tc>
      </w:tr>
      <w:tr w:rsidR="005E614C" w:rsidRPr="00A31DEE" w14:paraId="0503F46F" w14:textId="77777777" w:rsidTr="009B4314">
        <w:trPr>
          <w:trHeight w:val="467"/>
        </w:trPr>
        <w:tc>
          <w:tcPr>
            <w:tcW w:w="6390" w:type="dxa"/>
          </w:tcPr>
          <w:p w14:paraId="05BCA446" w14:textId="21C8E847" w:rsidR="005E614C" w:rsidRPr="00A31DEE" w:rsidRDefault="005E614C" w:rsidP="00227CE5">
            <w:pPr>
              <w:ind w:right="-7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Oregon Health &amp; Science University Family Medicine at Richmond Clinic, Employee of the Month</w:t>
            </w:r>
          </w:p>
        </w:tc>
        <w:tc>
          <w:tcPr>
            <w:tcW w:w="2744" w:type="dxa"/>
          </w:tcPr>
          <w:p w14:paraId="30F6BED6" w14:textId="588EB50D" w:rsidR="005E614C" w:rsidRPr="00A31DEE" w:rsidRDefault="005E614C" w:rsidP="00227CE5">
            <w:pPr>
              <w:pStyle w:val="Heading2"/>
              <w:ind w:left="162"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31DEE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Sep. 2016</w:t>
            </w:r>
          </w:p>
        </w:tc>
      </w:tr>
      <w:tr w:rsidR="00661222" w:rsidRPr="00A31DEE" w14:paraId="00724DCD" w14:textId="77777777" w:rsidTr="009B4314">
        <w:trPr>
          <w:trHeight w:val="467"/>
        </w:trPr>
        <w:tc>
          <w:tcPr>
            <w:tcW w:w="6390" w:type="dxa"/>
          </w:tcPr>
          <w:p w14:paraId="0C8C3EE0" w14:textId="5FC7667E" w:rsidR="00661222" w:rsidRPr="00A31DEE" w:rsidRDefault="00661222" w:rsidP="00661222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Rho Chi Society</w:t>
            </w:r>
          </w:p>
        </w:tc>
        <w:tc>
          <w:tcPr>
            <w:tcW w:w="2744" w:type="dxa"/>
          </w:tcPr>
          <w:p w14:paraId="7B54D4BD" w14:textId="7FB3E69B" w:rsidR="00661222" w:rsidRPr="00A31DEE" w:rsidRDefault="00661222" w:rsidP="00661222">
            <w:pPr>
              <w:pStyle w:val="Heading2"/>
              <w:ind w:left="162" w:right="-75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May. 2011 – Present</w:t>
            </w:r>
          </w:p>
        </w:tc>
      </w:tr>
    </w:tbl>
    <w:p w14:paraId="0F985A3D" w14:textId="624A8333" w:rsidR="00B55BA6" w:rsidRDefault="00B55BA6" w:rsidP="00B55B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6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Teaching, Lecture </w:t>
      </w:r>
    </w:p>
    <w:p w14:paraId="6A0D6903" w14:textId="2E72644E" w:rsidR="00E430B6" w:rsidRPr="005906BA" w:rsidRDefault="00E430B6" w:rsidP="00E430B6">
      <w:pPr>
        <w:pStyle w:val="Heading2"/>
        <w:ind w:right="-75"/>
        <w:rPr>
          <w:rStyle w:val="style11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06BA">
        <w:rPr>
          <w:rStyle w:val="style11"/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of South Florida H</w:t>
      </w:r>
      <w:r w:rsidRPr="005906BA">
        <w:rPr>
          <w:rStyle w:val="style11"/>
          <w:rFonts w:ascii="Times New Roman" w:hAnsi="Times New Roman" w:cs="Times New Roman"/>
          <w:color w:val="000000" w:themeColor="text1"/>
          <w:sz w:val="24"/>
          <w:szCs w:val="24"/>
        </w:rPr>
        <w:t>ealth</w:t>
      </w:r>
      <w:r w:rsidRPr="005906BA">
        <w:rPr>
          <w:rStyle w:val="style11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468C7">
        <w:rPr>
          <w:rStyle w:val="style11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September </w:t>
      </w:r>
      <w:r>
        <w:rPr>
          <w:rStyle w:val="style11"/>
          <w:rFonts w:ascii="Times New Roman" w:eastAsia="Times New Roman" w:hAnsi="Times New Roman" w:cs="Times New Roman"/>
          <w:color w:val="000000" w:themeColor="text1"/>
          <w:sz w:val="24"/>
          <w:szCs w:val="24"/>
        </w:rPr>
        <w:t>2024 – Present)</w:t>
      </w:r>
    </w:p>
    <w:tbl>
      <w:tblPr>
        <w:tblStyle w:val="TableGrid"/>
        <w:tblW w:w="88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1189"/>
        <w:gridCol w:w="910"/>
        <w:gridCol w:w="1103"/>
        <w:gridCol w:w="2270"/>
        <w:gridCol w:w="976"/>
      </w:tblGrid>
      <w:tr w:rsidR="00E430B6" w:rsidRPr="00E430B6" w14:paraId="7334E9C5" w14:textId="77777777" w:rsidTr="00852863">
        <w:trPr>
          <w:trHeight w:val="187"/>
        </w:trPr>
        <w:tc>
          <w:tcPr>
            <w:tcW w:w="2357" w:type="dxa"/>
          </w:tcPr>
          <w:p w14:paraId="1F82820A" w14:textId="67A86C4E" w:rsidR="00E430B6" w:rsidRPr="00E430B6" w:rsidRDefault="00E430B6" w:rsidP="00852863">
            <w:pPr>
              <w:pStyle w:val="Heading2"/>
              <w:ind w:left="-40" w:right="-75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Course (Discipline)</w:t>
            </w:r>
          </w:p>
        </w:tc>
        <w:tc>
          <w:tcPr>
            <w:tcW w:w="1189" w:type="dxa"/>
          </w:tcPr>
          <w:p w14:paraId="6CC38D53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Academic year(</w:t>
            </w:r>
            <w:r w:rsidRPr="00E430B6">
              <w:rPr>
                <w:rStyle w:val="style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s)</w:t>
            </w:r>
          </w:p>
        </w:tc>
        <w:tc>
          <w:tcPr>
            <w:tcW w:w="910" w:type="dxa"/>
          </w:tcPr>
          <w:p w14:paraId="2511A53C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Credits</w:t>
            </w:r>
          </w:p>
        </w:tc>
        <w:tc>
          <w:tcPr>
            <w:tcW w:w="1103" w:type="dxa"/>
          </w:tcPr>
          <w:p w14:paraId="30FCC0D8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Enrolled </w:t>
            </w:r>
            <w:r w:rsidRPr="00E430B6">
              <w:rPr>
                <w:rStyle w:val="style1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(approx.)</w:t>
            </w:r>
          </w:p>
        </w:tc>
        <w:tc>
          <w:tcPr>
            <w:tcW w:w="2270" w:type="dxa"/>
          </w:tcPr>
          <w:p w14:paraId="6B7EF456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Role/Lecture Topic(s) (noted only if non-PharmD)</w:t>
            </w:r>
          </w:p>
        </w:tc>
        <w:tc>
          <w:tcPr>
            <w:tcW w:w="976" w:type="dxa"/>
            <w:vAlign w:val="center"/>
          </w:tcPr>
          <w:p w14:paraId="0070673B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Content Hours</w:t>
            </w:r>
          </w:p>
        </w:tc>
      </w:tr>
      <w:tr w:rsidR="00E430B6" w:rsidRPr="00E430B6" w14:paraId="668A7C75" w14:textId="77777777" w:rsidTr="00852863">
        <w:trPr>
          <w:trHeight w:val="486"/>
        </w:trPr>
        <w:tc>
          <w:tcPr>
            <w:tcW w:w="2357" w:type="dxa"/>
          </w:tcPr>
          <w:p w14:paraId="4FF91245" w14:textId="1DC2F075" w:rsidR="00E430B6" w:rsidRPr="00E430B6" w:rsidRDefault="00E430B6" w:rsidP="00852863">
            <w:pPr>
              <w:pStyle w:val="Heading2"/>
              <w:ind w:left="-34" w:right="-75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PAS 6005:</w:t>
            </w: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Behavioral Medicine </w:t>
            </w:r>
            <w:r w:rsidRPr="00E430B6">
              <w:rPr>
                <w:rStyle w:val="style11"/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(Physician Assistant)</w:t>
            </w:r>
          </w:p>
        </w:tc>
        <w:tc>
          <w:tcPr>
            <w:tcW w:w="1189" w:type="dxa"/>
          </w:tcPr>
          <w:p w14:paraId="213EAF12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2024-25</w:t>
            </w:r>
          </w:p>
        </w:tc>
        <w:tc>
          <w:tcPr>
            <w:tcW w:w="910" w:type="dxa"/>
          </w:tcPr>
          <w:p w14:paraId="7CCEFC62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03" w:type="dxa"/>
          </w:tcPr>
          <w:p w14:paraId="2BB53A4F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50</w:t>
            </w:r>
          </w:p>
        </w:tc>
        <w:tc>
          <w:tcPr>
            <w:tcW w:w="2270" w:type="dxa"/>
          </w:tcPr>
          <w:p w14:paraId="628AA22B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Pain management and controlled substance prescribing</w:t>
            </w:r>
          </w:p>
        </w:tc>
        <w:tc>
          <w:tcPr>
            <w:tcW w:w="976" w:type="dxa"/>
          </w:tcPr>
          <w:p w14:paraId="7B7C31AC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430B6" w:rsidRPr="00E430B6" w14:paraId="24FAF4D6" w14:textId="77777777" w:rsidTr="00852863">
        <w:trPr>
          <w:trHeight w:val="486"/>
        </w:trPr>
        <w:tc>
          <w:tcPr>
            <w:tcW w:w="2357" w:type="dxa"/>
          </w:tcPr>
          <w:p w14:paraId="69D580C6" w14:textId="2333B94D" w:rsidR="00E430B6" w:rsidRPr="00E430B6" w:rsidRDefault="00E430B6" w:rsidP="00852863">
            <w:pPr>
              <w:pStyle w:val="Heading2"/>
              <w:ind w:left="-34" w:right="-75"/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PHT 6937: Seminar in Physical Therapy 5 </w:t>
            </w:r>
            <w:r w:rsidRPr="00E430B6">
              <w:rPr>
                <w:rStyle w:val="style11"/>
                <w:rFonts w:ascii="Times New Roman" w:eastAsia="Times New Roman" w:hAnsi="Times New Roman" w:cs="Times New Roman"/>
                <w:bCs w:val="0"/>
                <w:color w:val="000000" w:themeColor="text1"/>
                <w:sz w:val="22"/>
                <w:szCs w:val="22"/>
              </w:rPr>
              <w:t>(Physical Therapist)</w:t>
            </w:r>
          </w:p>
        </w:tc>
        <w:tc>
          <w:tcPr>
            <w:tcW w:w="1189" w:type="dxa"/>
          </w:tcPr>
          <w:p w14:paraId="3EBA17D4" w14:textId="77777777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2024-</w:t>
            </w: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25</w:t>
            </w:r>
          </w:p>
        </w:tc>
        <w:tc>
          <w:tcPr>
            <w:tcW w:w="910" w:type="dxa"/>
          </w:tcPr>
          <w:p w14:paraId="0430E913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03" w:type="dxa"/>
          </w:tcPr>
          <w:p w14:paraId="636A3533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50</w:t>
            </w:r>
          </w:p>
        </w:tc>
        <w:tc>
          <w:tcPr>
            <w:tcW w:w="2270" w:type="dxa"/>
          </w:tcPr>
          <w:p w14:paraId="7C87C150" w14:textId="78743930" w:rsidR="00E430B6" w:rsidRPr="00E430B6" w:rsidRDefault="00E430B6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Cannabis and CBD </w:t>
            </w:r>
          </w:p>
        </w:tc>
        <w:tc>
          <w:tcPr>
            <w:tcW w:w="976" w:type="dxa"/>
          </w:tcPr>
          <w:p w14:paraId="7F100774" w14:textId="77777777" w:rsidR="00E430B6" w:rsidRPr="00E430B6" w:rsidRDefault="00E430B6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E430B6">
              <w:rPr>
                <w:rStyle w:val="style11"/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</w:tbl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906BA" w:rsidRPr="005906BA" w14:paraId="26F63DE9" w14:textId="77777777" w:rsidTr="009E7E35">
        <w:trPr>
          <w:trHeight w:val="450"/>
          <w:jc w:val="center"/>
        </w:trPr>
        <w:tc>
          <w:tcPr>
            <w:tcW w:w="9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890C" w14:textId="7C6D8A8D" w:rsidR="005906BA" w:rsidRPr="005906BA" w:rsidRDefault="009E7E35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906BA" w:rsidRPr="005906BA"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University of South Florida H</w:t>
            </w:r>
            <w:r w:rsidR="005906BA" w:rsidRPr="005906BA">
              <w:rPr>
                <w:rStyle w:val="style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ealth</w:t>
            </w:r>
            <w:r w:rsidR="00E430B6">
              <w:rPr>
                <w:rStyle w:val="style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Taneja College of Pharmacy</w:t>
            </w:r>
            <w:r w:rsidR="005906BA" w:rsidRPr="005906BA"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(August 2019 - present)</w:t>
            </w:r>
          </w:p>
          <w:tbl>
            <w:tblPr>
              <w:tblStyle w:val="TableGrid"/>
              <w:tblW w:w="8805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57"/>
              <w:gridCol w:w="1189"/>
              <w:gridCol w:w="910"/>
              <w:gridCol w:w="1103"/>
              <w:gridCol w:w="2270"/>
              <w:gridCol w:w="976"/>
            </w:tblGrid>
            <w:tr w:rsidR="005906BA" w:rsidRPr="00E430B6" w14:paraId="19F82027" w14:textId="77777777" w:rsidTr="005906BA">
              <w:trPr>
                <w:trHeight w:val="187"/>
              </w:trPr>
              <w:tc>
                <w:tcPr>
                  <w:tcW w:w="2357" w:type="dxa"/>
                </w:tcPr>
                <w:p w14:paraId="4CF69EAC" w14:textId="16A9EFF8" w:rsidR="005906BA" w:rsidRPr="00E430B6" w:rsidRDefault="005906BA" w:rsidP="00852863">
                  <w:pPr>
                    <w:pStyle w:val="Heading2"/>
                    <w:ind w:left="-40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Course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 xml:space="preserve"> (former)</w:t>
                  </w:r>
                </w:p>
              </w:tc>
              <w:tc>
                <w:tcPr>
                  <w:tcW w:w="1189" w:type="dxa"/>
                </w:tcPr>
                <w:p w14:paraId="2C321C81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Academic year(</w:t>
                  </w:r>
                  <w:r w:rsidRPr="00E430B6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s)</w:t>
                  </w:r>
                </w:p>
              </w:tc>
              <w:tc>
                <w:tcPr>
                  <w:tcW w:w="910" w:type="dxa"/>
                </w:tcPr>
                <w:p w14:paraId="197C498C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Credits</w:t>
                  </w:r>
                </w:p>
              </w:tc>
              <w:tc>
                <w:tcPr>
                  <w:tcW w:w="1103" w:type="dxa"/>
                </w:tcPr>
                <w:p w14:paraId="501E3AAD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 xml:space="preserve">Enrolled </w:t>
                  </w:r>
                  <w:r w:rsidRPr="00E430B6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(approx.)</w:t>
                  </w:r>
                </w:p>
              </w:tc>
              <w:tc>
                <w:tcPr>
                  <w:tcW w:w="2270" w:type="dxa"/>
                </w:tcPr>
                <w:p w14:paraId="32BDEF3E" w14:textId="5A8F8275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 xml:space="preserve">Role/Lecture Topic(s) </w:t>
                  </w:r>
                </w:p>
              </w:tc>
              <w:tc>
                <w:tcPr>
                  <w:tcW w:w="976" w:type="dxa"/>
                  <w:vAlign w:val="center"/>
                </w:tcPr>
                <w:p w14:paraId="3B8FE2AF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Content Hours</w:t>
                  </w:r>
                </w:p>
              </w:tc>
            </w:tr>
            <w:tr w:rsidR="005906BA" w:rsidRPr="00E430B6" w14:paraId="3D45A6BD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43DB8292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PHA 6615C: Ambulatory Care Pharmacy Practice Elective</w:t>
                  </w:r>
                </w:p>
              </w:tc>
              <w:tc>
                <w:tcPr>
                  <w:tcW w:w="1189" w:type="dxa"/>
                </w:tcPr>
                <w:p w14:paraId="572CED3C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  <w:r w:rsidRPr="00E430B6">
                    <w:rPr>
                      <w:rStyle w:val="style1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023-24</w:t>
                  </w:r>
                </w:p>
              </w:tc>
              <w:tc>
                <w:tcPr>
                  <w:tcW w:w="910" w:type="dxa"/>
                </w:tcPr>
                <w:p w14:paraId="7195FA99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21BBBDB0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2270" w:type="dxa"/>
                </w:tcPr>
                <w:p w14:paraId="3A68D763" w14:textId="6CFCE358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Chronic care management (2023), hypertension</w:t>
                  </w:r>
                  <w:r w:rsidR="00E430B6"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management</w:t>
                  </w:r>
                </w:p>
              </w:tc>
              <w:tc>
                <w:tcPr>
                  <w:tcW w:w="976" w:type="dxa"/>
                </w:tcPr>
                <w:p w14:paraId="631BD19F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</w:tr>
            <w:tr w:rsidR="005906BA" w:rsidRPr="00E430B6" w14:paraId="58DF6FFC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341A82AB" w14:textId="390D366F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PHA 6898 Principles of Population Health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E430B6"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Foundations of Public Health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9" w:type="dxa"/>
                </w:tcPr>
                <w:p w14:paraId="7813A412" w14:textId="0DA13A56" w:rsidR="005906BA" w:rsidRPr="00E430B6" w:rsidRDefault="00E430B6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2019-21, </w:t>
                  </w:r>
                  <w:r w:rsidR="005906BA"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2023-24</w:t>
                  </w:r>
                </w:p>
              </w:tc>
              <w:tc>
                <w:tcPr>
                  <w:tcW w:w="910" w:type="dxa"/>
                </w:tcPr>
                <w:p w14:paraId="248A5175" w14:textId="7721095C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-3</w:t>
                  </w:r>
                </w:p>
              </w:tc>
              <w:tc>
                <w:tcPr>
                  <w:tcW w:w="1103" w:type="dxa"/>
                </w:tcPr>
                <w:p w14:paraId="6963C659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60-80</w:t>
                  </w:r>
                </w:p>
              </w:tc>
              <w:tc>
                <w:tcPr>
                  <w:tcW w:w="2270" w:type="dxa"/>
                </w:tcPr>
                <w:p w14:paraId="33BD4429" w14:textId="28484993" w:rsidR="005906BA" w:rsidRPr="00E430B6" w:rsidRDefault="00E430B6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Opioid epidemic response, harm reduction, public health</w:t>
                  </w:r>
                </w:p>
              </w:tc>
              <w:tc>
                <w:tcPr>
                  <w:tcW w:w="976" w:type="dxa"/>
                </w:tcPr>
                <w:p w14:paraId="7EECAE16" w14:textId="10E92646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-3</w:t>
                  </w:r>
                </w:p>
              </w:tc>
            </w:tr>
            <w:tr w:rsidR="005906BA" w:rsidRPr="00E430B6" w14:paraId="7B99101A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19A9B500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 6872L: Skills Laboratory III</w:t>
                  </w:r>
                </w:p>
              </w:tc>
              <w:tc>
                <w:tcPr>
                  <w:tcW w:w="1189" w:type="dxa"/>
                </w:tcPr>
                <w:p w14:paraId="1E917F91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2022-24</w:t>
                  </w:r>
                </w:p>
              </w:tc>
              <w:tc>
                <w:tcPr>
                  <w:tcW w:w="910" w:type="dxa"/>
                </w:tcPr>
                <w:p w14:paraId="4ED7AADA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42C24A7B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60-80</w:t>
                  </w:r>
                </w:p>
              </w:tc>
              <w:tc>
                <w:tcPr>
                  <w:tcW w:w="2270" w:type="dxa"/>
                </w:tcPr>
                <w:p w14:paraId="32B02FFE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5A’s of smoking cessation</w:t>
                  </w:r>
                </w:p>
              </w:tc>
              <w:tc>
                <w:tcPr>
                  <w:tcW w:w="976" w:type="dxa"/>
                </w:tcPr>
                <w:p w14:paraId="2C2DFEEA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0.5</w:t>
                  </w:r>
                </w:p>
              </w:tc>
            </w:tr>
            <w:tr w:rsidR="005906BA" w:rsidRPr="00E430B6" w14:paraId="17B839B9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3A0B9F05" w14:textId="757EE178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 6781C: Pharmaco</w:t>
                  </w:r>
                  <w:r w:rsid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-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therapeutics Primer</w:t>
                  </w:r>
                </w:p>
              </w:tc>
              <w:tc>
                <w:tcPr>
                  <w:tcW w:w="1189" w:type="dxa"/>
                </w:tcPr>
                <w:p w14:paraId="6AE05A1B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2022-24</w:t>
                  </w:r>
                </w:p>
              </w:tc>
              <w:tc>
                <w:tcPr>
                  <w:tcW w:w="910" w:type="dxa"/>
                </w:tcPr>
                <w:p w14:paraId="3BEDAF1A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3" w:type="dxa"/>
                </w:tcPr>
                <w:p w14:paraId="28634480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60-80</w:t>
                  </w:r>
                </w:p>
              </w:tc>
              <w:tc>
                <w:tcPr>
                  <w:tcW w:w="2270" w:type="dxa"/>
                </w:tcPr>
                <w:p w14:paraId="0347A3FE" w14:textId="362FA95E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SBAR communication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and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  <w:r w:rsid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med rec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76" w:type="dxa"/>
                </w:tcPr>
                <w:p w14:paraId="6E6AF14E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</w:tr>
            <w:tr w:rsidR="005906BA" w:rsidRPr="00E430B6" w14:paraId="26E28C39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118B267B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 6782: Integrated Therapeutics I</w:t>
                  </w:r>
                </w:p>
              </w:tc>
              <w:tc>
                <w:tcPr>
                  <w:tcW w:w="1189" w:type="dxa"/>
                </w:tcPr>
                <w:p w14:paraId="224FFFF9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2022-24</w:t>
                  </w:r>
                </w:p>
              </w:tc>
              <w:tc>
                <w:tcPr>
                  <w:tcW w:w="910" w:type="dxa"/>
                </w:tcPr>
                <w:p w14:paraId="721BAB47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03" w:type="dxa"/>
                </w:tcPr>
                <w:p w14:paraId="2A86A8FF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60-80</w:t>
                  </w:r>
                </w:p>
              </w:tc>
              <w:tc>
                <w:tcPr>
                  <w:tcW w:w="2270" w:type="dxa"/>
                </w:tcPr>
                <w:p w14:paraId="0B0E0F30" w14:textId="002E049C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Acute diarrhea </w:t>
                  </w:r>
                </w:p>
              </w:tc>
              <w:tc>
                <w:tcPr>
                  <w:tcW w:w="976" w:type="dxa"/>
                </w:tcPr>
                <w:p w14:paraId="35696208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</w:tr>
            <w:tr w:rsidR="005906BA" w:rsidRPr="00E430B6" w14:paraId="15161730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5C2A2CD7" w14:textId="468C353C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PHA 6783: Integrated Therapeutics II 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lastRenderedPageBreak/>
                    <w:t xml:space="preserve">(Pharmacotherapeutics II) </w:t>
                  </w:r>
                </w:p>
              </w:tc>
              <w:tc>
                <w:tcPr>
                  <w:tcW w:w="1189" w:type="dxa"/>
                </w:tcPr>
                <w:p w14:paraId="59070E8B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lastRenderedPageBreak/>
                    <w:t>2019-25</w:t>
                  </w:r>
                </w:p>
              </w:tc>
              <w:tc>
                <w:tcPr>
                  <w:tcW w:w="910" w:type="dxa"/>
                </w:tcPr>
                <w:p w14:paraId="7EC5CD8C" w14:textId="52FAF24B" w:rsidR="005906BA" w:rsidRPr="00E430B6" w:rsidRDefault="00E430B6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03" w:type="dxa"/>
                </w:tcPr>
                <w:p w14:paraId="056B7903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270" w:type="dxa"/>
                </w:tcPr>
                <w:p w14:paraId="070E1307" w14:textId="5397E9BF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Opioid PKPD, Substance Use 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lastRenderedPageBreak/>
                    <w:t>Disorders, Harm Reduction</w:t>
                  </w:r>
                </w:p>
              </w:tc>
              <w:tc>
                <w:tcPr>
                  <w:tcW w:w="976" w:type="dxa"/>
                </w:tcPr>
                <w:p w14:paraId="41FCAA17" w14:textId="24D347B9" w:rsidR="005906BA" w:rsidRPr="00E430B6" w:rsidRDefault="00E430B6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lastRenderedPageBreak/>
                    <w:t>5-</w:t>
                  </w:r>
                  <w:r w:rsidR="005906BA"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</w:t>
                  </w:r>
                </w:p>
              </w:tc>
            </w:tr>
            <w:tr w:rsidR="005906BA" w:rsidRPr="00E430B6" w14:paraId="2D79D448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0B845652" w14:textId="5D815AFB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PHA 6784: Integrated Therapeutics III (Pharmacotherapeutics III) </w:t>
                  </w:r>
                </w:p>
              </w:tc>
              <w:tc>
                <w:tcPr>
                  <w:tcW w:w="1189" w:type="dxa"/>
                </w:tcPr>
                <w:p w14:paraId="6EF03F02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2022-24</w:t>
                  </w:r>
                </w:p>
              </w:tc>
              <w:tc>
                <w:tcPr>
                  <w:tcW w:w="910" w:type="dxa"/>
                </w:tcPr>
                <w:p w14:paraId="11AE2AE9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03" w:type="dxa"/>
                </w:tcPr>
                <w:p w14:paraId="61B0F7CC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60-80</w:t>
                  </w:r>
                </w:p>
              </w:tc>
              <w:tc>
                <w:tcPr>
                  <w:tcW w:w="2270" w:type="dxa"/>
                </w:tcPr>
                <w:p w14:paraId="5D1F2E11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Osteoarthritis</w:t>
                  </w:r>
                </w:p>
              </w:tc>
              <w:tc>
                <w:tcPr>
                  <w:tcW w:w="976" w:type="dxa"/>
                </w:tcPr>
                <w:p w14:paraId="10371DAB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</w:tr>
            <w:tr w:rsidR="005906BA" w:rsidRPr="00E430B6" w14:paraId="71B6827D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35D1999C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 6352: Herbal Medicines &amp; Alt Therapy</w:t>
                  </w:r>
                </w:p>
              </w:tc>
              <w:tc>
                <w:tcPr>
                  <w:tcW w:w="1189" w:type="dxa"/>
                </w:tcPr>
                <w:p w14:paraId="44FECC24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910" w:type="dxa"/>
                </w:tcPr>
                <w:p w14:paraId="7DEA4C14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207594A7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70" w:type="dxa"/>
                </w:tcPr>
                <w:p w14:paraId="59D48808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Endocrinology and CAM</w:t>
                  </w:r>
                </w:p>
              </w:tc>
              <w:tc>
                <w:tcPr>
                  <w:tcW w:w="976" w:type="dxa"/>
                </w:tcPr>
                <w:p w14:paraId="4973920B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</w:tr>
            <w:tr w:rsidR="005906BA" w:rsidRPr="00E430B6" w14:paraId="6BF681BF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01B8F518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PHA6915C: Pharm Long Research Project</w:t>
                  </w:r>
                </w:p>
              </w:tc>
              <w:tc>
                <w:tcPr>
                  <w:tcW w:w="1189" w:type="dxa"/>
                </w:tcPr>
                <w:p w14:paraId="2F9F3A9D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2021-25</w:t>
                  </w:r>
                </w:p>
              </w:tc>
              <w:tc>
                <w:tcPr>
                  <w:tcW w:w="910" w:type="dxa"/>
                </w:tcPr>
                <w:p w14:paraId="0A9868EA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3" w:type="dxa"/>
                </w:tcPr>
                <w:p w14:paraId="13FD9541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70" w:type="dxa"/>
                </w:tcPr>
                <w:p w14:paraId="02539397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Project Mentor</w:t>
                  </w:r>
                </w:p>
              </w:tc>
              <w:tc>
                <w:tcPr>
                  <w:tcW w:w="976" w:type="dxa"/>
                </w:tcPr>
                <w:p w14:paraId="5B51CB70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NA</w:t>
                  </w:r>
                </w:p>
              </w:tc>
            </w:tr>
            <w:tr w:rsidR="005906BA" w:rsidRPr="00E430B6" w14:paraId="56EADF79" w14:textId="77777777" w:rsidTr="005906BA">
              <w:trPr>
                <w:trHeight w:val="486"/>
              </w:trPr>
              <w:tc>
                <w:tcPr>
                  <w:tcW w:w="2357" w:type="dxa"/>
                </w:tcPr>
                <w:p w14:paraId="31210241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PHA6760: Non-prescription and Herbal Therapies</w:t>
                  </w:r>
                </w:p>
              </w:tc>
              <w:tc>
                <w:tcPr>
                  <w:tcW w:w="1189" w:type="dxa"/>
                </w:tcPr>
                <w:p w14:paraId="5A603FC5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2019-21</w:t>
                  </w:r>
                </w:p>
              </w:tc>
              <w:tc>
                <w:tcPr>
                  <w:tcW w:w="910" w:type="dxa"/>
                </w:tcPr>
                <w:p w14:paraId="397B3F56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03" w:type="dxa"/>
                </w:tcPr>
                <w:p w14:paraId="483986C1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270" w:type="dxa"/>
                </w:tcPr>
                <w:p w14:paraId="61F38303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Gastrointestinal Diseases Part #2 </w:t>
                  </w:r>
                </w:p>
              </w:tc>
              <w:tc>
                <w:tcPr>
                  <w:tcW w:w="976" w:type="dxa"/>
                </w:tcPr>
                <w:p w14:paraId="55F5EF51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</w:tr>
            <w:tr w:rsidR="005906BA" w:rsidRPr="00E430B6" w14:paraId="59733228" w14:textId="77777777" w:rsidTr="005906BA">
              <w:trPr>
                <w:trHeight w:val="685"/>
              </w:trPr>
              <w:tc>
                <w:tcPr>
                  <w:tcW w:w="2357" w:type="dxa"/>
                </w:tcPr>
                <w:p w14:paraId="0B8C1820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PHA6730C: Drugs of Misuse, Addiction, and Law Enforcement</w:t>
                  </w:r>
                </w:p>
              </w:tc>
              <w:tc>
                <w:tcPr>
                  <w:tcW w:w="1189" w:type="dxa"/>
                </w:tcPr>
                <w:p w14:paraId="18863E12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2020-22</w:t>
                  </w:r>
                </w:p>
              </w:tc>
              <w:tc>
                <w:tcPr>
                  <w:tcW w:w="910" w:type="dxa"/>
                </w:tcPr>
                <w:p w14:paraId="71080616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5BDE7A1E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270" w:type="dxa"/>
                </w:tcPr>
                <w:p w14:paraId="00FFC21F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Pharmacist response to emerging epidemics and embracing principles of harm reduction </w:t>
                  </w:r>
                </w:p>
              </w:tc>
              <w:tc>
                <w:tcPr>
                  <w:tcW w:w="976" w:type="dxa"/>
                </w:tcPr>
                <w:p w14:paraId="6EC6BDFB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</w:tr>
            <w:tr w:rsidR="005906BA" w:rsidRPr="00E430B6" w14:paraId="2AA57762" w14:textId="77777777" w:rsidTr="005906BA">
              <w:trPr>
                <w:trHeight w:val="413"/>
              </w:trPr>
              <w:tc>
                <w:tcPr>
                  <w:tcW w:w="2357" w:type="dxa"/>
                </w:tcPr>
                <w:p w14:paraId="3358042B" w14:textId="77777777" w:rsidR="005906BA" w:rsidRPr="00E430B6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PHA6598: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Current Perspectives in Mental Health</w:t>
                  </w:r>
                </w:p>
              </w:tc>
              <w:tc>
                <w:tcPr>
                  <w:tcW w:w="1189" w:type="dxa"/>
                </w:tcPr>
                <w:p w14:paraId="52A4C514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2020-21,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10" w:type="dxa"/>
                </w:tcPr>
                <w:p w14:paraId="162979D8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3" w:type="dxa"/>
                </w:tcPr>
                <w:p w14:paraId="50340452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70" w:type="dxa"/>
                </w:tcPr>
                <w:p w14:paraId="7696A81C" w14:textId="77777777" w:rsidR="005906BA" w:rsidRPr="00E430B6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Opioid Use Disorder, Harm Reduction, and Stigma </w:t>
                  </w:r>
                </w:p>
              </w:tc>
              <w:tc>
                <w:tcPr>
                  <w:tcW w:w="976" w:type="dxa"/>
                </w:tcPr>
                <w:p w14:paraId="0CBC30B6" w14:textId="77777777" w:rsidR="005906BA" w:rsidRPr="00E430B6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E430B6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28E1A619" w14:textId="77777777" w:rsidR="005906BA" w:rsidRPr="005906BA" w:rsidRDefault="005906BA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6BA"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St. Louis College of Pharmacy (July 2013 – July 2015; September 2017 – July 2019)</w:t>
            </w:r>
          </w:p>
          <w:tbl>
            <w:tblPr>
              <w:tblStyle w:val="TableGrid"/>
              <w:tblW w:w="9223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  <w:gridCol w:w="1242"/>
              <w:gridCol w:w="910"/>
              <w:gridCol w:w="1103"/>
              <w:gridCol w:w="2576"/>
              <w:gridCol w:w="1103"/>
            </w:tblGrid>
            <w:tr w:rsidR="005906BA" w:rsidRPr="00B468C7" w14:paraId="7FCE3C02" w14:textId="77777777" w:rsidTr="00E430B6">
              <w:trPr>
                <w:trHeight w:val="199"/>
              </w:trPr>
              <w:tc>
                <w:tcPr>
                  <w:tcW w:w="2289" w:type="dxa"/>
                </w:tcPr>
                <w:p w14:paraId="73ADC919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Course</w:t>
                  </w:r>
                </w:p>
              </w:tc>
              <w:tc>
                <w:tcPr>
                  <w:tcW w:w="1242" w:type="dxa"/>
                </w:tcPr>
                <w:p w14:paraId="6D08B0E0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Academic year(s)</w:t>
                  </w:r>
                </w:p>
              </w:tc>
              <w:tc>
                <w:tcPr>
                  <w:tcW w:w="910" w:type="dxa"/>
                </w:tcPr>
                <w:p w14:paraId="017677B1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Credits</w:t>
                  </w:r>
                </w:p>
              </w:tc>
              <w:tc>
                <w:tcPr>
                  <w:tcW w:w="1103" w:type="dxa"/>
                </w:tcPr>
                <w:p w14:paraId="38DA6D96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Enrolled</w:t>
                  </w:r>
                </w:p>
                <w:p w14:paraId="2EAAD462" w14:textId="329D75A9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(</w:t>
                  </w:r>
                  <w:r w:rsidR="009E7E35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a</w:t>
                  </w:r>
                  <w:r w:rsidR="00B468C7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pprox.</w:t>
                  </w:r>
                  <w:r w:rsidRPr="00B468C7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76" w:type="dxa"/>
                </w:tcPr>
                <w:p w14:paraId="6AA27E14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Topic(s)</w:t>
                  </w:r>
                </w:p>
              </w:tc>
              <w:tc>
                <w:tcPr>
                  <w:tcW w:w="1103" w:type="dxa"/>
                </w:tcPr>
                <w:p w14:paraId="76CBB43B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Content Hours</w:t>
                  </w:r>
                </w:p>
              </w:tc>
            </w:tr>
            <w:tr w:rsidR="00E430B6" w:rsidRPr="00B468C7" w14:paraId="23213F36" w14:textId="77777777" w:rsidTr="00E430B6">
              <w:trPr>
                <w:trHeight w:val="515"/>
              </w:trPr>
              <w:tc>
                <w:tcPr>
                  <w:tcW w:w="2289" w:type="dxa"/>
                </w:tcPr>
                <w:p w14:paraId="46102637" w14:textId="33874FA6" w:rsidR="00E430B6" w:rsidRPr="00B468C7" w:rsidRDefault="00E430B6" w:rsidP="00E430B6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PHAR6202:</w:t>
                  </w: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br/>
                    <w:t>Integrated Pharmacotherapy Psyche/Neurology</w:t>
                  </w:r>
                </w:p>
              </w:tc>
              <w:tc>
                <w:tcPr>
                  <w:tcW w:w="1242" w:type="dxa"/>
                </w:tcPr>
                <w:p w14:paraId="7496EA50" w14:textId="6907705D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2018-19</w:t>
                  </w:r>
                </w:p>
              </w:tc>
              <w:tc>
                <w:tcPr>
                  <w:tcW w:w="910" w:type="dxa"/>
                </w:tcPr>
                <w:p w14:paraId="5CA7F333" w14:textId="5D6E908D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3" w:type="dxa"/>
                </w:tcPr>
                <w:p w14:paraId="3229DA59" w14:textId="75AC5938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2576" w:type="dxa"/>
                </w:tcPr>
                <w:p w14:paraId="0AAA549D" w14:textId="503595C8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Substance Use Disorders </w:t>
                  </w:r>
                </w:p>
              </w:tc>
              <w:tc>
                <w:tcPr>
                  <w:tcW w:w="1103" w:type="dxa"/>
                </w:tcPr>
                <w:p w14:paraId="437CBB10" w14:textId="287279D9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5</w:t>
                  </w:r>
                </w:p>
              </w:tc>
            </w:tr>
            <w:tr w:rsidR="00E430B6" w:rsidRPr="00B468C7" w14:paraId="48875431" w14:textId="77777777" w:rsidTr="00E430B6">
              <w:trPr>
                <w:trHeight w:val="515"/>
              </w:trPr>
              <w:tc>
                <w:tcPr>
                  <w:tcW w:w="2289" w:type="dxa"/>
                </w:tcPr>
                <w:p w14:paraId="1149D94A" w14:textId="0374FA62" w:rsidR="00E430B6" w:rsidRPr="00B468C7" w:rsidRDefault="00E430B6" w:rsidP="00E430B6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PHAR 4102: Introduction to Patient Care</w:t>
                  </w:r>
                </w:p>
              </w:tc>
              <w:tc>
                <w:tcPr>
                  <w:tcW w:w="1242" w:type="dxa"/>
                </w:tcPr>
                <w:p w14:paraId="59219E75" w14:textId="39B62172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2017-19</w:t>
                  </w:r>
                </w:p>
              </w:tc>
              <w:tc>
                <w:tcPr>
                  <w:tcW w:w="910" w:type="dxa"/>
                </w:tcPr>
                <w:p w14:paraId="79C8DFA4" w14:textId="1B2DF3D3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03" w:type="dxa"/>
                </w:tcPr>
                <w:p w14:paraId="4CEF9E39" w14:textId="77777777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183</w:t>
                  </w:r>
                </w:p>
                <w:p w14:paraId="2A38A16C" w14:textId="1F95CFDE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2576" w:type="dxa"/>
                </w:tcPr>
                <w:p w14:paraId="5995760A" w14:textId="3BECCD41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Nutritional Supplements </w:t>
                  </w:r>
                </w:p>
              </w:tc>
              <w:tc>
                <w:tcPr>
                  <w:tcW w:w="1103" w:type="dxa"/>
                </w:tcPr>
                <w:p w14:paraId="55DE3440" w14:textId="28F54F09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</w:tr>
            <w:tr w:rsidR="00E430B6" w:rsidRPr="00B468C7" w14:paraId="66573452" w14:textId="77777777" w:rsidTr="00E430B6">
              <w:trPr>
                <w:trHeight w:val="515"/>
              </w:trPr>
              <w:tc>
                <w:tcPr>
                  <w:tcW w:w="2289" w:type="dxa"/>
                </w:tcPr>
                <w:p w14:paraId="59AD2C15" w14:textId="045162D1" w:rsidR="00E430B6" w:rsidRPr="00B468C7" w:rsidRDefault="00E430B6" w:rsidP="00E430B6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PHAR5142: Integrated Pharmacotherapy Endocrinology</w:t>
                  </w:r>
                </w:p>
              </w:tc>
              <w:tc>
                <w:tcPr>
                  <w:tcW w:w="1242" w:type="dxa"/>
                </w:tcPr>
                <w:p w14:paraId="63810428" w14:textId="41488E3E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2017-19</w:t>
                  </w:r>
                </w:p>
              </w:tc>
              <w:tc>
                <w:tcPr>
                  <w:tcW w:w="910" w:type="dxa"/>
                </w:tcPr>
                <w:p w14:paraId="67896D43" w14:textId="1785C1B5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03" w:type="dxa"/>
                </w:tcPr>
                <w:p w14:paraId="016506CA" w14:textId="77777777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105</w:t>
                  </w:r>
                </w:p>
                <w:p w14:paraId="1E319169" w14:textId="1BC2122E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2576" w:type="dxa"/>
                </w:tcPr>
                <w:p w14:paraId="6EA43C76" w14:textId="39253C3C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Osteoporosis</w:t>
                  </w:r>
                </w:p>
              </w:tc>
              <w:tc>
                <w:tcPr>
                  <w:tcW w:w="1103" w:type="dxa"/>
                </w:tcPr>
                <w:p w14:paraId="2DB07A79" w14:textId="5E2F5D49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</w:tr>
            <w:tr w:rsidR="00E430B6" w:rsidRPr="00B468C7" w14:paraId="6215AB90" w14:textId="77777777" w:rsidTr="00E430B6">
              <w:trPr>
                <w:trHeight w:val="515"/>
              </w:trPr>
              <w:tc>
                <w:tcPr>
                  <w:tcW w:w="2289" w:type="dxa"/>
                </w:tcPr>
                <w:p w14:paraId="5A6307C7" w14:textId="099FC7DD" w:rsidR="00E430B6" w:rsidRPr="00B468C7" w:rsidRDefault="00E430B6" w:rsidP="00E430B6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PP 2120: Self-Care/Over the Counter Medications</w:t>
                  </w:r>
                </w:p>
              </w:tc>
              <w:tc>
                <w:tcPr>
                  <w:tcW w:w="1242" w:type="dxa"/>
                </w:tcPr>
                <w:p w14:paraId="242E3F14" w14:textId="51C31724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2014-15</w:t>
                  </w:r>
                </w:p>
              </w:tc>
              <w:tc>
                <w:tcPr>
                  <w:tcW w:w="910" w:type="dxa"/>
                </w:tcPr>
                <w:p w14:paraId="1D369751" w14:textId="445BA036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03" w:type="dxa"/>
                </w:tcPr>
                <w:p w14:paraId="5257C8FB" w14:textId="0A1E132F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76" w:type="dxa"/>
                </w:tcPr>
                <w:p w14:paraId="0CC614C3" w14:textId="2BB6201B" w:rsidR="00E430B6" w:rsidRPr="00B468C7" w:rsidRDefault="00E430B6" w:rsidP="00E430B6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Gas, heartburn (TBL)</w:t>
                  </w:r>
                </w:p>
              </w:tc>
              <w:tc>
                <w:tcPr>
                  <w:tcW w:w="1103" w:type="dxa"/>
                </w:tcPr>
                <w:p w14:paraId="26172C92" w14:textId="31F22639" w:rsidR="00E430B6" w:rsidRPr="00B468C7" w:rsidRDefault="00E430B6" w:rsidP="00E430B6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</w:tr>
            <w:tr w:rsidR="005906BA" w:rsidRPr="00B468C7" w14:paraId="26770260" w14:textId="77777777" w:rsidTr="00E430B6">
              <w:trPr>
                <w:trHeight w:val="515"/>
              </w:trPr>
              <w:tc>
                <w:tcPr>
                  <w:tcW w:w="2289" w:type="dxa"/>
                </w:tcPr>
                <w:p w14:paraId="25E10D3E" w14:textId="77777777" w:rsidR="005906BA" w:rsidRPr="00B468C7" w:rsidRDefault="005906BA" w:rsidP="00852863">
                  <w:pPr>
                    <w:pStyle w:val="Heading2"/>
                    <w:ind w:left="-34"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PP 5710-5730: Advanced Pharmacotherapy</w:t>
                  </w:r>
                </w:p>
              </w:tc>
              <w:tc>
                <w:tcPr>
                  <w:tcW w:w="1242" w:type="dxa"/>
                </w:tcPr>
                <w:p w14:paraId="45C5C862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2013-14</w:t>
                  </w:r>
                </w:p>
              </w:tc>
              <w:tc>
                <w:tcPr>
                  <w:tcW w:w="910" w:type="dxa"/>
                </w:tcPr>
                <w:p w14:paraId="4FA52EAB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03" w:type="dxa"/>
                </w:tcPr>
                <w:p w14:paraId="0EFC3283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76" w:type="dxa"/>
                </w:tcPr>
                <w:p w14:paraId="7C2A7DA3" w14:textId="64849BFE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 xml:space="preserve">Hypertensive crisis </w:t>
                  </w:r>
                </w:p>
              </w:tc>
              <w:tc>
                <w:tcPr>
                  <w:tcW w:w="1103" w:type="dxa"/>
                </w:tcPr>
                <w:p w14:paraId="0522E34F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60B80BE2" w14:textId="1F9CB055" w:rsidR="005906BA" w:rsidRPr="005906BA" w:rsidRDefault="00B468C7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906BA" w:rsidRPr="005906BA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>Oregon State University (August 2015 – August 2017)</w:t>
            </w:r>
          </w:p>
          <w:tbl>
            <w:tblPr>
              <w:tblStyle w:val="TableGrid"/>
              <w:tblW w:w="924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0"/>
              <w:gridCol w:w="1241"/>
              <w:gridCol w:w="852"/>
              <w:gridCol w:w="1029"/>
              <w:gridCol w:w="2741"/>
              <w:gridCol w:w="1057"/>
            </w:tblGrid>
            <w:tr w:rsidR="005906BA" w:rsidRPr="00B468C7" w14:paraId="271ED0A2" w14:textId="77777777" w:rsidTr="00852863">
              <w:trPr>
                <w:trHeight w:val="325"/>
              </w:trPr>
              <w:tc>
                <w:tcPr>
                  <w:tcW w:w="2487" w:type="dxa"/>
                </w:tcPr>
                <w:p w14:paraId="0FACD12B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Course</w:t>
                  </w:r>
                </w:p>
              </w:tc>
              <w:tc>
                <w:tcPr>
                  <w:tcW w:w="1277" w:type="dxa"/>
                </w:tcPr>
                <w:p w14:paraId="73E11FF5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Academic year</w:t>
                  </w:r>
                </w:p>
              </w:tc>
              <w:tc>
                <w:tcPr>
                  <w:tcW w:w="813" w:type="dxa"/>
                </w:tcPr>
                <w:p w14:paraId="1E93E2D5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Credits</w:t>
                  </w:r>
                </w:p>
              </w:tc>
              <w:tc>
                <w:tcPr>
                  <w:tcW w:w="530" w:type="dxa"/>
                </w:tcPr>
                <w:p w14:paraId="2A71BD5A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Enrolled</w:t>
                  </w:r>
                </w:p>
                <w:p w14:paraId="6879F378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(approx.)</w:t>
                  </w:r>
                </w:p>
              </w:tc>
              <w:tc>
                <w:tcPr>
                  <w:tcW w:w="3037" w:type="dxa"/>
                </w:tcPr>
                <w:p w14:paraId="297E3144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Topic(s)</w:t>
                  </w:r>
                </w:p>
              </w:tc>
              <w:tc>
                <w:tcPr>
                  <w:tcW w:w="1096" w:type="dxa"/>
                </w:tcPr>
                <w:p w14:paraId="6934BC0B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Content Hours</w:t>
                  </w:r>
                </w:p>
              </w:tc>
            </w:tr>
            <w:tr w:rsidR="005906BA" w:rsidRPr="00B468C7" w14:paraId="05492B0B" w14:textId="77777777" w:rsidTr="00852863">
              <w:trPr>
                <w:trHeight w:val="552"/>
              </w:trPr>
              <w:tc>
                <w:tcPr>
                  <w:tcW w:w="2487" w:type="dxa"/>
                </w:tcPr>
                <w:p w14:paraId="64369A23" w14:textId="37EF002D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PHAR761: Pathophysiology Therapeutics I </w:t>
                  </w:r>
                </w:p>
              </w:tc>
              <w:tc>
                <w:tcPr>
                  <w:tcW w:w="1277" w:type="dxa"/>
                </w:tcPr>
                <w:p w14:paraId="1DC40EE7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2015-16</w:t>
                  </w:r>
                </w:p>
              </w:tc>
              <w:tc>
                <w:tcPr>
                  <w:tcW w:w="813" w:type="dxa"/>
                </w:tcPr>
                <w:p w14:paraId="057C73C3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30" w:type="dxa"/>
                </w:tcPr>
                <w:p w14:paraId="1271AA07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3037" w:type="dxa"/>
                </w:tcPr>
                <w:p w14:paraId="2D948C23" w14:textId="2C9DA474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Chronic stable angina </w:t>
                  </w:r>
                </w:p>
              </w:tc>
              <w:tc>
                <w:tcPr>
                  <w:tcW w:w="1096" w:type="dxa"/>
                </w:tcPr>
                <w:p w14:paraId="36D0DA08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</w:tr>
            <w:tr w:rsidR="005906BA" w:rsidRPr="00B468C7" w14:paraId="3CB49D4C" w14:textId="77777777" w:rsidTr="00852863">
              <w:trPr>
                <w:trHeight w:val="556"/>
              </w:trPr>
              <w:tc>
                <w:tcPr>
                  <w:tcW w:w="2487" w:type="dxa"/>
                </w:tcPr>
                <w:p w14:paraId="6304F912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lastRenderedPageBreak/>
                    <w:t>PHAR764: Pharmacy Practice VII</w:t>
                  </w:r>
                </w:p>
              </w:tc>
              <w:tc>
                <w:tcPr>
                  <w:tcW w:w="1277" w:type="dxa"/>
                </w:tcPr>
                <w:p w14:paraId="50D40A98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2015-16</w:t>
                  </w:r>
                </w:p>
              </w:tc>
              <w:tc>
                <w:tcPr>
                  <w:tcW w:w="813" w:type="dxa"/>
                </w:tcPr>
                <w:p w14:paraId="71A74800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30" w:type="dxa"/>
                </w:tcPr>
                <w:p w14:paraId="39821F96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3037" w:type="dxa"/>
                </w:tcPr>
                <w:p w14:paraId="5002936F" w14:textId="35107624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Anticoagulation </w:t>
                  </w:r>
                </w:p>
              </w:tc>
              <w:tc>
                <w:tcPr>
                  <w:tcW w:w="1096" w:type="dxa"/>
                </w:tcPr>
                <w:p w14:paraId="0DDEF047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</w:tr>
            <w:tr w:rsidR="005906BA" w:rsidRPr="00B468C7" w14:paraId="010FA42F" w14:textId="77777777" w:rsidTr="00852863">
              <w:trPr>
                <w:trHeight w:val="810"/>
              </w:trPr>
              <w:tc>
                <w:tcPr>
                  <w:tcW w:w="2487" w:type="dxa"/>
                </w:tcPr>
                <w:p w14:paraId="78034DB7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PHAR753: Integrated Understanding of Drug Therapy II</w:t>
                  </w:r>
                </w:p>
              </w:tc>
              <w:tc>
                <w:tcPr>
                  <w:tcW w:w="1277" w:type="dxa"/>
                </w:tcPr>
                <w:p w14:paraId="31C94EE8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2015- 17</w:t>
                  </w:r>
                </w:p>
              </w:tc>
              <w:tc>
                <w:tcPr>
                  <w:tcW w:w="813" w:type="dxa"/>
                </w:tcPr>
                <w:p w14:paraId="12E4E3A4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6-7</w:t>
                  </w:r>
                </w:p>
              </w:tc>
              <w:tc>
                <w:tcPr>
                  <w:tcW w:w="530" w:type="dxa"/>
                </w:tcPr>
                <w:p w14:paraId="71FDB762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80</w:t>
                  </w:r>
                </w:p>
                <w:p w14:paraId="2D711C45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3037" w:type="dxa"/>
                </w:tcPr>
                <w:p w14:paraId="67564BAB" w14:textId="1E8209C5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Chronic stable angina and peripheral artery disease</w:t>
                  </w:r>
                </w:p>
              </w:tc>
              <w:tc>
                <w:tcPr>
                  <w:tcW w:w="1096" w:type="dxa"/>
                </w:tcPr>
                <w:p w14:paraId="74A1DFB2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</w:t>
                  </w:r>
                </w:p>
              </w:tc>
            </w:tr>
            <w:tr w:rsidR="005906BA" w:rsidRPr="00B468C7" w14:paraId="78273438" w14:textId="77777777" w:rsidTr="00852863">
              <w:trPr>
                <w:trHeight w:val="556"/>
              </w:trPr>
              <w:tc>
                <w:tcPr>
                  <w:tcW w:w="2487" w:type="dxa"/>
                </w:tcPr>
                <w:p w14:paraId="501A3D92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PHAR765: Pharmacy Practice VIII</w:t>
                  </w:r>
                </w:p>
              </w:tc>
              <w:tc>
                <w:tcPr>
                  <w:tcW w:w="1277" w:type="dxa"/>
                </w:tcPr>
                <w:p w14:paraId="19B8E11C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2015-16</w:t>
                  </w:r>
                </w:p>
              </w:tc>
              <w:tc>
                <w:tcPr>
                  <w:tcW w:w="813" w:type="dxa"/>
                </w:tcPr>
                <w:p w14:paraId="64A0B0A8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30" w:type="dxa"/>
                </w:tcPr>
                <w:p w14:paraId="03A613CC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3037" w:type="dxa"/>
                </w:tcPr>
                <w:p w14:paraId="155228C4" w14:textId="49AE392C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Residency training (p</w:t>
                  </w:r>
                  <w:r w:rsid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anel)</w:t>
                  </w:r>
                </w:p>
              </w:tc>
              <w:tc>
                <w:tcPr>
                  <w:tcW w:w="1096" w:type="dxa"/>
                </w:tcPr>
                <w:p w14:paraId="0BF2AEC3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0.5</w:t>
                  </w:r>
                </w:p>
              </w:tc>
            </w:tr>
            <w:tr w:rsidR="005906BA" w:rsidRPr="00B468C7" w14:paraId="348C1A78" w14:textId="77777777" w:rsidTr="00852863">
              <w:trPr>
                <w:trHeight w:val="538"/>
              </w:trPr>
              <w:tc>
                <w:tcPr>
                  <w:tcW w:w="2487" w:type="dxa"/>
                </w:tcPr>
                <w:p w14:paraId="130B5031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 w:rsidRPr="00B468C7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PHAR778: Adult Medicine Elective</w:t>
                  </w:r>
                </w:p>
              </w:tc>
              <w:tc>
                <w:tcPr>
                  <w:tcW w:w="1277" w:type="dxa"/>
                </w:tcPr>
                <w:p w14:paraId="3410276A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2016-17</w:t>
                  </w:r>
                </w:p>
              </w:tc>
              <w:tc>
                <w:tcPr>
                  <w:tcW w:w="813" w:type="dxa"/>
                </w:tcPr>
                <w:p w14:paraId="6AC4EF83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30" w:type="dxa"/>
                </w:tcPr>
                <w:p w14:paraId="202564E9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037" w:type="dxa"/>
                </w:tcPr>
                <w:p w14:paraId="559CFCE9" w14:textId="3BD425A0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T2DM, COPD, Osteoporosis </w:t>
                  </w:r>
                </w:p>
              </w:tc>
              <w:tc>
                <w:tcPr>
                  <w:tcW w:w="1096" w:type="dxa"/>
                </w:tcPr>
                <w:p w14:paraId="029F4E51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7DE04B67" w14:textId="77777777" w:rsidR="005906BA" w:rsidRPr="005906BA" w:rsidRDefault="005906BA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80FAAE" w14:textId="77777777" w:rsidR="005906BA" w:rsidRPr="005906BA" w:rsidRDefault="005906BA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6BA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>National University of Naturopathic Medicine (September 2016 – August 2017):</w:t>
            </w:r>
          </w:p>
          <w:tbl>
            <w:tblPr>
              <w:tblStyle w:val="TableGrid"/>
              <w:tblW w:w="9247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1218"/>
              <w:gridCol w:w="921"/>
              <w:gridCol w:w="1029"/>
              <w:gridCol w:w="2759"/>
              <w:gridCol w:w="1063"/>
            </w:tblGrid>
            <w:tr w:rsidR="005906BA" w:rsidRPr="00B468C7" w14:paraId="651860D9" w14:textId="77777777" w:rsidTr="00852863">
              <w:trPr>
                <w:trHeight w:val="210"/>
              </w:trPr>
              <w:tc>
                <w:tcPr>
                  <w:tcW w:w="2297" w:type="dxa"/>
                </w:tcPr>
                <w:p w14:paraId="051DAFB2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Course</w:t>
                  </w:r>
                </w:p>
              </w:tc>
              <w:tc>
                <w:tcPr>
                  <w:tcW w:w="1227" w:type="dxa"/>
                </w:tcPr>
                <w:p w14:paraId="5EE9E1E8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Academic year</w:t>
                  </w:r>
                </w:p>
              </w:tc>
              <w:tc>
                <w:tcPr>
                  <w:tcW w:w="926" w:type="dxa"/>
                </w:tcPr>
                <w:p w14:paraId="4D8C5B7F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Credits</w:t>
                  </w:r>
                </w:p>
              </w:tc>
              <w:tc>
                <w:tcPr>
                  <w:tcW w:w="876" w:type="dxa"/>
                </w:tcPr>
                <w:p w14:paraId="1C9EE54A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Enrolled</w:t>
                  </w: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br/>
                  </w:r>
                  <w:r w:rsidRPr="00B468C7">
                    <w:rPr>
                      <w:rStyle w:val="style11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(approx.)</w:t>
                  </w:r>
                </w:p>
              </w:tc>
              <w:tc>
                <w:tcPr>
                  <w:tcW w:w="2847" w:type="dxa"/>
                </w:tcPr>
                <w:p w14:paraId="16CF0CAB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Topic(s)</w:t>
                  </w:r>
                </w:p>
              </w:tc>
              <w:tc>
                <w:tcPr>
                  <w:tcW w:w="1074" w:type="dxa"/>
                </w:tcPr>
                <w:p w14:paraId="2025CC39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Content Hours</w:t>
                  </w:r>
                </w:p>
              </w:tc>
            </w:tr>
            <w:tr w:rsidR="005906BA" w:rsidRPr="00B468C7" w14:paraId="6CF8E127" w14:textId="77777777" w:rsidTr="00852863">
              <w:trPr>
                <w:trHeight w:val="465"/>
              </w:trPr>
              <w:tc>
                <w:tcPr>
                  <w:tcW w:w="2297" w:type="dxa"/>
                </w:tcPr>
                <w:p w14:paraId="7348633C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CLS516: Pharmacology I</w:t>
                  </w:r>
                </w:p>
              </w:tc>
              <w:tc>
                <w:tcPr>
                  <w:tcW w:w="1227" w:type="dxa"/>
                </w:tcPr>
                <w:p w14:paraId="3B13DF0C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2016-17</w:t>
                  </w:r>
                </w:p>
              </w:tc>
              <w:tc>
                <w:tcPr>
                  <w:tcW w:w="926" w:type="dxa"/>
                </w:tcPr>
                <w:p w14:paraId="046098B8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76" w:type="dxa"/>
                </w:tcPr>
                <w:p w14:paraId="08CF77A8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75-100</w:t>
                  </w:r>
                </w:p>
              </w:tc>
              <w:tc>
                <w:tcPr>
                  <w:tcW w:w="2847" w:type="dxa"/>
                </w:tcPr>
                <w:p w14:paraId="1A2E0CF9" w14:textId="27453D10" w:rsidR="005906BA" w:rsidRPr="00B468C7" w:rsidRDefault="00B468C7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CV and GI disease pharmacology</w:t>
                  </w:r>
                  <w:r w:rsidR="005906BA"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74" w:type="dxa"/>
                </w:tcPr>
                <w:p w14:paraId="73B474FC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5.3</w:t>
                  </w:r>
                </w:p>
              </w:tc>
            </w:tr>
            <w:tr w:rsidR="005906BA" w:rsidRPr="00B468C7" w14:paraId="2FF7020F" w14:textId="77777777" w:rsidTr="00852863">
              <w:trPr>
                <w:trHeight w:val="232"/>
              </w:trPr>
              <w:tc>
                <w:tcPr>
                  <w:tcW w:w="2297" w:type="dxa"/>
                </w:tcPr>
                <w:p w14:paraId="22E28DE1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CLS6210: Physical Medicine </w:t>
                  </w:r>
                </w:p>
              </w:tc>
              <w:tc>
                <w:tcPr>
                  <w:tcW w:w="1227" w:type="dxa"/>
                </w:tcPr>
                <w:p w14:paraId="6869BC30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2016-17</w:t>
                  </w:r>
                </w:p>
              </w:tc>
              <w:tc>
                <w:tcPr>
                  <w:tcW w:w="926" w:type="dxa"/>
                </w:tcPr>
                <w:p w14:paraId="3B657A45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76" w:type="dxa"/>
                </w:tcPr>
                <w:p w14:paraId="3F107412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75-100</w:t>
                  </w:r>
                </w:p>
              </w:tc>
              <w:tc>
                <w:tcPr>
                  <w:tcW w:w="2847" w:type="dxa"/>
                </w:tcPr>
                <w:p w14:paraId="7541A98F" w14:textId="75F9700D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Pain product pharmacology </w:t>
                  </w:r>
                </w:p>
              </w:tc>
              <w:tc>
                <w:tcPr>
                  <w:tcW w:w="1074" w:type="dxa"/>
                </w:tcPr>
                <w:p w14:paraId="7312B6AD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1.5</w:t>
                  </w:r>
                </w:p>
              </w:tc>
            </w:tr>
            <w:tr w:rsidR="005906BA" w:rsidRPr="00B468C7" w14:paraId="53C4A4C8" w14:textId="77777777" w:rsidTr="00852863">
              <w:trPr>
                <w:trHeight w:val="448"/>
              </w:trPr>
              <w:tc>
                <w:tcPr>
                  <w:tcW w:w="2297" w:type="dxa"/>
                </w:tcPr>
                <w:p w14:paraId="3216D2FD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CLS6230: Gastroenterology</w:t>
                  </w:r>
                </w:p>
                <w:p w14:paraId="30A91013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27" w:type="dxa"/>
                </w:tcPr>
                <w:p w14:paraId="60DA6C69" w14:textId="77777777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2016-17</w:t>
                  </w:r>
                </w:p>
              </w:tc>
              <w:tc>
                <w:tcPr>
                  <w:tcW w:w="926" w:type="dxa"/>
                </w:tcPr>
                <w:p w14:paraId="367DEB3C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8.5</w:t>
                  </w:r>
                </w:p>
              </w:tc>
              <w:tc>
                <w:tcPr>
                  <w:tcW w:w="876" w:type="dxa"/>
                </w:tcPr>
                <w:p w14:paraId="17B636A4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2847" w:type="dxa"/>
                </w:tcPr>
                <w:p w14:paraId="445ADCE3" w14:textId="2644504D" w:rsidR="005906BA" w:rsidRPr="00B468C7" w:rsidRDefault="005906BA" w:rsidP="00852863">
                  <w:pPr>
                    <w:pStyle w:val="Heading2"/>
                    <w:ind w:right="-75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Gastrointestinal reflux and peptic ulcer disease pharmacology </w:t>
                  </w:r>
                </w:p>
              </w:tc>
              <w:tc>
                <w:tcPr>
                  <w:tcW w:w="1074" w:type="dxa"/>
                </w:tcPr>
                <w:p w14:paraId="6CD8C9DA" w14:textId="77777777" w:rsidR="005906BA" w:rsidRPr="00B468C7" w:rsidRDefault="005906BA" w:rsidP="00852863">
                  <w:pPr>
                    <w:pStyle w:val="Heading2"/>
                    <w:ind w:right="-75"/>
                    <w:jc w:val="center"/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468C7">
                    <w:rPr>
                      <w:rStyle w:val="style11"/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>1.5</w:t>
                  </w:r>
                </w:p>
              </w:tc>
            </w:tr>
          </w:tbl>
          <w:p w14:paraId="39F27EC6" w14:textId="77777777" w:rsidR="005906BA" w:rsidRPr="005906BA" w:rsidRDefault="005906BA" w:rsidP="00852863">
            <w:pPr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70C5E0" w14:textId="0351B961" w:rsidR="00984C55" w:rsidRPr="00C8112D" w:rsidRDefault="00B468C7" w:rsidP="00B468C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br/>
      </w:r>
      <w:r w:rsidR="00984C55" w:rsidRPr="00C811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Teaching, Supervisory </w:t>
      </w:r>
      <w:r w:rsidR="00C8112D" w:rsidRPr="00C8112D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C811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PharmD </w:t>
      </w:r>
      <w:r w:rsidR="00C8112D" w:rsidRPr="00C8112D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Experiential Education)</w:t>
      </w:r>
    </w:p>
    <w:p w14:paraId="4329E9BE" w14:textId="77777777" w:rsidR="00C8112D" w:rsidRPr="00C8112D" w:rsidRDefault="00C8112D" w:rsidP="00C8112D">
      <w:pPr>
        <w:pStyle w:val="Heading2"/>
        <w:tabs>
          <w:tab w:val="left" w:pos="2610"/>
          <w:tab w:val="left" w:pos="3120"/>
        </w:tabs>
        <w:ind w:right="-75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_Hlk110958197"/>
      <w:r w:rsidRPr="00C8112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PP6115, PHAR785, PHA7692: </w:t>
      </w:r>
      <w:r w:rsidRPr="00C8112D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</w:rPr>
        <w:t>Ambulatory Care APPE preceptor (</w:t>
      </w:r>
      <w:proofErr w:type="gramStart"/>
      <w:r w:rsidRPr="00C8112D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</w:rPr>
        <w:t>5&amp;6 week</w:t>
      </w:r>
      <w:proofErr w:type="gramEnd"/>
      <w:r w:rsidRPr="00C8112D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</w:rPr>
        <w:t xml:space="preserve"> blocks)</w:t>
      </w:r>
    </w:p>
    <w:tbl>
      <w:tblPr>
        <w:tblStyle w:val="TableGrid"/>
        <w:tblW w:w="6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985"/>
        <w:gridCol w:w="1076"/>
        <w:gridCol w:w="978"/>
        <w:gridCol w:w="982"/>
        <w:gridCol w:w="1056"/>
      </w:tblGrid>
      <w:tr w:rsidR="00C8112D" w:rsidRPr="00C8112D" w14:paraId="5A749496" w14:textId="77777777" w:rsidTr="005906BA">
        <w:trPr>
          <w:gridAfter w:val="1"/>
          <w:wAfter w:w="1056" w:type="dxa"/>
          <w:trHeight w:val="311"/>
        </w:trPr>
        <w:tc>
          <w:tcPr>
            <w:tcW w:w="1895" w:type="dxa"/>
          </w:tcPr>
          <w:p w14:paraId="13E8B653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</w:tcPr>
          <w:p w14:paraId="6A92F7E1" w14:textId="353EE5BB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Oregon State University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14:paraId="5F12B03E" w14:textId="33656C7F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St. Louis College of Pharmacy</w:t>
            </w:r>
          </w:p>
        </w:tc>
      </w:tr>
      <w:tr w:rsidR="00C8112D" w:rsidRPr="00C8112D" w14:paraId="56D5F225" w14:textId="77777777" w:rsidTr="005906BA">
        <w:trPr>
          <w:gridAfter w:val="1"/>
          <w:wAfter w:w="1056" w:type="dxa"/>
          <w:trHeight w:val="311"/>
        </w:trPr>
        <w:tc>
          <w:tcPr>
            <w:tcW w:w="1895" w:type="dxa"/>
          </w:tcPr>
          <w:p w14:paraId="39F8FA30" w14:textId="4DFC0489" w:rsidR="005906BA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Academic year</w:t>
            </w:r>
            <w:r w:rsidR="005906BA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1FA2C6F3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2015-16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42B72501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2016-17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07137135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2017-18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0FEAA991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2018-19</w:t>
            </w:r>
          </w:p>
        </w:tc>
      </w:tr>
      <w:tr w:rsidR="00C8112D" w:rsidRPr="00C8112D" w14:paraId="3B9E7071" w14:textId="77777777" w:rsidTr="005906BA">
        <w:trPr>
          <w:gridAfter w:val="1"/>
          <w:wAfter w:w="1056" w:type="dxa"/>
          <w:trHeight w:val="292"/>
        </w:trPr>
        <w:tc>
          <w:tcPr>
            <w:tcW w:w="1895" w:type="dxa"/>
          </w:tcPr>
          <w:p w14:paraId="68B75652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Students Precepted</w:t>
            </w: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C7782AC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14:paraId="6FDCD620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14:paraId="060F7B12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982" w:type="dxa"/>
            <w:tcBorders>
              <w:top w:val="nil"/>
              <w:bottom w:val="single" w:sz="4" w:space="0" w:color="auto"/>
            </w:tcBorders>
          </w:tcPr>
          <w:p w14:paraId="1AF11551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13</w:t>
            </w:r>
          </w:p>
        </w:tc>
      </w:tr>
      <w:tr w:rsidR="00C8112D" w:rsidRPr="00C8112D" w14:paraId="303C8E5A" w14:textId="77777777" w:rsidTr="005906BA">
        <w:trPr>
          <w:trHeight w:val="292"/>
        </w:trPr>
        <w:tc>
          <w:tcPr>
            <w:tcW w:w="1895" w:type="dxa"/>
          </w:tcPr>
          <w:p w14:paraId="41ADAD2D" w14:textId="77777777" w:rsidR="00C8112D" w:rsidRPr="00C8112D" w:rsidRDefault="00C8112D" w:rsidP="00C8112D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</w:tcBorders>
          </w:tcPr>
          <w:p w14:paraId="49DFF811" w14:textId="1B17D8B2" w:rsidR="00C8112D" w:rsidRPr="00C8112D" w:rsidRDefault="00C8112D" w:rsidP="005906BA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University of South Florida</w:t>
            </w:r>
          </w:p>
        </w:tc>
      </w:tr>
      <w:tr w:rsidR="00661702" w:rsidRPr="00C8112D" w14:paraId="3F4982FD" w14:textId="77777777" w:rsidTr="005906BA">
        <w:trPr>
          <w:trHeight w:val="292"/>
        </w:trPr>
        <w:tc>
          <w:tcPr>
            <w:tcW w:w="1895" w:type="dxa"/>
          </w:tcPr>
          <w:p w14:paraId="484C6555" w14:textId="3A97AABC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Academic year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5D85641" w14:textId="52C46816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2020-21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4771D66D" w14:textId="53DA0608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2021-22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753BF321" w14:textId="6E264C47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Pr="00C8112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022-23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17EB2989" w14:textId="1B1AE790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2023-24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33A519A7" w14:textId="72324A63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2024-25</w:t>
            </w:r>
          </w:p>
        </w:tc>
      </w:tr>
      <w:tr w:rsidR="00661702" w:rsidRPr="00C8112D" w14:paraId="11821C99" w14:textId="77777777" w:rsidTr="005906BA">
        <w:trPr>
          <w:trHeight w:val="292"/>
        </w:trPr>
        <w:tc>
          <w:tcPr>
            <w:tcW w:w="1895" w:type="dxa"/>
          </w:tcPr>
          <w:p w14:paraId="0232F2AA" w14:textId="677DB088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Students Precepted</w:t>
            </w:r>
          </w:p>
        </w:tc>
        <w:tc>
          <w:tcPr>
            <w:tcW w:w="985" w:type="dxa"/>
          </w:tcPr>
          <w:p w14:paraId="7794138F" w14:textId="4E4924CC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1076" w:type="dxa"/>
          </w:tcPr>
          <w:p w14:paraId="06BF50D0" w14:textId="67157A40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1</w:t>
            </w:r>
            <w:r w:rsidRPr="00C8112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</w:tcPr>
          <w:p w14:paraId="748BE957" w14:textId="3DFFE8C7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1</w:t>
            </w:r>
            <w:r w:rsidRPr="00C8112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982" w:type="dxa"/>
          </w:tcPr>
          <w:p w14:paraId="3683AE22" w14:textId="0E5CB852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1056" w:type="dxa"/>
          </w:tcPr>
          <w:p w14:paraId="74BC2E2F" w14:textId="1617DB1D" w:rsidR="00661702" w:rsidRPr="00C8112D" w:rsidRDefault="00661702" w:rsidP="00661702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6</w:t>
            </w:r>
          </w:p>
        </w:tc>
      </w:tr>
    </w:tbl>
    <w:p w14:paraId="478FD6E0" w14:textId="77777777" w:rsidR="00C8112D" w:rsidRPr="00C8112D" w:rsidRDefault="00C8112D" w:rsidP="00C8112D">
      <w:pPr>
        <w:pStyle w:val="Heading2"/>
        <w:tabs>
          <w:tab w:val="left" w:pos="2610"/>
        </w:tabs>
        <w:ind w:right="-75"/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</w:rPr>
      </w:pPr>
      <w:r w:rsidRPr="00C8112D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</w:rPr>
        <w:t>IPPE 6150: Transitions of Care IPPE preceptor (20 hours)</w:t>
      </w:r>
    </w:p>
    <w:tbl>
      <w:tblPr>
        <w:tblStyle w:val="TableGrid"/>
        <w:tblW w:w="702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1004"/>
        <w:gridCol w:w="3970"/>
      </w:tblGrid>
      <w:tr w:rsidR="005906BA" w:rsidRPr="00C8112D" w14:paraId="5C4A8A81" w14:textId="77777777" w:rsidTr="00661702">
        <w:trPr>
          <w:trHeight w:val="356"/>
        </w:trPr>
        <w:tc>
          <w:tcPr>
            <w:tcW w:w="2046" w:type="dxa"/>
          </w:tcPr>
          <w:p w14:paraId="7047702C" w14:textId="77777777" w:rsidR="005906BA" w:rsidRPr="00C8112D" w:rsidRDefault="005906BA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974" w:type="dxa"/>
            <w:gridSpan w:val="2"/>
            <w:tcBorders>
              <w:bottom w:val="single" w:sz="4" w:space="0" w:color="auto"/>
            </w:tcBorders>
          </w:tcPr>
          <w:p w14:paraId="4F892B2F" w14:textId="4B5BD456" w:rsidR="005906BA" w:rsidRPr="00C8112D" w:rsidRDefault="005906BA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St. Louis College of Pharmacy</w:t>
            </w:r>
          </w:p>
        </w:tc>
      </w:tr>
      <w:tr w:rsidR="00C8112D" w:rsidRPr="00C8112D" w14:paraId="5DE9F648" w14:textId="77777777" w:rsidTr="00661702">
        <w:trPr>
          <w:trHeight w:val="356"/>
        </w:trPr>
        <w:tc>
          <w:tcPr>
            <w:tcW w:w="2046" w:type="dxa"/>
          </w:tcPr>
          <w:p w14:paraId="7433192D" w14:textId="5FDC0C38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Academic year</w:t>
            </w:r>
            <w:r w:rsidR="0066170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6759D053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2018-19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7B99FF74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8112D" w:rsidRPr="00C8112D" w14:paraId="5DDE5A98" w14:textId="77777777" w:rsidTr="00661702">
        <w:trPr>
          <w:trHeight w:val="333"/>
        </w:trPr>
        <w:tc>
          <w:tcPr>
            <w:tcW w:w="2046" w:type="dxa"/>
          </w:tcPr>
          <w:p w14:paraId="739A0CC8" w14:textId="42BB09B8" w:rsidR="00C8112D" w:rsidRPr="00C8112D" w:rsidRDefault="00661702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Students Precepted</w:t>
            </w:r>
          </w:p>
        </w:tc>
        <w:tc>
          <w:tcPr>
            <w:tcW w:w="1004" w:type="dxa"/>
            <w:tcBorders>
              <w:top w:val="nil"/>
            </w:tcBorders>
          </w:tcPr>
          <w:p w14:paraId="77E952AF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8112D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nil"/>
            </w:tcBorders>
          </w:tcPr>
          <w:p w14:paraId="4D15F17E" w14:textId="77777777" w:rsidR="00C8112D" w:rsidRPr="00C8112D" w:rsidRDefault="00C8112D" w:rsidP="00852863">
            <w:pPr>
              <w:pStyle w:val="Heading2"/>
              <w:tabs>
                <w:tab w:val="left" w:pos="2610"/>
              </w:tabs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17D654D6" w14:textId="77777777" w:rsidR="00C8112D" w:rsidRDefault="00C8112D" w:rsidP="007E49C8">
      <w:pPr>
        <w:pStyle w:val="Heading2"/>
        <w:tabs>
          <w:tab w:val="left" w:pos="2610"/>
        </w:tabs>
        <w:ind w:right="-75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FC0E5DA" w14:textId="2BC30E22" w:rsidR="007E49C8" w:rsidRPr="00FB5F7E" w:rsidRDefault="007E49C8" w:rsidP="007E49C8">
      <w:pPr>
        <w:pStyle w:val="Heading2"/>
        <w:tabs>
          <w:tab w:val="left" w:pos="2610"/>
        </w:tabs>
        <w:ind w:right="-75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B5F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Course Director (Coordinator)</w:t>
      </w:r>
    </w:p>
    <w:tbl>
      <w:tblPr>
        <w:tblStyle w:val="TableGrid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1482"/>
        <w:gridCol w:w="979"/>
        <w:gridCol w:w="1463"/>
      </w:tblGrid>
      <w:tr w:rsidR="00FB5F7E" w:rsidRPr="00FB5F7E" w14:paraId="1C4B4BE8" w14:textId="77777777" w:rsidTr="00FB5F7E">
        <w:trPr>
          <w:trHeight w:val="373"/>
        </w:trPr>
        <w:tc>
          <w:tcPr>
            <w:tcW w:w="4981" w:type="dxa"/>
          </w:tcPr>
          <w:bookmarkEnd w:id="0"/>
          <w:p w14:paraId="463EACAB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Course</w:t>
            </w:r>
          </w:p>
        </w:tc>
        <w:tc>
          <w:tcPr>
            <w:tcW w:w="1482" w:type="dxa"/>
          </w:tcPr>
          <w:p w14:paraId="6D72F91B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Academic year(s) </w:t>
            </w:r>
          </w:p>
        </w:tc>
        <w:tc>
          <w:tcPr>
            <w:tcW w:w="979" w:type="dxa"/>
          </w:tcPr>
          <w:p w14:paraId="6ECB6A9B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Credits</w:t>
            </w:r>
          </w:p>
        </w:tc>
        <w:tc>
          <w:tcPr>
            <w:tcW w:w="1463" w:type="dxa"/>
          </w:tcPr>
          <w:p w14:paraId="0CC5A86F" w14:textId="51A001DA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Enrolled </w:t>
            </w:r>
            <w:r w:rsidRPr="00FB5F7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(approx.)</w:t>
            </w:r>
          </w:p>
        </w:tc>
      </w:tr>
      <w:tr w:rsidR="00FB5F7E" w:rsidRPr="00FB5F7E" w14:paraId="539C6E0D" w14:textId="77777777" w:rsidTr="00FB5F7E">
        <w:trPr>
          <w:trHeight w:val="70"/>
        </w:trPr>
        <w:tc>
          <w:tcPr>
            <w:tcW w:w="8905" w:type="dxa"/>
            <w:gridSpan w:val="4"/>
          </w:tcPr>
          <w:p w14:paraId="54E790DB" w14:textId="470C447E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>USF Taneja College of Pharmacy</w:t>
            </w:r>
          </w:p>
        </w:tc>
      </w:tr>
      <w:tr w:rsidR="00FB5F7E" w:rsidRPr="00FB5F7E" w14:paraId="7DCEF5EA" w14:textId="77777777" w:rsidTr="00FB5F7E">
        <w:trPr>
          <w:trHeight w:val="188"/>
        </w:trPr>
        <w:tc>
          <w:tcPr>
            <w:tcW w:w="4981" w:type="dxa"/>
          </w:tcPr>
          <w:p w14:paraId="0FABB5B6" w14:textId="2731DBFB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PHA6802C: Evidence-based Clin Reason IV</w:t>
            </w:r>
          </w:p>
        </w:tc>
        <w:tc>
          <w:tcPr>
            <w:tcW w:w="1482" w:type="dxa"/>
          </w:tcPr>
          <w:p w14:paraId="4966C3F5" w14:textId="77777777" w:rsidR="00FB5F7E" w:rsidRPr="00FB5F7E" w:rsidRDefault="00FB5F7E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2022-25</w:t>
            </w:r>
          </w:p>
        </w:tc>
        <w:tc>
          <w:tcPr>
            <w:tcW w:w="979" w:type="dxa"/>
          </w:tcPr>
          <w:p w14:paraId="06787ABB" w14:textId="77777777" w:rsidR="00FB5F7E" w:rsidRPr="00FB5F7E" w:rsidRDefault="00FB5F7E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14:paraId="5708FA8D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60-100</w:t>
            </w:r>
          </w:p>
        </w:tc>
      </w:tr>
      <w:tr w:rsidR="00FB5F7E" w:rsidRPr="00FB5F7E" w14:paraId="74643C18" w14:textId="77777777" w:rsidTr="00FB5F7E">
        <w:trPr>
          <w:trHeight w:val="70"/>
        </w:trPr>
        <w:tc>
          <w:tcPr>
            <w:tcW w:w="4981" w:type="dxa"/>
          </w:tcPr>
          <w:p w14:paraId="07BCFF08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PHA6872C: Pharmaceutical Skills III</w:t>
            </w:r>
          </w:p>
        </w:tc>
        <w:tc>
          <w:tcPr>
            <w:tcW w:w="1482" w:type="dxa"/>
          </w:tcPr>
          <w:p w14:paraId="78909478" w14:textId="77777777" w:rsidR="00FB5F7E" w:rsidRPr="00FB5F7E" w:rsidRDefault="00FB5F7E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2019-24</w:t>
            </w:r>
          </w:p>
        </w:tc>
        <w:tc>
          <w:tcPr>
            <w:tcW w:w="979" w:type="dxa"/>
          </w:tcPr>
          <w:p w14:paraId="5D9CB322" w14:textId="77777777" w:rsidR="00FB5F7E" w:rsidRPr="00FB5F7E" w:rsidRDefault="00FB5F7E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</w:t>
            </w:r>
            <w:r w:rsidRPr="00FB5F7E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14:paraId="5F90FCC9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60-100</w:t>
            </w:r>
          </w:p>
        </w:tc>
      </w:tr>
      <w:tr w:rsidR="00FB5F7E" w:rsidRPr="00FB5F7E" w14:paraId="7CECEA88" w14:textId="77777777" w:rsidTr="00FB5F7E">
        <w:trPr>
          <w:trHeight w:val="125"/>
        </w:trPr>
        <w:tc>
          <w:tcPr>
            <w:tcW w:w="4981" w:type="dxa"/>
          </w:tcPr>
          <w:p w14:paraId="44626B4A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PHA6875C: Pharmaceutical Skills VI</w:t>
            </w:r>
          </w:p>
        </w:tc>
        <w:tc>
          <w:tcPr>
            <w:tcW w:w="1482" w:type="dxa"/>
          </w:tcPr>
          <w:p w14:paraId="0EBAD86B" w14:textId="77777777" w:rsidR="00FB5F7E" w:rsidRPr="00FB5F7E" w:rsidRDefault="00FB5F7E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2019-21</w:t>
            </w:r>
          </w:p>
        </w:tc>
        <w:tc>
          <w:tcPr>
            <w:tcW w:w="979" w:type="dxa"/>
          </w:tcPr>
          <w:p w14:paraId="310D2EE1" w14:textId="77777777" w:rsidR="00FB5F7E" w:rsidRPr="00FB5F7E" w:rsidRDefault="00FB5F7E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14:paraId="61CC3571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80-100</w:t>
            </w:r>
          </w:p>
        </w:tc>
      </w:tr>
      <w:tr w:rsidR="00FB5F7E" w:rsidRPr="00FB5F7E" w14:paraId="6CA6CE2D" w14:textId="77777777" w:rsidTr="00FB5F7E">
        <w:trPr>
          <w:trHeight w:val="413"/>
        </w:trPr>
        <w:tc>
          <w:tcPr>
            <w:tcW w:w="4981" w:type="dxa"/>
          </w:tcPr>
          <w:p w14:paraId="27EE707F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PHA6873C: Pharmaceutical Skills IV</w:t>
            </w:r>
          </w:p>
        </w:tc>
        <w:tc>
          <w:tcPr>
            <w:tcW w:w="1482" w:type="dxa"/>
          </w:tcPr>
          <w:p w14:paraId="015E932E" w14:textId="77777777" w:rsidR="00FB5F7E" w:rsidRPr="00FB5F7E" w:rsidRDefault="00FB5F7E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2019-21</w:t>
            </w:r>
          </w:p>
        </w:tc>
        <w:tc>
          <w:tcPr>
            <w:tcW w:w="979" w:type="dxa"/>
          </w:tcPr>
          <w:p w14:paraId="2440F36D" w14:textId="77777777" w:rsidR="00FB5F7E" w:rsidRPr="00FB5F7E" w:rsidRDefault="00FB5F7E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14:paraId="6AC75A6A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80-100</w:t>
            </w:r>
          </w:p>
        </w:tc>
      </w:tr>
      <w:tr w:rsidR="00FB5F7E" w:rsidRPr="00FB5F7E" w14:paraId="330007A5" w14:textId="77777777" w:rsidTr="00FB5F7E">
        <w:trPr>
          <w:trHeight w:val="80"/>
        </w:trPr>
        <w:tc>
          <w:tcPr>
            <w:tcW w:w="8905" w:type="dxa"/>
            <w:gridSpan w:val="4"/>
          </w:tcPr>
          <w:p w14:paraId="4603B731" w14:textId="5F0DE9E1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>St. Louis College of Pharmacy</w:t>
            </w:r>
          </w:p>
        </w:tc>
      </w:tr>
      <w:tr w:rsidR="00FB5F7E" w:rsidRPr="00FB5F7E" w14:paraId="43B0E716" w14:textId="77777777" w:rsidTr="00FB5F7E">
        <w:trPr>
          <w:trHeight w:val="440"/>
        </w:trPr>
        <w:tc>
          <w:tcPr>
            <w:tcW w:w="4981" w:type="dxa"/>
          </w:tcPr>
          <w:p w14:paraId="56409812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PHAR 4112: Introduction to Patient Care</w:t>
            </w:r>
          </w:p>
        </w:tc>
        <w:tc>
          <w:tcPr>
            <w:tcW w:w="1482" w:type="dxa"/>
          </w:tcPr>
          <w:p w14:paraId="0716D0F8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2018-19 </w:t>
            </w:r>
          </w:p>
        </w:tc>
        <w:tc>
          <w:tcPr>
            <w:tcW w:w="979" w:type="dxa"/>
          </w:tcPr>
          <w:p w14:paraId="115B7930" w14:textId="77777777" w:rsidR="00FB5F7E" w:rsidRPr="00FB5F7E" w:rsidRDefault="00FB5F7E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14:paraId="7D44D7A9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183</w:t>
            </w:r>
          </w:p>
        </w:tc>
      </w:tr>
      <w:tr w:rsidR="00FB5F7E" w:rsidRPr="00FB5F7E" w14:paraId="7A0CFBEE" w14:textId="77777777" w:rsidTr="00FB5F7E">
        <w:trPr>
          <w:trHeight w:val="80"/>
        </w:trPr>
        <w:tc>
          <w:tcPr>
            <w:tcW w:w="8905" w:type="dxa"/>
            <w:gridSpan w:val="4"/>
          </w:tcPr>
          <w:p w14:paraId="0AA2139B" w14:textId="35D6999C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>OSU College of Pharmacy</w:t>
            </w:r>
          </w:p>
        </w:tc>
      </w:tr>
      <w:tr w:rsidR="00FB5F7E" w:rsidRPr="00FB5F7E" w14:paraId="2CF1C2D4" w14:textId="77777777" w:rsidTr="00FB5F7E">
        <w:trPr>
          <w:trHeight w:val="70"/>
        </w:trPr>
        <w:tc>
          <w:tcPr>
            <w:tcW w:w="4981" w:type="dxa"/>
          </w:tcPr>
          <w:p w14:paraId="749E1FAA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PHAR778: Adult Medicine Elective</w:t>
            </w:r>
          </w:p>
        </w:tc>
        <w:tc>
          <w:tcPr>
            <w:tcW w:w="1482" w:type="dxa"/>
          </w:tcPr>
          <w:p w14:paraId="7131B371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2016-17 </w:t>
            </w:r>
          </w:p>
        </w:tc>
        <w:tc>
          <w:tcPr>
            <w:tcW w:w="979" w:type="dxa"/>
          </w:tcPr>
          <w:p w14:paraId="1ABDEB77" w14:textId="77777777" w:rsidR="00FB5F7E" w:rsidRPr="00FB5F7E" w:rsidRDefault="00FB5F7E" w:rsidP="00852863">
            <w:pPr>
              <w:pStyle w:val="Heading2"/>
              <w:ind w:right="-75"/>
              <w:jc w:val="center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14:paraId="02FEFFFD" w14:textId="77777777" w:rsidR="00FB5F7E" w:rsidRPr="00FB5F7E" w:rsidRDefault="00FB5F7E" w:rsidP="00852863">
            <w:pPr>
              <w:pStyle w:val="Heading2"/>
              <w:ind w:right="-75"/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B5F7E">
              <w:rPr>
                <w:rStyle w:val="style11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</w:tr>
    </w:tbl>
    <w:p w14:paraId="169399BC" w14:textId="16D6E896" w:rsidR="00984C55" w:rsidRPr="007E49C8" w:rsidRDefault="00FB5F7E" w:rsidP="006A21B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6A21BD" w:rsidRPr="007E49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Platform Presentations and Invited Lectures </w:t>
      </w:r>
    </w:p>
    <w:p w14:paraId="328204E3" w14:textId="77777777" w:rsidR="00A7048E" w:rsidRPr="00C8112D" w:rsidRDefault="00A7048E" w:rsidP="006A21B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811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National </w:t>
      </w:r>
    </w:p>
    <w:p w14:paraId="0FFFB8D0" w14:textId="6A9ECE62" w:rsidR="00A7048E" w:rsidRPr="006A21BD" w:rsidRDefault="00A7048E" w:rsidP="006A21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bookmarkStart w:id="1" w:name="_Hlk141028527"/>
      <w:r w:rsidRPr="006A21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Coon SA</w:t>
      </w:r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, Vascimini A. Sweetening Diabetes Management ​</w:t>
      </w:r>
      <w:proofErr w:type="gramStart"/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With</w:t>
      </w:r>
      <w:proofErr w:type="gramEnd"/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Telehealth Services​. American Pharmacists Association (</w:t>
      </w:r>
      <w:proofErr w:type="spellStart"/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APhA</w:t>
      </w:r>
      <w:proofErr w:type="spellEnd"/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) Diabetes Mellitus Special Interest Group. [Webinar and CE]. April 12, 2023.</w:t>
      </w:r>
      <w:bookmarkEnd w:id="1"/>
    </w:p>
    <w:p w14:paraId="52E398D9" w14:textId="77777777" w:rsidR="00A7048E" w:rsidRPr="00C8112D" w:rsidRDefault="00A7048E" w:rsidP="006A21B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112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Regional/State</w:t>
      </w:r>
    </w:p>
    <w:p w14:paraId="396C2292" w14:textId="44FCFEF0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2" w:name="_Hlk141028550"/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S.</w:t>
      </w:r>
      <w:r w:rsidRPr="006A21BD">
        <w:rPr>
          <w:rFonts w:ascii="Times New Roman" w:hAnsi="Times New Roman" w:cs="Times New Roman"/>
          <w:sz w:val="24"/>
          <w:szCs w:val="24"/>
        </w:rPr>
        <w:t xml:space="preserve">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Navigating Cannabis and Cannabidiol (CBD) in Healthcare: Therapeutic Insights, Regulations, and Guidance for Pharmacy</w:t>
      </w:r>
      <w:r w:rsidRPr="006A21B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A21BD">
        <w:rPr>
          <w:rFonts w:ascii="Times New Roman" w:hAnsi="Times New Roman" w:cs="Times New Roman"/>
          <w:bCs/>
          <w:sz w:val="24"/>
          <w:szCs w:val="24"/>
        </w:rPr>
        <w:t xml:space="preserve"> Interamerican Pharmacists Association, Dade County Pharmacy Association, Broward County Pharmacy Association.</w:t>
      </w:r>
      <w:r w:rsidRPr="006A21BD">
        <w:rPr>
          <w:rFonts w:ascii="Times New Roman" w:eastAsia="Times New Roman" w:hAnsi="Times New Roman" w:cs="Times New Roman"/>
          <w:bCs/>
          <w:sz w:val="24"/>
          <w:szCs w:val="24"/>
        </w:rPr>
        <w:t xml:space="preserve"> Virtual. N</w:t>
      </w:r>
      <w:r w:rsidRPr="006A21BD">
        <w:rPr>
          <w:rFonts w:ascii="Times New Roman" w:hAnsi="Times New Roman" w:cs="Times New Roman"/>
          <w:sz w:val="24"/>
          <w:szCs w:val="24"/>
        </w:rPr>
        <w:t>ov</w:t>
      </w:r>
      <w:r w:rsidRPr="006A21B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2024.</w:t>
      </w:r>
    </w:p>
    <w:p w14:paraId="692384F5" w14:textId="4C1461E9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Coon SA.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CBD: a Medical Wonder or an </w:t>
      </w:r>
      <w:proofErr w:type="gramStart"/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Epidemic?.</w:t>
      </w:r>
      <w:proofErr w:type="gramEnd"/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Florida Society of Health-System Pharmacists 58th Annual Meeting. Orlando, FL. Aug 2024.</w:t>
      </w:r>
    </w:p>
    <w:p w14:paraId="1A40F47F" w14:textId="27C8593E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Coon SA,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Hermenau MG. Creating a Culture of Trust; Harm Reduction in Marginalized Communities. Substance Use Disorder Conference. Florida Pharmacy Association. Virtual. May 2024.</w:t>
      </w:r>
    </w:p>
    <w:p w14:paraId="48827C5A" w14:textId="6587DA23" w:rsidR="00A7048E" w:rsidRPr="006A21BD" w:rsidRDefault="00A7048E" w:rsidP="006A21BD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Coon SA. </w:t>
      </w:r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Mobilizing Pharmacy Teams to Reduce Harms Associated with Opioid Use and Facilitate Addiction Treatment. Southwest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Florida Society of Health-System Pharmacists</w:t>
      </w:r>
      <w:r w:rsidRPr="006A21B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 Virtual. June 24, 2023.</w:t>
      </w:r>
    </w:p>
    <w:p w14:paraId="277B30A8" w14:textId="7C690F96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Coon SA,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Hermenau MG. Creating a Culture of Trust; Harm Reduction in Marginalized Communities. Virtual Summit on Substance Use Disorder. Florida Pharmacy Association. Virtual. May 2023.</w:t>
      </w:r>
      <w:bookmarkEnd w:id="2"/>
    </w:p>
    <w:p w14:paraId="59D276D2" w14:textId="130FE98B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S.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Use of SGLT2i and GLP-1 RAs for CVD risk </w:t>
      </w:r>
      <w:r w:rsidRPr="006A21BD">
        <w:rPr>
          <w:rFonts w:ascii="Times New Roman" w:eastAsia="Times New Roman" w:hAnsi="Times New Roman" w:cs="Times New Roman"/>
          <w:bCs/>
          <w:sz w:val="24"/>
          <w:szCs w:val="24"/>
        </w:rPr>
        <w:t>reduction in T2DM.</w:t>
      </w:r>
      <w:r w:rsidRPr="006A21BD">
        <w:rPr>
          <w:rFonts w:ascii="Times New Roman" w:hAnsi="Times New Roman" w:cs="Times New Roman"/>
          <w:bCs/>
          <w:sz w:val="24"/>
          <w:szCs w:val="24"/>
        </w:rPr>
        <w:t xml:space="preserve"> Interamerican Pharmacists Association, Dade County Pharmacy Association, Broward County Pharmacy Association.</w:t>
      </w:r>
      <w:r w:rsidRPr="006A21BD">
        <w:rPr>
          <w:rFonts w:ascii="Times New Roman" w:eastAsia="Times New Roman" w:hAnsi="Times New Roman" w:cs="Times New Roman"/>
          <w:bCs/>
          <w:sz w:val="24"/>
          <w:szCs w:val="24"/>
        </w:rPr>
        <w:t xml:space="preserve"> Virtual. April 2021.</w:t>
      </w:r>
    </w:p>
    <w:p w14:paraId="7F5B17AA" w14:textId="647F22DB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S.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pharmacists’ role in opioid stewardship, addiction treatment access, and harm reduction practices. Florida Society of Health-System Pharmacists 54th Annual Meeting. Virtual. August 2020.</w:t>
      </w:r>
    </w:p>
    <w:p w14:paraId="17791DE8" w14:textId="38CD081E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safety and efficacy of long-term buprenorphine and methadone for OUD. Nurse Practitioners of Oregon 41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Education Conference. Portland, OR. October 2018.</w:t>
      </w:r>
    </w:p>
    <w:p w14:paraId="05C05F8E" w14:textId="2CBD32F4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An anti-inflammatory approach to ASCVD prevention, a focus on </w:t>
      </w:r>
      <w:proofErr w:type="gramStart"/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statins</w:t>
      </w:r>
      <w:proofErr w:type="gramEnd"/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canakinumab. Nurse Practitioners of Oregon 41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Education Conference. Portland, OR. October 2018.</w:t>
      </w:r>
    </w:p>
    <w:p w14:paraId="6A7878C5" w14:textId="71587C20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Use of SGLT1&amp;2-inhibitors and GLP1-receptor agonists for cardiovascular risk reduction in T2DM. Nurse Practitioners of Oregon 41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Education Conference. Portland, OR. October 2018. [accepted and prepared]</w:t>
      </w:r>
    </w:p>
    <w:p w14:paraId="588C1721" w14:textId="4D03D450" w:rsidR="00A7048E" w:rsidRDefault="00A7048E" w:rsidP="006A21BD">
      <w:pPr>
        <w:pStyle w:val="Default"/>
        <w:rPr>
          <w:rFonts w:ascii="Times New Roman" w:eastAsia="Times New Roman" w:hAnsi="Times New Roman" w:cs="Times New Roman"/>
          <w:color w:val="000000" w:themeColor="text1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</w:rPr>
        <w:t xml:space="preserve">Coon S. </w:t>
      </w:r>
      <w:r w:rsidRPr="006A21BD">
        <w:rPr>
          <w:rFonts w:ascii="Times New Roman" w:hAnsi="Times New Roman" w:cs="Times New Roman"/>
        </w:rPr>
        <w:t>SGLT1&amp;2I &amp; GLP-1 RAs: A review of safety issues and how to discuss risk with patients.</w:t>
      </w:r>
      <w:r w:rsidRPr="006A21BD">
        <w:rPr>
          <w:rFonts w:ascii="Times New Roman" w:eastAsia="Times New Roman" w:hAnsi="Times New Roman" w:cs="Times New Roman"/>
          <w:color w:val="000000" w:themeColor="text1"/>
        </w:rPr>
        <w:t xml:space="preserve"> Midwest Medication Safety Symposium. Indianapolis, IN. September 2018.</w:t>
      </w:r>
    </w:p>
    <w:p w14:paraId="1D1C6376" w14:textId="77777777" w:rsidR="006A21BD" w:rsidRPr="006A21BD" w:rsidRDefault="006A21BD" w:rsidP="006A21BD">
      <w:pPr>
        <w:pStyle w:val="Default"/>
        <w:rPr>
          <w:rFonts w:ascii="Times New Roman" w:eastAsia="Times New Roman" w:hAnsi="Times New Roman" w:cs="Times New Roman"/>
          <w:color w:val="000000" w:themeColor="text1"/>
        </w:rPr>
      </w:pPr>
    </w:p>
    <w:p w14:paraId="116026E8" w14:textId="77777777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Statins and New Onset Diabetes Mellitus. Nurse Practitioners of Oregon 40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Education Conference. Gleneden Beach, OR. October 2017.</w:t>
      </w:r>
    </w:p>
    <w:p w14:paraId="016FF739" w14:textId="77777777" w:rsidR="00A7048E" w:rsidRPr="00C8112D" w:rsidRDefault="00A7048E" w:rsidP="006A21BD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811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Local</w:t>
      </w:r>
    </w:p>
    <w:p w14:paraId="3F6BEDF2" w14:textId="77777777" w:rsidR="00A7048E" w:rsidRPr="006A21BD" w:rsidRDefault="00A7048E" w:rsidP="006A21BD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Coon S.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Focusing formative feedback by following pharmacy feedback frameworks. USF Taneja College of Pharmacy: Pharmacy Preceptor Development &amp; Graduation Webinar. Virtual. April 20, 2024.</w:t>
      </w:r>
    </w:p>
    <w:p w14:paraId="2A942526" w14:textId="77777777" w:rsidR="00A7048E" w:rsidRPr="006A21BD" w:rsidRDefault="00A7048E" w:rsidP="006A21BD">
      <w:pPr>
        <w:spacing w:after="20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Outcomes Associated with Uninterrupted Buprenorphine/Naloxone Maintenance Treatment for Opioid Use Disorder during Pregnancy. USF Perinatal Research Seminar Series. November 2021.</w:t>
      </w:r>
    </w:p>
    <w:p w14:paraId="1061E5A5" w14:textId="5F5AAE4F" w:rsidR="00A7048E" w:rsidRPr="006A21BD" w:rsidRDefault="00A7048E" w:rsidP="006A21BD">
      <w:pPr>
        <w:spacing w:after="20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S.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Prescribing Opioids for Pain Management. </w:t>
      </w:r>
      <w:proofErr w:type="spellStart"/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Gulfcoast</w:t>
      </w:r>
      <w:proofErr w:type="spellEnd"/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North Area Health Education Center (GNAHEC). Tampa, FL. </w:t>
      </w:r>
      <w:r w:rsidRPr="006A21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Multiple presentations</w:t>
      </w:r>
      <w:r w:rsidR="006A21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dates</w:t>
      </w:r>
      <w:r w:rsidRPr="006A21B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between March - April 2020. </w:t>
      </w:r>
    </w:p>
    <w:p w14:paraId="16B39F52" w14:textId="77777777" w:rsidR="00A7048E" w:rsidRPr="006A21BD" w:rsidRDefault="00A7048E" w:rsidP="006A21BD">
      <w:pPr>
        <w:spacing w:after="20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Coon S.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Cannabis Product Selection Survey. Department of Pharmacy Practice Research and Scholarship Committee: Research Rounds. St. Louis College of Pharmacy, Saint Louis, MO. December 2017.</w:t>
      </w:r>
    </w:p>
    <w:p w14:paraId="580365FD" w14:textId="77777777" w:rsidR="006A21BD" w:rsidRDefault="00A7048E" w:rsidP="006A21BD">
      <w:p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Coon S.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A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Evaluation of Statin Use in Patients at Increased Risk for Developing Diabetes.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Resident Seminar. American Council for Pharmacy Education Accredited Continuing Education Service. St. Louis College of Pharmacy, Saint Louis, MO. December 2014.</w:t>
      </w:r>
    </w:p>
    <w:p w14:paraId="481FC97B" w14:textId="1D29648E" w:rsidR="00A7048E" w:rsidRPr="006A21BD" w:rsidRDefault="00A7048E" w:rsidP="006A21BD">
      <w:p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Brooks A.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Effects of a patient-specific pharmacy intervention on statin prescribing in the ambulatory setting. </w:t>
      </w:r>
      <w:r w:rsidRPr="006A21BD">
        <w:rPr>
          <w:rFonts w:ascii="Times New Roman" w:hAnsi="Times New Roman" w:cs="Times New Roman"/>
          <w:color w:val="000000" w:themeColor="text1"/>
          <w:sz w:val="24"/>
          <w:szCs w:val="24"/>
        </w:rPr>
        <w:t>Resident Research Symposium. Gateway College of Clinical Pharmacy a local chapter of American College of Clinical Pharmacy. St. Louis College of Pharmacy, Saint Louis, MO. September 2014.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Brooks A. </w:t>
      </w:r>
      <w:r w:rsidRPr="006A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Expanding the prevalence of aspirin use for primary prevention among high-risk patients; a pharmacy-based intervention study. Resident Research Conference. 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American Council for Pharmacy Education Accredited Continuing Education Service</w:t>
      </w:r>
      <w:r w:rsidRPr="006A21BD">
        <w:rPr>
          <w:rFonts w:ascii="Times New Roman" w:hAnsi="Times New Roman" w:cs="Times New Roman"/>
          <w:color w:val="000000" w:themeColor="text1"/>
          <w:sz w:val="24"/>
          <w:szCs w:val="24"/>
        </w:rPr>
        <w:t>. St. Louis College of Pharmacy, Saint Louis, MO. May 2014.</w:t>
      </w:r>
    </w:p>
    <w:p w14:paraId="2AA4728D" w14:textId="248F2A97" w:rsidR="00A7048E" w:rsidRPr="006A21BD" w:rsidRDefault="00A7048E" w:rsidP="006A21BD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Using Surrogate Markers to Evaluate Statin Therapy. Resident Seminar. American Council for Pharmacy Education Accredited Continuing Education Service. St. Louis College of Pharmacy, Saint Louis, MO. December 2013.</w:t>
      </w:r>
    </w:p>
    <w:p w14:paraId="6F39734A" w14:textId="428C150A" w:rsidR="00A7048E" w:rsidRPr="006A21BD" w:rsidRDefault="00A7048E" w:rsidP="006A21B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Coon S</w:t>
      </w: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Brooks A. </w:t>
      </w:r>
      <w:r w:rsidRPr="006A21BD">
        <w:rPr>
          <w:rFonts w:ascii="Times New Roman" w:hAnsi="Times New Roman" w:cs="Times New Roman"/>
          <w:color w:val="000000" w:themeColor="text1"/>
          <w:sz w:val="24"/>
          <w:szCs w:val="24"/>
        </w:rPr>
        <w:t>Expanding the prevalence of aspirin use for primary prevention among high-risk patients; a pharmacy-based intervention study. Resident Research Symposium. Gateway College of Clinical Pharmacy a local chapter of American College of Clinical Pharmacy. St. Louis College of Pharmacy, Saint Louis, MO. September 2013.</w:t>
      </w:r>
    </w:p>
    <w:p w14:paraId="0A08CCA2" w14:textId="77777777" w:rsidR="00A7048E" w:rsidRPr="006A21BD" w:rsidRDefault="00A7048E" w:rsidP="006A21BD">
      <w:pPr>
        <w:pStyle w:val="Heading2"/>
        <w:ind w:right="-75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6A2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Coon S</w:t>
      </w:r>
      <w:r w:rsidRPr="006A21B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and Wrobel MJ.  Comparison of Product Knowledge and Confidence Between Pharmacists and Health Food Store Employees.   Poster and Platform Presentation. </w:t>
      </w:r>
      <w:r w:rsidRPr="006A21BD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Western New York Residency Research </w:t>
      </w:r>
      <w:proofErr w:type="gramStart"/>
      <w:r w:rsidRPr="006A21BD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Presentation day</w:t>
      </w:r>
      <w:proofErr w:type="gramEnd"/>
      <w:r w:rsidRPr="006A21B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.  Buffalo, NY.  April 2013.</w:t>
      </w:r>
    </w:p>
    <w:p w14:paraId="687B5766" w14:textId="6DBE3EF5" w:rsidR="00984C55" w:rsidRPr="00A31DEE" w:rsidRDefault="00C8112D" w:rsidP="00984C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31DEE" w:rsidRPr="00A31DEE">
        <w:rPr>
          <w:rFonts w:ascii="Times New Roman" w:hAnsi="Times New Roman" w:cs="Times New Roman"/>
          <w:b/>
          <w:bCs/>
          <w:sz w:val="24"/>
          <w:szCs w:val="24"/>
          <w:u w:val="single"/>
        </w:rPr>
        <w:t>Grants</w:t>
      </w:r>
    </w:p>
    <w:p w14:paraId="775FA1D9" w14:textId="5CAA13FE" w:rsidR="00A31DEE" w:rsidRDefault="00984C55" w:rsidP="00A31D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4C55">
        <w:rPr>
          <w:rFonts w:ascii="Times New Roman" w:hAnsi="Times New Roman" w:cs="Times New Roman"/>
          <w:sz w:val="24"/>
          <w:szCs w:val="24"/>
          <w:u w:val="single"/>
        </w:rPr>
        <w:t>Past Grants</w:t>
      </w:r>
      <w:r w:rsidRPr="00984C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DF70337" w14:textId="77777777" w:rsidR="00A31DEE" w:rsidRDefault="00984C55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Agency:</w:t>
      </w:r>
      <w:r w:rsidRPr="00984C55">
        <w:rPr>
          <w:rFonts w:ascii="Times New Roman" w:hAnsi="Times New Roman" w:cs="Times New Roman"/>
          <w:sz w:val="24"/>
          <w:szCs w:val="24"/>
        </w:rPr>
        <w:tab/>
      </w:r>
      <w:r w:rsidR="00A31DEE" w:rsidRPr="00A31DEE">
        <w:rPr>
          <w:rFonts w:ascii="Times New Roman" w:hAnsi="Times New Roman" w:cs="Times New Roman"/>
          <w:sz w:val="24"/>
          <w:szCs w:val="24"/>
          <w:u w:val="single"/>
        </w:rPr>
        <w:t>Altarum Institute</w:t>
      </w:r>
      <w:r w:rsidRPr="00984C55">
        <w:rPr>
          <w:rFonts w:ascii="Times New Roman" w:hAnsi="Times New Roman" w:cs="Times New Roman"/>
          <w:sz w:val="24"/>
          <w:szCs w:val="24"/>
        </w:rPr>
        <w:tab/>
      </w:r>
    </w:p>
    <w:p w14:paraId="6AE818AE" w14:textId="1E9DC2C2" w:rsidR="00A31DEE" w:rsidRDefault="00984C55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I.</w:t>
      </w:r>
      <w:proofErr w:type="gramStart"/>
      <w:r w:rsidRPr="00984C55">
        <w:rPr>
          <w:rFonts w:ascii="Times New Roman" w:hAnsi="Times New Roman" w:cs="Times New Roman"/>
          <w:sz w:val="24"/>
          <w:szCs w:val="24"/>
        </w:rPr>
        <w:t>D.#</w:t>
      </w:r>
      <w:r w:rsidRPr="00984C5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84C55">
        <w:rPr>
          <w:rFonts w:ascii="Times New Roman" w:hAnsi="Times New Roman" w:cs="Times New Roman"/>
          <w:sz w:val="24"/>
          <w:szCs w:val="24"/>
        </w:rPr>
        <w:tab/>
      </w:r>
      <w:r w:rsidR="00A31DEE" w:rsidRPr="00A31DEE">
        <w:rPr>
          <w:rFonts w:ascii="Times New Roman" w:hAnsi="Times New Roman" w:cs="Times New Roman"/>
          <w:sz w:val="24"/>
          <w:szCs w:val="24"/>
        </w:rPr>
        <w:t>17-0442</w:t>
      </w:r>
      <w:r w:rsidRPr="00984C55">
        <w:rPr>
          <w:rFonts w:ascii="Times New Roman" w:hAnsi="Times New Roman" w:cs="Times New Roman"/>
          <w:sz w:val="24"/>
          <w:szCs w:val="24"/>
        </w:rPr>
        <w:tab/>
      </w:r>
    </w:p>
    <w:p w14:paraId="60777AB9" w14:textId="05BE8F0F" w:rsidR="00A31DEE" w:rsidRDefault="00984C55" w:rsidP="00A31DEE">
      <w:pPr>
        <w:spacing w:after="0"/>
        <w:ind w:left="1440" w:hanging="135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Title:</w:t>
      </w:r>
      <w:r w:rsidRPr="00984C55">
        <w:rPr>
          <w:rFonts w:ascii="Times New Roman" w:hAnsi="Times New Roman" w:cs="Times New Roman"/>
          <w:sz w:val="24"/>
          <w:szCs w:val="24"/>
        </w:rPr>
        <w:tab/>
        <w:t>“</w:t>
      </w:r>
      <w:r w:rsidR="00A31DEE" w:rsidRPr="00A31DEE">
        <w:rPr>
          <w:rFonts w:ascii="Times New Roman" w:hAnsi="Times New Roman" w:cs="Times New Roman"/>
          <w:sz w:val="24"/>
          <w:szCs w:val="24"/>
        </w:rPr>
        <w:t>Aspirin use in Primary Care: the reliability of current electronic medical records and factors associated with discordance</w:t>
      </w:r>
      <w:r w:rsidR="00A31DEE">
        <w:rPr>
          <w:rFonts w:ascii="Times New Roman" w:hAnsi="Times New Roman" w:cs="Times New Roman"/>
          <w:sz w:val="24"/>
          <w:szCs w:val="24"/>
        </w:rPr>
        <w:t>”</w:t>
      </w:r>
    </w:p>
    <w:p w14:paraId="502BAA40" w14:textId="4206A895" w:rsidR="00A31DEE" w:rsidRDefault="00984C55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P.I.:</w:t>
      </w:r>
      <w:r w:rsidRPr="00984C55">
        <w:rPr>
          <w:rFonts w:ascii="Times New Roman" w:hAnsi="Times New Roman" w:cs="Times New Roman"/>
          <w:sz w:val="24"/>
          <w:szCs w:val="24"/>
        </w:rPr>
        <w:tab/>
      </w:r>
      <w:r w:rsidRPr="00984C55">
        <w:rPr>
          <w:rFonts w:ascii="Times New Roman" w:hAnsi="Times New Roman" w:cs="Times New Roman"/>
          <w:sz w:val="24"/>
          <w:szCs w:val="24"/>
        </w:rPr>
        <w:tab/>
      </w:r>
      <w:r w:rsidR="00A31DEE">
        <w:rPr>
          <w:rFonts w:ascii="Times New Roman" w:hAnsi="Times New Roman" w:cs="Times New Roman"/>
          <w:sz w:val="24"/>
          <w:szCs w:val="24"/>
        </w:rPr>
        <w:t>Scott Coon, PharmD</w:t>
      </w:r>
    </w:p>
    <w:p w14:paraId="1FB5E876" w14:textId="511ACC51" w:rsidR="00A31DEE" w:rsidRDefault="00984C55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Percent effort:</w:t>
      </w:r>
      <w:r w:rsidRPr="00984C55">
        <w:rPr>
          <w:rFonts w:ascii="Times New Roman" w:hAnsi="Times New Roman" w:cs="Times New Roman"/>
          <w:sz w:val="24"/>
          <w:szCs w:val="24"/>
        </w:rPr>
        <w:tab/>
      </w:r>
      <w:r w:rsidR="006A21BD">
        <w:rPr>
          <w:rFonts w:ascii="Times New Roman" w:hAnsi="Times New Roman" w:cs="Times New Roman"/>
          <w:sz w:val="24"/>
          <w:szCs w:val="24"/>
        </w:rPr>
        <w:t>20%</w:t>
      </w:r>
    </w:p>
    <w:p w14:paraId="1B947199" w14:textId="082B73CB" w:rsidR="00A31DEE" w:rsidRDefault="00A31DEE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 Rate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>%</w:t>
      </w:r>
    </w:p>
    <w:p w14:paraId="187C0896" w14:textId="594A398E" w:rsidR="00A31DEE" w:rsidRDefault="00984C55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Total costs for project period</w:t>
      </w:r>
      <w:proofErr w:type="gramStart"/>
      <w:r w:rsidRPr="00984C55">
        <w:rPr>
          <w:rFonts w:ascii="Times New Roman" w:hAnsi="Times New Roman" w:cs="Times New Roman"/>
          <w:sz w:val="24"/>
          <w:szCs w:val="24"/>
        </w:rPr>
        <w:t>:  $</w:t>
      </w:r>
      <w:proofErr w:type="gramEnd"/>
      <w:r w:rsidR="00A31DEE">
        <w:rPr>
          <w:rFonts w:ascii="Times New Roman" w:hAnsi="Times New Roman" w:cs="Times New Roman"/>
          <w:sz w:val="24"/>
          <w:szCs w:val="24"/>
        </w:rPr>
        <w:t>19,932</w:t>
      </w:r>
    </w:p>
    <w:p w14:paraId="78AC7EA8" w14:textId="75158BE6" w:rsidR="00984C55" w:rsidRPr="00984C55" w:rsidRDefault="00984C55" w:rsidP="00A31DE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984C55">
        <w:rPr>
          <w:rFonts w:ascii="Times New Roman" w:hAnsi="Times New Roman" w:cs="Times New Roman"/>
          <w:sz w:val="24"/>
          <w:szCs w:val="24"/>
        </w:rPr>
        <w:t>Project period:</w:t>
      </w:r>
      <w:r w:rsidRPr="00984C55">
        <w:rPr>
          <w:rFonts w:ascii="Times New Roman" w:hAnsi="Times New Roman" w:cs="Times New Roman"/>
          <w:sz w:val="24"/>
          <w:szCs w:val="24"/>
        </w:rPr>
        <w:tab/>
        <w:t>07/201</w:t>
      </w:r>
      <w:r w:rsidR="00A31DEE">
        <w:rPr>
          <w:rFonts w:ascii="Times New Roman" w:hAnsi="Times New Roman" w:cs="Times New Roman"/>
          <w:sz w:val="24"/>
          <w:szCs w:val="24"/>
        </w:rPr>
        <w:t>6</w:t>
      </w:r>
      <w:r w:rsidRPr="00984C55">
        <w:rPr>
          <w:rFonts w:ascii="Times New Roman" w:hAnsi="Times New Roman" w:cs="Times New Roman"/>
          <w:sz w:val="24"/>
          <w:szCs w:val="24"/>
        </w:rPr>
        <w:t xml:space="preserve"> – </w:t>
      </w:r>
      <w:r w:rsidR="00A31DEE">
        <w:rPr>
          <w:rFonts w:ascii="Times New Roman" w:hAnsi="Times New Roman" w:cs="Times New Roman"/>
          <w:sz w:val="24"/>
          <w:szCs w:val="24"/>
        </w:rPr>
        <w:t>03</w:t>
      </w:r>
      <w:r w:rsidRPr="00984C55">
        <w:rPr>
          <w:rFonts w:ascii="Times New Roman" w:hAnsi="Times New Roman" w:cs="Times New Roman"/>
          <w:sz w:val="24"/>
          <w:szCs w:val="24"/>
        </w:rPr>
        <w:t>/20</w:t>
      </w:r>
      <w:r w:rsidR="00A31DEE">
        <w:rPr>
          <w:rFonts w:ascii="Times New Roman" w:hAnsi="Times New Roman" w:cs="Times New Roman"/>
          <w:sz w:val="24"/>
          <w:szCs w:val="24"/>
        </w:rPr>
        <w:t>17</w:t>
      </w:r>
    </w:p>
    <w:p w14:paraId="255EEE64" w14:textId="704E0427" w:rsidR="00B55BA6" w:rsidRPr="001748EF" w:rsidRDefault="006A21BD" w:rsidP="006A21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84C55" w:rsidRPr="001748EF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Published Bibliography</w:t>
      </w:r>
      <w:r w:rsidR="00984C55" w:rsidRPr="001748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6AAAB26" w14:textId="2CDF3C80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iCs/>
          <w:color w:val="auto"/>
          <w:shd w:val="clear" w:color="auto" w:fill="FFFFFF"/>
        </w:rPr>
      </w:pPr>
      <w:bookmarkStart w:id="3" w:name="_Hlk173502553"/>
      <w:bookmarkStart w:id="4" w:name="_Hlk141028675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Astle KN, </w:t>
      </w:r>
      <w:r w:rsidRPr="00A31DEE">
        <w:rPr>
          <w:rFonts w:ascii="Times New Roman" w:hAnsi="Times New Roman" w:cs="Times New Roman"/>
          <w:b/>
          <w:bCs/>
          <w:iCs/>
          <w:color w:val="auto"/>
          <w:shd w:val="clear" w:color="auto" w:fill="FFFFFF"/>
        </w:rPr>
        <w:t>Coon S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, Sunjic KM, Cole JD, Ruble MJ, Cornelio CK, Serag-Bolos E, Shaeer KM, Singleton J, Tabulov C, White R. Implementation of Labor-Based Contract Grading in a Pharmaceutical Skills Course Series. 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>New Direction for Teaching and Learning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. [in press]</w:t>
      </w:r>
    </w:p>
    <w:p w14:paraId="1FA151B3" w14:textId="497F7E9F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</w:pPr>
      <w:r w:rsidRPr="00A31DEE">
        <w:rPr>
          <w:rFonts w:ascii="Times New Roman" w:hAnsi="Times New Roman" w:cs="Times New Roman"/>
          <w:b/>
          <w:bCs/>
          <w:iCs/>
          <w:color w:val="auto"/>
          <w:shd w:val="clear" w:color="auto" w:fill="FFFFFF"/>
        </w:rPr>
        <w:t>Coon SA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, White RT, Pagnozzi D, Cowart K. Real-world impact of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tirzepatide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 on the risk of progression to type 2 diabetes and metabolic outcomes in people with obesity and pre-diabetes. 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Diabetes,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Obesity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and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Metabolism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. 2025/03/19 </w:t>
      </w:r>
      <w:proofErr w:type="gram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2025;n</w:t>
      </w:r>
      <w:proofErr w:type="gram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/a(n/a).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doi:https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://doi.org/10.1111/dom.16349.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Epub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 ahead of print. PMID: 40104893</w:t>
      </w:r>
    </w:p>
    <w:p w14:paraId="339BF01F" w14:textId="0ECDC111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iCs/>
          <w:color w:val="auto"/>
          <w:shd w:val="clear" w:color="auto" w:fill="FFFFFF"/>
        </w:rPr>
      </w:pP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Nemov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V,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Feldtmann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E, Busch PG,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Kiluk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V,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Galligan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A, Weiss A, </w:t>
      </w:r>
      <w:r w:rsidRPr="00A31DEE">
        <w:rPr>
          <w:rFonts w:ascii="Times New Roman" w:hAnsi="Times New Roman" w:cs="Times New Roman"/>
          <w:b/>
          <w:bCs/>
          <w:iCs/>
          <w:color w:val="auto"/>
          <w:shd w:val="clear" w:color="auto" w:fill="FFFFFF"/>
          <w:lang w:val="pt-BR"/>
        </w:rPr>
        <w:t>Coon S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, Miranda AC,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>Schocken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  <w:lang w:val="pt-BR"/>
        </w:rPr>
        <w:t xml:space="preserve"> D, Serag-Bolos ES. 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Medical and pharmacy student outcomes from an interprofessional education transitions of care simulation. 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>Journal of Interprofessional Education &amp; Practice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. </w:t>
      </w:r>
      <w:proofErr w:type="gram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2023;33:100680</w:t>
      </w:r>
      <w:bookmarkEnd w:id="3"/>
      <w:proofErr w:type="gramEnd"/>
    </w:p>
    <w:p w14:paraId="3FAE8111" w14:textId="0D8BBE9E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iCs/>
          <w:color w:val="auto"/>
          <w:shd w:val="clear" w:color="auto" w:fill="FFFFFF"/>
        </w:rPr>
      </w:pPr>
      <w:bookmarkStart w:id="5" w:name="_Hlk173502563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Cowart K, </w:t>
      </w:r>
      <w:r w:rsidRPr="00A31DEE">
        <w:rPr>
          <w:rFonts w:ascii="Times New Roman" w:hAnsi="Times New Roman" w:cs="Times New Roman"/>
          <w:b/>
          <w:bCs/>
          <w:iCs/>
          <w:color w:val="auto"/>
          <w:shd w:val="clear" w:color="auto" w:fill="FFFFFF"/>
        </w:rPr>
        <w:t>Coon S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, Carris NW. A Review of the Safety and Efficacy of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Bexagliflozin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 for the Management of Type 2 Diabetes. Ann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Pharmacother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. 2023 Aug 11:10600280231190443</w:t>
      </w:r>
      <w:bookmarkEnd w:id="5"/>
    </w:p>
    <w:p w14:paraId="49FBF3B0" w14:textId="5A676217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iCs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McFarland MS, Stover KR, Bhat S, </w:t>
      </w:r>
      <w:r w:rsidRPr="00A31DEE">
        <w:rPr>
          <w:rFonts w:ascii="Times New Roman" w:hAnsi="Times New Roman" w:cs="Times New Roman"/>
          <w:b/>
          <w:bCs/>
          <w:iCs/>
          <w:color w:val="auto"/>
          <w:shd w:val="clear" w:color="auto" w:fill="FFFFFF"/>
        </w:rPr>
        <w:t>Coon S,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 Cooper M, DiDomenico R, Herbert S, Kessler S, Lee M, Maddox MM, Quidley AM, Rhoney D, </w:t>
      </w:r>
      <w:proofErr w:type="spellStart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Wooter</w:t>
      </w:r>
      <w:proofErr w:type="spellEnd"/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 xml:space="preserve"> L, Zhou Y. Charting a new path forward for pharmacy residency expansion.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 Journal of the American College of Clinical Pharmacy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. 2023; 1-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8. doi:10.1002/jac5.1748</w:t>
      </w:r>
      <w:bookmarkEnd w:id="4"/>
    </w:p>
    <w:p w14:paraId="3191DE89" w14:textId="423B4BFC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Durell N, Franks R, </w:t>
      </w: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, Cowart K, Carris NW. Effect of Antidepressants on Glucagon-Like Peptide-1 Receptor Agonist-Related Weight Loss. </w:t>
      </w:r>
      <w:r w:rsidRPr="00A31DEE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Journal of Pharmacy Technology.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 2022 Oct;38(5):283-288. </w:t>
      </w:r>
      <w:proofErr w:type="spell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doi</w:t>
      </w:r>
      <w:proofErr w:type="spell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>: 10.1177/87551225221110850</w:t>
      </w:r>
    </w:p>
    <w:p w14:paraId="26156001" w14:textId="24459E0F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lastRenderedPageBreak/>
        <w:t>Coon SA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. Pharmacotherapy for Opioid and Alcohol Use Disorder. </w:t>
      </w:r>
      <w:r w:rsidRPr="00A31DEE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Pharmacotherapy Self-Assessment Program (PSAP) 2021, Book 2, Neurology and Psychiatry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. American College of Clinical Pharmacy. Lenexa, MO. 2021:117-148.</w:t>
      </w:r>
    </w:p>
    <w:p w14:paraId="2A2E4B4F" w14:textId="3287335C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Clements JN, Emmons RP, Anderson SL, Chow M, </w:t>
      </w: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, Irwin AN, </w:t>
      </w:r>
      <w:proofErr w:type="spell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Murkherjee</w:t>
      </w:r>
      <w:proofErr w:type="spell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 SM, Sease JM, Thrasher K, Witek SR. Current and future state of quality metrics and performance indicators in comprehensive medication management for ambulatory care pharmacy practice. 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>Journal of the American College of Clinical Pharmacy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. 2021; 1– 16. doi.org/10.1002/jac5.1406</w:t>
      </w:r>
    </w:p>
    <w:p w14:paraId="598A8580" w14:textId="03377A35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SA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, Hill LG, Hutchison RW, et al. Mobilizing pharmacists to address the opioid crisis: A joint opinion of the ambulatory care and adult medicine practice and research networks of the American College of Clinical Pharmacy. 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>Journal of the American College of Clinical Pharmacy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. 2020;1–20. doi.org/10.1002/jac5.1331</w:t>
      </w:r>
    </w:p>
    <w:p w14:paraId="046FE9D1" w14:textId="4A7E2428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Carris NW, </w:t>
      </w: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SA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, Moseley MG. Searching for the lowest effective opioid dose: A framework for acute pain from the National Academies.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 Journal of the American College of Clinical Pharmacy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. 2020;3(6):1158-1160</w:t>
      </w:r>
    </w:p>
    <w:p w14:paraId="72879C6F" w14:textId="776FCFE0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Hagemann TM, Reed BN, Bradley BA, Clements JN, Cohen LJ, </w:t>
      </w: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SA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, Derington CG, DiScala SL, El‐</w:t>
      </w:r>
      <w:proofErr w:type="spell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Ibiary</w:t>
      </w:r>
      <w:proofErr w:type="spell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 S, Lee KC, May A, Oh S, Phillips JA and Rogers KM. Burnout among clinical pharmacists: causes, interventions, and a call to action. 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Journal of the American College of Clinical Pharmacy. </w:t>
      </w:r>
      <w:r w:rsidRPr="00A31DEE">
        <w:rPr>
          <w:rFonts w:ascii="Times New Roman" w:hAnsi="Times New Roman" w:cs="Times New Roman"/>
          <w:iCs/>
          <w:color w:val="auto"/>
          <w:shd w:val="clear" w:color="auto" w:fill="FFFFFF"/>
        </w:rPr>
        <w:t>2020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; 3: 832– 842. 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doi:10.1002/jac5.1256</w:t>
      </w:r>
    </w:p>
    <w:p w14:paraId="49D59FF2" w14:textId="37B096F6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  <w:shd w:val="clear" w:color="auto" w:fill="FFFFFF"/>
        </w:rPr>
      </w:pP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Lee M, Saseen J, Beckman E, </w:t>
      </w: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, Gabay M, Japs K, Mangan B, McBane S, See S. Expanding the Pharmacist's Scope of Practice at the State Level: Support for Board Certification Within the Credentialing Process. </w:t>
      </w:r>
      <w:r w:rsidRPr="00A31DEE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Journal of the American College of Clinical Pharmacy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2019;2:694</w:t>
      </w:r>
      <w:proofErr w:type="gram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-701. doi:10.1002/jac5.1192 </w:t>
      </w:r>
    </w:p>
    <w:p w14:paraId="154F8A97" w14:textId="41BA4E21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</w:rPr>
      </w:pP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McBane SE, </w:t>
      </w:r>
      <w:r w:rsidRPr="00A31DEE">
        <w:rPr>
          <w:rFonts w:ascii="Times New Roman" w:hAnsi="Times New Roman" w:cs="Times New Roman"/>
          <w:b/>
          <w:color w:val="auto"/>
          <w:shd w:val="clear" w:color="auto" w:fill="FFFFFF"/>
        </w:rPr>
        <w:t>Coon SA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, Anderson KC, Bertch KE., Cox </w:t>
      </w:r>
      <w:proofErr w:type="gram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M ,</w:t>
      </w:r>
      <w:proofErr w:type="gram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 Kain </w:t>
      </w:r>
      <w:proofErr w:type="gram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C. ,</w:t>
      </w:r>
      <w:proofErr w:type="gram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 LaRochelle J, Neumann DR, and Philbrick AM. Rational and Irrational Use of Non‐sterile Compounded Medications. 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>Journal of the American College of Clinical Pharmacy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2019;2:189</w:t>
      </w:r>
      <w:proofErr w:type="gram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>-197. doi:10.1002/jac5.1093</w:t>
      </w:r>
    </w:p>
    <w:p w14:paraId="2351634C" w14:textId="27B27904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</w:rPr>
      </w:pPr>
      <w:r w:rsidRPr="00A31DEE">
        <w:rPr>
          <w:rFonts w:ascii="Times New Roman" w:hAnsi="Times New Roman" w:cs="Times New Roman"/>
          <w:b/>
          <w:color w:val="auto"/>
          <w:lang w:val="fr-FR"/>
        </w:rPr>
        <w:t>Coon SA</w:t>
      </w:r>
      <w:r w:rsidRPr="00A31DEE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A31DEE">
        <w:rPr>
          <w:rFonts w:ascii="Times New Roman" w:hAnsi="Times New Roman" w:cs="Times New Roman"/>
          <w:color w:val="auto"/>
          <w:lang w:val="fr-FR"/>
        </w:rPr>
        <w:t>Crannage</w:t>
      </w:r>
      <w:proofErr w:type="spellEnd"/>
      <w:r w:rsidRPr="00A31DEE">
        <w:rPr>
          <w:rFonts w:ascii="Times New Roman" w:hAnsi="Times New Roman" w:cs="Times New Roman"/>
          <w:color w:val="auto"/>
          <w:lang w:val="fr-FR"/>
        </w:rPr>
        <w:t xml:space="preserve"> EF, </w:t>
      </w:r>
      <w:proofErr w:type="spellStart"/>
      <w:r w:rsidRPr="00A31DEE">
        <w:rPr>
          <w:rFonts w:ascii="Times New Roman" w:hAnsi="Times New Roman" w:cs="Times New Roman"/>
          <w:color w:val="auto"/>
          <w:lang w:val="fr-FR"/>
        </w:rPr>
        <w:t>Kerwin</w:t>
      </w:r>
      <w:proofErr w:type="spellEnd"/>
      <w:r w:rsidRPr="00A31DEE">
        <w:rPr>
          <w:rFonts w:ascii="Times New Roman" w:hAnsi="Times New Roman" w:cs="Times New Roman"/>
          <w:color w:val="auto"/>
          <w:lang w:val="fr-FR"/>
        </w:rPr>
        <w:t xml:space="preserve"> LC, </w:t>
      </w:r>
      <w:proofErr w:type="spellStart"/>
      <w:r w:rsidRPr="00A31DEE">
        <w:rPr>
          <w:rFonts w:ascii="Times New Roman" w:hAnsi="Times New Roman" w:cs="Times New Roman"/>
          <w:color w:val="auto"/>
          <w:lang w:val="fr-FR"/>
        </w:rPr>
        <w:t>Guyton</w:t>
      </w:r>
      <w:proofErr w:type="spellEnd"/>
      <w:r w:rsidRPr="00A31DEE">
        <w:rPr>
          <w:rFonts w:ascii="Times New Roman" w:hAnsi="Times New Roman" w:cs="Times New Roman"/>
          <w:color w:val="auto"/>
          <w:lang w:val="fr-FR"/>
        </w:rPr>
        <w:t xml:space="preserve"> JE. </w:t>
      </w:r>
      <w:proofErr w:type="spellStart"/>
      <w:r w:rsidRPr="00A31DEE">
        <w:rPr>
          <w:rFonts w:ascii="Times New Roman" w:hAnsi="Times New Roman" w:cs="Times New Roman"/>
          <w:color w:val="auto"/>
        </w:rPr>
        <w:t>Semaglutide</w:t>
      </w:r>
      <w:proofErr w:type="spellEnd"/>
      <w:r w:rsidRPr="00A31DE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A31DEE">
        <w:rPr>
          <w:rFonts w:ascii="Times New Roman" w:hAnsi="Times New Roman" w:cs="Times New Roman"/>
          <w:color w:val="auto"/>
        </w:rPr>
        <w:t>once-weekly</w:t>
      </w:r>
      <w:proofErr w:type="gramEnd"/>
      <w:r w:rsidRPr="00A31DEE">
        <w:rPr>
          <w:rFonts w:ascii="Times New Roman" w:hAnsi="Times New Roman" w:cs="Times New Roman"/>
          <w:color w:val="auto"/>
        </w:rPr>
        <w:t xml:space="preserve">: improved efficacy with a new safety warning. </w:t>
      </w:r>
      <w:r w:rsidRPr="00A31DEE">
        <w:rPr>
          <w:rFonts w:ascii="Times New Roman" w:hAnsi="Times New Roman" w:cs="Times New Roman"/>
          <w:i/>
          <w:iCs/>
          <w:color w:val="auto"/>
        </w:rPr>
        <w:t xml:space="preserve">Expert Rev Clin </w:t>
      </w:r>
      <w:proofErr w:type="spellStart"/>
      <w:r w:rsidRPr="00A31DEE">
        <w:rPr>
          <w:rFonts w:ascii="Times New Roman" w:hAnsi="Times New Roman" w:cs="Times New Roman"/>
          <w:i/>
          <w:iCs/>
          <w:color w:val="auto"/>
        </w:rPr>
        <w:t>Pharmacol</w:t>
      </w:r>
      <w:proofErr w:type="spellEnd"/>
      <w:r w:rsidRPr="00A31DEE">
        <w:rPr>
          <w:rFonts w:ascii="Times New Roman" w:hAnsi="Times New Roman" w:cs="Times New Roman"/>
          <w:color w:val="auto"/>
        </w:rPr>
        <w:t>. 2018:1-12. doi:10.1080/17512433.2018.1534201</w:t>
      </w:r>
    </w:p>
    <w:p w14:paraId="385CE3F2" w14:textId="14DF44B5" w:rsidR="00A31DEE" w:rsidRPr="006A21BD" w:rsidRDefault="00A31DEE" w:rsidP="006A21BD">
      <w:pPr>
        <w:pStyle w:val="Default"/>
        <w:numPr>
          <w:ilvl w:val="0"/>
          <w:numId w:val="15"/>
        </w:numPr>
        <w:spacing w:before="240"/>
        <w:ind w:left="346"/>
        <w:rPr>
          <w:rFonts w:ascii="Times New Roman" w:hAnsi="Times New Roman" w:cs="Times New Roman"/>
          <w:color w:val="auto"/>
        </w:rPr>
      </w:pPr>
      <w:r w:rsidRPr="00A31DEE">
        <w:rPr>
          <w:rFonts w:ascii="Times New Roman" w:hAnsi="Times New Roman" w:cs="Times New Roman"/>
          <w:color w:val="auto"/>
        </w:rPr>
        <w:t xml:space="preserve">Badowski ME, Walker S, Bacchus S, Bartlett S, Chan J, Cochrane KA, </w:t>
      </w:r>
      <w:r w:rsidRPr="00A31DEE">
        <w:rPr>
          <w:rFonts w:ascii="Times New Roman" w:hAnsi="Times New Roman" w:cs="Times New Roman"/>
          <w:b/>
          <w:color w:val="auto"/>
        </w:rPr>
        <w:t>Coon S</w:t>
      </w:r>
      <w:r w:rsidRPr="00A31DEE">
        <w:rPr>
          <w:rFonts w:ascii="Times New Roman" w:hAnsi="Times New Roman" w:cs="Times New Roman"/>
          <w:color w:val="auto"/>
        </w:rPr>
        <w:t xml:space="preserve">, Liedtke M, Phillips B, White T. </w:t>
      </w:r>
      <w:r w:rsidRPr="00A31DEE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Providing Comprehensive Medication Management in Telehealth.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A31DEE">
        <w:rPr>
          <w:rFonts w:ascii="Times New Roman" w:hAnsi="Times New Roman" w:cs="Times New Roman"/>
          <w:i/>
          <w:color w:val="auto"/>
          <w:shd w:val="clear" w:color="auto" w:fill="FFFFFF"/>
        </w:rPr>
        <w:t>Pharmacotherapy</w:t>
      </w:r>
      <w:r w:rsidRPr="00A31DEE">
        <w:rPr>
          <w:rFonts w:ascii="Times New Roman" w:hAnsi="Times New Roman" w:cs="Times New Roman"/>
          <w:i/>
          <w:color w:val="auto"/>
        </w:rPr>
        <w:t>: The Journal of Human Pharmacology and Drug Therapy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. 2018;38(2</w:t>
      </w:r>
      <w:proofErr w:type="gram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):e</w:t>
      </w:r>
      <w:proofErr w:type="gram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7-e16. </w:t>
      </w:r>
      <w:proofErr w:type="spellStart"/>
      <w:r w:rsidRPr="00A31DEE">
        <w:rPr>
          <w:rFonts w:ascii="Times New Roman" w:hAnsi="Times New Roman" w:cs="Times New Roman"/>
          <w:color w:val="auto"/>
          <w:shd w:val="clear" w:color="auto" w:fill="FFFFFF"/>
        </w:rPr>
        <w:t>doi</w:t>
      </w:r>
      <w:proofErr w:type="spellEnd"/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: 10.1002/phar.2071. </w:t>
      </w:r>
    </w:p>
    <w:p w14:paraId="74174CD9" w14:textId="49E728B4" w:rsidR="00A31DEE" w:rsidRPr="006A21BD" w:rsidRDefault="00A31DEE" w:rsidP="006A21BD">
      <w:pPr>
        <w:pStyle w:val="ListParagraph"/>
        <w:numPr>
          <w:ilvl w:val="0"/>
          <w:numId w:val="15"/>
        </w:numPr>
        <w:spacing w:before="240"/>
        <w:ind w:left="346"/>
        <w:contextualSpacing w:val="0"/>
        <w:rPr>
          <w:rFonts w:ascii="Times New Roman" w:eastAsiaTheme="minorHAnsi" w:hAnsi="Times New Roman" w:cs="Times New Roman"/>
          <w:color w:val="auto"/>
        </w:rPr>
      </w:pPr>
      <w:r w:rsidRPr="00A31DEE">
        <w:rPr>
          <w:rFonts w:ascii="Times New Roman" w:hAnsi="Times New Roman" w:cs="Times New Roman"/>
          <w:b/>
          <w:color w:val="auto"/>
        </w:rPr>
        <w:t>Coon SA</w:t>
      </w:r>
      <w:r w:rsidRPr="00A31DEE">
        <w:rPr>
          <w:rFonts w:ascii="Times New Roman" w:hAnsi="Times New Roman" w:cs="Times New Roman"/>
          <w:color w:val="auto"/>
        </w:rPr>
        <w:t xml:space="preserve">, Brooks AD, Wolff SE. Primary prevention aspirin use in high-risk patients: A pharmacist intervention and comparison of risk stratification tools. </w:t>
      </w:r>
      <w:r w:rsidRPr="00A31DEE">
        <w:rPr>
          <w:rFonts w:ascii="Times New Roman" w:hAnsi="Times New Roman" w:cs="Times New Roman"/>
          <w:i/>
          <w:iCs/>
          <w:color w:val="auto"/>
        </w:rPr>
        <w:t>Journal of the American Pharmacists Association (2003)</w:t>
      </w:r>
      <w:r w:rsidRPr="00A31DEE">
        <w:rPr>
          <w:rFonts w:ascii="Times New Roman" w:hAnsi="Times New Roman" w:cs="Times New Roman"/>
          <w:color w:val="auto"/>
        </w:rPr>
        <w:t>. 2017</w:t>
      </w:r>
      <w:r w:rsidRPr="00A31DEE">
        <w:rPr>
          <w:rFonts w:ascii="Times New Roman" w:hAnsi="Times New Roman" w:cs="Times New Roman"/>
          <w:i/>
          <w:iCs/>
          <w:color w:val="auto"/>
        </w:rPr>
        <w:t>;</w:t>
      </w:r>
      <w:r w:rsidRPr="00A31DEE">
        <w:rPr>
          <w:rFonts w:ascii="Times New Roman" w:hAnsi="Times New Roman" w:cs="Times New Roman"/>
          <w:color w:val="auto"/>
        </w:rPr>
        <w:t>57(5):585-590.</w:t>
      </w:r>
    </w:p>
    <w:p w14:paraId="485A97D9" w14:textId="7F375BF9" w:rsidR="00A31DEE" w:rsidRPr="006A21BD" w:rsidRDefault="00A31DEE" w:rsidP="006A21BD">
      <w:pPr>
        <w:pStyle w:val="ListParagraph"/>
        <w:numPr>
          <w:ilvl w:val="0"/>
          <w:numId w:val="15"/>
        </w:numPr>
        <w:spacing w:before="240"/>
        <w:ind w:left="346"/>
        <w:contextualSpacing w:val="0"/>
        <w:rPr>
          <w:rFonts w:ascii="Times New Roman" w:hAnsi="Times New Roman" w:cs="Times New Roman"/>
          <w:color w:val="auto"/>
        </w:rPr>
      </w:pPr>
      <w:r w:rsidRPr="00A31DEE">
        <w:rPr>
          <w:rFonts w:ascii="Times New Roman" w:hAnsi="Times New Roman" w:cs="Times New Roman"/>
          <w:color w:val="auto"/>
        </w:rPr>
        <w:lastRenderedPageBreak/>
        <w:t xml:space="preserve">Gabay M, Smith JA, Chavez ML, 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 xml:space="preserve">Goldwire M, Walker S, </w:t>
      </w:r>
      <w:r w:rsidRPr="00A31DE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Coon SA</w:t>
      </w:r>
      <w:r w:rsidRPr="00A31DEE">
        <w:rPr>
          <w:rFonts w:ascii="Times New Roman" w:hAnsi="Times New Roman" w:cs="Times New Roman"/>
          <w:color w:val="auto"/>
          <w:shd w:val="clear" w:color="auto" w:fill="FFFFFF"/>
        </w:rPr>
        <w:t>, Gosser R, Hume AL, Musselman M., Phillips J, and Abe AM</w:t>
      </w:r>
      <w:r w:rsidRPr="00A31DEE">
        <w:rPr>
          <w:rFonts w:ascii="Times New Roman" w:hAnsi="Times New Roman" w:cs="Times New Roman"/>
          <w:color w:val="auto"/>
        </w:rPr>
        <w:t xml:space="preserve">. White Paper on Natural Products. </w:t>
      </w:r>
      <w:r w:rsidRPr="00A31DEE">
        <w:rPr>
          <w:rFonts w:ascii="Times New Roman" w:hAnsi="Times New Roman" w:cs="Times New Roman"/>
          <w:i/>
          <w:color w:val="auto"/>
        </w:rPr>
        <w:t>Pharmacotherapy: The Journal of Human Pharmacology and Drug Therapy</w:t>
      </w:r>
      <w:r w:rsidRPr="00A31DEE">
        <w:rPr>
          <w:rFonts w:ascii="Times New Roman" w:hAnsi="Times New Roman" w:cs="Times New Roman"/>
          <w:color w:val="auto"/>
        </w:rPr>
        <w:t xml:space="preserve">. </w:t>
      </w:r>
      <w:r w:rsidRPr="00A31DEE">
        <w:rPr>
          <w:rFonts w:ascii="Times New Roman" w:eastAsiaTheme="minorHAnsi" w:hAnsi="Times New Roman" w:cs="Times New Roman"/>
          <w:color w:val="auto"/>
        </w:rPr>
        <w:t>2017;</w:t>
      </w:r>
      <w:proofErr w:type="gramStart"/>
      <w:r w:rsidRPr="00A31DEE">
        <w:rPr>
          <w:rFonts w:ascii="Times New Roman" w:eastAsiaTheme="minorHAnsi" w:hAnsi="Times New Roman" w:cs="Times New Roman"/>
          <w:color w:val="auto"/>
        </w:rPr>
        <w:t>1:e</w:t>
      </w:r>
      <w:proofErr w:type="gramEnd"/>
      <w:r w:rsidRPr="00A31DEE">
        <w:rPr>
          <w:rFonts w:ascii="Times New Roman" w:eastAsiaTheme="minorHAnsi" w:hAnsi="Times New Roman" w:cs="Times New Roman"/>
          <w:color w:val="auto"/>
        </w:rPr>
        <w:t>1-e15.</w:t>
      </w:r>
    </w:p>
    <w:p w14:paraId="11595FD7" w14:textId="28E03CBB" w:rsidR="00A31DEE" w:rsidRPr="006A21BD" w:rsidRDefault="00A31DEE" w:rsidP="006A21BD">
      <w:pPr>
        <w:pStyle w:val="ListParagraph"/>
        <w:numPr>
          <w:ilvl w:val="0"/>
          <w:numId w:val="15"/>
        </w:numPr>
        <w:spacing w:before="240"/>
        <w:ind w:left="346"/>
        <w:contextualSpacing w:val="0"/>
        <w:rPr>
          <w:rFonts w:ascii="Times New Roman" w:hAnsi="Times New Roman" w:cs="Times New Roman"/>
          <w:color w:val="auto"/>
        </w:rPr>
      </w:pPr>
      <w:r w:rsidRPr="00A31DEE">
        <w:rPr>
          <w:rFonts w:ascii="Times New Roman" w:hAnsi="Times New Roman" w:cs="Times New Roman"/>
          <w:b/>
          <w:color w:val="auto"/>
        </w:rPr>
        <w:t>Coon SA</w:t>
      </w:r>
      <w:r w:rsidRPr="00A31DEE">
        <w:rPr>
          <w:rFonts w:ascii="Times New Roman" w:hAnsi="Times New Roman" w:cs="Times New Roman"/>
          <w:color w:val="auto"/>
        </w:rPr>
        <w:t>, Ashjian EJ, Herink MC. Current Use of Statins for Primary Prevention of Cardiovascular Disease: Patient-Reported Outcomes and Adherence</w:t>
      </w:r>
      <w:r w:rsidRPr="00A31DEE">
        <w:rPr>
          <w:rFonts w:ascii="Times New Roman" w:hAnsi="Times New Roman" w:cs="Times New Roman"/>
          <w:i/>
          <w:iCs/>
          <w:color w:val="auto"/>
        </w:rPr>
        <w:t>. Current Cardiovascular Risk Reports</w:t>
      </w:r>
      <w:r w:rsidRPr="00A31DEE">
        <w:rPr>
          <w:rFonts w:ascii="Times New Roman" w:hAnsi="Times New Roman" w:cs="Times New Roman"/>
          <w:color w:val="auto"/>
        </w:rPr>
        <w:t xml:space="preserve">. 2016;10(7):1-9. </w:t>
      </w:r>
    </w:p>
    <w:p w14:paraId="2CBE6BA9" w14:textId="77777777" w:rsidR="00A31DEE" w:rsidRPr="00A31DEE" w:rsidRDefault="00A31DEE" w:rsidP="006A21BD">
      <w:pPr>
        <w:pStyle w:val="ListParagraph"/>
        <w:numPr>
          <w:ilvl w:val="0"/>
          <w:numId w:val="15"/>
        </w:numPr>
        <w:spacing w:before="240"/>
        <w:ind w:left="346"/>
        <w:contextualSpacing w:val="0"/>
        <w:rPr>
          <w:rFonts w:ascii="Times New Roman" w:eastAsiaTheme="minorHAnsi" w:hAnsi="Times New Roman" w:cs="Times New Roman"/>
          <w:color w:val="auto"/>
        </w:rPr>
      </w:pPr>
      <w:r w:rsidRPr="00A31DEE">
        <w:rPr>
          <w:rFonts w:ascii="Times New Roman" w:eastAsiaTheme="minorHAnsi" w:hAnsi="Times New Roman" w:cs="Times New Roman"/>
          <w:b/>
          <w:color w:val="auto"/>
        </w:rPr>
        <w:t>Coon SA</w:t>
      </w:r>
      <w:r w:rsidRPr="00A31DEE">
        <w:rPr>
          <w:rFonts w:ascii="Times New Roman" w:eastAsiaTheme="minorHAnsi" w:hAnsi="Times New Roman" w:cs="Times New Roman"/>
          <w:color w:val="auto"/>
        </w:rPr>
        <w:t xml:space="preserve">, Stevens VW, Brown JE, Wolff SE, Wrobel MJ. Comparison of dietary supplement product knowledge and confidence between pharmacists and health food store employees. </w:t>
      </w:r>
      <w:r w:rsidRPr="00A31DEE">
        <w:rPr>
          <w:rFonts w:ascii="Times New Roman" w:eastAsiaTheme="minorHAnsi" w:hAnsi="Times New Roman" w:cs="Times New Roman"/>
          <w:i/>
          <w:iCs/>
          <w:color w:val="auto"/>
        </w:rPr>
        <w:t xml:space="preserve">Journal of the American Pharmacists Association (2003). </w:t>
      </w:r>
      <w:proofErr w:type="gramStart"/>
      <w:r w:rsidRPr="00A31DEE">
        <w:rPr>
          <w:rFonts w:ascii="Times New Roman" w:eastAsiaTheme="minorHAnsi" w:hAnsi="Times New Roman" w:cs="Times New Roman"/>
          <w:color w:val="auto"/>
        </w:rPr>
        <w:t>2015:e</w:t>
      </w:r>
      <w:proofErr w:type="gramEnd"/>
      <w:r w:rsidRPr="00A31DEE">
        <w:rPr>
          <w:rFonts w:ascii="Times New Roman" w:eastAsiaTheme="minorHAnsi" w:hAnsi="Times New Roman" w:cs="Times New Roman"/>
          <w:color w:val="auto"/>
        </w:rPr>
        <w:t>100-e107.</w:t>
      </w:r>
    </w:p>
    <w:p w14:paraId="203500D9" w14:textId="77777777" w:rsidR="00A31DEE" w:rsidRPr="00A31DEE" w:rsidRDefault="00A31DEE" w:rsidP="00A31DEE">
      <w:pPr>
        <w:pStyle w:val="Heading2"/>
        <w:ind w:right="-75"/>
        <w:contextualSpacing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</w:p>
    <w:p w14:paraId="1C78949B" w14:textId="0F5FE2D9" w:rsidR="00A31DEE" w:rsidRPr="00A31DEE" w:rsidRDefault="001748EF" w:rsidP="00A31DE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Published Bibliography</w:t>
      </w:r>
      <w:r w:rsidR="00A31DEE" w:rsidRPr="00A31DEE">
        <w:rPr>
          <w:rFonts w:ascii="Times New Roman" w:hAnsi="Times New Roman" w:cs="Times New Roman"/>
          <w:b/>
          <w:sz w:val="24"/>
          <w:szCs w:val="24"/>
          <w:u w:val="single"/>
        </w:rPr>
        <w:t xml:space="preserve"> [Non-Refereed]</w:t>
      </w:r>
    </w:p>
    <w:p w14:paraId="65FC60C8" w14:textId="77777777" w:rsidR="00A31DEE" w:rsidRPr="006A21BD" w:rsidRDefault="00A31DEE" w:rsidP="006A21BD">
      <w:pPr>
        <w:pStyle w:val="ListParagraph"/>
        <w:numPr>
          <w:ilvl w:val="0"/>
          <w:numId w:val="17"/>
        </w:numPr>
        <w:spacing w:before="240"/>
        <w:contextualSpacing w:val="0"/>
        <w:rPr>
          <w:rFonts w:ascii="Times New Roman" w:eastAsiaTheme="minorHAnsi" w:hAnsi="Times New Roman" w:cs="Times New Roman"/>
          <w:bCs/>
          <w:color w:val="auto"/>
        </w:rPr>
      </w:pPr>
      <w:r w:rsidRPr="006A21BD">
        <w:rPr>
          <w:rFonts w:ascii="Times New Roman" w:eastAsiaTheme="minorHAnsi" w:hAnsi="Times New Roman" w:cs="Times New Roman"/>
          <w:bCs/>
          <w:color w:val="auto"/>
        </w:rPr>
        <w:t>Vascimini A., Lloyd A.,</w:t>
      </w:r>
      <w:r w:rsidRPr="006A21BD">
        <w:rPr>
          <w:rFonts w:ascii="Times New Roman" w:eastAsiaTheme="minorHAnsi" w:hAnsi="Times New Roman" w:cs="Times New Roman"/>
          <w:b/>
          <w:color w:val="auto"/>
        </w:rPr>
        <w:t xml:space="preserve"> Coon S. </w:t>
      </w:r>
      <w:r w:rsidRPr="006A21BD">
        <w:rPr>
          <w:rFonts w:ascii="Times New Roman" w:eastAsiaTheme="minorHAnsi" w:hAnsi="Times New Roman" w:cs="Times New Roman"/>
          <w:bCs/>
          <w:color w:val="auto"/>
        </w:rPr>
        <w:t>No Insulin, No Problem: Continuous Glucose Monitor (CGM) use in Non-insulin Using Patients. ACCP Ambulatory Care PRN Fall 2021 Newsletter. November 2021.</w:t>
      </w:r>
    </w:p>
    <w:p w14:paraId="51397F97" w14:textId="77777777" w:rsidR="00A31DEE" w:rsidRPr="006A21BD" w:rsidRDefault="00A31DEE" w:rsidP="006A21BD">
      <w:pPr>
        <w:pStyle w:val="ListParagraph"/>
        <w:numPr>
          <w:ilvl w:val="0"/>
          <w:numId w:val="17"/>
        </w:numPr>
        <w:spacing w:before="240"/>
        <w:contextualSpacing w:val="0"/>
        <w:rPr>
          <w:rFonts w:ascii="Times New Roman" w:eastAsiaTheme="minorHAnsi" w:hAnsi="Times New Roman" w:cs="Times New Roman"/>
          <w:bCs/>
        </w:rPr>
      </w:pPr>
      <w:r w:rsidRPr="006A21BD">
        <w:rPr>
          <w:rFonts w:ascii="Times New Roman" w:eastAsiaTheme="minorHAnsi" w:hAnsi="Times New Roman" w:cs="Times New Roman"/>
          <w:b/>
          <w:color w:val="auto"/>
        </w:rPr>
        <w:t>Coon S</w:t>
      </w:r>
      <w:r w:rsidRPr="006A21BD">
        <w:rPr>
          <w:rFonts w:ascii="Times New Roman" w:eastAsiaTheme="minorHAnsi" w:hAnsi="Times New Roman" w:cs="Times New Roman"/>
          <w:color w:val="auto"/>
        </w:rPr>
        <w:t xml:space="preserve">, Thomas M. Improving Access to Naloxone — Yes, Pharmacists (Nar)CAN! </w:t>
      </w:r>
      <w:proofErr w:type="spellStart"/>
      <w:r w:rsidRPr="006A21BD">
        <w:rPr>
          <w:rFonts w:ascii="Times New Roman" w:eastAsiaTheme="minorHAnsi" w:hAnsi="Times New Roman" w:cs="Times New Roman"/>
          <w:i/>
          <w:iCs/>
          <w:color w:val="auto"/>
        </w:rPr>
        <w:t>iForumRx</w:t>
      </w:r>
      <w:proofErr w:type="spellEnd"/>
      <w:r w:rsidRPr="006A21BD">
        <w:rPr>
          <w:rFonts w:ascii="Times New Roman" w:eastAsiaTheme="minorHAnsi" w:hAnsi="Times New Roman" w:cs="Times New Roman"/>
          <w:color w:val="auto"/>
        </w:rPr>
        <w:t xml:space="preserve">. August 2019. </w:t>
      </w:r>
      <w:hyperlink r:id="rId9" w:history="1">
        <w:r w:rsidRPr="006A21BD">
          <w:rPr>
            <w:rStyle w:val="Hyperlink"/>
            <w:rFonts w:ascii="Times New Roman" w:hAnsi="Times New Roman" w:cs="Times New Roman"/>
          </w:rPr>
          <w:t>https://iforumrx.org/commentary/improving-access-naloxone-%E2%80%94-yes-pharmacists-narcan</w:t>
        </w:r>
      </w:hyperlink>
      <w:r w:rsidRPr="006A21BD">
        <w:rPr>
          <w:rFonts w:ascii="Times New Roman" w:eastAsiaTheme="minorHAnsi" w:hAnsi="Times New Roman" w:cs="Times New Roman"/>
          <w:color w:val="auto"/>
        </w:rPr>
        <w:t>.</w:t>
      </w:r>
    </w:p>
    <w:p w14:paraId="2AE61AD7" w14:textId="77777777" w:rsidR="00A31DEE" w:rsidRPr="006A21BD" w:rsidRDefault="00A31DEE" w:rsidP="006A21BD">
      <w:pPr>
        <w:pStyle w:val="ListParagraph"/>
        <w:numPr>
          <w:ilvl w:val="0"/>
          <w:numId w:val="17"/>
        </w:numPr>
        <w:spacing w:before="240"/>
        <w:contextualSpacing w:val="0"/>
        <w:rPr>
          <w:rFonts w:ascii="Times New Roman" w:eastAsiaTheme="minorHAnsi" w:hAnsi="Times New Roman" w:cs="Times New Roman"/>
          <w:bCs/>
        </w:rPr>
      </w:pPr>
      <w:proofErr w:type="spellStart"/>
      <w:r w:rsidRPr="006A21BD">
        <w:rPr>
          <w:rFonts w:ascii="Times New Roman" w:hAnsi="Times New Roman" w:cs="Times New Roman"/>
          <w:color w:val="auto"/>
        </w:rPr>
        <w:t>Sumren</w:t>
      </w:r>
      <w:proofErr w:type="spellEnd"/>
      <w:r w:rsidRPr="006A21BD">
        <w:rPr>
          <w:rFonts w:ascii="Times New Roman" w:hAnsi="Times New Roman" w:cs="Times New Roman"/>
          <w:color w:val="auto"/>
        </w:rPr>
        <w:t xml:space="preserve"> A, </w:t>
      </w:r>
      <w:r w:rsidRPr="006A21BD">
        <w:rPr>
          <w:rFonts w:ascii="Times New Roman" w:hAnsi="Times New Roman" w:cs="Times New Roman"/>
          <w:b/>
          <w:color w:val="auto"/>
        </w:rPr>
        <w:t xml:space="preserve">Coon SA. </w:t>
      </w:r>
      <w:r w:rsidRPr="006A21BD">
        <w:rPr>
          <w:rFonts w:ascii="Times New Roman" w:hAnsi="Times New Roman" w:cs="Times New Roman"/>
          <w:color w:val="auto"/>
        </w:rPr>
        <w:t xml:space="preserve">A case for NPH Insulin as preferred basal insulin therapy in type 2 diabetes mellitus. Missouri Society of Health-System Pharmacists Newsletter. February 2019. </w:t>
      </w:r>
      <w:hyperlink r:id="rId10" w:history="1">
        <w:r w:rsidRPr="006A21BD">
          <w:rPr>
            <w:rStyle w:val="Hyperlink"/>
            <w:rFonts w:ascii="Times New Roman" w:hAnsi="Times New Roman" w:cs="Times New Roman"/>
          </w:rPr>
          <w:t>http://www.moshp.org/blog/7127027</w:t>
        </w:r>
      </w:hyperlink>
      <w:r w:rsidRPr="006A21BD">
        <w:rPr>
          <w:rFonts w:ascii="Times New Roman" w:hAnsi="Times New Roman" w:cs="Times New Roman"/>
        </w:rPr>
        <w:t>.</w:t>
      </w:r>
    </w:p>
    <w:p w14:paraId="4A9A9C72" w14:textId="77777777" w:rsidR="00A31DEE" w:rsidRPr="006A21BD" w:rsidRDefault="00A31DEE" w:rsidP="006A21BD">
      <w:pPr>
        <w:pStyle w:val="ListParagraph"/>
        <w:numPr>
          <w:ilvl w:val="0"/>
          <w:numId w:val="17"/>
        </w:numPr>
        <w:spacing w:before="240"/>
        <w:contextualSpacing w:val="0"/>
        <w:rPr>
          <w:rFonts w:ascii="Times New Roman" w:eastAsiaTheme="minorHAnsi" w:hAnsi="Times New Roman" w:cs="Times New Roman"/>
          <w:bCs/>
          <w:color w:val="auto"/>
        </w:rPr>
      </w:pPr>
      <w:r w:rsidRPr="006A21BD">
        <w:rPr>
          <w:rFonts w:ascii="Times New Roman" w:hAnsi="Times New Roman" w:cs="Times New Roman"/>
          <w:b/>
          <w:color w:val="auto"/>
        </w:rPr>
        <w:t xml:space="preserve">Coon SA, </w:t>
      </w:r>
      <w:proofErr w:type="spellStart"/>
      <w:r w:rsidRPr="006A21BD">
        <w:rPr>
          <w:rFonts w:ascii="Times New Roman" w:hAnsi="Times New Roman" w:cs="Times New Roman"/>
          <w:color w:val="auto"/>
        </w:rPr>
        <w:t>Engelder</w:t>
      </w:r>
      <w:proofErr w:type="spellEnd"/>
      <w:r w:rsidRPr="006A21BD">
        <w:rPr>
          <w:rFonts w:ascii="Times New Roman" w:hAnsi="Times New Roman" w:cs="Times New Roman"/>
          <w:color w:val="auto"/>
        </w:rPr>
        <w:t xml:space="preserve"> P, Caffiero N. Proton-pump inhibitors: Safety, Efficacy, and Deprescribing. ACCP Ambulatory Care PRN Fall Newsletter. September 2017.</w:t>
      </w:r>
    </w:p>
    <w:p w14:paraId="3D1DFEEA" w14:textId="4694840C" w:rsidR="00A31DEE" w:rsidRPr="00A31DEE" w:rsidRDefault="00A31DEE" w:rsidP="006A21BD">
      <w:pPr>
        <w:pStyle w:val="ListParagraph"/>
        <w:numPr>
          <w:ilvl w:val="0"/>
          <w:numId w:val="17"/>
        </w:numPr>
        <w:spacing w:before="240"/>
        <w:contextualSpacing w:val="0"/>
        <w:rPr>
          <w:rFonts w:ascii="Times New Roman" w:eastAsiaTheme="minorHAnsi" w:hAnsi="Times New Roman" w:cs="Times New Roman"/>
          <w:bCs/>
        </w:rPr>
      </w:pPr>
      <w:r w:rsidRPr="006A21BD">
        <w:rPr>
          <w:rFonts w:ascii="Times New Roman" w:eastAsiaTheme="minorHAnsi" w:hAnsi="Times New Roman" w:cs="Times New Roman"/>
          <w:b/>
          <w:color w:val="auto"/>
        </w:rPr>
        <w:t>Coon S</w:t>
      </w:r>
      <w:r w:rsidRPr="006A21BD">
        <w:rPr>
          <w:rFonts w:ascii="Times New Roman" w:eastAsiaTheme="minorHAnsi" w:hAnsi="Times New Roman" w:cs="Times New Roman"/>
          <w:color w:val="auto"/>
        </w:rPr>
        <w:t xml:space="preserve">, Pitlick M. Basal-bolus insulin in T2DM: Are GLP-1 receptor agonists a better answer? </w:t>
      </w:r>
      <w:proofErr w:type="spellStart"/>
      <w:r w:rsidRPr="006A21BD">
        <w:rPr>
          <w:rFonts w:ascii="Times New Roman" w:eastAsiaTheme="minorHAnsi" w:hAnsi="Times New Roman" w:cs="Times New Roman"/>
          <w:i/>
          <w:iCs/>
          <w:color w:val="auto"/>
        </w:rPr>
        <w:t>iForumRx</w:t>
      </w:r>
      <w:proofErr w:type="spellEnd"/>
      <w:r w:rsidRPr="006A21BD">
        <w:rPr>
          <w:rFonts w:ascii="Times New Roman" w:eastAsiaTheme="minorHAnsi" w:hAnsi="Times New Roman" w:cs="Times New Roman"/>
          <w:color w:val="auto"/>
        </w:rPr>
        <w:t xml:space="preserve">. February 2015. </w:t>
      </w:r>
      <w:hyperlink r:id="rId11" w:history="1">
        <w:r w:rsidRPr="006A21BD">
          <w:rPr>
            <w:rStyle w:val="Hyperlink"/>
            <w:rFonts w:ascii="Times New Roman" w:eastAsiaTheme="minorHAnsi" w:hAnsi="Times New Roman" w:cs="Times New Roman"/>
          </w:rPr>
          <w:t>https://iforumrx.org/commentary/basal-bolus-insulin-t2dm-are-glp-1-receptor-agonists-better-answer</w:t>
        </w:r>
      </w:hyperlink>
      <w:r w:rsidRPr="006A21BD">
        <w:rPr>
          <w:rFonts w:ascii="Times New Roman" w:eastAsiaTheme="minorHAnsi" w:hAnsi="Times New Roman" w:cs="Times New Roman"/>
          <w:u w:val="single"/>
        </w:rPr>
        <w:t>.</w:t>
      </w:r>
    </w:p>
    <w:p w14:paraId="42C9320C" w14:textId="77777777" w:rsidR="00A31DEE" w:rsidRPr="00A31DEE" w:rsidRDefault="00A31DEE" w:rsidP="00A31DEE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B91C46F" w14:textId="28D17C43" w:rsidR="00A31DEE" w:rsidRPr="00A31DEE" w:rsidRDefault="001C1DDD" w:rsidP="006A21B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Abstracts (Posters)</w:t>
      </w:r>
      <w:r w:rsidR="00F01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14:paraId="3D37FBD2" w14:textId="071E4C86" w:rsidR="001C1DDD" w:rsidRPr="001C1DDD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hAnsi="Times New Roman" w:cs="Times New Roman"/>
          <w:color w:val="000000" w:themeColor="text1"/>
        </w:rPr>
      </w:pPr>
      <w:bookmarkStart w:id="6" w:name="_Hlk141028586"/>
      <w:bookmarkStart w:id="7" w:name="_Hlk141028949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Harpley L, Tabulov C, White R,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S.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Racial Disparities in Young Adult Kidney Transplant Recipients: A Retrospective Cohort Study. </w:t>
      </w:r>
      <w:r w:rsidRPr="001C1DDD">
        <w:rPr>
          <w:rFonts w:ascii="Times New Roman" w:hAnsi="Times New Roman" w:cs="Times New Roman"/>
          <w:color w:val="000000" w:themeColor="text1"/>
        </w:rPr>
        <w:t>2024 American Society of Health-System Pharmacists Midyear Clinical Meeting. New Orleans, LA. Dec 2024.</w:t>
      </w:r>
    </w:p>
    <w:p w14:paraId="58FCB015" w14:textId="489E12D4" w:rsidR="001C1DDD" w:rsidRPr="001C1DDD" w:rsidRDefault="001C1DDD" w:rsidP="00F01D0B">
      <w:pPr>
        <w:pStyle w:val="ListParagraph"/>
        <w:numPr>
          <w:ilvl w:val="1"/>
          <w:numId w:val="19"/>
        </w:numPr>
        <w:spacing w:after="24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Published: </w:t>
      </w:r>
      <w:r w:rsidRPr="001C1DD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American Journal of Health-System Pharmacy.</w:t>
      </w:r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2025;82(Supplement_1</w:t>
      </w:r>
      <w:proofErr w:type="gramStart"/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>):S</w:t>
      </w:r>
      <w:proofErr w:type="gramEnd"/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>1-S2873</w:t>
      </w:r>
    </w:p>
    <w:p w14:paraId="27C481BB" w14:textId="77777777" w:rsidR="001C1DDD" w:rsidRPr="001C1DDD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Busch P, Vial E, Jean-Louis B,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S.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Characterizing Pulmonary Edema After Naloxone Administration Using Real World Data. </w:t>
      </w:r>
      <w:r w:rsidRPr="001C1DDD">
        <w:rPr>
          <w:rFonts w:ascii="Times New Roman" w:hAnsi="Times New Roman" w:cs="Times New Roman"/>
          <w:color w:val="000000" w:themeColor="text1"/>
        </w:rPr>
        <w:t>2024 American Society of Health-System Pharmacists Midyear Clinical Meeting. New Orleans, LA. Dec 2024.</w:t>
      </w:r>
    </w:p>
    <w:p w14:paraId="38B19FA0" w14:textId="1CF3048F" w:rsidR="001C1DDD" w:rsidRPr="001C1DDD" w:rsidRDefault="001C1DDD" w:rsidP="00F01D0B">
      <w:pPr>
        <w:pStyle w:val="ListParagraph"/>
        <w:numPr>
          <w:ilvl w:val="1"/>
          <w:numId w:val="19"/>
        </w:numPr>
        <w:spacing w:after="24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Published: </w:t>
      </w:r>
      <w:r w:rsidRPr="001C1DD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American Journal of Health-System Pharmacy</w:t>
      </w:r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>. 2025;82(Supplement_1</w:t>
      </w:r>
      <w:proofErr w:type="gramStart"/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>):S</w:t>
      </w:r>
      <w:proofErr w:type="gramEnd"/>
      <w:r w:rsidRPr="001C1DDD">
        <w:rPr>
          <w:rFonts w:ascii="Times New Roman" w:hAnsi="Times New Roman" w:cs="Times New Roman"/>
          <w:color w:val="000000" w:themeColor="text1"/>
          <w:sz w:val="22"/>
          <w:szCs w:val="22"/>
        </w:rPr>
        <w:t>1-S2873</w:t>
      </w:r>
    </w:p>
    <w:p w14:paraId="367B0ADE" w14:textId="7A848627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Kalamaras H, Perkel M,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S,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White RT, </w:t>
      </w:r>
      <w:proofErr w:type="spellStart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Elmaoued</w:t>
      </w:r>
      <w:proofErr w:type="spellEnd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, AA. Psychiatric Outcomes Associated with Use of Incretin Therapies Compared to Metformin: A Retrospective Cohort Study. Scientific Poster Session III. American College of Clinical Pharmacy Annual Meeting. Phoenix, AZ. October 2024.</w:t>
      </w:r>
    </w:p>
    <w:p w14:paraId="65BBD3CE" w14:textId="32029BB8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Pagnozzi D, White RT, Cowart K,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. Risk of Progression to Type 2 Diabetes with </w:t>
      </w:r>
      <w:proofErr w:type="spellStart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Tirzepatide</w:t>
      </w:r>
      <w:proofErr w:type="spellEnd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versus Metformin in People with Prediabetes and Obesity. Florida Society of Health-System Pharmacists 58th Annual Meeting. Orlando, FL. Jul 2024.</w:t>
      </w:r>
    </w:p>
    <w:p w14:paraId="6C0ADCB4" w14:textId="77777777" w:rsidR="001C1DDD" w:rsidRPr="00F01D0B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eastAsia="Times New Roman" w:hAnsi="Times New Roman" w:cs="Times New Roman"/>
          <w:bCs/>
          <w:color w:val="auto"/>
        </w:rPr>
      </w:pPr>
      <w:bookmarkStart w:id="8" w:name="_Hlk173505903"/>
      <w:bookmarkStart w:id="9" w:name="_Hlk173502753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Kenyon K,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S,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Coughlin A, Wallace SM. Risk for Cholecystitis in Patients Receiving Glucagon-Like Peptide-1 Receptor Agonists and Concomitant Gallstone-Dissolution Agents: A Retrospective Cohort Study. American Pharmacists Association Annual Meeting &amp; Exposition. Orlando, FL. March 2024.</w:t>
      </w:r>
    </w:p>
    <w:p w14:paraId="72E55B7F" w14:textId="13C2C203" w:rsidR="001C1DDD" w:rsidRPr="00F01D0B" w:rsidRDefault="001C1DDD" w:rsidP="00F01D0B">
      <w:pPr>
        <w:pStyle w:val="ListParagraph"/>
        <w:numPr>
          <w:ilvl w:val="1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F01D0B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Published: </w:t>
      </w:r>
      <w:r w:rsidRPr="00F01D0B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</w:rPr>
        <w:t>Journal of the American Pharmacists Association</w:t>
      </w:r>
      <w:r w:rsidRPr="00F01D0B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2024;64(4)</w:t>
      </w:r>
      <w:bookmarkEnd w:id="8"/>
    </w:p>
    <w:p w14:paraId="22C65DAB" w14:textId="62FBB318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hAnsi="Times New Roman" w:cs="Times New Roman"/>
          <w:color w:val="000000" w:themeColor="text1"/>
        </w:rPr>
      </w:pPr>
      <w:r w:rsidRPr="00F01D0B">
        <w:rPr>
          <w:rFonts w:ascii="Times New Roman" w:eastAsia="Times New Roman" w:hAnsi="Times New Roman" w:cs="Times New Roman"/>
          <w:bCs/>
          <w:color w:val="auto"/>
        </w:rPr>
        <w:t>Busch P, Vial E,</w:t>
      </w:r>
      <w:r w:rsidRPr="00F01D0B">
        <w:rPr>
          <w:rFonts w:ascii="Times New Roman" w:eastAsia="Times New Roman" w:hAnsi="Times New Roman" w:cs="Times New Roman"/>
          <w:b/>
          <w:color w:val="auto"/>
        </w:rPr>
        <w:t xml:space="preserve"> Coon S.</w:t>
      </w:r>
      <w:r w:rsidRPr="00F01D0B">
        <w:rPr>
          <w:rFonts w:ascii="Times New Roman" w:hAnsi="Times New Roman" w:cs="Times New Roman"/>
          <w:color w:val="auto"/>
        </w:rPr>
        <w:t xml:space="preserve"> </w:t>
      </w:r>
      <w:r w:rsidRPr="00F01D0B">
        <w:rPr>
          <w:rFonts w:ascii="Times New Roman" w:eastAsia="Times New Roman" w:hAnsi="Times New Roman" w:cs="Times New Roman"/>
          <w:bCs/>
          <w:color w:val="auto"/>
        </w:rPr>
        <w:t xml:space="preserve">Evaluation of Opioid Prescribing Disparities in Black Patients with Nephrolithiasis: A </w:t>
      </w:r>
      <w:proofErr w:type="spellStart"/>
      <w:r w:rsidRPr="00F01D0B">
        <w:rPr>
          <w:rFonts w:ascii="Times New Roman" w:eastAsia="Times New Roman" w:hAnsi="Times New Roman" w:cs="Times New Roman"/>
          <w:bCs/>
          <w:color w:val="auto"/>
        </w:rPr>
        <w:t>TriNetX</w:t>
      </w:r>
      <w:proofErr w:type="spellEnd"/>
      <w:r w:rsidRPr="00F01D0B">
        <w:rPr>
          <w:rFonts w:ascii="Times New Roman" w:eastAsia="Times New Roman" w:hAnsi="Times New Roman" w:cs="Times New Roman"/>
          <w:bCs/>
          <w:color w:val="auto"/>
        </w:rPr>
        <w:t xml:space="preserve"> Retrospective Cohort Study. </w:t>
      </w:r>
      <w:r w:rsidRPr="00F01D0B">
        <w:rPr>
          <w:rFonts w:ascii="Times New Roman" w:hAnsi="Times New Roman" w:cs="Times New Roman"/>
          <w:color w:val="auto"/>
        </w:rPr>
        <w:t>2023 American Society of Health</w:t>
      </w:r>
      <w:r w:rsidRPr="001C1DDD">
        <w:rPr>
          <w:rFonts w:ascii="Times New Roman" w:hAnsi="Times New Roman" w:cs="Times New Roman"/>
          <w:color w:val="000000" w:themeColor="text1"/>
        </w:rPr>
        <w:t>-System Pharmacists Midyear Clinical Meeting. Anaheim, CA. Dec 2023.</w:t>
      </w:r>
    </w:p>
    <w:p w14:paraId="5089D48C" w14:textId="40BD6B91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color w:val="000000" w:themeColor="text1"/>
        </w:rPr>
        <w:t>Aristide J,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 xml:space="preserve"> Coon S.</w:t>
      </w:r>
      <w:r w:rsidRPr="001C1DDD">
        <w:rPr>
          <w:rFonts w:ascii="Times New Roman" w:hAnsi="Times New Roman" w:cs="Times New Roman"/>
        </w:rPr>
        <w:t xml:space="preserve"> 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Effect of Metformin on Depressive Episodes in Individuals with Major Depressive Disorder: A Retrospective Cohort Study​. </w:t>
      </w:r>
      <w:r w:rsidRPr="001C1DDD">
        <w:rPr>
          <w:rFonts w:ascii="Times New Roman" w:hAnsi="Times New Roman" w:cs="Times New Roman"/>
          <w:color w:val="000000" w:themeColor="text1"/>
        </w:rPr>
        <w:t>2023 American Society of Health-System Pharmacists Midyear Clinical Meeting. Dec 2023.</w:t>
      </w:r>
    </w:p>
    <w:p w14:paraId="28CCD85C" w14:textId="1AA2BCAD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color w:val="000000" w:themeColor="text1"/>
        </w:rPr>
        <w:t>Ellison K, Wallace S,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 xml:space="preserve"> Coon S.</w:t>
      </w:r>
      <w:r w:rsidRPr="001C1DDD">
        <w:rPr>
          <w:rFonts w:ascii="Times New Roman" w:hAnsi="Times New Roman" w:cs="Times New Roman"/>
        </w:rPr>
        <w:t xml:space="preserve"> 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Effect of COVID-19 Infection on Risk for Acute Appendicitis. </w:t>
      </w:r>
      <w:r w:rsidRPr="001C1DDD">
        <w:rPr>
          <w:rFonts w:ascii="Times New Roman" w:hAnsi="Times New Roman" w:cs="Times New Roman"/>
          <w:color w:val="000000" w:themeColor="text1"/>
        </w:rPr>
        <w:t>2023 American Society of Health-System Pharmacists Midyear Clinical Meeting. Dec 2023.</w:t>
      </w:r>
      <w:bookmarkEnd w:id="9"/>
    </w:p>
    <w:p w14:paraId="559513B1" w14:textId="77777777" w:rsidR="001C1DDD" w:rsidRPr="001C1DDD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, Culley R, Sunjic K.</w:t>
      </w:r>
      <w:r w:rsidRPr="001C1DDD">
        <w:rPr>
          <w:rFonts w:ascii="Times New Roman" w:hAnsi="Times New Roman" w:cs="Times New Roman"/>
        </w:rPr>
        <w:t xml:space="preserve"> 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Impact of co-prescribing Sodium-Glucose co-transporter 2 inhibitors and Pioglitazone on New Onset Heart Failure in Type 2 Diabetes Mellitus. Virtual Poster Symposium Poster Session I Original Research. </w:t>
      </w:r>
      <w:r w:rsidRPr="001C1DDD">
        <w:rPr>
          <w:rFonts w:ascii="Times New Roman" w:hAnsi="Times New Roman" w:cs="Times New Roman"/>
          <w:color w:val="000000" w:themeColor="text1"/>
        </w:rPr>
        <w:t>American College of Clinical Pharmacy Virtual Poster Symposium. May 2023.</w:t>
      </w:r>
    </w:p>
    <w:p w14:paraId="53215813" w14:textId="0EEABBF4" w:rsidR="001C1DDD" w:rsidRPr="001C1DDD" w:rsidRDefault="001C1DDD" w:rsidP="00F01D0B">
      <w:pPr>
        <w:pStyle w:val="ListParagraph"/>
        <w:numPr>
          <w:ilvl w:val="1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1C1DDD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Published: </w:t>
      </w:r>
      <w:r w:rsidRPr="001C1DDD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</w:rPr>
        <w:t>Journal of the American College of Clinical Pharmacy</w:t>
      </w:r>
      <w:r w:rsidRPr="001C1DDD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2023;6(7):759-835</w:t>
      </w:r>
    </w:p>
    <w:p w14:paraId="4E80776E" w14:textId="42184FA8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Nemov</w:t>
      </w:r>
      <w:proofErr w:type="spellEnd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V, Feldtmann E, Busch P, Kiluk V, Galligan A, Weiss A,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, Miranda A, Schocken D, Serag-Bolos ES. Analysis of Student Outcomes from an Interprofessional Education Transitions of Care Simulation. 8th Annual Pediatric Research Forum for Medical Students. Orlando, FL. Sept 2022.</w:t>
      </w:r>
      <w:bookmarkEnd w:id="6"/>
    </w:p>
    <w:p w14:paraId="31728D21" w14:textId="77777777" w:rsidR="001C1DDD" w:rsidRPr="001C1DDD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S.A.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, Tabulov C.E., Garcia A.S.</w:t>
      </w:r>
      <w:r w:rsidRPr="001C1DDD">
        <w:rPr>
          <w:rFonts w:ascii="Times New Roman" w:hAnsi="Times New Roman" w:cs="Times New Roman"/>
        </w:rPr>
        <w:t xml:space="preserve"> 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Risk for Suicidal Ideation with Atomoxetine </w:t>
      </w:r>
      <w:proofErr w:type="gramStart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And</w:t>
      </w:r>
      <w:proofErr w:type="gramEnd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Bupropion </w:t>
      </w:r>
      <w:proofErr w:type="gramStart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>In</w:t>
      </w:r>
      <w:proofErr w:type="gramEnd"/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Attention-Deficit/Hyperactivity Disorder: A Cohort Study. </w:t>
      </w:r>
      <w:r w:rsidRPr="001C1DDD">
        <w:rPr>
          <w:rFonts w:ascii="Times New Roman" w:hAnsi="Times New Roman" w:cs="Times New Roman"/>
          <w:color w:val="000000" w:themeColor="text1"/>
        </w:rPr>
        <w:t>American College of Clinical Pharmacy Virtual Poster Symposium. May 2022.</w:t>
      </w:r>
    </w:p>
    <w:p w14:paraId="129D007C" w14:textId="77759082" w:rsidR="001C1DDD" w:rsidRPr="001C1DDD" w:rsidRDefault="001C1DDD" w:rsidP="00F01D0B">
      <w:pPr>
        <w:pStyle w:val="ListParagraph"/>
        <w:numPr>
          <w:ilvl w:val="1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Published: </w:t>
      </w:r>
      <w:r w:rsidRPr="001C1DDD">
        <w:rPr>
          <w:rFonts w:ascii="Times New Roman" w:eastAsia="Times New Roman" w:hAnsi="Times New Roman" w:cs="Times New Roman"/>
          <w:bCs/>
          <w:i/>
          <w:iCs/>
          <w:color w:val="auto"/>
        </w:rPr>
        <w:t>Journal of the American College of Clinical Pharmacy</w:t>
      </w:r>
      <w:r w:rsidRPr="001C1DDD">
        <w:rPr>
          <w:rFonts w:ascii="Times New Roman" w:eastAsia="Times New Roman" w:hAnsi="Times New Roman" w:cs="Times New Roman"/>
          <w:bCs/>
          <w:color w:val="auto"/>
        </w:rPr>
        <w:t xml:space="preserve"> </w:t>
      </w:r>
      <w:proofErr w:type="gramStart"/>
      <w:r w:rsidRPr="001C1DDD">
        <w:rPr>
          <w:rFonts w:ascii="Times New Roman" w:eastAsia="Times New Roman" w:hAnsi="Times New Roman" w:cs="Times New Roman"/>
          <w:bCs/>
          <w:color w:val="auto"/>
        </w:rPr>
        <w:t>2022;7:729</w:t>
      </w:r>
      <w:proofErr w:type="gramEnd"/>
      <w:r w:rsidRPr="001C1DDD">
        <w:rPr>
          <w:rFonts w:ascii="Times New Roman" w:eastAsia="Times New Roman" w:hAnsi="Times New Roman" w:cs="Times New Roman"/>
          <w:bCs/>
          <w:color w:val="auto"/>
        </w:rPr>
        <w:t>-86</w:t>
      </w:r>
    </w:p>
    <w:p w14:paraId="21E5DDAC" w14:textId="4F1980C1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Singh P, </w:t>
      </w: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S.</w:t>
      </w:r>
      <w:r w:rsidRPr="001C1DDD">
        <w:rPr>
          <w:rFonts w:ascii="Times New Roman" w:eastAsia="Times New Roman" w:hAnsi="Times New Roman" w:cs="Times New Roman"/>
          <w:bCs/>
          <w:color w:val="000000" w:themeColor="text1"/>
        </w:rPr>
        <w:t xml:space="preserve"> Naloxone Co-Prescribing for Prevention of Opioid Overdose and Death. USF Health Research Day. Tampa, FL. February 2022.</w:t>
      </w:r>
    </w:p>
    <w:p w14:paraId="6385C05F" w14:textId="1452EE0A" w:rsidR="001C1DDD" w:rsidRPr="001C1DDD" w:rsidRDefault="001C1DDD" w:rsidP="00F01D0B">
      <w:pPr>
        <w:pStyle w:val="ListParagraph"/>
        <w:numPr>
          <w:ilvl w:val="0"/>
          <w:numId w:val="19"/>
        </w:numPr>
        <w:spacing w:after="240"/>
        <w:contextualSpacing w:val="0"/>
        <w:rPr>
          <w:rFonts w:ascii="Times New Roman" w:eastAsiaTheme="minorHAnsi" w:hAnsi="Times New Roman" w:cs="Times New Roman"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Coon S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1C1DDD">
        <w:rPr>
          <w:rFonts w:ascii="Times New Roman" w:hAnsi="Times New Roman" w:cs="Times New Roman"/>
          <w:color w:val="000000" w:themeColor="text1"/>
        </w:rPr>
        <w:t>MeRIT</w:t>
      </w:r>
      <w:proofErr w:type="spellEnd"/>
      <w:r w:rsidRPr="001C1DDD">
        <w:rPr>
          <w:rFonts w:ascii="Times New Roman" w:hAnsi="Times New Roman" w:cs="Times New Roman"/>
          <w:color w:val="000000" w:themeColor="text1"/>
        </w:rPr>
        <w:t xml:space="preserve"> Project: Evaluation of Buprenorphine Waiver Training by Practicing Providers in Missouri. American College of Clinical Pharmacy Virtual Poster Symposium. May 2019.</w:t>
      </w:r>
    </w:p>
    <w:p w14:paraId="208537FE" w14:textId="4C82C056" w:rsidR="001C1DDD" w:rsidRPr="001C1DDD" w:rsidRDefault="001C1DDD" w:rsidP="00F01D0B">
      <w:pPr>
        <w:pStyle w:val="Default"/>
        <w:numPr>
          <w:ilvl w:val="0"/>
          <w:numId w:val="19"/>
        </w:numPr>
        <w:spacing w:after="240"/>
        <w:rPr>
          <w:rFonts w:ascii="Times New Roman" w:hAnsi="Times New Roman" w:cs="Times New Roman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1C1DDD">
        <w:rPr>
          <w:rFonts w:ascii="Times New Roman" w:hAnsi="Times New Roman" w:cs="Times New Roman"/>
        </w:rPr>
        <w:t>MeRIT</w:t>
      </w:r>
      <w:proofErr w:type="spellEnd"/>
      <w:r w:rsidRPr="001C1DDD">
        <w:rPr>
          <w:rFonts w:ascii="Times New Roman" w:hAnsi="Times New Roman" w:cs="Times New Roman"/>
        </w:rPr>
        <w:t xml:space="preserve"> Project: PDMP Prescriber Insight Reports for Addiction Treatment and Education (PDMP-PIRATE)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. Poster Session V. </w:t>
      </w:r>
      <w:r w:rsidRPr="001C1DDD">
        <w:rPr>
          <w:rFonts w:ascii="Times New Roman" w:hAnsi="Times New Roman" w:cs="Times New Roman"/>
          <w:color w:val="000000" w:themeColor="text1"/>
        </w:rPr>
        <w:t>American College of Clinical Pharmacy Global Meeting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>. Seattle, WA. October 2018.</w:t>
      </w:r>
    </w:p>
    <w:p w14:paraId="31C1D142" w14:textId="77777777" w:rsidR="001C1DDD" w:rsidRPr="001C1DDD" w:rsidRDefault="001C1DDD" w:rsidP="00F01D0B">
      <w:pPr>
        <w:pStyle w:val="Default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, Hoffman K, Ponce Terashima J, Muench J, McCarty D. Cannabis product preferences and indications among medical and non-medical users. Poster Session I. </w:t>
      </w:r>
      <w:r w:rsidRPr="001C1DDD">
        <w:rPr>
          <w:rFonts w:ascii="Times New Roman" w:hAnsi="Times New Roman" w:cs="Times New Roman"/>
          <w:color w:val="000000" w:themeColor="text1"/>
        </w:rPr>
        <w:t>American College of Clinical Pharmacy Global Meeting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>. Seattle, WA. October 2018.</w:t>
      </w:r>
    </w:p>
    <w:p w14:paraId="73859D7A" w14:textId="782231F7" w:rsidR="001C1DDD" w:rsidRPr="00F01D0B" w:rsidRDefault="001C1DDD" w:rsidP="00F01D0B">
      <w:pPr>
        <w:pStyle w:val="Default"/>
        <w:numPr>
          <w:ilvl w:val="1"/>
          <w:numId w:val="19"/>
        </w:num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C1DD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Published: </w:t>
      </w:r>
      <w:r w:rsidRPr="001C1DDD">
        <w:rPr>
          <w:rFonts w:ascii="Times New Roman" w:hAnsi="Times New Roman" w:cs="Times New Roman"/>
          <w:i/>
          <w:color w:val="auto"/>
          <w:sz w:val="22"/>
          <w:szCs w:val="22"/>
        </w:rPr>
        <w:t xml:space="preserve">Journal of the American College of Clinical Pharmacy. </w:t>
      </w:r>
      <w:r w:rsidRPr="001C1DDD">
        <w:rPr>
          <w:rFonts w:ascii="Times New Roman" w:hAnsi="Times New Roman" w:cs="Times New Roman"/>
          <w:color w:val="auto"/>
          <w:sz w:val="22"/>
          <w:szCs w:val="22"/>
        </w:rPr>
        <w:t>2018;1(2):122-353</w:t>
      </w:r>
    </w:p>
    <w:p w14:paraId="12DD5770" w14:textId="72EFEC47" w:rsidR="001C1DDD" w:rsidRPr="001C1DDD" w:rsidRDefault="001C1DDD" w:rsidP="00F01D0B">
      <w:pPr>
        <w:pStyle w:val="Default"/>
        <w:numPr>
          <w:ilvl w:val="0"/>
          <w:numId w:val="19"/>
        </w:numPr>
        <w:spacing w:after="240"/>
        <w:rPr>
          <w:rFonts w:ascii="Times New Roman" w:eastAsia="Times New Roman" w:hAnsi="Times New Roman" w:cs="Times New Roman"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 xml:space="preserve">Coon S. </w:t>
      </w:r>
      <w:r w:rsidRPr="001C1DDD">
        <w:rPr>
          <w:rFonts w:ascii="Times New Roman" w:hAnsi="Times New Roman" w:cs="Times New Roman"/>
        </w:rPr>
        <w:t>SGLT1&amp;2I &amp; GLP-1 RAs: A review of safety issues and how to discuss risk with patients.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 Midwest Medication Safety Symposium. Indianapolis, IN. September 2018.</w:t>
      </w:r>
    </w:p>
    <w:p w14:paraId="76F91AA4" w14:textId="79485294" w:rsidR="001C1DDD" w:rsidRPr="001C1DDD" w:rsidRDefault="001C1DDD" w:rsidP="00F01D0B">
      <w:pPr>
        <w:pStyle w:val="Heading2"/>
        <w:numPr>
          <w:ilvl w:val="0"/>
          <w:numId w:val="19"/>
        </w:numPr>
        <w:spacing w:after="240"/>
        <w:ind w:right="-75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Armstrong B, Williams C, </w:t>
      </w:r>
      <w:r w:rsidRPr="001C1D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Coon S</w:t>
      </w: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. Aspirin use at Richmond Family Medicine: reliability of current electronic medical records systems and factors associated with discordance. Student Research in Progress. </w:t>
      </w:r>
      <w:r w:rsidRPr="001C1D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American College of Clinical Pharmacy Annual Meeting</w:t>
      </w: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. Phoenix, AZ. October 2017.</w:t>
      </w:r>
    </w:p>
    <w:p w14:paraId="44D1EB2A" w14:textId="66950275" w:rsidR="001C1DDD" w:rsidRPr="001C1DDD" w:rsidRDefault="001C1DDD" w:rsidP="00F01D0B">
      <w:pPr>
        <w:pStyle w:val="Heading2"/>
        <w:numPr>
          <w:ilvl w:val="0"/>
          <w:numId w:val="19"/>
        </w:numPr>
        <w:spacing w:after="240"/>
        <w:ind w:right="-75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Le E, Lee J, </w:t>
      </w:r>
      <w:r w:rsidRPr="001C1D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Coon S</w:t>
      </w: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, Singh H. Evaluation of the current management of chronic obstructive pulmonary disease (COPD) at a Federally Qualified Health Center. Oregon State University College of Pharmacy Annual Rising Lecture and Retreat. Gleneden Beach, OR. March 2016.</w:t>
      </w:r>
    </w:p>
    <w:p w14:paraId="1E4CC1DB" w14:textId="7D8C24BB" w:rsidR="001C1DDD" w:rsidRPr="001C1DDD" w:rsidRDefault="001C1DDD" w:rsidP="00F01D0B">
      <w:pPr>
        <w:pStyle w:val="Heading2"/>
        <w:numPr>
          <w:ilvl w:val="0"/>
          <w:numId w:val="19"/>
        </w:numPr>
        <w:spacing w:after="240"/>
        <w:ind w:right="-75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Le E and </w:t>
      </w:r>
      <w:r w:rsidRPr="001C1D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Coon S</w:t>
      </w: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. Evaluation of the current management of chronic obstructive pulmonary disease (COPD) at a Federally Qualified Health Center. American Society of Health-Systems Pharmacists Midyear Meeting. New Orleans, LA.  December 2015.</w:t>
      </w:r>
    </w:p>
    <w:p w14:paraId="30FEDA78" w14:textId="046A1F29" w:rsidR="001C1DDD" w:rsidRPr="001C1DDD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, Guyton J, Brooks A. </w:t>
      </w:r>
      <w:r w:rsidRPr="001C1DDD">
        <w:rPr>
          <w:rFonts w:ascii="Times New Roman" w:hAnsi="Times New Roman" w:cs="Times New Roman"/>
          <w:color w:val="000000" w:themeColor="text1"/>
        </w:rPr>
        <w:t>Effects of Pharmacy Intervention on Statin Prescribing in the Ambulatory Setting. Resident Research in Progress. American College of Clinical Pharmacy Global Conference. San Francisco, CA. October 2015.</w:t>
      </w:r>
    </w:p>
    <w:p w14:paraId="2DFF5FC6" w14:textId="068A1517" w:rsidR="001C1DDD" w:rsidRPr="001C1DDD" w:rsidRDefault="001C1DDD" w:rsidP="00F01D0B">
      <w:pPr>
        <w:pStyle w:val="ListParagraph"/>
        <w:numPr>
          <w:ilvl w:val="1"/>
          <w:numId w:val="19"/>
        </w:numPr>
        <w:spacing w:after="240"/>
        <w:contextualSpacing w:val="0"/>
        <w:rPr>
          <w:rFonts w:ascii="Times New Roman" w:hAnsi="Times New Roman" w:cs="Times New Roman"/>
          <w:color w:val="auto"/>
          <w:sz w:val="22"/>
          <w:szCs w:val="22"/>
        </w:rPr>
      </w:pPr>
      <w:r w:rsidRPr="001C1DDD">
        <w:rPr>
          <w:rFonts w:ascii="Times New Roman" w:hAnsi="Times New Roman" w:cs="Times New Roman"/>
          <w:color w:val="auto"/>
          <w:sz w:val="22"/>
          <w:szCs w:val="22"/>
        </w:rPr>
        <w:t xml:space="preserve">Published: </w:t>
      </w:r>
      <w:r w:rsidRPr="001C1DDD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Pharmacotherapy</w:t>
      </w:r>
      <w:r w:rsidRPr="001C1DDD">
        <w:rPr>
          <w:rFonts w:ascii="Times New Roman" w:hAnsi="Times New Roman" w:cs="Times New Roman"/>
          <w:i/>
          <w:color w:val="auto"/>
          <w:sz w:val="22"/>
          <w:szCs w:val="22"/>
        </w:rPr>
        <w:t>: The Journal of Human Pharmacology and Drug Therapy</w:t>
      </w:r>
      <w:r w:rsidRPr="001C1DD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1C1DDD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 </w:t>
      </w:r>
      <w:r w:rsidRPr="001C1DDD">
        <w:rPr>
          <w:rFonts w:ascii="Times New Roman" w:eastAsiaTheme="minorHAnsi" w:hAnsi="Times New Roman" w:cs="Times New Roman"/>
          <w:color w:val="auto"/>
          <w:sz w:val="22"/>
          <w:szCs w:val="22"/>
        </w:rPr>
        <w:t>2015;35(11</w:t>
      </w:r>
      <w:proofErr w:type="gramStart"/>
      <w:r w:rsidRPr="001C1DDD">
        <w:rPr>
          <w:rFonts w:ascii="Times New Roman" w:eastAsiaTheme="minorHAnsi" w:hAnsi="Times New Roman" w:cs="Times New Roman"/>
          <w:color w:val="auto"/>
          <w:sz w:val="22"/>
          <w:szCs w:val="22"/>
        </w:rPr>
        <w:t>):e</w:t>
      </w:r>
      <w:proofErr w:type="gramEnd"/>
      <w:r w:rsidRPr="001C1DDD">
        <w:rPr>
          <w:rFonts w:ascii="Times New Roman" w:eastAsiaTheme="minorHAnsi" w:hAnsi="Times New Roman" w:cs="Times New Roman"/>
          <w:color w:val="auto"/>
          <w:sz w:val="22"/>
          <w:szCs w:val="22"/>
        </w:rPr>
        <w:t>257</w:t>
      </w:r>
    </w:p>
    <w:p w14:paraId="3C0FEC16" w14:textId="77777777" w:rsidR="001C1DDD" w:rsidRPr="001C1DDD" w:rsidRDefault="001C1DDD" w:rsidP="00F01D0B">
      <w:pPr>
        <w:pStyle w:val="ListParagraph"/>
        <w:numPr>
          <w:ilvl w:val="0"/>
          <w:numId w:val="19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1C1DDD">
        <w:rPr>
          <w:rFonts w:ascii="Times New Roman" w:eastAsia="Times New Roman" w:hAnsi="Times New Roman" w:cs="Times New Roman"/>
          <w:b/>
          <w:color w:val="000000" w:themeColor="text1"/>
        </w:rPr>
        <w:t>Coon S</w:t>
      </w:r>
      <w:r w:rsidRPr="001C1DDD">
        <w:rPr>
          <w:rFonts w:ascii="Times New Roman" w:eastAsia="Times New Roman" w:hAnsi="Times New Roman" w:cs="Times New Roman"/>
          <w:color w:val="000000" w:themeColor="text1"/>
        </w:rPr>
        <w:t xml:space="preserve"> and Brooks A. </w:t>
      </w:r>
      <w:r w:rsidRPr="001C1DDD">
        <w:rPr>
          <w:rFonts w:ascii="Times New Roman" w:hAnsi="Times New Roman" w:cs="Times New Roman"/>
          <w:color w:val="000000" w:themeColor="text1"/>
        </w:rPr>
        <w:t>Expanding the prevalence of aspirin use for primary prevention among high-risk patients; a pharmacy-based intervention study. Resident Research. American College of Clinical Pharmacy Virtual Poster Symposium. May 2015.</w:t>
      </w:r>
    </w:p>
    <w:p w14:paraId="49E0E534" w14:textId="09ADA2E0" w:rsidR="001C1DDD" w:rsidRPr="001C1DDD" w:rsidRDefault="001C1DDD" w:rsidP="00F01D0B">
      <w:pPr>
        <w:pStyle w:val="Heading2"/>
        <w:numPr>
          <w:ilvl w:val="1"/>
          <w:numId w:val="19"/>
        </w:numPr>
        <w:spacing w:after="240"/>
        <w:ind w:right="-75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1C1DDD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Published: </w:t>
      </w:r>
      <w:r w:rsidRPr="001C1DDD">
        <w:rPr>
          <w:rFonts w:ascii="Times New Roman" w:eastAsiaTheme="minorHAnsi" w:hAnsi="Times New Roman" w:cs="Times New Roman"/>
          <w:b w:val="0"/>
          <w:bCs w:val="0"/>
          <w:i/>
          <w:color w:val="auto"/>
          <w:sz w:val="22"/>
          <w:szCs w:val="22"/>
        </w:rPr>
        <w:t>Pharmacotherapy</w:t>
      </w:r>
      <w:r w:rsidRPr="001C1DDD">
        <w:rPr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: The Journal of Human Pharmacology and Drug Therapy</w:t>
      </w:r>
      <w:r w:rsidRPr="001C1DDD">
        <w:rPr>
          <w:rFonts w:ascii="Times New Roman" w:eastAsiaTheme="minorHAnsi" w:hAnsi="Times New Roman" w:cs="Times New Roman"/>
          <w:b w:val="0"/>
          <w:bCs w:val="0"/>
          <w:i/>
          <w:color w:val="auto"/>
          <w:sz w:val="22"/>
          <w:szCs w:val="22"/>
        </w:rPr>
        <w:t xml:space="preserve">. </w:t>
      </w:r>
      <w:r w:rsidRPr="001C1DDD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2015;35(5</w:t>
      </w:r>
      <w:proofErr w:type="gramStart"/>
      <w:r w:rsidRPr="001C1DDD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):e</w:t>
      </w:r>
      <w:proofErr w:type="gramEnd"/>
      <w:r w:rsidRPr="001C1DDD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79</w:t>
      </w:r>
    </w:p>
    <w:p w14:paraId="53C5D43B" w14:textId="77777777" w:rsidR="001C1DDD" w:rsidRPr="001C1DDD" w:rsidRDefault="001C1DDD" w:rsidP="00F01D0B">
      <w:pPr>
        <w:pStyle w:val="Heading2"/>
        <w:numPr>
          <w:ilvl w:val="0"/>
          <w:numId w:val="19"/>
        </w:numPr>
        <w:spacing w:after="240"/>
        <w:ind w:right="-75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1C1D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Coon S</w:t>
      </w:r>
      <w:r w:rsidRPr="001C1DD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and Wrobel MJ.  Comparison of Product Knowledge and Confidence Between Pharmacists and Health Food Store Employees. American Society of Health-Systems Pharmacists Midyear Meeting.  Las Vegas, NV.  December 2012.</w:t>
      </w:r>
    </w:p>
    <w:bookmarkEnd w:id="7"/>
    <w:p w14:paraId="5E91F68B" w14:textId="77777777" w:rsidR="001C1DDD" w:rsidRDefault="001C1DDD" w:rsidP="00F01D0B">
      <w:pPr>
        <w:spacing w:after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42EC3B1" w14:textId="4DEB7FC8" w:rsidR="00A31DEE" w:rsidRPr="00A31DEE" w:rsidRDefault="00A31DEE" w:rsidP="00A31DEE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21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Peer-Review</w:t>
      </w:r>
      <w:r w:rsidRPr="00A31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31DE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31D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see:</w:t>
      </w:r>
      <w:r w:rsidRPr="00A31DE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31DE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http://www.webofscience.com/wos/author/record/H-7221-2019</w:t>
        </w:r>
      </w:hyperlink>
      <w:r w:rsidRPr="00A31D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36"/>
      </w:tblGrid>
      <w:tr w:rsidR="004B108F" w:rsidRPr="00A31DEE" w14:paraId="10BCA728" w14:textId="77777777" w:rsidTr="00A31DEE">
        <w:trPr>
          <w:trHeight w:val="377"/>
        </w:trPr>
        <w:tc>
          <w:tcPr>
            <w:tcW w:w="6570" w:type="dxa"/>
          </w:tcPr>
          <w:p w14:paraId="0E5C8034" w14:textId="23679580" w:rsidR="004B108F" w:rsidRPr="00A31DEE" w:rsidRDefault="004B108F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Substance Use &amp; Addiction Journal</w:t>
            </w:r>
          </w:p>
        </w:tc>
        <w:tc>
          <w:tcPr>
            <w:tcW w:w="2736" w:type="dxa"/>
          </w:tcPr>
          <w:p w14:paraId="0DAF14C6" w14:textId="38633816" w:rsidR="004B108F" w:rsidRPr="00A31DEE" w:rsidRDefault="004B108F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Jan. 2025 – Present </w:t>
            </w:r>
          </w:p>
        </w:tc>
      </w:tr>
      <w:tr w:rsidR="00A31DEE" w:rsidRPr="00A31DEE" w14:paraId="1F72FDAD" w14:textId="77777777" w:rsidTr="00A31DEE">
        <w:trPr>
          <w:trHeight w:val="377"/>
        </w:trPr>
        <w:tc>
          <w:tcPr>
            <w:tcW w:w="6570" w:type="dxa"/>
          </w:tcPr>
          <w:p w14:paraId="31161ECA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Harm Reduction Journal</w:t>
            </w:r>
          </w:p>
        </w:tc>
        <w:tc>
          <w:tcPr>
            <w:tcW w:w="2736" w:type="dxa"/>
          </w:tcPr>
          <w:p w14:paraId="38A7FBC8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Apr. 2023 – Present</w:t>
            </w:r>
          </w:p>
        </w:tc>
      </w:tr>
      <w:tr w:rsidR="00A31DEE" w:rsidRPr="00A31DEE" w14:paraId="541080BD" w14:textId="77777777" w:rsidTr="00A31DEE">
        <w:trPr>
          <w:trHeight w:val="377"/>
        </w:trPr>
        <w:tc>
          <w:tcPr>
            <w:tcW w:w="6570" w:type="dxa"/>
          </w:tcPr>
          <w:p w14:paraId="197A9D68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Exploratory Research in Clinical and Social Pharmacy</w:t>
            </w:r>
          </w:p>
        </w:tc>
        <w:tc>
          <w:tcPr>
            <w:tcW w:w="2736" w:type="dxa"/>
          </w:tcPr>
          <w:p w14:paraId="0FF5642B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May 2022 – Present </w:t>
            </w:r>
          </w:p>
        </w:tc>
      </w:tr>
      <w:tr w:rsidR="00A31DEE" w:rsidRPr="00A31DEE" w14:paraId="251E15C6" w14:textId="77777777" w:rsidTr="00A31DEE">
        <w:trPr>
          <w:trHeight w:val="377"/>
        </w:trPr>
        <w:tc>
          <w:tcPr>
            <w:tcW w:w="6570" w:type="dxa"/>
          </w:tcPr>
          <w:p w14:paraId="1827B891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 and Alcoholism</w:t>
            </w:r>
          </w:p>
        </w:tc>
        <w:tc>
          <w:tcPr>
            <w:tcW w:w="2736" w:type="dxa"/>
          </w:tcPr>
          <w:p w14:paraId="46E0475A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Nov. 2021 – Present </w:t>
            </w:r>
          </w:p>
        </w:tc>
      </w:tr>
      <w:tr w:rsidR="00A31DEE" w:rsidRPr="00A31DEE" w14:paraId="2414BB72" w14:textId="77777777" w:rsidTr="00A31DEE">
        <w:trPr>
          <w:trHeight w:val="377"/>
        </w:trPr>
        <w:tc>
          <w:tcPr>
            <w:tcW w:w="6570" w:type="dxa"/>
          </w:tcPr>
          <w:p w14:paraId="0E360AC0" w14:textId="77777777" w:rsidR="00A31DEE" w:rsidRPr="00A31DEE" w:rsidRDefault="00A31DEE" w:rsidP="00852863">
            <w:pP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American Journal of Health-System Pharmacy</w:t>
            </w:r>
          </w:p>
        </w:tc>
        <w:tc>
          <w:tcPr>
            <w:tcW w:w="2736" w:type="dxa"/>
          </w:tcPr>
          <w:p w14:paraId="4A47159B" w14:textId="77777777" w:rsidR="00A31DEE" w:rsidRPr="00A31DEE" w:rsidRDefault="00A31DEE" w:rsidP="00852863">
            <w:pP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Feb. 2017 – Present</w:t>
            </w:r>
          </w:p>
        </w:tc>
      </w:tr>
      <w:tr w:rsidR="00A31DEE" w:rsidRPr="00A31DEE" w14:paraId="6376C65F" w14:textId="77777777" w:rsidTr="00A31DEE">
        <w:trPr>
          <w:trHeight w:val="406"/>
        </w:trPr>
        <w:tc>
          <w:tcPr>
            <w:tcW w:w="6570" w:type="dxa"/>
          </w:tcPr>
          <w:p w14:paraId="4A67B99D" w14:textId="77777777" w:rsidR="00A31DEE" w:rsidRPr="00A31DEE" w:rsidRDefault="00A31DEE" w:rsidP="00852863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Annals of Pharmacotherapy</w:t>
            </w:r>
          </w:p>
        </w:tc>
        <w:tc>
          <w:tcPr>
            <w:tcW w:w="2736" w:type="dxa"/>
          </w:tcPr>
          <w:p w14:paraId="08489487" w14:textId="77777777" w:rsidR="00A31DEE" w:rsidRPr="00A31DEE" w:rsidRDefault="00A31DEE" w:rsidP="00852863">
            <w:pPr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Aug. 2016 – Present</w:t>
            </w: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A31DEE" w:rsidRPr="00A31DEE" w14:paraId="4C94A5EE" w14:textId="77777777" w:rsidTr="00A31DEE">
        <w:trPr>
          <w:trHeight w:val="405"/>
        </w:trPr>
        <w:tc>
          <w:tcPr>
            <w:tcW w:w="6570" w:type="dxa"/>
          </w:tcPr>
          <w:p w14:paraId="5EA527B7" w14:textId="77777777" w:rsidR="00A31DEE" w:rsidRPr="00A31DEE" w:rsidRDefault="00A31DEE" w:rsidP="00852863">
            <w:pPr>
              <w:ind w:left="326" w:hanging="326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 of the American Pharmacists Association</w:t>
            </w:r>
          </w:p>
        </w:tc>
        <w:tc>
          <w:tcPr>
            <w:tcW w:w="2736" w:type="dxa"/>
          </w:tcPr>
          <w:p w14:paraId="00F18554" w14:textId="77777777" w:rsidR="00A31DEE" w:rsidRPr="00A31DEE" w:rsidRDefault="00A31DEE" w:rsidP="00852863">
            <w:pPr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Dec. 2015 - Present</w:t>
            </w:r>
          </w:p>
        </w:tc>
      </w:tr>
      <w:tr w:rsidR="00A31DEE" w:rsidRPr="00A31DEE" w14:paraId="78C23C60" w14:textId="77777777" w:rsidTr="00A31DEE">
        <w:trPr>
          <w:trHeight w:val="360"/>
        </w:trPr>
        <w:tc>
          <w:tcPr>
            <w:tcW w:w="6570" w:type="dxa"/>
          </w:tcPr>
          <w:p w14:paraId="7DAE8110" w14:textId="77777777" w:rsidR="00A31DEE" w:rsidRPr="00A31DEE" w:rsidRDefault="00A31DEE" w:rsidP="00852863">
            <w:pPr>
              <w:ind w:left="326" w:hanging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American Journal of Pharmacy Education </w:t>
            </w:r>
          </w:p>
        </w:tc>
        <w:tc>
          <w:tcPr>
            <w:tcW w:w="2736" w:type="dxa"/>
          </w:tcPr>
          <w:p w14:paraId="2A9A33CE" w14:textId="77777777" w:rsidR="00A31DEE" w:rsidRPr="00A31DEE" w:rsidRDefault="00A31DEE" w:rsidP="008528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Sep. 2014 – Present</w:t>
            </w:r>
          </w:p>
        </w:tc>
      </w:tr>
      <w:tr w:rsidR="00A31DEE" w:rsidRPr="00A31DEE" w14:paraId="7A3698CC" w14:textId="77777777" w:rsidTr="00A31DEE">
        <w:trPr>
          <w:trHeight w:val="117"/>
        </w:trPr>
        <w:tc>
          <w:tcPr>
            <w:tcW w:w="6570" w:type="dxa"/>
          </w:tcPr>
          <w:p w14:paraId="4E932736" w14:textId="77777777" w:rsidR="00A31DEE" w:rsidRPr="00A31DEE" w:rsidRDefault="00A31DEE" w:rsidP="00852863">
            <w:pPr>
              <w:ind w:left="326" w:hanging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American Journal of Preventive Medicine</w:t>
            </w:r>
          </w:p>
        </w:tc>
        <w:tc>
          <w:tcPr>
            <w:tcW w:w="2736" w:type="dxa"/>
          </w:tcPr>
          <w:p w14:paraId="7E5411AA" w14:textId="77777777" w:rsidR="00A31DEE" w:rsidRPr="00A31DEE" w:rsidRDefault="00A31DEE" w:rsidP="008528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D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Feb. 2018 – Present</w:t>
            </w:r>
          </w:p>
        </w:tc>
      </w:tr>
    </w:tbl>
    <w:p w14:paraId="0AE84107" w14:textId="77777777" w:rsidR="00A31DEE" w:rsidRPr="00A31DEE" w:rsidRDefault="00A31DEE" w:rsidP="00984C55">
      <w:pPr>
        <w:rPr>
          <w:rFonts w:ascii="Times New Roman" w:hAnsi="Times New Roman" w:cs="Times New Roman"/>
          <w:b/>
          <w:sz w:val="24"/>
          <w:szCs w:val="24"/>
        </w:rPr>
      </w:pPr>
    </w:p>
    <w:p w14:paraId="1F39689C" w14:textId="4BF180D5" w:rsidR="00524B5B" w:rsidRPr="00C8112D" w:rsidRDefault="00984C55" w:rsidP="00984C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12D">
        <w:rPr>
          <w:rFonts w:ascii="Times New Roman" w:hAnsi="Times New Roman" w:cs="Times New Roman"/>
          <w:b/>
          <w:sz w:val="24"/>
          <w:szCs w:val="24"/>
          <w:u w:val="single"/>
        </w:rPr>
        <w:t xml:space="preserve">Service </w:t>
      </w:r>
    </w:p>
    <w:p w14:paraId="5BB6A54C" w14:textId="71970D7C" w:rsidR="00FD75C8" w:rsidRPr="0010773D" w:rsidRDefault="00FD75C8" w:rsidP="00984C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773D">
        <w:rPr>
          <w:rFonts w:ascii="Times New Roman" w:hAnsi="Times New Roman" w:cs="Times New Roman"/>
          <w:b/>
          <w:sz w:val="24"/>
          <w:szCs w:val="24"/>
          <w:u w:val="single"/>
        </w:rPr>
        <w:t>Administrative Appointment</w:t>
      </w:r>
      <w:r w:rsidR="00DB67F2" w:rsidRPr="0010773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386812" w:rsidRPr="001077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9"/>
        <w:gridCol w:w="2677"/>
      </w:tblGrid>
      <w:tr w:rsidR="00DF281F" w:rsidRPr="00DF281F" w14:paraId="0A48C978" w14:textId="77777777" w:rsidTr="00A4477E">
        <w:trPr>
          <w:trHeight w:val="296"/>
        </w:trPr>
        <w:tc>
          <w:tcPr>
            <w:tcW w:w="6569" w:type="dxa"/>
          </w:tcPr>
          <w:p w14:paraId="74CDA737" w14:textId="0F304D9B" w:rsidR="00DF281F" w:rsidRPr="00A4477E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USF TCOP </w:t>
            </w:r>
            <w:proofErr w:type="spellStart"/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>APhA</w:t>
            </w:r>
            <w:proofErr w:type="spellEnd"/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-ASP Chapter, Advisor </w:t>
            </w:r>
          </w:p>
          <w:p w14:paraId="47A095BD" w14:textId="6EC730B5" w:rsidR="00DF281F" w:rsidRPr="00A4477E" w:rsidRDefault="00DF281F" w:rsidP="00DF28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</w:t>
            </w:r>
            <w:r w:rsidRPr="00A4477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peration Substance Use Disorders, Advisor</w:t>
            </w:r>
          </w:p>
        </w:tc>
        <w:tc>
          <w:tcPr>
            <w:tcW w:w="2677" w:type="dxa"/>
          </w:tcPr>
          <w:p w14:paraId="416DD2CA" w14:textId="77777777" w:rsidR="00DF281F" w:rsidRPr="00A4477E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>May 2023 – Present</w:t>
            </w:r>
          </w:p>
          <w:p w14:paraId="769D440E" w14:textId="050C0E36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Sep</w:t>
            </w:r>
            <w:r w:rsidR="0066170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2019 - Present</w:t>
            </w: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1F1C72" w:rsidRPr="00DF281F" w14:paraId="51498C99" w14:textId="77777777" w:rsidTr="00A4477E">
        <w:trPr>
          <w:trHeight w:val="394"/>
        </w:trPr>
        <w:tc>
          <w:tcPr>
            <w:tcW w:w="6569" w:type="dxa"/>
          </w:tcPr>
          <w:p w14:paraId="4D38EA37" w14:textId="7AA5EDF1" w:rsidR="001F1C72" w:rsidRPr="00DF281F" w:rsidRDefault="001F1C72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USF TCOP Legislative Day, Advisor</w:t>
            </w:r>
          </w:p>
        </w:tc>
        <w:tc>
          <w:tcPr>
            <w:tcW w:w="2677" w:type="dxa"/>
          </w:tcPr>
          <w:p w14:paraId="1B7E2476" w14:textId="4221305A" w:rsidR="001F1C72" w:rsidRPr="00DF281F" w:rsidRDefault="001F1C72" w:rsidP="00DF28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Mar. 2023 – Present </w:t>
            </w:r>
          </w:p>
        </w:tc>
      </w:tr>
      <w:tr w:rsidR="00DF281F" w:rsidRPr="00DF281F" w14:paraId="6DC513B4" w14:textId="77777777" w:rsidTr="00A4477E">
        <w:trPr>
          <w:trHeight w:val="394"/>
        </w:trPr>
        <w:tc>
          <w:tcPr>
            <w:tcW w:w="6569" w:type="dxa"/>
          </w:tcPr>
          <w:p w14:paraId="2565C827" w14:textId="4B1DEA4E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USF TCOP </w:t>
            </w:r>
            <w:proofErr w:type="spellStart"/>
            <w:r w:rsidRPr="00DF281F">
              <w:rPr>
                <w:rFonts w:ascii="Times New Roman" w:hAnsi="Times New Roman" w:cs="Times New Roman"/>
                <w:bCs/>
                <w:lang w:val="pt-BR"/>
              </w:rPr>
              <w:t>Pre</w:t>
            </w:r>
            <w:proofErr w:type="spellEnd"/>
            <w:r w:rsidRPr="00DF281F">
              <w:rPr>
                <w:rFonts w:ascii="Times New Roman" w:hAnsi="Times New Roman" w:cs="Times New Roman"/>
                <w:bCs/>
                <w:lang w:val="pt-BR"/>
              </w:rPr>
              <w:t xml:space="preserve">-NAPLEX </w:t>
            </w:r>
            <w:proofErr w:type="spellStart"/>
            <w:r w:rsidRPr="00DF281F">
              <w:rPr>
                <w:rFonts w:ascii="Times New Roman" w:hAnsi="Times New Roman" w:cs="Times New Roman"/>
                <w:bCs/>
                <w:lang w:val="pt-BR"/>
              </w:rPr>
              <w:t>Exam</w:t>
            </w:r>
            <w:proofErr w:type="spellEnd"/>
            <w:r w:rsidRPr="00A4477E">
              <w:rPr>
                <w:rFonts w:ascii="Times New Roman" w:hAnsi="Times New Roman" w:cs="Times New Roman"/>
                <w:bCs/>
                <w:lang w:val="pt-BR"/>
              </w:rPr>
              <w:t xml:space="preserve">, </w:t>
            </w:r>
            <w:proofErr w:type="spellStart"/>
            <w:r w:rsidRPr="00A4477E">
              <w:rPr>
                <w:rFonts w:ascii="Times New Roman" w:hAnsi="Times New Roman" w:cs="Times New Roman"/>
                <w:bCs/>
                <w:lang w:val="pt-BR"/>
              </w:rPr>
              <w:t>Exam</w:t>
            </w:r>
            <w:proofErr w:type="spellEnd"/>
            <w:r w:rsidRPr="00DF281F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proofErr w:type="spellStart"/>
            <w:r w:rsidRPr="00DF281F">
              <w:rPr>
                <w:rFonts w:ascii="Times New Roman" w:hAnsi="Times New Roman" w:cs="Times New Roman"/>
                <w:bCs/>
                <w:lang w:val="pt-BR"/>
              </w:rPr>
              <w:t>Coordinator</w:t>
            </w:r>
            <w:proofErr w:type="spellEnd"/>
          </w:p>
        </w:tc>
        <w:tc>
          <w:tcPr>
            <w:tcW w:w="2677" w:type="dxa"/>
          </w:tcPr>
          <w:p w14:paraId="4CBC458D" w14:textId="77777777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DF281F">
              <w:rPr>
                <w:rFonts w:ascii="Times New Roman" w:hAnsi="Times New Roman" w:cs="Times New Roman"/>
                <w:bCs/>
              </w:rPr>
              <w:t xml:space="preserve">Mar 2023 – Present </w:t>
            </w:r>
          </w:p>
        </w:tc>
      </w:tr>
      <w:tr w:rsidR="00DF281F" w:rsidRPr="00DF281F" w14:paraId="0C75A570" w14:textId="77777777" w:rsidTr="00A4477E">
        <w:trPr>
          <w:trHeight w:val="394"/>
        </w:trPr>
        <w:tc>
          <w:tcPr>
            <w:tcW w:w="6569" w:type="dxa"/>
          </w:tcPr>
          <w:p w14:paraId="34236766" w14:textId="55B2989D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USF TCOP </w:t>
            </w:r>
            <w:r w:rsidRPr="00DF281F">
              <w:rPr>
                <w:rFonts w:ascii="Times New Roman" w:hAnsi="Times New Roman" w:cs="Times New Roman"/>
                <w:bCs/>
              </w:rPr>
              <w:t>APPE Preceptor Advisory Council – Outpatient Ad-Hoc Committee</w:t>
            </w:r>
            <w:r w:rsidRPr="00A4477E">
              <w:rPr>
                <w:rFonts w:ascii="Times New Roman" w:hAnsi="Times New Roman" w:cs="Times New Roman"/>
                <w:bCs/>
              </w:rPr>
              <w:t>, member</w:t>
            </w:r>
          </w:p>
        </w:tc>
        <w:tc>
          <w:tcPr>
            <w:tcW w:w="2677" w:type="dxa"/>
          </w:tcPr>
          <w:p w14:paraId="4D428859" w14:textId="77777777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DF281F">
              <w:rPr>
                <w:rFonts w:ascii="Times New Roman" w:hAnsi="Times New Roman" w:cs="Times New Roman"/>
                <w:bCs/>
              </w:rPr>
              <w:t xml:space="preserve">Apr. 2022 – Present </w:t>
            </w:r>
          </w:p>
        </w:tc>
      </w:tr>
      <w:tr w:rsidR="00DF281F" w:rsidRPr="00DF281F" w14:paraId="27277FF5" w14:textId="77777777" w:rsidTr="00A4477E">
        <w:trPr>
          <w:trHeight w:val="394"/>
        </w:trPr>
        <w:tc>
          <w:tcPr>
            <w:tcW w:w="6569" w:type="dxa"/>
          </w:tcPr>
          <w:p w14:paraId="6D4426EE" w14:textId="19B08A17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A4477E">
              <w:rPr>
                <w:rFonts w:ascii="Times New Roman" w:hAnsi="Times New Roman" w:cs="Times New Roman"/>
                <w:bCs/>
              </w:rPr>
              <w:t xml:space="preserve">USF TCOP </w:t>
            </w:r>
            <w:r w:rsidRPr="00DF281F">
              <w:rPr>
                <w:rFonts w:ascii="Times New Roman" w:hAnsi="Times New Roman" w:cs="Times New Roman"/>
                <w:bCs/>
              </w:rPr>
              <w:t xml:space="preserve">Class of 2024, </w:t>
            </w:r>
            <w:r w:rsidRPr="00A4477E">
              <w:rPr>
                <w:rFonts w:ascii="Times New Roman" w:hAnsi="Times New Roman" w:cs="Times New Roman"/>
                <w:bCs/>
              </w:rPr>
              <w:t xml:space="preserve">Class </w:t>
            </w:r>
            <w:r w:rsidRPr="00DF281F">
              <w:rPr>
                <w:rFonts w:ascii="Times New Roman" w:hAnsi="Times New Roman" w:cs="Times New Roman"/>
                <w:bCs/>
              </w:rPr>
              <w:t xml:space="preserve">Advisor </w:t>
            </w:r>
          </w:p>
        </w:tc>
        <w:tc>
          <w:tcPr>
            <w:tcW w:w="2677" w:type="dxa"/>
          </w:tcPr>
          <w:p w14:paraId="6A96682D" w14:textId="77777777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DF281F">
              <w:rPr>
                <w:rFonts w:ascii="Times New Roman" w:hAnsi="Times New Roman" w:cs="Times New Roman"/>
                <w:bCs/>
              </w:rPr>
              <w:t>Aug. 2021 – May 2024</w:t>
            </w:r>
          </w:p>
        </w:tc>
      </w:tr>
      <w:tr w:rsidR="00DF281F" w:rsidRPr="00DF281F" w14:paraId="5B0C7282" w14:textId="77777777" w:rsidTr="00A4477E">
        <w:trPr>
          <w:trHeight w:val="394"/>
        </w:trPr>
        <w:tc>
          <w:tcPr>
            <w:tcW w:w="6569" w:type="dxa"/>
          </w:tcPr>
          <w:p w14:paraId="3164AC47" w14:textId="4AAD99CF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A4477E">
              <w:rPr>
                <w:rFonts w:ascii="Times New Roman" w:hAnsi="Times New Roman" w:cs="Times New Roman"/>
                <w:bCs/>
              </w:rPr>
              <w:t xml:space="preserve">USF TCOP </w:t>
            </w:r>
            <w:r w:rsidRPr="00DF281F">
              <w:rPr>
                <w:rFonts w:ascii="Times New Roman" w:hAnsi="Times New Roman" w:cs="Times New Roman"/>
                <w:bCs/>
              </w:rPr>
              <w:t>Pharmacy Curriculum Outcomes Assessment (PCOA)</w:t>
            </w:r>
            <w:r w:rsidRPr="00A4477E">
              <w:rPr>
                <w:rFonts w:ascii="Times New Roman" w:hAnsi="Times New Roman" w:cs="Times New Roman"/>
                <w:bCs/>
              </w:rPr>
              <w:t>, Exam</w:t>
            </w:r>
            <w:r w:rsidRPr="00DF281F">
              <w:rPr>
                <w:rFonts w:ascii="Times New Roman" w:hAnsi="Times New Roman" w:cs="Times New Roman"/>
                <w:bCs/>
              </w:rPr>
              <w:t xml:space="preserve"> Coordinator</w:t>
            </w:r>
          </w:p>
        </w:tc>
        <w:tc>
          <w:tcPr>
            <w:tcW w:w="2677" w:type="dxa"/>
          </w:tcPr>
          <w:p w14:paraId="7E31E433" w14:textId="77777777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DF281F">
              <w:rPr>
                <w:rFonts w:ascii="Times New Roman" w:hAnsi="Times New Roman" w:cs="Times New Roman"/>
                <w:bCs/>
              </w:rPr>
              <w:t xml:space="preserve">Aug. 2021 – Aug. 2022 </w:t>
            </w:r>
          </w:p>
        </w:tc>
      </w:tr>
      <w:tr w:rsidR="00F42692" w:rsidRPr="00A4477E" w14:paraId="1067E3CD" w14:textId="77777777" w:rsidTr="00A4477E">
        <w:trPr>
          <w:trHeight w:val="394"/>
        </w:trPr>
        <w:tc>
          <w:tcPr>
            <w:tcW w:w="6569" w:type="dxa"/>
          </w:tcPr>
          <w:p w14:paraId="36D8C8C4" w14:textId="1FCDEF81" w:rsidR="00F42692" w:rsidRPr="00A4477E" w:rsidRDefault="00F42692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USF TCOP Department of Pharmacotherap</w:t>
            </w:r>
            <w:r w:rsidR="00DB67F2">
              <w:rPr>
                <w:rFonts w:ascii="Times New Roman" w:hAnsi="Times New Roman" w:cs="Times New Roman"/>
                <w:bCs/>
                <w:color w:val="000000" w:themeColor="text1"/>
              </w:rPr>
              <w:t>eutics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and Research Faculty Search Committee, member</w:t>
            </w:r>
          </w:p>
        </w:tc>
        <w:tc>
          <w:tcPr>
            <w:tcW w:w="2677" w:type="dxa"/>
          </w:tcPr>
          <w:p w14:paraId="359AD847" w14:textId="1E8ABE1C" w:rsidR="00F42692" w:rsidRPr="00A4477E" w:rsidRDefault="00F42692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Oct. 2021 – Apr. 2022</w:t>
            </w:r>
          </w:p>
        </w:tc>
      </w:tr>
      <w:tr w:rsidR="00DF281F" w:rsidRPr="00A4477E" w14:paraId="58462CD7" w14:textId="77777777" w:rsidTr="00A4477E">
        <w:trPr>
          <w:trHeight w:val="394"/>
        </w:trPr>
        <w:tc>
          <w:tcPr>
            <w:tcW w:w="6569" w:type="dxa"/>
          </w:tcPr>
          <w:p w14:paraId="3D5B15F9" w14:textId="0CD04079" w:rsidR="00DF281F" w:rsidRPr="00A4477E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USF TCOP</w:t>
            </w:r>
            <w:r w:rsidR="00AC6409"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PharmD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>Admissions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&amp; Scholarship</w:t>
            </w: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Committee</w:t>
            </w:r>
            <w:r w:rsidR="00661222" w:rsidRPr="00A4477E">
              <w:rPr>
                <w:rFonts w:ascii="Times New Roman" w:hAnsi="Times New Roman" w:cs="Times New Roman"/>
                <w:bCs/>
                <w:color w:val="000000" w:themeColor="text1"/>
              </w:rPr>
              <w:t>, member</w:t>
            </w:r>
          </w:p>
          <w:p w14:paraId="0072087E" w14:textId="77777777" w:rsidR="00DF281F" w:rsidRPr="00A4477E" w:rsidRDefault="00DF281F" w:rsidP="00DF28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Chair</w:t>
            </w:r>
          </w:p>
          <w:p w14:paraId="3CEBB680" w14:textId="7A11302C" w:rsidR="00DF281F" w:rsidRPr="00A4477E" w:rsidRDefault="00DF281F" w:rsidP="00DF281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Vice Chair</w:t>
            </w:r>
          </w:p>
        </w:tc>
        <w:tc>
          <w:tcPr>
            <w:tcW w:w="2677" w:type="dxa"/>
          </w:tcPr>
          <w:p w14:paraId="17CDD3B5" w14:textId="3B941EC7" w:rsidR="00661222" w:rsidRPr="00A4477E" w:rsidRDefault="00DF281F" w:rsidP="00A4477E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July 2020 – Present </w:t>
            </w:r>
          </w:p>
          <w:p w14:paraId="39C511BC" w14:textId="2C46162F" w:rsidR="00DF281F" w:rsidRPr="00A4477E" w:rsidRDefault="00DF281F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May 2022 – July 2024 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>Apr. 2022 – May 2022</w:t>
            </w:r>
          </w:p>
        </w:tc>
      </w:tr>
      <w:tr w:rsidR="00F42692" w:rsidRPr="00A4477E" w14:paraId="2CB20AA4" w14:textId="77777777" w:rsidTr="00A4477E">
        <w:trPr>
          <w:trHeight w:val="79"/>
        </w:trPr>
        <w:tc>
          <w:tcPr>
            <w:tcW w:w="6569" w:type="dxa"/>
          </w:tcPr>
          <w:p w14:paraId="3EE1B024" w14:textId="76853269" w:rsidR="00F42692" w:rsidRPr="00A4477E" w:rsidRDefault="00F42692" w:rsidP="00F4269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USF TCOP ACPE Accreditation Self-Study, member</w:t>
            </w:r>
          </w:p>
          <w:p w14:paraId="66EC93BA" w14:textId="160975B9" w:rsidR="00F42692" w:rsidRPr="00A4477E" w:rsidRDefault="00661222" w:rsidP="00F426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ACPE </w:t>
            </w:r>
            <w:r w:rsidR="00F42692" w:rsidRPr="00A4477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Standards on Faculty, Staff, &amp; Preceptor Development</w:t>
            </w:r>
          </w:p>
        </w:tc>
        <w:tc>
          <w:tcPr>
            <w:tcW w:w="2677" w:type="dxa"/>
          </w:tcPr>
          <w:p w14:paraId="1CEC34CB" w14:textId="71F8FC5F" w:rsidR="00F42692" w:rsidRPr="00A4477E" w:rsidRDefault="00F42692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Nov</w:t>
            </w:r>
            <w:r w:rsidR="00661222" w:rsidRPr="00A447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2019 – </w:t>
            </w:r>
            <w:r w:rsidR="00661222" w:rsidRPr="00A4477E">
              <w:rPr>
                <w:rFonts w:ascii="Times New Roman" w:hAnsi="Times New Roman" w:cs="Times New Roman"/>
                <w:bCs/>
                <w:color w:val="000000" w:themeColor="text1"/>
              </w:rPr>
              <w:t>Aug.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2020</w:t>
            </w:r>
          </w:p>
        </w:tc>
      </w:tr>
      <w:tr w:rsidR="00DF281F" w:rsidRPr="00DF281F" w14:paraId="05014FC5" w14:textId="77777777" w:rsidTr="00A4477E">
        <w:trPr>
          <w:trHeight w:val="79"/>
        </w:trPr>
        <w:tc>
          <w:tcPr>
            <w:tcW w:w="6569" w:type="dxa"/>
          </w:tcPr>
          <w:p w14:paraId="44DCA748" w14:textId="51390900" w:rsidR="003D2A86" w:rsidRPr="00A4477E" w:rsidRDefault="00DF281F" w:rsidP="00F42692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USF TCOP </w:t>
            </w: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>Committee on Continuing Professional Development</w:t>
            </w: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, member</w:t>
            </w:r>
          </w:p>
        </w:tc>
        <w:tc>
          <w:tcPr>
            <w:tcW w:w="2677" w:type="dxa"/>
          </w:tcPr>
          <w:p w14:paraId="600A44E1" w14:textId="77777777" w:rsidR="00DF281F" w:rsidRPr="00DF281F" w:rsidRDefault="00DF281F" w:rsidP="00DF281F">
            <w:pPr>
              <w:spacing w:line="259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F281F">
              <w:rPr>
                <w:rFonts w:ascii="Times New Roman" w:hAnsi="Times New Roman" w:cs="Times New Roman"/>
                <w:bCs/>
                <w:color w:val="000000" w:themeColor="text1"/>
              </w:rPr>
              <w:t>Sep. 2019 – Jun. 2020</w:t>
            </w:r>
          </w:p>
        </w:tc>
      </w:tr>
      <w:tr w:rsidR="00DF281F" w:rsidRPr="00A4477E" w14:paraId="7DAC810B" w14:textId="77777777" w:rsidTr="00A4477E">
        <w:trPr>
          <w:trHeight w:val="79"/>
        </w:trPr>
        <w:tc>
          <w:tcPr>
            <w:tcW w:w="6569" w:type="dxa"/>
          </w:tcPr>
          <w:p w14:paraId="57F872A0" w14:textId="2FDF2FC6" w:rsidR="00DF281F" w:rsidRPr="00A4477E" w:rsidRDefault="003D2A86" w:rsidP="00DF28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 xml:space="preserve">STLCOP </w:t>
            </w:r>
            <w:r w:rsidR="00DF281F" w:rsidRPr="00A4477E">
              <w:rPr>
                <w:rFonts w:ascii="Times New Roman" w:hAnsi="Times New Roman" w:cs="Times New Roman"/>
                <w:color w:val="000000" w:themeColor="text1"/>
              </w:rPr>
              <w:t>Research &amp; Scholarly Activity Committee, Department of Pharmacy Practice</w:t>
            </w:r>
            <w:r w:rsidRPr="00A4477E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</w:tc>
        <w:tc>
          <w:tcPr>
            <w:tcW w:w="2677" w:type="dxa"/>
          </w:tcPr>
          <w:p w14:paraId="71524EF8" w14:textId="6E86BBEE" w:rsidR="00DF281F" w:rsidRPr="00A4477E" w:rsidRDefault="00DF281F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bCs/>
                <w:color w:val="000000" w:themeColor="text1"/>
              </w:rPr>
              <w:t>Sep. 2017 – Jul. 2019</w:t>
            </w:r>
          </w:p>
        </w:tc>
      </w:tr>
      <w:tr w:rsidR="003D2A86" w:rsidRPr="00A4477E" w14:paraId="520B1189" w14:textId="77777777" w:rsidTr="00A4477E">
        <w:trPr>
          <w:trHeight w:val="79"/>
        </w:trPr>
        <w:tc>
          <w:tcPr>
            <w:tcW w:w="6569" w:type="dxa"/>
          </w:tcPr>
          <w:p w14:paraId="2DC8F20C" w14:textId="6F48BC52" w:rsidR="003D2A86" w:rsidRPr="00A4477E" w:rsidRDefault="003D2A86" w:rsidP="003D2A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OSU Co-Curricular planning committee</w:t>
            </w:r>
            <w:r w:rsidR="00661222" w:rsidRPr="00A4477E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  <w:p w14:paraId="400F0A32" w14:textId="0677189F" w:rsidR="003D2A86" w:rsidRPr="00A4477E" w:rsidRDefault="003D2A86" w:rsidP="0066122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Developed criteria for professional development outcomes</w:t>
            </w:r>
          </w:p>
        </w:tc>
        <w:tc>
          <w:tcPr>
            <w:tcW w:w="2677" w:type="dxa"/>
          </w:tcPr>
          <w:p w14:paraId="1C06F5A9" w14:textId="5402BF66" w:rsidR="003D2A86" w:rsidRPr="00A4477E" w:rsidRDefault="003D2A86" w:rsidP="00DF281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Apr. 2017 – Aug. 2017</w:t>
            </w:r>
          </w:p>
        </w:tc>
      </w:tr>
      <w:tr w:rsidR="00AC6409" w:rsidRPr="00A4477E" w14:paraId="69A1CC5C" w14:textId="77777777" w:rsidTr="00A4477E">
        <w:trPr>
          <w:trHeight w:val="79"/>
        </w:trPr>
        <w:tc>
          <w:tcPr>
            <w:tcW w:w="6569" w:type="dxa"/>
          </w:tcPr>
          <w:p w14:paraId="3EEDCB62" w14:textId="36BCAE93" w:rsidR="00AC6409" w:rsidRPr="00A4477E" w:rsidRDefault="00AC6409" w:rsidP="00AC6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OSU Taskforce: PY3 Pharmacy Practice/IPPE revision workgroup</w:t>
            </w:r>
            <w:r w:rsidR="00661222" w:rsidRPr="00A4477E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  <w:p w14:paraId="5FAE8369" w14:textId="1A03733A" w:rsidR="00AC6409" w:rsidRPr="00A4477E" w:rsidRDefault="00AC6409" w:rsidP="00AC640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Curricular revisions based on gap analysis</w:t>
            </w:r>
          </w:p>
        </w:tc>
        <w:tc>
          <w:tcPr>
            <w:tcW w:w="2677" w:type="dxa"/>
          </w:tcPr>
          <w:p w14:paraId="44F44257" w14:textId="6F6EC5A1" w:rsidR="00AC6409" w:rsidRPr="00A4477E" w:rsidRDefault="00AC6409" w:rsidP="00AC6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Nov. 2015 – Aug. 2017</w:t>
            </w:r>
          </w:p>
        </w:tc>
      </w:tr>
      <w:tr w:rsidR="00AC6409" w:rsidRPr="00A4477E" w14:paraId="43561CF3" w14:textId="77777777" w:rsidTr="00A4477E">
        <w:trPr>
          <w:trHeight w:val="79"/>
        </w:trPr>
        <w:tc>
          <w:tcPr>
            <w:tcW w:w="6569" w:type="dxa"/>
          </w:tcPr>
          <w:p w14:paraId="45B51B68" w14:textId="75844F5D" w:rsidR="00AC6409" w:rsidRPr="00A4477E" w:rsidRDefault="00AC6409" w:rsidP="00AC6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OSU PharmD Admissions Committee</w:t>
            </w:r>
            <w:r w:rsidR="00661222" w:rsidRPr="00A4477E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</w:tc>
        <w:tc>
          <w:tcPr>
            <w:tcW w:w="2677" w:type="dxa"/>
          </w:tcPr>
          <w:p w14:paraId="4FE94703" w14:textId="3BB0BAE8" w:rsidR="00AC6409" w:rsidRPr="00A4477E" w:rsidRDefault="00AC6409" w:rsidP="00AC6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hAnsi="Times New Roman" w:cs="Times New Roman"/>
                <w:color w:val="000000" w:themeColor="text1"/>
              </w:rPr>
              <w:t>Aug. 2015 –2017</w:t>
            </w:r>
          </w:p>
        </w:tc>
      </w:tr>
    </w:tbl>
    <w:p w14:paraId="4DDD45B0" w14:textId="65FA6198" w:rsidR="00FD75C8" w:rsidRPr="0010773D" w:rsidRDefault="00977263" w:rsidP="00984C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225A7F" w:rsidRPr="0010773D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Special </w:t>
      </w:r>
      <w:r w:rsidR="00FD75C8" w:rsidRPr="0010773D">
        <w:rPr>
          <w:rFonts w:ascii="Times New Roman" w:hAnsi="Times New Roman" w:cs="Times New Roman"/>
          <w:b/>
          <w:sz w:val="24"/>
          <w:szCs w:val="24"/>
          <w:u w:val="single"/>
        </w:rPr>
        <w:t>Appointments</w:t>
      </w:r>
      <w:r w:rsidR="00386812" w:rsidRPr="001077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2734"/>
      </w:tblGrid>
      <w:tr w:rsidR="00485E7B" w:rsidRPr="006B39D7" w14:paraId="26510174" w14:textId="77777777" w:rsidTr="00FD75C8">
        <w:trPr>
          <w:trHeight w:val="368"/>
        </w:trPr>
        <w:tc>
          <w:tcPr>
            <w:tcW w:w="6512" w:type="dxa"/>
          </w:tcPr>
          <w:p w14:paraId="4743044D" w14:textId="14B2BC04" w:rsidR="006100A7" w:rsidRPr="006100A7" w:rsidRDefault="00485E7B" w:rsidP="00830629">
            <w:pPr>
              <w:rPr>
                <w:rFonts w:ascii="Times New Roman" w:eastAsia="Times New Roman" w:hAnsi="Times New Roman" w:cs="Times New Roman"/>
              </w:rPr>
            </w:pPr>
            <w:r w:rsidRPr="006100A7">
              <w:rPr>
                <w:rFonts w:ascii="Times New Roman" w:eastAsia="Times New Roman" w:hAnsi="Times New Roman" w:cs="Times New Roman"/>
                <w:b/>
                <w:bCs/>
              </w:rPr>
              <w:t>Florida Society of Health-System Pharmacists</w:t>
            </w:r>
            <w:r w:rsidR="006100A7" w:rsidRPr="006100A7">
              <w:rPr>
                <w:rFonts w:ascii="Times New Roman" w:eastAsia="Times New Roman" w:hAnsi="Times New Roman" w:cs="Times New Roman"/>
              </w:rPr>
              <w:t>, facilitator</w:t>
            </w:r>
          </w:p>
          <w:p w14:paraId="69F0E529" w14:textId="6160F665" w:rsidR="00485E7B" w:rsidRPr="006100A7" w:rsidRDefault="006100A7" w:rsidP="006100A7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6100A7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Roundtable: A Journey through Letter of Intent Mastery and Interview Excellence</w:t>
            </w:r>
          </w:p>
        </w:tc>
        <w:tc>
          <w:tcPr>
            <w:tcW w:w="2734" w:type="dxa"/>
          </w:tcPr>
          <w:p w14:paraId="599438B9" w14:textId="143ECF1E" w:rsidR="00485E7B" w:rsidRPr="006100A7" w:rsidRDefault="006100A7" w:rsidP="00830629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</w:pPr>
            <w:r w:rsidRPr="006100A7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  <w:t>A</w:t>
            </w:r>
            <w:r w:rsidRPr="006100A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ug 2024</w:t>
            </w:r>
          </w:p>
        </w:tc>
      </w:tr>
      <w:tr w:rsidR="00FD75C8" w:rsidRPr="006B39D7" w14:paraId="0DB10023" w14:textId="77777777" w:rsidTr="00FD75C8">
        <w:trPr>
          <w:trHeight w:val="368"/>
        </w:trPr>
        <w:tc>
          <w:tcPr>
            <w:tcW w:w="6512" w:type="dxa"/>
          </w:tcPr>
          <w:p w14:paraId="78B66220" w14:textId="374C5FA3" w:rsidR="00FD75C8" w:rsidRPr="006B39D7" w:rsidRDefault="00FD75C8" w:rsidP="00830629">
            <w:pPr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ACCP Task Force on Residency Training, </w:t>
            </w:r>
            <w:r w:rsidRPr="006B39D7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  <w:t>member</w:t>
            </w:r>
            <w:r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 </w:t>
            </w:r>
          </w:p>
          <w:p w14:paraId="07DF6322" w14:textId="77777777" w:rsidR="00FD75C8" w:rsidRPr="006B39D7" w:rsidRDefault="00FD75C8" w:rsidP="006B39D7">
            <w:pPr>
              <w:pStyle w:val="ListParagraph"/>
              <w:numPr>
                <w:ilvl w:val="0"/>
                <w:numId w:val="3"/>
              </w:num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B39D7">
              <w:rPr>
                <w:rFonts w:ascii="Times New Roman" w:eastAsiaTheme="majorEastAsia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Develop a commentary on new approaches to increase the number of postgraduate clinical training positions </w:t>
            </w:r>
            <w:proofErr w:type="gramStart"/>
            <w:r w:rsidRPr="006B39D7">
              <w:rPr>
                <w:rFonts w:ascii="Times New Roman" w:eastAsiaTheme="majorEastAsia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 order to</w:t>
            </w:r>
            <w:proofErr w:type="gramEnd"/>
            <w:r w:rsidRPr="006B39D7">
              <w:rPr>
                <w:rFonts w:ascii="Times New Roman" w:eastAsiaTheme="majorEastAsia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better meet the future demands of both pharmacy graduates and employers</w:t>
            </w:r>
          </w:p>
        </w:tc>
        <w:tc>
          <w:tcPr>
            <w:tcW w:w="2734" w:type="dxa"/>
          </w:tcPr>
          <w:p w14:paraId="1FEACC6C" w14:textId="5D6BBFD2" w:rsidR="00FD75C8" w:rsidRPr="006B39D7" w:rsidRDefault="00FD75C8" w:rsidP="00830629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</w:pPr>
            <w:r w:rsidRPr="006B39D7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  <w:t>Oct. 2021 –</w:t>
            </w:r>
            <w:r w:rsidR="00225A7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  <w:r w:rsidRPr="006B39D7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  <w:t>2022</w:t>
            </w:r>
          </w:p>
        </w:tc>
      </w:tr>
      <w:tr w:rsidR="00FD75C8" w:rsidRPr="006B39D7" w14:paraId="673D3FC1" w14:textId="77777777" w:rsidTr="00FD75C8">
        <w:trPr>
          <w:trHeight w:val="368"/>
        </w:trPr>
        <w:tc>
          <w:tcPr>
            <w:tcW w:w="6512" w:type="dxa"/>
          </w:tcPr>
          <w:p w14:paraId="67C75091" w14:textId="5D3A27F2" w:rsidR="00FD75C8" w:rsidRPr="006B39D7" w:rsidRDefault="00FD75C8" w:rsidP="00FD75C8">
            <w:pPr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bookmarkStart w:id="10" w:name="_Hlk53425965"/>
            <w:r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>ACCP Publications Committee</w:t>
            </w:r>
            <w:r w:rsidR="006B39D7"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, </w:t>
            </w:r>
            <w:r w:rsidR="006B39D7" w:rsidRPr="006B39D7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  <w:t>member</w:t>
            </w:r>
            <w:r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 </w:t>
            </w:r>
          </w:p>
          <w:p w14:paraId="134A4854" w14:textId="4C54F52D" w:rsidR="00FD75C8" w:rsidRPr="006B39D7" w:rsidRDefault="00FD75C8" w:rsidP="006B39D7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bookmarkStart w:id="11" w:name="_Hlk53425979"/>
            <w:bookmarkEnd w:id="10"/>
            <w:r w:rsidRPr="006B39D7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Develop an updated commentary on </w:t>
            </w:r>
            <w:r w:rsidR="006B39D7" w:rsidRPr="006B39D7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 w:rsidR="006B39D7" w:rsidRPr="006B39D7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use of natural products (</w:t>
            </w:r>
            <w:r w:rsidR="006B39D7" w:rsidRPr="006B39D7">
              <w:rPr>
                <w:rStyle w:val="Strong"/>
                <w:rFonts w:ascii="Times New Roman" w:hAnsi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2016)</w:t>
            </w:r>
            <w:r w:rsidR="006B39D7" w:rsidRPr="006B39D7">
              <w:rPr>
                <w:rStyle w:val="Strong"/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B39D7" w:rsidRPr="006B39D7">
              <w:rPr>
                <w:rStyle w:val="Strong"/>
                <w:rFonts w:ascii="Times New Roman" w:hAnsi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and</w:t>
            </w:r>
            <w:r w:rsidR="006B39D7" w:rsidRPr="006B39D7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B39D7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tenets for developing quality measures for ambulatory care</w:t>
            </w:r>
            <w:bookmarkEnd w:id="11"/>
            <w:r w:rsidR="006B39D7" w:rsidRPr="006B39D7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(2020)</w:t>
            </w:r>
          </w:p>
        </w:tc>
        <w:tc>
          <w:tcPr>
            <w:tcW w:w="2734" w:type="dxa"/>
          </w:tcPr>
          <w:p w14:paraId="7997B66C" w14:textId="792C5408" w:rsidR="006B39D7" w:rsidRPr="006B39D7" w:rsidRDefault="006B39D7" w:rsidP="006B39D7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6B39D7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Sep. 2015 –</w:t>
            </w:r>
            <w:r w:rsidR="00225A7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6B39D7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2016</w:t>
            </w:r>
          </w:p>
          <w:p w14:paraId="23C56841" w14:textId="7C2A309B" w:rsidR="00FD75C8" w:rsidRPr="006B39D7" w:rsidRDefault="00FD75C8" w:rsidP="006B39D7">
            <w:pPr>
              <w:rPr>
                <w:rStyle w:val="Strong"/>
                <w:rFonts w:ascii="Times New Roman" w:eastAsia="Times New Roman" w:hAnsi="Times New Roman" w:cs="Times New Roman"/>
              </w:rPr>
            </w:pPr>
            <w:r w:rsidRPr="006B39D7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Oct. 2019 – 2020 </w:t>
            </w:r>
          </w:p>
        </w:tc>
      </w:tr>
      <w:tr w:rsidR="006B39D7" w:rsidRPr="006B39D7" w14:paraId="73A5D23E" w14:textId="77777777" w:rsidTr="006B39D7">
        <w:trPr>
          <w:trHeight w:val="486"/>
        </w:trPr>
        <w:tc>
          <w:tcPr>
            <w:tcW w:w="6512" w:type="dxa"/>
          </w:tcPr>
          <w:p w14:paraId="671AD81B" w14:textId="31FB2BC4" w:rsidR="006B39D7" w:rsidRPr="006B39D7" w:rsidRDefault="006B39D7" w:rsidP="006B39D7">
            <w:pPr>
              <w:rPr>
                <w:rStyle w:val="Strong"/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ACCP Member Relations Committee, </w:t>
            </w:r>
            <w:r w:rsidRPr="006B39D7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  <w:t>member</w:t>
            </w:r>
            <w:r w:rsidRPr="006B39D7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 </w:t>
            </w:r>
          </w:p>
          <w:p w14:paraId="44588C75" w14:textId="0BE164C5" w:rsidR="006B39D7" w:rsidRPr="006B39D7" w:rsidRDefault="006B39D7" w:rsidP="006B39D7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6B39D7">
              <w:rPr>
                <w:rFonts w:ascii="Times New Roman" w:eastAsiaTheme="majorEastAsia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Develop a commentary that addresses clinical pharmacist resiliency, burnout, and depression</w:t>
            </w:r>
          </w:p>
        </w:tc>
        <w:tc>
          <w:tcPr>
            <w:tcW w:w="2734" w:type="dxa"/>
          </w:tcPr>
          <w:p w14:paraId="14113834" w14:textId="60E38EB0" w:rsidR="006B39D7" w:rsidRPr="006B39D7" w:rsidRDefault="006B39D7" w:rsidP="006B39D7">
            <w:pPr>
              <w:pBdr>
                <w:between w:val="single" w:sz="4" w:space="1" w:color="auto"/>
              </w:pBd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6B39D7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  <w:t>Oct. 2018 – 2019</w:t>
            </w:r>
          </w:p>
        </w:tc>
      </w:tr>
      <w:tr w:rsidR="00836BB0" w:rsidRPr="006B39D7" w14:paraId="097BD567" w14:textId="77777777" w:rsidTr="006B39D7">
        <w:trPr>
          <w:trHeight w:val="486"/>
        </w:trPr>
        <w:tc>
          <w:tcPr>
            <w:tcW w:w="6512" w:type="dxa"/>
          </w:tcPr>
          <w:p w14:paraId="6FF746BC" w14:textId="1AB9CC77" w:rsidR="00836BB0" w:rsidRPr="00836BB0" w:rsidRDefault="00836BB0" w:rsidP="00836B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2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St. Louis County Prosecutor’s Office Diversion Advisory Committee</w:t>
            </w:r>
            <w:r w:rsidR="00C3326F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  <w:p w14:paraId="2BA28337" w14:textId="0D78C6A7" w:rsidR="00836BB0" w:rsidRPr="00836BB0" w:rsidRDefault="00C3326F" w:rsidP="00836BB0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Legal and public health representatives informing County d</w:t>
            </w:r>
            <w:r w:rsidR="00836BB0" w:rsidRPr="00836BB0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iversion programs for non-violent offenders to avoid traditional prosecution</w:t>
            </w:r>
          </w:p>
        </w:tc>
        <w:tc>
          <w:tcPr>
            <w:tcW w:w="2734" w:type="dxa"/>
          </w:tcPr>
          <w:p w14:paraId="1490939E" w14:textId="3943D561" w:rsidR="00836BB0" w:rsidRPr="00836BB0" w:rsidRDefault="00836BB0" w:rsidP="00836BB0">
            <w:pPr>
              <w:pBdr>
                <w:between w:val="single" w:sz="4" w:space="1" w:color="auto"/>
              </w:pBd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</w:pPr>
            <w:r w:rsidRPr="00836BB0">
              <w:rPr>
                <w:rFonts w:ascii="Times New Roman" w:hAnsi="Times New Roman" w:cs="Times New Roman"/>
                <w:color w:val="000000" w:themeColor="text1"/>
              </w:rPr>
              <w:t>Feb. 2019 – Jul. 2019</w:t>
            </w:r>
          </w:p>
        </w:tc>
      </w:tr>
      <w:tr w:rsidR="00836BB0" w:rsidRPr="00C3326F" w14:paraId="093CC0D0" w14:textId="77777777" w:rsidTr="006B39D7">
        <w:trPr>
          <w:trHeight w:val="486"/>
        </w:trPr>
        <w:tc>
          <w:tcPr>
            <w:tcW w:w="6512" w:type="dxa"/>
          </w:tcPr>
          <w:p w14:paraId="590438F7" w14:textId="77777777" w:rsidR="00836BB0" w:rsidRDefault="00836BB0" w:rsidP="00836BB0">
            <w:pPr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</w:pPr>
            <w:r w:rsidRPr="00C3326F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>Opioid Community of Practice Provider Education Action Group</w:t>
            </w:r>
            <w:r w:rsidR="00C3326F" w:rsidRPr="00C3326F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C3326F" w:rsidRPr="00C3326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  <w:p w14:paraId="0AADAF9E" w14:textId="64F794FC" w:rsidR="00C3326F" w:rsidRPr="00C3326F" w:rsidRDefault="00C3326F" w:rsidP="00836BB0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C3326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Multi-institution collaboration to develop a funding proposal for the NIH-HEAL grant</w:t>
            </w:r>
          </w:p>
        </w:tc>
        <w:tc>
          <w:tcPr>
            <w:tcW w:w="2734" w:type="dxa"/>
          </w:tcPr>
          <w:p w14:paraId="4436E6B0" w14:textId="79B3CAE2" w:rsidR="00836BB0" w:rsidRPr="00C3326F" w:rsidRDefault="00836BB0" w:rsidP="00836BB0">
            <w:pPr>
              <w:pBdr>
                <w:between w:val="single" w:sz="4" w:space="1" w:color="auto"/>
              </w:pBd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</w:pPr>
            <w:r w:rsidRPr="00C3326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Sep. 2018 – Aug. 2019</w:t>
            </w:r>
          </w:p>
        </w:tc>
      </w:tr>
      <w:tr w:rsidR="006B39D7" w:rsidRPr="006B39D7" w14:paraId="34601B8C" w14:textId="77777777" w:rsidTr="006B39D7">
        <w:trPr>
          <w:trHeight w:val="828"/>
        </w:trPr>
        <w:tc>
          <w:tcPr>
            <w:tcW w:w="6512" w:type="dxa"/>
          </w:tcPr>
          <w:p w14:paraId="6CC12899" w14:textId="70BBAC64" w:rsidR="006B39D7" w:rsidRPr="00C3326F" w:rsidRDefault="006B39D7" w:rsidP="006B39D7">
            <w:pP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</w:rPr>
            </w:pPr>
            <w:r w:rsidRPr="00C3326F">
              <w:rPr>
                <w:rStyle w:val="Strong"/>
                <w:rFonts w:ascii="Times New Roman" w:eastAsiaTheme="majorEastAsia" w:hAnsi="Times New Roman" w:cs="Times New Roman"/>
                <w:color w:val="000000" w:themeColor="text1"/>
              </w:rPr>
              <w:t xml:space="preserve">ACCP Certification Affairs Committee, </w:t>
            </w:r>
            <w:r w:rsidRPr="00C3326F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  <w:p w14:paraId="4682FE66" w14:textId="522C62F0" w:rsidR="006B39D7" w:rsidRPr="00C3326F" w:rsidRDefault="006B39D7" w:rsidP="006B39D7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3326F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Develop a</w:t>
            </w:r>
            <w:r w:rsidRPr="00C3326F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C3326F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commentary on state credentialing requirements for expanding pharmacists’ scope of practice through board certification</w:t>
            </w:r>
          </w:p>
        </w:tc>
        <w:tc>
          <w:tcPr>
            <w:tcW w:w="2734" w:type="dxa"/>
          </w:tcPr>
          <w:p w14:paraId="2A665F3B" w14:textId="1E944003" w:rsidR="006B39D7" w:rsidRPr="00C3326F" w:rsidRDefault="006B39D7" w:rsidP="006B39D7">
            <w:pPr>
              <w:pBdr>
                <w:between w:val="single" w:sz="4" w:space="1" w:color="auto"/>
              </w:pBd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</w:pPr>
            <w:r w:rsidRPr="00C3326F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  <w:t>Oct. 2017 –2018</w:t>
            </w:r>
            <w:r w:rsidRPr="00C3326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ab/>
            </w:r>
          </w:p>
        </w:tc>
      </w:tr>
      <w:tr w:rsidR="003174D9" w:rsidRPr="006B39D7" w14:paraId="6FDD5E36" w14:textId="77777777" w:rsidTr="006B39D7">
        <w:trPr>
          <w:trHeight w:val="486"/>
        </w:trPr>
        <w:tc>
          <w:tcPr>
            <w:tcW w:w="6512" w:type="dxa"/>
          </w:tcPr>
          <w:p w14:paraId="05ED97BE" w14:textId="77777777" w:rsidR="003174D9" w:rsidRPr="00AC6409" w:rsidRDefault="003174D9" w:rsidP="006B39D7">
            <w:pPr>
              <w:rPr>
                <w:rFonts w:ascii="Times New Roman" w:hAnsi="Times New Roman" w:cs="Times New Roman"/>
              </w:rPr>
            </w:pPr>
            <w:r w:rsidRPr="00AC64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ACCP Pharmacotherapy Mock Exam, </w:t>
            </w:r>
            <w:r w:rsidRPr="00AC64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Item Writer </w:t>
            </w:r>
            <w:r w:rsidRPr="00AC6409">
              <w:rPr>
                <w:rFonts w:ascii="Times New Roman" w:hAnsi="Times New Roman" w:cs="Times New Roman"/>
              </w:rPr>
              <w:t>and Reviewer</w:t>
            </w:r>
          </w:p>
          <w:p w14:paraId="3C43A3A6" w14:textId="04897201" w:rsidR="003174D9" w:rsidRPr="00AC6409" w:rsidRDefault="003174D9" w:rsidP="003174D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AC64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Annual item bank management (pain management)</w:t>
            </w:r>
          </w:p>
        </w:tc>
        <w:tc>
          <w:tcPr>
            <w:tcW w:w="2734" w:type="dxa"/>
          </w:tcPr>
          <w:p w14:paraId="09E9F80A" w14:textId="2CD6F827" w:rsidR="003174D9" w:rsidRPr="003174D9" w:rsidRDefault="003174D9" w:rsidP="006B39D7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3174D9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Apr. 2017</w:t>
            </w:r>
            <w:r w:rsidRPr="003174D9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br/>
              <w:t>Apr. 2020 – Present</w:t>
            </w:r>
          </w:p>
        </w:tc>
      </w:tr>
      <w:tr w:rsidR="00AC6409" w:rsidRPr="006B39D7" w14:paraId="08A262F6" w14:textId="77777777" w:rsidTr="003174D9">
        <w:trPr>
          <w:trHeight w:val="270"/>
        </w:trPr>
        <w:tc>
          <w:tcPr>
            <w:tcW w:w="6512" w:type="dxa"/>
          </w:tcPr>
          <w:p w14:paraId="24422787" w14:textId="77777777" w:rsidR="00AC6409" w:rsidRDefault="00AC6409" w:rsidP="006B39D7">
            <w:pPr>
              <w:rPr>
                <w:rFonts w:ascii="Times New Roman" w:hAnsi="Times New Roman" w:cs="Times New Roman"/>
              </w:rPr>
            </w:pPr>
            <w:r w:rsidRPr="00AC64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</w:t>
            </w:r>
            <w:r w:rsidRPr="00AC6409">
              <w:rPr>
                <w:rFonts w:ascii="Times New Roman" w:hAnsi="Times New Roman"/>
                <w:b/>
                <w:bCs/>
              </w:rPr>
              <w:t>TL DPH</w:t>
            </w:r>
            <w:r w:rsidRPr="00AC64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Medication-Assisted Therapy Task Force,</w:t>
            </w:r>
            <w:r w:rsidRPr="00AC64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6409">
              <w:rPr>
                <w:rFonts w:ascii="Times New Roman" w:hAnsi="Times New Roman" w:cs="Times New Roman"/>
              </w:rPr>
              <w:t>member</w:t>
            </w:r>
          </w:p>
          <w:p w14:paraId="2580411A" w14:textId="5F6EA62A" w:rsidR="00A4380F" w:rsidRPr="00A4380F" w:rsidRDefault="00A4380F" w:rsidP="00A4380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438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Develop </w:t>
            </w:r>
            <w:r w:rsidR="00F4269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outpatient </w:t>
            </w:r>
            <w:r w:rsidRPr="00A438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opioid use disorder services at three County clinics</w:t>
            </w:r>
          </w:p>
        </w:tc>
        <w:tc>
          <w:tcPr>
            <w:tcW w:w="2734" w:type="dxa"/>
          </w:tcPr>
          <w:p w14:paraId="444E3DB7" w14:textId="3A89EA76" w:rsidR="00AC6409" w:rsidRPr="003174D9" w:rsidRDefault="00AC6409" w:rsidP="006B39D7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Sep. 2017 – Jul 2019</w:t>
            </w:r>
          </w:p>
        </w:tc>
      </w:tr>
      <w:tr w:rsidR="003174D9" w:rsidRPr="006B39D7" w14:paraId="59068434" w14:textId="77777777" w:rsidTr="003174D9">
        <w:trPr>
          <w:trHeight w:val="270"/>
        </w:trPr>
        <w:tc>
          <w:tcPr>
            <w:tcW w:w="6512" w:type="dxa"/>
          </w:tcPr>
          <w:p w14:paraId="36D0F434" w14:textId="10681564" w:rsidR="003174D9" w:rsidRPr="0010773D" w:rsidRDefault="003174D9" w:rsidP="006B39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07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BPS Ambulatory Care Exam, </w:t>
            </w:r>
            <w:r w:rsidRPr="0010773D">
              <w:rPr>
                <w:rFonts w:ascii="Times New Roman" w:eastAsia="Times New Roman" w:hAnsi="Times New Roman" w:cs="Times New Roman"/>
                <w:color w:val="000000" w:themeColor="text1"/>
              </w:rPr>
              <w:t>Item Writer and Bank Maintenance</w:t>
            </w:r>
          </w:p>
        </w:tc>
        <w:tc>
          <w:tcPr>
            <w:tcW w:w="2734" w:type="dxa"/>
          </w:tcPr>
          <w:p w14:paraId="09353387" w14:textId="3881737F" w:rsidR="003174D9" w:rsidRPr="0010773D" w:rsidRDefault="003174D9" w:rsidP="006B39D7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</w:t>
            </w:r>
            <w:r w:rsidRPr="0010773D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ar. 2017, 2018</w:t>
            </w:r>
          </w:p>
        </w:tc>
      </w:tr>
      <w:tr w:rsidR="006B39D7" w:rsidRPr="006B39D7" w14:paraId="4557E633" w14:textId="77777777" w:rsidTr="003174D9">
        <w:trPr>
          <w:trHeight w:val="89"/>
        </w:trPr>
        <w:tc>
          <w:tcPr>
            <w:tcW w:w="6512" w:type="dxa"/>
          </w:tcPr>
          <w:p w14:paraId="081F047F" w14:textId="6D72EF93" w:rsidR="006B39D7" w:rsidRPr="0010773D" w:rsidRDefault="006B39D7" w:rsidP="006B39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07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ACCP Public and Professional Relations Committee, Vice-chair </w:t>
            </w:r>
          </w:p>
          <w:p w14:paraId="01F7F12F" w14:textId="28FC268C" w:rsidR="006B39D7" w:rsidRPr="0010773D" w:rsidRDefault="006B39D7" w:rsidP="006B39D7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10773D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Develop commentary on rational and irrational use of compounded medications </w:t>
            </w:r>
          </w:p>
        </w:tc>
        <w:tc>
          <w:tcPr>
            <w:tcW w:w="2734" w:type="dxa"/>
          </w:tcPr>
          <w:p w14:paraId="1FEC3FCA" w14:textId="6C5F9B5A" w:rsidR="006B39D7" w:rsidRPr="0010773D" w:rsidRDefault="006B39D7" w:rsidP="006B39D7">
            <w:pPr>
              <w:pBdr>
                <w:between w:val="single" w:sz="4" w:space="1" w:color="auto"/>
              </w:pBd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Oct. 2016 –2017</w:t>
            </w:r>
          </w:p>
        </w:tc>
      </w:tr>
      <w:tr w:rsidR="00836BB0" w:rsidRPr="006B39D7" w14:paraId="512CD40A" w14:textId="77777777" w:rsidTr="003174D9">
        <w:trPr>
          <w:trHeight w:val="288"/>
        </w:trPr>
        <w:tc>
          <w:tcPr>
            <w:tcW w:w="6512" w:type="dxa"/>
          </w:tcPr>
          <w:p w14:paraId="7EECB543" w14:textId="275204A2" w:rsidR="00836BB0" w:rsidRPr="0010773D" w:rsidRDefault="00836BB0" w:rsidP="00836BB0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>Oregon Health Authority Patient-Centered Primary Care Home Standards Advisory Committee</w:t>
            </w:r>
            <w:r w:rsidR="0010773D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</w:tc>
        <w:tc>
          <w:tcPr>
            <w:tcW w:w="2734" w:type="dxa"/>
          </w:tcPr>
          <w:p w14:paraId="59F2C2ED" w14:textId="4E0D4EE3" w:rsidR="00836BB0" w:rsidRPr="0010773D" w:rsidRDefault="00836BB0" w:rsidP="00836BB0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Jun. 2016 – Aug. 2016</w:t>
            </w:r>
          </w:p>
        </w:tc>
      </w:tr>
      <w:tr w:rsidR="0010773D" w:rsidRPr="006B39D7" w14:paraId="7C867804" w14:textId="77777777" w:rsidTr="003174D9">
        <w:trPr>
          <w:trHeight w:val="288"/>
        </w:trPr>
        <w:tc>
          <w:tcPr>
            <w:tcW w:w="6512" w:type="dxa"/>
          </w:tcPr>
          <w:p w14:paraId="4DCB640D" w14:textId="1849F423" w:rsidR="0010773D" w:rsidRPr="0010773D" w:rsidRDefault="0010773D" w:rsidP="0010773D">
            <w:pPr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</w:pPr>
            <w:r w:rsidRPr="001077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10773D">
              <w:rPr>
                <w:rFonts w:ascii="Times New Roman" w:hAnsi="Times New Roman" w:cs="Times New Roman"/>
                <w:b/>
                <w:bCs/>
              </w:rPr>
              <w:t xml:space="preserve">SHP Pharmacy Practice Advancement Initiative (PAI), </w:t>
            </w:r>
            <w:r w:rsidRPr="0010773D">
              <w:rPr>
                <w:rFonts w:ascii="Times New Roman" w:hAnsi="Times New Roman" w:cs="Times New Roman"/>
              </w:rPr>
              <w:t>member</w:t>
            </w:r>
          </w:p>
        </w:tc>
        <w:tc>
          <w:tcPr>
            <w:tcW w:w="2734" w:type="dxa"/>
          </w:tcPr>
          <w:p w14:paraId="0ECA28A8" w14:textId="68279E6E" w:rsidR="0010773D" w:rsidRPr="0010773D" w:rsidRDefault="0010773D" w:rsidP="0010773D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Apr. 2016</w:t>
            </w:r>
          </w:p>
        </w:tc>
      </w:tr>
      <w:tr w:rsidR="00AC6409" w:rsidRPr="006B39D7" w14:paraId="37C75915" w14:textId="77777777" w:rsidTr="003174D9">
        <w:trPr>
          <w:trHeight w:val="288"/>
        </w:trPr>
        <w:tc>
          <w:tcPr>
            <w:tcW w:w="6512" w:type="dxa"/>
          </w:tcPr>
          <w:p w14:paraId="7E101046" w14:textId="7BCA536F" w:rsidR="00AC6409" w:rsidRPr="0010773D" w:rsidRDefault="00AC6409" w:rsidP="00AC640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 xml:space="preserve">OHSU Family Medicine at Richmond Naloxone Prescribing and Dispensing Task Force, </w:t>
            </w: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</w:tc>
        <w:tc>
          <w:tcPr>
            <w:tcW w:w="2734" w:type="dxa"/>
          </w:tcPr>
          <w:p w14:paraId="494D5BCB" w14:textId="6045E539" w:rsidR="00AC6409" w:rsidRPr="0010773D" w:rsidRDefault="00AC6409" w:rsidP="00AC6409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Dec. 2015 – Aug. 2017</w:t>
            </w:r>
          </w:p>
        </w:tc>
      </w:tr>
      <w:tr w:rsidR="006B39D7" w:rsidRPr="006B39D7" w14:paraId="26BB3A0F" w14:textId="77777777" w:rsidTr="006B39D7">
        <w:trPr>
          <w:trHeight w:val="486"/>
        </w:trPr>
        <w:tc>
          <w:tcPr>
            <w:tcW w:w="6512" w:type="dxa"/>
          </w:tcPr>
          <w:p w14:paraId="374A4639" w14:textId="77777777" w:rsidR="006B39D7" w:rsidRPr="0010773D" w:rsidRDefault="006B39D7" w:rsidP="006B3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77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ACCP Task Force on Emerging Distance Practice and Technology</w:t>
            </w:r>
            <w:r w:rsidRPr="0010773D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  <w:p w14:paraId="0A77E9CA" w14:textId="532AE0D9" w:rsidR="006B39D7" w:rsidRPr="0010773D" w:rsidRDefault="006B39D7" w:rsidP="006B3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1077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Develop a commentary provide direction for clinical pharmacists providing telehealth</w:t>
            </w:r>
          </w:p>
          <w:p w14:paraId="1C58EC95" w14:textId="689AF171" w:rsidR="006B39D7" w:rsidRPr="0010773D" w:rsidRDefault="006B39D7" w:rsidP="006B39D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34" w:type="dxa"/>
          </w:tcPr>
          <w:p w14:paraId="1A78C8C7" w14:textId="60C73F11" w:rsidR="006B39D7" w:rsidRPr="0010773D" w:rsidRDefault="006B39D7" w:rsidP="006B39D7">
            <w:pPr>
              <w:pBdr>
                <w:between w:val="single" w:sz="4" w:space="1" w:color="auto"/>
              </w:pBd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Oct. 2014 –2015</w:t>
            </w:r>
          </w:p>
        </w:tc>
      </w:tr>
    </w:tbl>
    <w:p w14:paraId="60D29DF7" w14:textId="3CD5F7F1" w:rsidR="00FD75C8" w:rsidRPr="0010773D" w:rsidRDefault="00977263" w:rsidP="00225A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773D">
        <w:rPr>
          <w:rFonts w:ascii="Times New Roman" w:hAnsi="Times New Roman" w:cs="Times New Roman"/>
          <w:b/>
          <w:sz w:val="24"/>
          <w:szCs w:val="24"/>
          <w:u w:val="single"/>
        </w:rPr>
        <w:t>Professional Pharmacy Organizations</w:t>
      </w:r>
      <w:r w:rsidR="00FB635B" w:rsidRPr="001077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B39D7" w:rsidRPr="00107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2734"/>
      </w:tblGrid>
      <w:tr w:rsidR="00225A7F" w:rsidRPr="006A3FF0" w14:paraId="75C62A9C" w14:textId="77777777" w:rsidTr="001748EF">
        <w:trPr>
          <w:trHeight w:val="1772"/>
        </w:trPr>
        <w:tc>
          <w:tcPr>
            <w:tcW w:w="6512" w:type="dxa"/>
          </w:tcPr>
          <w:p w14:paraId="18E189B7" w14:textId="152A32EB" w:rsidR="00225A7F" w:rsidRPr="003174D9" w:rsidRDefault="00225A7F" w:rsidP="001748EF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3174D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lastRenderedPageBreak/>
              <w:t xml:space="preserve">American College of Clinical Pharmacy (ACCP), </w:t>
            </w:r>
            <w:r w:rsidRPr="00DB67F2">
              <w:rPr>
                <w:rFonts w:ascii="Times New Roman" w:eastAsiaTheme="majorEastAsia" w:hAnsi="Times New Roman" w:cs="Times New Roman"/>
                <w:color w:val="000000" w:themeColor="text1"/>
              </w:rPr>
              <w:t>member</w:t>
            </w:r>
          </w:p>
          <w:p w14:paraId="2CAA0B81" w14:textId="080FD9A1" w:rsidR="004D70CE" w:rsidRPr="006A3FF0" w:rsidRDefault="004D70CE" w:rsidP="001748EF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 xml:space="preserve">Pharmacotherapy Mock Exam, Item Reviewer </w:t>
            </w:r>
          </w:p>
          <w:p w14:paraId="4C1A9A9F" w14:textId="77777777" w:rsidR="004D70CE" w:rsidRPr="006A3FF0" w:rsidRDefault="004D70CE" w:rsidP="001748EF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Resident/Fellow Travel Award, reviewer</w:t>
            </w:r>
          </w:p>
          <w:p w14:paraId="389F675F" w14:textId="5BD70FC1" w:rsidR="004D70CE" w:rsidRPr="006A3FF0" w:rsidRDefault="004D70CE" w:rsidP="001748EF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ACSAP Book #1 (Cardiology Care), Chapter Reviewer</w:t>
            </w:r>
          </w:p>
          <w:p w14:paraId="6517A437" w14:textId="77777777" w:rsidR="004D70CE" w:rsidRPr="006A3FF0" w:rsidRDefault="004D70CE" w:rsidP="001748EF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Pharmacotherapy Mock Exam, Item Writer</w:t>
            </w:r>
          </w:p>
          <w:p w14:paraId="364C5573" w14:textId="5C89BD31" w:rsidR="006A3FF0" w:rsidRPr="006A3FF0" w:rsidRDefault="006A3FF0" w:rsidP="001748EF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 xml:space="preserve">Ambulatory Care </w:t>
            </w: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Practice and Research Network (PRN)</w:t>
            </w:r>
          </w:p>
          <w:p w14:paraId="2976FC9D" w14:textId="4C0ABBBF" w:rsidR="006A3FF0" w:rsidRPr="006A3FF0" w:rsidRDefault="006A3FF0" w:rsidP="001748EF">
            <w:pPr>
              <w:pStyle w:val="ListParagraph"/>
              <w:numPr>
                <w:ilvl w:val="1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Scholarly Activity Committee</w:t>
            </w:r>
          </w:p>
          <w:p w14:paraId="54C5D2B9" w14:textId="014CDC46" w:rsidR="006A3FF0" w:rsidRPr="006A3FF0" w:rsidRDefault="006A3FF0" w:rsidP="001748EF">
            <w:pPr>
              <w:pStyle w:val="ListParagraph"/>
              <w:numPr>
                <w:ilvl w:val="1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Education Committee</w:t>
            </w:r>
          </w:p>
          <w:p w14:paraId="4431EC2E" w14:textId="7AF335CA" w:rsidR="006A3FF0" w:rsidRPr="006A3FF0" w:rsidRDefault="006A3FF0" w:rsidP="001748EF">
            <w:pPr>
              <w:pStyle w:val="ListParagraph"/>
              <w:numPr>
                <w:ilvl w:val="1"/>
                <w:numId w:val="3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 xml:space="preserve">Virtual Poster Symposium, judge </w:t>
            </w:r>
          </w:p>
          <w:p w14:paraId="3C87F6A4" w14:textId="262C54FB" w:rsidR="006A3FF0" w:rsidRPr="006A3FF0" w:rsidRDefault="006A3FF0" w:rsidP="001748EF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Advocacy Committee</w:t>
            </w:r>
          </w:p>
        </w:tc>
        <w:tc>
          <w:tcPr>
            <w:tcW w:w="2734" w:type="dxa"/>
          </w:tcPr>
          <w:p w14:paraId="41F4E1BC" w14:textId="7FE3428B" w:rsidR="00225A7F" w:rsidRPr="006A3FF0" w:rsidRDefault="00225A7F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Oct. 2019 – 2023</w:t>
            </w:r>
          </w:p>
          <w:p w14:paraId="4B30A28E" w14:textId="57F47739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Apr. 2020 – present </w:t>
            </w: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br/>
              <w:t>Sep. 2019</w:t>
            </w:r>
          </w:p>
          <w:p w14:paraId="3FE5B62D" w14:textId="23D90BC3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Oct. 2017-2018</w:t>
            </w:r>
          </w:p>
          <w:p w14:paraId="615041D8" w14:textId="77777777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Apr. 2017</w:t>
            </w:r>
          </w:p>
          <w:p w14:paraId="5229ACE2" w14:textId="2B2BEB0D" w:rsidR="006A3FF0" w:rsidRDefault="006A3FF0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Oct. 2019 - 2023</w:t>
            </w:r>
          </w:p>
          <w:p w14:paraId="4032AE1C" w14:textId="354FD1A0" w:rsidR="006A3FF0" w:rsidRPr="006A3FF0" w:rsidRDefault="006A3FF0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Oct. 2019-2023 </w:t>
            </w:r>
          </w:p>
          <w:p w14:paraId="734E2C6E" w14:textId="77777777" w:rsidR="006A3FF0" w:rsidRPr="006A3FF0" w:rsidRDefault="006A3FF0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Oct 2017-2018 </w:t>
            </w:r>
          </w:p>
          <w:p w14:paraId="190B6403" w14:textId="77777777" w:rsidR="006A3FF0" w:rsidRPr="006A3FF0" w:rsidRDefault="006A3FF0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May. 2016</w:t>
            </w:r>
          </w:p>
          <w:p w14:paraId="470DC187" w14:textId="1A431918" w:rsidR="006A3FF0" w:rsidRPr="006A3FF0" w:rsidRDefault="006A3FF0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Oct. 2015-2016</w:t>
            </w:r>
          </w:p>
        </w:tc>
      </w:tr>
      <w:tr w:rsidR="004D70CE" w:rsidRPr="006A3FF0" w14:paraId="128DA91F" w14:textId="77777777" w:rsidTr="001748EF">
        <w:trPr>
          <w:trHeight w:val="368"/>
        </w:trPr>
        <w:tc>
          <w:tcPr>
            <w:tcW w:w="6512" w:type="dxa"/>
          </w:tcPr>
          <w:p w14:paraId="34FD63FE" w14:textId="36E67C26" w:rsidR="006A3FF0" w:rsidRPr="00661222" w:rsidRDefault="004D70CE" w:rsidP="001748EF">
            <w:p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66122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American Pharmacists Association </w:t>
            </w:r>
            <w:r w:rsidR="00661222" w:rsidRPr="0066122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(</w:t>
            </w:r>
            <w:proofErr w:type="spellStart"/>
            <w:r w:rsidR="00661222" w:rsidRPr="0066122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APhA</w:t>
            </w:r>
            <w:proofErr w:type="spellEnd"/>
            <w:r w:rsidR="00661222" w:rsidRPr="0066122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), </w:t>
            </w:r>
            <w:r w:rsidR="00661222" w:rsidRPr="00DB67F2">
              <w:rPr>
                <w:rFonts w:ascii="Times New Roman" w:eastAsiaTheme="majorEastAsia" w:hAnsi="Times New Roman" w:cs="Times New Roman"/>
                <w:color w:val="000000" w:themeColor="text1"/>
              </w:rPr>
              <w:t>member</w:t>
            </w:r>
          </w:p>
          <w:p w14:paraId="6E9E82BE" w14:textId="73FE6481" w:rsidR="004D70CE" w:rsidRPr="003174D9" w:rsidRDefault="003174D9" w:rsidP="001748EF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r w:rsidRPr="003174D9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 xml:space="preserve">Diabetes Mellitus </w:t>
            </w:r>
            <w:r w:rsidR="004D70CE" w:rsidRPr="003174D9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Special Interest Group, member</w:t>
            </w:r>
          </w:p>
          <w:p w14:paraId="548FEA35" w14:textId="76B1F645" w:rsidR="004D70CE" w:rsidRPr="006A3FF0" w:rsidRDefault="004D70CE" w:rsidP="001748EF">
            <w:pPr>
              <w:pStyle w:val="ListParagraph"/>
              <w:numPr>
                <w:ilvl w:val="1"/>
                <w:numId w:val="4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APhA</w:t>
            </w:r>
            <w:proofErr w:type="spellEnd"/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-APPM DM SIG Education Committee, Co-chair</w:t>
            </w:r>
          </w:p>
          <w:p w14:paraId="4E35FD09" w14:textId="78949200" w:rsidR="004D70CE" w:rsidRPr="006A3FF0" w:rsidRDefault="004D70CE" w:rsidP="001748EF">
            <w:pPr>
              <w:pStyle w:val="ListParagraph"/>
              <w:numPr>
                <w:ilvl w:val="1"/>
                <w:numId w:val="4"/>
              </w:numPr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APhA</w:t>
            </w:r>
            <w:proofErr w:type="spellEnd"/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>-APPM DM SIG Education Committee, Co-chair elect</w:t>
            </w:r>
            <w:r w:rsidRPr="006A3FF0">
              <w:rPr>
                <w:rFonts w:ascii="Times New Roman" w:eastAsiaTheme="majorEastAsia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734" w:type="dxa"/>
          </w:tcPr>
          <w:p w14:paraId="10C9917D" w14:textId="77777777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  <w:p w14:paraId="4DF59CDC" w14:textId="77777777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  <w:p w14:paraId="0BB23385" w14:textId="77777777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Mar. 2018 – Mar. 2020</w:t>
            </w:r>
          </w:p>
          <w:p w14:paraId="274CD38B" w14:textId="77777777" w:rsidR="002C44FD" w:rsidRDefault="002C44FD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  <w:p w14:paraId="08392002" w14:textId="7B55D803" w:rsidR="004D70CE" w:rsidRPr="006A3FF0" w:rsidRDefault="004D70CE" w:rsidP="001748EF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6A3FF0">
              <w:rPr>
                <w:rFonts w:ascii="Times New Roman" w:eastAsiaTheme="majorEastAsia" w:hAnsi="Times New Roman" w:cs="Times New Roman"/>
                <w:color w:val="000000" w:themeColor="text1"/>
              </w:rPr>
              <w:t>May. 2017 – Mar. 2018</w:t>
            </w:r>
          </w:p>
        </w:tc>
      </w:tr>
      <w:tr w:rsidR="00661222" w:rsidRPr="006A3FF0" w14:paraId="78F28A31" w14:textId="77777777" w:rsidTr="001748EF">
        <w:trPr>
          <w:trHeight w:val="368"/>
        </w:trPr>
        <w:tc>
          <w:tcPr>
            <w:tcW w:w="6512" w:type="dxa"/>
          </w:tcPr>
          <w:p w14:paraId="47463A73" w14:textId="614483BB" w:rsidR="00661222" w:rsidRPr="00977263" w:rsidRDefault="00661222" w:rsidP="00661222">
            <w:pPr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>American Association of Colleges of Pharmacy</w:t>
            </w:r>
            <w:r w:rsidR="00DB67F2"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 xml:space="preserve"> (AACP), </w:t>
            </w:r>
            <w:r w:rsidR="00DB67F2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  <w:p w14:paraId="7C4FDADB" w14:textId="6C3D1EEC" w:rsidR="00661222" w:rsidRPr="00977263" w:rsidRDefault="00661222" w:rsidP="00661222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Laboratory Instructors and Substance Use Disorder Special Interest Group</w:t>
            </w:r>
          </w:p>
        </w:tc>
        <w:tc>
          <w:tcPr>
            <w:tcW w:w="2734" w:type="dxa"/>
          </w:tcPr>
          <w:p w14:paraId="1E8BEC3C" w14:textId="7FD83912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Jun. 2025 – Present </w:t>
            </w:r>
          </w:p>
        </w:tc>
      </w:tr>
      <w:tr w:rsidR="00661222" w:rsidRPr="006A3FF0" w14:paraId="13D52871" w14:textId="77777777" w:rsidTr="00830629">
        <w:trPr>
          <w:trHeight w:val="368"/>
        </w:trPr>
        <w:tc>
          <w:tcPr>
            <w:tcW w:w="6512" w:type="dxa"/>
          </w:tcPr>
          <w:p w14:paraId="251252C3" w14:textId="007A4518" w:rsidR="00661222" w:rsidRPr="0010773D" w:rsidRDefault="00661222" w:rsidP="0066122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val="fr-FR"/>
              </w:rPr>
            </w:pPr>
            <w:r w:rsidRPr="0010773D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lang w:val="fr-FR"/>
              </w:rPr>
              <w:t>Florida Pharmacists Association (FPA)</w:t>
            </w:r>
            <w:r w:rsidR="0010773D" w:rsidRPr="0010773D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lang w:val="fr-FR"/>
              </w:rPr>
              <w:t xml:space="preserve">, </w:t>
            </w:r>
            <w:r w:rsidR="0010773D" w:rsidRP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val="fr-FR"/>
              </w:rPr>
              <w:t>m</w:t>
            </w:r>
            <w:r w:rsidR="0010773D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val="fr-FR"/>
              </w:rPr>
              <w:t>ember</w:t>
            </w:r>
          </w:p>
          <w:p w14:paraId="6A0AFC3C" w14:textId="3A5823FF" w:rsidR="00661222" w:rsidRPr="00977263" w:rsidRDefault="00661222" w:rsidP="00DB67F2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Student Affairs </w:t>
            </w:r>
            <w:r w:rsidR="00DB67F2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C</w:t>
            </w: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ommitte</w:t>
            </w:r>
            <w:r w:rsidR="00DB67F2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e, faculty liaison</w:t>
            </w:r>
          </w:p>
        </w:tc>
        <w:tc>
          <w:tcPr>
            <w:tcW w:w="2734" w:type="dxa"/>
          </w:tcPr>
          <w:p w14:paraId="427B6B6E" w14:textId="07A0558B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Mar. 2023 – Present</w:t>
            </w:r>
          </w:p>
        </w:tc>
      </w:tr>
      <w:tr w:rsidR="00661222" w:rsidRPr="006A3FF0" w14:paraId="12F1433B" w14:textId="77777777" w:rsidTr="00977263">
        <w:trPr>
          <w:trHeight w:val="80"/>
        </w:trPr>
        <w:tc>
          <w:tcPr>
            <w:tcW w:w="6512" w:type="dxa"/>
          </w:tcPr>
          <w:p w14:paraId="4B5EBA26" w14:textId="77CC599E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  <w:lang w:val="fr-FR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lang w:val="fr-FR"/>
              </w:rPr>
              <w:t>Missouri Pharmacists Association (MPA)</w:t>
            </w:r>
            <w:r w:rsidR="00FB635B"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lang w:val="fr-FR"/>
              </w:rPr>
              <w:t xml:space="preserve">, </w:t>
            </w:r>
            <w:r w:rsidR="00FB635B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val="fr-FR"/>
              </w:rPr>
              <w:t>member</w:t>
            </w:r>
          </w:p>
        </w:tc>
        <w:tc>
          <w:tcPr>
            <w:tcW w:w="2734" w:type="dxa"/>
          </w:tcPr>
          <w:p w14:paraId="0C18152E" w14:textId="363933B3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Sep. </w:t>
            </w:r>
            <w:proofErr w:type="gramStart"/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2017  -</w:t>
            </w:r>
            <w:proofErr w:type="gramEnd"/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Jul. 2021 </w:t>
            </w:r>
          </w:p>
        </w:tc>
      </w:tr>
      <w:tr w:rsidR="00661222" w:rsidRPr="006A3FF0" w14:paraId="00D42BE9" w14:textId="77777777" w:rsidTr="00977263">
        <w:trPr>
          <w:trHeight w:val="80"/>
        </w:trPr>
        <w:tc>
          <w:tcPr>
            <w:tcW w:w="6512" w:type="dxa"/>
          </w:tcPr>
          <w:p w14:paraId="4612D4B5" w14:textId="72FA6F5D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>Oregon Society of Health-System Pharmacists (OSHP)</w:t>
            </w:r>
            <w:r w:rsidR="00FB635B"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FB635B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</w:tc>
        <w:tc>
          <w:tcPr>
            <w:tcW w:w="2734" w:type="dxa"/>
          </w:tcPr>
          <w:p w14:paraId="5B770A54" w14:textId="3653A176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Feb. 2016 – Mar. 2018</w:t>
            </w:r>
          </w:p>
        </w:tc>
      </w:tr>
      <w:tr w:rsidR="00661222" w:rsidRPr="006A3FF0" w14:paraId="4C522F9E" w14:textId="77777777" w:rsidTr="00830629">
        <w:trPr>
          <w:trHeight w:val="368"/>
        </w:trPr>
        <w:tc>
          <w:tcPr>
            <w:tcW w:w="6512" w:type="dxa"/>
          </w:tcPr>
          <w:p w14:paraId="28EBC732" w14:textId="77777777" w:rsidR="00661222" w:rsidRPr="00977263" w:rsidRDefault="00661222" w:rsidP="00661222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>Oregon State Pharmacy Association (OSPA)</w:t>
            </w:r>
            <w:r w:rsidR="00FB635B" w:rsidRPr="00977263">
              <w:rPr>
                <w:rStyle w:val="Strong"/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FB635B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member</w:t>
            </w:r>
          </w:p>
          <w:p w14:paraId="52508FFC" w14:textId="6CC828A3" w:rsidR="00C3326F" w:rsidRPr="00977263" w:rsidRDefault="00C3326F" w:rsidP="00C3326F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Fonts w:ascii="Times New Roman" w:eastAsiaTheme="majorEastAsia" w:hAnsi="Times New Roman" w:cs="Times New Roman"/>
                <w:color w:val="000000" w:themeColor="text1"/>
              </w:rPr>
              <w:t>Events Planning Committee</w:t>
            </w:r>
          </w:p>
        </w:tc>
        <w:tc>
          <w:tcPr>
            <w:tcW w:w="2734" w:type="dxa"/>
          </w:tcPr>
          <w:p w14:paraId="77B09507" w14:textId="47148924" w:rsidR="00661222" w:rsidRPr="00977263" w:rsidRDefault="00661222" w:rsidP="00661222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Aug. 2015 – Feb. 2017</w:t>
            </w:r>
            <w:r w:rsidR="00C3326F" w:rsidRPr="00977263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br/>
            </w:r>
            <w:r w:rsidR="00C3326F"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t>D</w:t>
            </w:r>
            <w:r w:rsidR="00C3326F" w:rsidRPr="00977263">
              <w:rPr>
                <w:rFonts w:ascii="Times New Roman" w:eastAsia="Times New Roman" w:hAnsi="Times New Roman" w:cs="Times New Roman"/>
              </w:rPr>
              <w:t xml:space="preserve">ec. 2015 – 2016 </w:t>
            </w:r>
          </w:p>
        </w:tc>
      </w:tr>
      <w:tr w:rsidR="00FB635B" w:rsidRPr="00FB635B" w14:paraId="01F705F0" w14:textId="77777777" w:rsidTr="00830629">
        <w:trPr>
          <w:trHeight w:val="368"/>
        </w:trPr>
        <w:tc>
          <w:tcPr>
            <w:tcW w:w="6512" w:type="dxa"/>
          </w:tcPr>
          <w:p w14:paraId="0E233867" w14:textId="322E6FF4" w:rsidR="00FB635B" w:rsidRPr="00977263" w:rsidRDefault="00FB635B" w:rsidP="00FB635B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 Opioid Tampa Bay Stakeholder Coalition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</w:tc>
        <w:tc>
          <w:tcPr>
            <w:tcW w:w="2734" w:type="dxa"/>
          </w:tcPr>
          <w:p w14:paraId="78377100" w14:textId="7696B8C4" w:rsidR="00FB635B" w:rsidRPr="00977263" w:rsidRDefault="00FB635B" w:rsidP="00FB635B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color w:val="000000" w:themeColor="text1"/>
              </w:rPr>
              <w:t>May. 2021 - Present</w:t>
            </w:r>
          </w:p>
        </w:tc>
      </w:tr>
    </w:tbl>
    <w:p w14:paraId="767774A5" w14:textId="4E774786" w:rsidR="00FB635B" w:rsidRPr="0010773D" w:rsidRDefault="00FB635B" w:rsidP="00225A7F">
      <w:pPr>
        <w:rPr>
          <w:rFonts w:ascii="Times New Roman" w:hAnsi="Times New Roman" w:cs="Times New Roman"/>
          <w:b/>
          <w:u w:val="single"/>
        </w:rPr>
      </w:pPr>
      <w:r w:rsidRPr="0010773D">
        <w:rPr>
          <w:rFonts w:ascii="Times New Roman" w:hAnsi="Times New Roman" w:cs="Times New Roman"/>
          <w:b/>
          <w:u w:val="single"/>
        </w:rPr>
        <w:t>Post-Graduate</w:t>
      </w:r>
      <w:r w:rsidR="00977263" w:rsidRPr="0010773D">
        <w:rPr>
          <w:rFonts w:ascii="Times New Roman" w:hAnsi="Times New Roman" w:cs="Times New Roman"/>
          <w:b/>
          <w:u w:val="single"/>
        </w:rPr>
        <w:t xml:space="preserve"> / Residency</w:t>
      </w:r>
      <w:r w:rsidRPr="0010773D">
        <w:rPr>
          <w:rFonts w:ascii="Times New Roman" w:hAnsi="Times New Roman" w:cs="Times New Roman"/>
          <w:b/>
          <w:u w:val="single"/>
        </w:rPr>
        <w:t xml:space="preserve"> Training: </w:t>
      </w:r>
    </w:p>
    <w:tbl>
      <w:tblPr>
        <w:tblStyle w:val="TableGrid"/>
        <w:tblW w:w="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2736"/>
      </w:tblGrid>
      <w:tr w:rsidR="00FB635B" w:rsidRPr="00977263" w14:paraId="359F20A1" w14:textId="77777777" w:rsidTr="0010773D">
        <w:trPr>
          <w:trHeight w:val="80"/>
        </w:trPr>
        <w:tc>
          <w:tcPr>
            <w:tcW w:w="6540" w:type="dxa"/>
          </w:tcPr>
          <w:p w14:paraId="1A8200B6" w14:textId="77777777" w:rsidR="00FB635B" w:rsidRPr="00977263" w:rsidRDefault="00FB635B" w:rsidP="0085286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TGH PGY2 Ambulatory Care Academia Rotation, 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preceptor</w:t>
            </w:r>
          </w:p>
        </w:tc>
        <w:tc>
          <w:tcPr>
            <w:tcW w:w="2736" w:type="dxa"/>
          </w:tcPr>
          <w:p w14:paraId="086213D2" w14:textId="77777777" w:rsidR="00FB635B" w:rsidRPr="00977263" w:rsidRDefault="00FB635B" w:rsidP="008528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color w:val="000000" w:themeColor="text1"/>
              </w:rPr>
              <w:t>Aug 2024 – Dec 2024</w:t>
            </w:r>
          </w:p>
        </w:tc>
      </w:tr>
      <w:tr w:rsidR="00977263" w:rsidRPr="00977263" w14:paraId="767F0531" w14:textId="77777777" w:rsidTr="0010773D">
        <w:trPr>
          <w:trHeight w:val="162"/>
        </w:trPr>
        <w:tc>
          <w:tcPr>
            <w:tcW w:w="6540" w:type="dxa"/>
          </w:tcPr>
          <w:p w14:paraId="4C8AB0C0" w14:textId="3DFDDDAC" w:rsidR="00977263" w:rsidRPr="00977263" w:rsidRDefault="00977263" w:rsidP="0097726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TGH PGY1 Grand Rounds, 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content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advisor</w:t>
            </w:r>
            <w:r w:rsidRPr="009772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36" w:type="dxa"/>
          </w:tcPr>
          <w:p w14:paraId="7FABA251" w14:textId="52B6674A" w:rsidR="00977263" w:rsidRPr="00977263" w:rsidRDefault="00977263" w:rsidP="009772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color w:val="000000" w:themeColor="text1"/>
              </w:rPr>
              <w:t>Sep. 2021 – Jan 2022</w:t>
            </w:r>
          </w:p>
        </w:tc>
      </w:tr>
      <w:tr w:rsidR="00977263" w:rsidRPr="00977263" w14:paraId="189060E6" w14:textId="77777777" w:rsidTr="0010773D">
        <w:trPr>
          <w:trHeight w:val="394"/>
        </w:trPr>
        <w:tc>
          <w:tcPr>
            <w:tcW w:w="6540" w:type="dxa"/>
          </w:tcPr>
          <w:p w14:paraId="6666A260" w14:textId="411F25E3" w:rsidR="00977263" w:rsidRPr="00977263" w:rsidRDefault="00977263" w:rsidP="009772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STLCOP / DPH PGY1 Pharmacy Practice Residency Program</w:t>
            </w:r>
            <w:r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97726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ASHP Code: 64019, NMS Code: 687865)</w:t>
            </w:r>
          </w:p>
          <w:p w14:paraId="1CD96C76" w14:textId="284765AC" w:rsidR="00977263" w:rsidRPr="00977263" w:rsidRDefault="002C44FD" w:rsidP="009772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7726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Residency Program Director </w:t>
            </w:r>
          </w:p>
          <w:p w14:paraId="0C12EC64" w14:textId="56144376" w:rsidR="00977263" w:rsidRPr="00977263" w:rsidRDefault="002C44FD" w:rsidP="009772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7726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Clinical Coordinator</w:t>
            </w:r>
          </w:p>
        </w:tc>
        <w:tc>
          <w:tcPr>
            <w:tcW w:w="2736" w:type="dxa"/>
          </w:tcPr>
          <w:p w14:paraId="4D037445" w14:textId="08084C86" w:rsidR="00977263" w:rsidRPr="00977263" w:rsidRDefault="00977263" w:rsidP="009772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t>Jan. 2018 – Jul. 2019</w:t>
            </w:r>
            <w:r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2C44FD" w:rsidRPr="00977263">
              <w:rPr>
                <w:rFonts w:ascii="Times New Roman" w:hAnsi="Times New Roman" w:cs="Times New Roman"/>
                <w:color w:val="000000" w:themeColor="text1"/>
              </w:rPr>
              <w:t>Dec. 2018 – Jul. 2019</w:t>
            </w:r>
            <w:r w:rsidR="002C44F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Jan. 2018 – Dec 2018</w:t>
            </w:r>
          </w:p>
        </w:tc>
      </w:tr>
      <w:tr w:rsidR="00977263" w:rsidRPr="00977263" w14:paraId="5CA0AE4C" w14:textId="77777777" w:rsidTr="0010773D">
        <w:trPr>
          <w:trHeight w:val="80"/>
        </w:trPr>
        <w:tc>
          <w:tcPr>
            <w:tcW w:w="6540" w:type="dxa"/>
          </w:tcPr>
          <w:p w14:paraId="3C5E3AD5" w14:textId="0C2B180C" w:rsidR="00977263" w:rsidRPr="00977263" w:rsidRDefault="00977263" w:rsidP="009772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STLCOP / DPH PGY1&amp;2 Residency Advisory Committee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</w:tc>
        <w:tc>
          <w:tcPr>
            <w:tcW w:w="2736" w:type="dxa"/>
          </w:tcPr>
          <w:p w14:paraId="0603D8CC" w14:textId="6C4648EB" w:rsidR="00977263" w:rsidRPr="00977263" w:rsidRDefault="00977263" w:rsidP="009772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bCs/>
                <w:color w:val="000000" w:themeColor="text1"/>
              </w:rPr>
              <w:t>Jul. 2017 – Jul. 2019</w:t>
            </w:r>
          </w:p>
        </w:tc>
      </w:tr>
      <w:tr w:rsidR="00977263" w:rsidRPr="00977263" w14:paraId="1B867C26" w14:textId="77777777" w:rsidTr="0010773D">
        <w:trPr>
          <w:trHeight w:val="394"/>
        </w:trPr>
        <w:tc>
          <w:tcPr>
            <w:tcW w:w="6540" w:type="dxa"/>
          </w:tcPr>
          <w:p w14:paraId="1C2C1D84" w14:textId="5748C628" w:rsidR="00977263" w:rsidRPr="00977263" w:rsidRDefault="00977263" w:rsidP="009772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OSU / OHSU PGY2 Ambulatory Care/Academia</w:t>
            </w:r>
            <w:r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97726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ASHP Code: 94032, NMS Code: 747465)</w:t>
            </w:r>
          </w:p>
          <w:p w14:paraId="49ADFDA5" w14:textId="6F982698" w:rsidR="00977263" w:rsidRPr="00977263" w:rsidRDefault="00977263" w:rsidP="009772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7726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Residency Program Director</w:t>
            </w:r>
          </w:p>
        </w:tc>
        <w:tc>
          <w:tcPr>
            <w:tcW w:w="2736" w:type="dxa"/>
          </w:tcPr>
          <w:p w14:paraId="32E87969" w14:textId="319F27F1" w:rsidR="00977263" w:rsidRPr="00977263" w:rsidRDefault="00977263" w:rsidP="0097726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t>July 2016 – Sep. 2017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77263">
              <w:rPr>
                <w:rFonts w:ascii="Times New Roman" w:eastAsia="Times New Roman" w:hAnsi="Times New Roman" w:cs="Times New Roman"/>
                <w:color w:val="000000" w:themeColor="text1"/>
              </w:rPr>
              <w:t>July 2016 – Sep. 2017</w:t>
            </w:r>
          </w:p>
        </w:tc>
      </w:tr>
      <w:tr w:rsidR="00977263" w:rsidRPr="00977263" w14:paraId="1B2BF0D4" w14:textId="77777777" w:rsidTr="0010773D">
        <w:trPr>
          <w:trHeight w:val="80"/>
        </w:trPr>
        <w:tc>
          <w:tcPr>
            <w:tcW w:w="6540" w:type="dxa"/>
          </w:tcPr>
          <w:p w14:paraId="4D10CA60" w14:textId="3E260445" w:rsidR="00977263" w:rsidRPr="00977263" w:rsidRDefault="00977263" w:rsidP="009772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OSU PGY2 Ambulatory Care Residency Advisory Committee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, member</w:t>
            </w:r>
          </w:p>
        </w:tc>
        <w:tc>
          <w:tcPr>
            <w:tcW w:w="2736" w:type="dxa"/>
          </w:tcPr>
          <w:p w14:paraId="18309760" w14:textId="7A9E1E47" w:rsidR="00977263" w:rsidRPr="00977263" w:rsidRDefault="00977263" w:rsidP="0097726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77263">
              <w:rPr>
                <w:rFonts w:ascii="Times New Roman" w:hAnsi="Times New Roman" w:cs="Times New Roman"/>
                <w:color w:val="000000" w:themeColor="text1"/>
              </w:rPr>
              <w:t>Aug. 2015 –</w:t>
            </w:r>
            <w:r w:rsidR="002C44FD">
              <w:rPr>
                <w:rFonts w:ascii="Times New Roman" w:hAnsi="Times New Roman" w:cs="Times New Roman"/>
                <w:color w:val="000000" w:themeColor="text1"/>
              </w:rPr>
              <w:t xml:space="preserve"> Jul. 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Pr="0097726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</w:tbl>
    <w:p w14:paraId="779F6D27" w14:textId="5EF0697B" w:rsidR="00225A7F" w:rsidRPr="0010773D" w:rsidRDefault="0010773D" w:rsidP="00225A7F">
      <w:pPr>
        <w:rPr>
          <w:rFonts w:ascii="Times New Roman" w:hAnsi="Times New Roman" w:cs="Times New Roman"/>
          <w:b/>
          <w:u w:val="single"/>
        </w:rPr>
      </w:pPr>
      <w:r w:rsidRPr="0010773D">
        <w:rPr>
          <w:rFonts w:ascii="Times New Roman" w:hAnsi="Times New Roman" w:cs="Times New Roman"/>
          <w:b/>
          <w:u w:val="single"/>
        </w:rPr>
        <w:br/>
      </w:r>
      <w:r w:rsidR="00DB67F2" w:rsidRPr="0010773D">
        <w:rPr>
          <w:rFonts w:ascii="Times New Roman" w:hAnsi="Times New Roman" w:cs="Times New Roman"/>
          <w:b/>
          <w:u w:val="single"/>
        </w:rPr>
        <w:t>Community Service</w:t>
      </w:r>
      <w:r w:rsidR="00225A7F" w:rsidRPr="0010773D">
        <w:rPr>
          <w:rFonts w:ascii="Times New Roman" w:hAnsi="Times New Roman" w:cs="Times New Roman"/>
          <w:b/>
          <w:u w:val="single"/>
        </w:rPr>
        <w:t xml:space="preserve"> Activities</w:t>
      </w:r>
      <w:r w:rsidR="006100A7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leGrid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9"/>
        <w:gridCol w:w="2736"/>
      </w:tblGrid>
      <w:tr w:rsidR="00C3326F" w:rsidRPr="00DF281F" w14:paraId="2E52589B" w14:textId="77777777" w:rsidTr="006100A7">
        <w:trPr>
          <w:trHeight w:val="394"/>
        </w:trPr>
        <w:tc>
          <w:tcPr>
            <w:tcW w:w="6569" w:type="dxa"/>
          </w:tcPr>
          <w:p w14:paraId="2B15F1A9" w14:textId="77777777" w:rsidR="00C3326F" w:rsidRPr="006A2C11" w:rsidRDefault="00C3326F" w:rsidP="006A2C11">
            <w:pPr>
              <w:contextualSpacing/>
              <w:rPr>
                <w:rFonts w:ascii="Times New Roman" w:hAnsi="Times New Roman" w:cs="Times New Roman"/>
              </w:rPr>
            </w:pPr>
            <w:r w:rsidRPr="006A2C11">
              <w:rPr>
                <w:rFonts w:ascii="Times New Roman" w:hAnsi="Times New Roman" w:cs="Times New Roman"/>
                <w:b/>
                <w:bCs/>
              </w:rPr>
              <w:t>BRIDGE clinic</w:t>
            </w:r>
            <w:r w:rsidRPr="006A2C11">
              <w:rPr>
                <w:rFonts w:ascii="Times New Roman" w:hAnsi="Times New Roman" w:cs="Times New Roman"/>
              </w:rPr>
              <w:t>, preceptor</w:t>
            </w:r>
          </w:p>
          <w:p w14:paraId="366DB389" w14:textId="0A9D37FF" w:rsidR="00C3326F" w:rsidRPr="00485E7B" w:rsidRDefault="00C3326F" w:rsidP="006A2C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85E7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Student-run free clinic serving uninsured adults from underserved communities</w:t>
            </w:r>
          </w:p>
        </w:tc>
        <w:tc>
          <w:tcPr>
            <w:tcW w:w="2736" w:type="dxa"/>
          </w:tcPr>
          <w:p w14:paraId="298D5714" w14:textId="43F1309A" w:rsidR="00C3326F" w:rsidRPr="006A2C11" w:rsidRDefault="00C3326F" w:rsidP="006A2C11">
            <w:pPr>
              <w:contextualSpacing/>
              <w:rPr>
                <w:rFonts w:ascii="Times New Roman" w:hAnsi="Times New Roman" w:cs="Times New Roman"/>
              </w:rPr>
            </w:pPr>
            <w:r w:rsidRPr="006A2C11">
              <w:rPr>
                <w:rFonts w:ascii="Times New Roman" w:hAnsi="Times New Roman" w:cs="Times New Roman"/>
              </w:rPr>
              <w:t>Jul</w:t>
            </w:r>
            <w:r w:rsidR="005906BA">
              <w:rPr>
                <w:rFonts w:ascii="Times New Roman" w:hAnsi="Times New Roman" w:cs="Times New Roman"/>
              </w:rPr>
              <w:t>.</w:t>
            </w:r>
            <w:r w:rsidRPr="006A2C11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DF281F" w:rsidRPr="00DF281F" w14:paraId="30ABB467" w14:textId="77777777" w:rsidTr="006100A7">
        <w:trPr>
          <w:trHeight w:val="394"/>
        </w:trPr>
        <w:tc>
          <w:tcPr>
            <w:tcW w:w="6569" w:type="dxa"/>
          </w:tcPr>
          <w:p w14:paraId="6140C34A" w14:textId="77777777" w:rsidR="00DF281F" w:rsidRPr="006A2C11" w:rsidRDefault="00DF281F" w:rsidP="006A2C11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6A2C11">
              <w:rPr>
                <w:rFonts w:ascii="Times New Roman" w:hAnsi="Times New Roman" w:cs="Times New Roman"/>
                <w:b/>
                <w:bCs/>
              </w:rPr>
              <w:t>Pharmacy Career Orientation Camp</w:t>
            </w:r>
            <w:r w:rsidRPr="006A2C11">
              <w:rPr>
                <w:rFonts w:ascii="Times New Roman" w:hAnsi="Times New Roman" w:cs="Times New Roman"/>
              </w:rPr>
              <w:t xml:space="preserve">, volunteer </w:t>
            </w:r>
          </w:p>
          <w:p w14:paraId="0C90D7FC" w14:textId="77777777" w:rsidR="00DF281F" w:rsidRPr="00485E7B" w:rsidRDefault="00DF281F" w:rsidP="006A2C11">
            <w:pPr>
              <w:numPr>
                <w:ilvl w:val="0"/>
                <w:numId w:val="7"/>
              </w:numPr>
              <w:spacing w:after="160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5E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Intro to Ambulatory Care, USF Bee Yard Experience</w:t>
            </w:r>
          </w:p>
        </w:tc>
        <w:tc>
          <w:tcPr>
            <w:tcW w:w="2736" w:type="dxa"/>
          </w:tcPr>
          <w:p w14:paraId="2BBA99D1" w14:textId="131C9278" w:rsidR="00DF281F" w:rsidRPr="006A2C11" w:rsidRDefault="00DF281F" w:rsidP="006A2C11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6A2C11">
              <w:rPr>
                <w:rFonts w:ascii="Times New Roman" w:hAnsi="Times New Roman" w:cs="Times New Roman"/>
              </w:rPr>
              <w:t>Jun</w:t>
            </w:r>
            <w:r w:rsidR="005906BA">
              <w:rPr>
                <w:rFonts w:ascii="Times New Roman" w:hAnsi="Times New Roman" w:cs="Times New Roman"/>
              </w:rPr>
              <w:t>.</w:t>
            </w:r>
            <w:r w:rsidRPr="006A2C11">
              <w:rPr>
                <w:rFonts w:ascii="Times New Roman" w:hAnsi="Times New Roman" w:cs="Times New Roman"/>
              </w:rPr>
              <w:t xml:space="preserve"> 2023 - 2025</w:t>
            </w:r>
          </w:p>
        </w:tc>
      </w:tr>
      <w:tr w:rsidR="005906BA" w:rsidRPr="00DF281F" w14:paraId="27E894CD" w14:textId="77777777" w:rsidTr="006100A7">
        <w:trPr>
          <w:trHeight w:val="394"/>
        </w:trPr>
        <w:tc>
          <w:tcPr>
            <w:tcW w:w="6569" w:type="dxa"/>
          </w:tcPr>
          <w:p w14:paraId="3F328A64" w14:textId="77777777" w:rsidR="005906BA" w:rsidRDefault="005906BA" w:rsidP="005906BA">
            <w:pPr>
              <w:contextualSpacing/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Summer Research Institute</w:t>
            </w:r>
            <w:r w:rsidRPr="005906BA">
              <w:rPr>
                <w:rStyle w:val="style11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06BA"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(Louis de la </w:t>
            </w:r>
            <w:proofErr w:type="spellStart"/>
            <w:r w:rsidRPr="005906BA"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</w:t>
            </w:r>
            <w:proofErr w:type="spellEnd"/>
            <w:r w:rsidRPr="005906BA">
              <w:rPr>
                <w:rStyle w:val="style11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Florida Mental Health Institute)</w:t>
            </w:r>
          </w:p>
          <w:p w14:paraId="5C8380CC" w14:textId="5DDF2FC5" w:rsidR="005906BA" w:rsidRPr="005906BA" w:rsidRDefault="005906BA" w:rsidP="005906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06B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Presentation for undergraduates across the U.S. on </w:t>
            </w:r>
            <w:r w:rsidRPr="005906BA">
              <w:rPr>
                <w:rStyle w:val="style11"/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Clinical Pharmacy, Opioid Use Disorder, and Harm Reduction</w:t>
            </w:r>
          </w:p>
        </w:tc>
        <w:tc>
          <w:tcPr>
            <w:tcW w:w="2736" w:type="dxa"/>
          </w:tcPr>
          <w:p w14:paraId="3BF1020E" w14:textId="5C49A976" w:rsidR="005906BA" w:rsidRPr="005906BA" w:rsidRDefault="005906BA" w:rsidP="005906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6BA">
              <w:rPr>
                <w:rStyle w:val="style11"/>
                <w:rFonts w:ascii="Times New Roman" w:eastAsia="Times New Roman" w:hAnsi="Times New Roman" w:cs="Times New Roman"/>
                <w:sz w:val="24"/>
                <w:szCs w:val="24"/>
              </w:rPr>
              <w:t xml:space="preserve">Jul. 2023 – 2024 </w:t>
            </w:r>
          </w:p>
        </w:tc>
      </w:tr>
      <w:tr w:rsidR="00C3326F" w:rsidRPr="00DF281F" w14:paraId="48A600B1" w14:textId="77777777" w:rsidTr="006100A7">
        <w:trPr>
          <w:trHeight w:val="394"/>
        </w:trPr>
        <w:tc>
          <w:tcPr>
            <w:tcW w:w="6569" w:type="dxa"/>
          </w:tcPr>
          <w:p w14:paraId="7E487952" w14:textId="77777777" w:rsidR="00C3326F" w:rsidRPr="005906BA" w:rsidRDefault="00C3326F" w:rsidP="006A2C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LINK</w:t>
            </w:r>
            <w:r w:rsidRPr="005906BA">
              <w:rPr>
                <w:rFonts w:ascii="Times New Roman" w:hAnsi="Times New Roman" w:cs="Times New Roman"/>
                <w:sz w:val="24"/>
                <w:szCs w:val="24"/>
              </w:rPr>
              <w:t>, preceptor &amp; advisor</w:t>
            </w:r>
          </w:p>
          <w:p w14:paraId="42E1231B" w14:textId="3C449D8A" w:rsidR="00C3326F" w:rsidRPr="005906BA" w:rsidRDefault="006A2C11" w:rsidP="006A2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906BA">
              <w:rPr>
                <w:rFonts w:ascii="Times New Roman" w:hAnsi="Times New Roman" w:cs="Times New Roman"/>
                <w:i/>
                <w:iCs/>
                <w:color w:val="auto"/>
              </w:rPr>
              <w:t>Back-to-school health clinic and vaccine ambassador program</w:t>
            </w:r>
          </w:p>
        </w:tc>
        <w:tc>
          <w:tcPr>
            <w:tcW w:w="2736" w:type="dxa"/>
          </w:tcPr>
          <w:p w14:paraId="520C9B13" w14:textId="02DED498" w:rsidR="00C3326F" w:rsidRPr="005906BA" w:rsidRDefault="00C3326F" w:rsidP="006A2C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6BA"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  <w:r w:rsidR="005906BA" w:rsidRPr="00590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06BA">
              <w:rPr>
                <w:rFonts w:ascii="Times New Roman" w:hAnsi="Times New Roman" w:cs="Times New Roman"/>
                <w:sz w:val="24"/>
                <w:szCs w:val="24"/>
              </w:rPr>
              <w:t xml:space="preserve"> 2023 – Present </w:t>
            </w:r>
          </w:p>
        </w:tc>
      </w:tr>
      <w:tr w:rsidR="00C3326F" w:rsidRPr="00DF281F" w14:paraId="7FDF7136" w14:textId="77777777" w:rsidTr="006100A7">
        <w:trPr>
          <w:trHeight w:val="394"/>
        </w:trPr>
        <w:tc>
          <w:tcPr>
            <w:tcW w:w="6569" w:type="dxa"/>
          </w:tcPr>
          <w:p w14:paraId="0BB95700" w14:textId="77777777" w:rsidR="00C3326F" w:rsidRPr="005906BA" w:rsidRDefault="00C3326F" w:rsidP="006A2C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Tampa Bay Street Medicine Continuity Clinic</w:t>
            </w:r>
            <w:r w:rsidRPr="005906BA">
              <w:rPr>
                <w:rFonts w:ascii="Times New Roman" w:hAnsi="Times New Roman" w:cs="Times New Roman"/>
                <w:sz w:val="24"/>
                <w:szCs w:val="24"/>
              </w:rPr>
              <w:t>, preceptor &amp; advisor</w:t>
            </w:r>
          </w:p>
          <w:p w14:paraId="1C35517A" w14:textId="4EB8C44A" w:rsidR="006A2C11" w:rsidRPr="005906BA" w:rsidRDefault="006A2C11" w:rsidP="006A2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906BA">
              <w:rPr>
                <w:rFonts w:ascii="Times New Roman" w:hAnsi="Times New Roman" w:cs="Times New Roman"/>
                <w:i/>
                <w:iCs/>
                <w:color w:val="auto"/>
              </w:rPr>
              <w:t>Student-run free clinic serving uninsured and houseless patients at the Tampa Hope shelter</w:t>
            </w:r>
          </w:p>
        </w:tc>
        <w:tc>
          <w:tcPr>
            <w:tcW w:w="2736" w:type="dxa"/>
          </w:tcPr>
          <w:p w14:paraId="448365A6" w14:textId="398E8B6F" w:rsidR="00C3326F" w:rsidRPr="005906BA" w:rsidRDefault="00C3326F" w:rsidP="006A2C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06BA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5906BA" w:rsidRPr="00590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06BA">
              <w:rPr>
                <w:rFonts w:ascii="Times New Roman" w:hAnsi="Times New Roman" w:cs="Times New Roman"/>
                <w:sz w:val="24"/>
                <w:szCs w:val="24"/>
              </w:rPr>
              <w:t xml:space="preserve"> 2022 – Present </w:t>
            </w:r>
          </w:p>
        </w:tc>
      </w:tr>
      <w:tr w:rsidR="00C3326F" w:rsidRPr="00DF281F" w14:paraId="0174B961" w14:textId="77777777" w:rsidTr="006100A7">
        <w:trPr>
          <w:trHeight w:val="394"/>
        </w:trPr>
        <w:tc>
          <w:tcPr>
            <w:tcW w:w="6569" w:type="dxa"/>
          </w:tcPr>
          <w:p w14:paraId="6109365E" w14:textId="77777777" w:rsidR="00485E7B" w:rsidRPr="001748EF" w:rsidRDefault="00C3326F" w:rsidP="006A2C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Society of Health-System Pharmacists</w:t>
            </w:r>
            <w:r w:rsidR="00485E7B" w:rsidRPr="0017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85E7B" w:rsidRPr="001748EF">
              <w:rPr>
                <w:rFonts w:ascii="Times New Roman" w:hAnsi="Times New Roman" w:cs="Times New Roman"/>
                <w:sz w:val="24"/>
                <w:szCs w:val="24"/>
              </w:rPr>
              <w:t>facilitator</w:t>
            </w:r>
          </w:p>
          <w:p w14:paraId="3BDA1C5C" w14:textId="43EAD814" w:rsidR="00C3326F" w:rsidRPr="00485E7B" w:rsidRDefault="00C3326F" w:rsidP="00485E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CV </w:t>
            </w:r>
            <w:r w:rsidR="0048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workshop and reviewer</w:t>
            </w:r>
          </w:p>
          <w:p w14:paraId="5B015CF8" w14:textId="397EB9AF" w:rsidR="00485E7B" w:rsidRPr="00485E7B" w:rsidRDefault="00485E7B" w:rsidP="00485E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5E7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Mock Interviewer</w:t>
            </w:r>
          </w:p>
        </w:tc>
        <w:tc>
          <w:tcPr>
            <w:tcW w:w="2736" w:type="dxa"/>
          </w:tcPr>
          <w:p w14:paraId="5E586DAF" w14:textId="2F755110" w:rsidR="00C3326F" w:rsidRPr="001748EF" w:rsidRDefault="00485E7B" w:rsidP="006A2C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48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326F" w:rsidRPr="001748EF">
              <w:rPr>
                <w:rFonts w:ascii="Times New Roman" w:hAnsi="Times New Roman" w:cs="Times New Roman"/>
                <w:sz w:val="24"/>
                <w:szCs w:val="24"/>
              </w:rPr>
              <w:t>Sep. 2021</w:t>
            </w:r>
            <w:r w:rsidRPr="001748EF">
              <w:rPr>
                <w:rFonts w:ascii="Times New Roman" w:hAnsi="Times New Roman" w:cs="Times New Roman"/>
                <w:sz w:val="24"/>
                <w:szCs w:val="24"/>
              </w:rPr>
              <w:br/>
              <w:t>Jan 2021</w:t>
            </w:r>
          </w:p>
        </w:tc>
      </w:tr>
      <w:tr w:rsidR="00485E7B" w:rsidRPr="00DF281F" w14:paraId="05D8A3E9" w14:textId="77777777" w:rsidTr="006100A7">
        <w:trPr>
          <w:trHeight w:val="394"/>
        </w:trPr>
        <w:tc>
          <w:tcPr>
            <w:tcW w:w="6569" w:type="dxa"/>
          </w:tcPr>
          <w:p w14:paraId="76A20375" w14:textId="77777777" w:rsidR="00485E7B" w:rsidRPr="001748EF" w:rsidRDefault="00485E7B" w:rsidP="00485E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Upward Bound Summer Internship STEM careers Program</w:t>
            </w:r>
            <w:r w:rsidRPr="001748EF">
              <w:rPr>
                <w:rFonts w:ascii="Times New Roman" w:hAnsi="Times New Roman" w:cs="Times New Roman"/>
                <w:sz w:val="24"/>
                <w:szCs w:val="24"/>
              </w:rPr>
              <w:t>, Coordinator</w:t>
            </w:r>
          </w:p>
          <w:p w14:paraId="03509799" w14:textId="4EB1D122" w:rsidR="00485E7B" w:rsidRPr="006A2C11" w:rsidRDefault="00485E7B" w:rsidP="00485E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2C1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Exposure to STEM fields and scientific research for low-income and/or first-generation college-bound high-schoolers</w:t>
            </w:r>
          </w:p>
        </w:tc>
        <w:tc>
          <w:tcPr>
            <w:tcW w:w="2736" w:type="dxa"/>
          </w:tcPr>
          <w:p w14:paraId="45D48AAB" w14:textId="1BA84D5D" w:rsidR="00485E7B" w:rsidRPr="001748EF" w:rsidRDefault="00485E7B" w:rsidP="00485E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48EF">
              <w:rPr>
                <w:rFonts w:ascii="Times New Roman" w:hAnsi="Times New Roman" w:cs="Times New Roman"/>
                <w:sz w:val="24"/>
                <w:szCs w:val="24"/>
              </w:rPr>
              <w:t>Jul. 2020</w:t>
            </w:r>
          </w:p>
        </w:tc>
      </w:tr>
    </w:tbl>
    <w:p w14:paraId="6E8F6475" w14:textId="033D60FF" w:rsidR="006100A7" w:rsidRPr="006100A7" w:rsidRDefault="001748EF" w:rsidP="001748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6100A7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Development and Certificates:</w:t>
      </w:r>
      <w:r w:rsidR="006100A7" w:rsidRPr="006100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9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2970"/>
      </w:tblGrid>
      <w:tr w:rsidR="006100A7" w:rsidRPr="00A4477E" w14:paraId="19C4EFE0" w14:textId="77777777" w:rsidTr="00852863">
        <w:trPr>
          <w:trHeight w:val="208"/>
        </w:trPr>
        <w:tc>
          <w:tcPr>
            <w:tcW w:w="6187" w:type="dxa"/>
          </w:tcPr>
          <w:p w14:paraId="0E0DD332" w14:textId="77777777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USF Center for Innovative Teaching and Learning: Longitudinal Faculty Development Program</w:t>
            </w:r>
          </w:p>
        </w:tc>
        <w:tc>
          <w:tcPr>
            <w:tcW w:w="2970" w:type="dxa"/>
          </w:tcPr>
          <w:p w14:paraId="436BCDDA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Apr. 2023 – Jun. 2024</w:t>
            </w:r>
          </w:p>
        </w:tc>
      </w:tr>
      <w:tr w:rsidR="006100A7" w:rsidRPr="00A4477E" w14:paraId="1B910375" w14:textId="77777777" w:rsidTr="00852863">
        <w:trPr>
          <w:trHeight w:val="208"/>
        </w:trPr>
        <w:tc>
          <w:tcPr>
            <w:tcW w:w="6187" w:type="dxa"/>
          </w:tcPr>
          <w:p w14:paraId="33332963" w14:textId="364BAA39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USF Inclusive and Equitable Pedagogy (</w:t>
            </w:r>
            <w:r w:rsidR="004B108F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nline Course)</w:t>
            </w:r>
          </w:p>
        </w:tc>
        <w:tc>
          <w:tcPr>
            <w:tcW w:w="2970" w:type="dxa"/>
          </w:tcPr>
          <w:p w14:paraId="4CC7799B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Jul. 2022</w:t>
            </w:r>
          </w:p>
        </w:tc>
      </w:tr>
      <w:tr w:rsidR="006100A7" w:rsidRPr="00A4477E" w14:paraId="06D249F0" w14:textId="77777777" w:rsidTr="00852863">
        <w:trPr>
          <w:trHeight w:val="208"/>
        </w:trPr>
        <w:tc>
          <w:tcPr>
            <w:tcW w:w="6187" w:type="dxa"/>
          </w:tcPr>
          <w:p w14:paraId="253E524F" w14:textId="77777777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12" w:name="_Hlk110941057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Virtual </w:t>
            </w:r>
            <w:proofErr w:type="spellStart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OSCEology</w:t>
            </w:r>
            <w:proofErr w:type="spellEnd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Workshop (Dr. Zubin Austin)</w:t>
            </w:r>
            <w:bookmarkEnd w:id="12"/>
          </w:p>
        </w:tc>
        <w:tc>
          <w:tcPr>
            <w:tcW w:w="2970" w:type="dxa"/>
          </w:tcPr>
          <w:p w14:paraId="62E85A04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Apr. 2022</w:t>
            </w:r>
          </w:p>
        </w:tc>
      </w:tr>
      <w:tr w:rsidR="006100A7" w:rsidRPr="00A4477E" w14:paraId="3300C138" w14:textId="77777777" w:rsidTr="00852863">
        <w:trPr>
          <w:trHeight w:val="208"/>
        </w:trPr>
        <w:tc>
          <w:tcPr>
            <w:tcW w:w="6187" w:type="dxa"/>
          </w:tcPr>
          <w:p w14:paraId="4C6B20AD" w14:textId="4BAFC963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USF Online Instructor Certificate </w:t>
            </w:r>
            <w:r w:rsidR="004B108F">
              <w:rPr>
                <w:rFonts w:ascii="Times New Roman" w:eastAsia="Times New Roman" w:hAnsi="Times New Roman" w:cs="Times New Roman"/>
                <w:color w:val="000000" w:themeColor="text1"/>
              </w:rPr>
              <w:t>(Online Course)</w:t>
            </w:r>
          </w:p>
        </w:tc>
        <w:tc>
          <w:tcPr>
            <w:tcW w:w="2970" w:type="dxa"/>
          </w:tcPr>
          <w:p w14:paraId="44D1784B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Sep.</w:t>
            </w:r>
            <w:r w:rsidRPr="00A44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</w:tr>
      <w:tr w:rsidR="006100A7" w:rsidRPr="00A4477E" w14:paraId="533FA819" w14:textId="77777777" w:rsidTr="00852863">
        <w:trPr>
          <w:trHeight w:val="208"/>
        </w:trPr>
        <w:tc>
          <w:tcPr>
            <w:tcW w:w="6187" w:type="dxa"/>
          </w:tcPr>
          <w:p w14:paraId="3F01515E" w14:textId="77777777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ACCP Mentored Investigator Training (</w:t>
            </w:r>
            <w:proofErr w:type="spellStart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MeRIT</w:t>
            </w:r>
            <w:proofErr w:type="spellEnd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) Program</w:t>
            </w:r>
          </w:p>
        </w:tc>
        <w:tc>
          <w:tcPr>
            <w:tcW w:w="2970" w:type="dxa"/>
          </w:tcPr>
          <w:p w14:paraId="309B5CB0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Jul. 2018 – Jul. 2020 </w:t>
            </w:r>
          </w:p>
        </w:tc>
      </w:tr>
      <w:tr w:rsidR="006100A7" w:rsidRPr="00A4477E" w14:paraId="0D31A6C7" w14:textId="77777777" w:rsidTr="00852863">
        <w:trPr>
          <w:trHeight w:val="208"/>
        </w:trPr>
        <w:tc>
          <w:tcPr>
            <w:tcW w:w="6187" w:type="dxa"/>
          </w:tcPr>
          <w:p w14:paraId="4C20B0F5" w14:textId="77777777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APhA</w:t>
            </w:r>
            <w:proofErr w:type="spellEnd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Pain Institute: Pharmacists on the frontlines of the Opioid Epidemic</w:t>
            </w:r>
          </w:p>
        </w:tc>
        <w:tc>
          <w:tcPr>
            <w:tcW w:w="2970" w:type="dxa"/>
          </w:tcPr>
          <w:p w14:paraId="1D3173BC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Mar. 2017</w:t>
            </w:r>
          </w:p>
        </w:tc>
      </w:tr>
      <w:tr w:rsidR="006100A7" w:rsidRPr="00A4477E" w14:paraId="2BB72059" w14:textId="77777777" w:rsidTr="00852863">
        <w:trPr>
          <w:trHeight w:val="208"/>
        </w:trPr>
        <w:tc>
          <w:tcPr>
            <w:tcW w:w="6187" w:type="dxa"/>
          </w:tcPr>
          <w:p w14:paraId="44D7CB9A" w14:textId="77777777" w:rsidR="006100A7" w:rsidRPr="00A4477E" w:rsidRDefault="006100A7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OHSU Human Investigator Program </w:t>
            </w:r>
          </w:p>
          <w:p w14:paraId="25AAAC56" w14:textId="77777777" w:rsidR="006100A7" w:rsidRPr="00A4477E" w:rsidRDefault="006100A7" w:rsidP="00852863">
            <w:pPr>
              <w:pStyle w:val="ListParagraph"/>
              <w:numPr>
                <w:ilvl w:val="0"/>
                <w:numId w:val="11"/>
              </w:num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Six credit hour course on clinical research design </w:t>
            </w:r>
          </w:p>
        </w:tc>
        <w:tc>
          <w:tcPr>
            <w:tcW w:w="2970" w:type="dxa"/>
          </w:tcPr>
          <w:p w14:paraId="1FA22D78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Sep.2016 – Jul. 2017</w:t>
            </w:r>
          </w:p>
        </w:tc>
      </w:tr>
      <w:tr w:rsidR="006100A7" w:rsidRPr="00A4477E" w14:paraId="5A79F5A6" w14:textId="77777777" w:rsidTr="00852863">
        <w:trPr>
          <w:trHeight w:val="208"/>
        </w:trPr>
        <w:tc>
          <w:tcPr>
            <w:tcW w:w="6187" w:type="dxa"/>
          </w:tcPr>
          <w:p w14:paraId="2B60C250" w14:textId="77777777" w:rsidR="006100A7" w:rsidRPr="00A4477E" w:rsidRDefault="006100A7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ASHP Residency Program Design and Conduct (RPDC) Workshop</w:t>
            </w:r>
          </w:p>
        </w:tc>
        <w:tc>
          <w:tcPr>
            <w:tcW w:w="2970" w:type="dxa"/>
          </w:tcPr>
          <w:p w14:paraId="3A0B3195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Dec. 2016</w:t>
            </w:r>
          </w:p>
        </w:tc>
      </w:tr>
      <w:tr w:rsidR="006100A7" w:rsidRPr="00A4477E" w14:paraId="5648400B" w14:textId="77777777" w:rsidTr="00852863">
        <w:trPr>
          <w:trHeight w:val="208"/>
        </w:trPr>
        <w:tc>
          <w:tcPr>
            <w:tcW w:w="6187" w:type="dxa"/>
          </w:tcPr>
          <w:p w14:paraId="13D1B6F3" w14:textId="77777777" w:rsidR="006100A7" w:rsidRDefault="006100A7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AACP Spring Institute. Minneapolis, MN.</w:t>
            </w:r>
          </w:p>
          <w:p w14:paraId="6F64535A" w14:textId="77777777" w:rsidR="006100A7" w:rsidRPr="00A4477E" w:rsidRDefault="006100A7" w:rsidP="00852863">
            <w:pPr>
              <w:pStyle w:val="Heading2"/>
              <w:numPr>
                <w:ilvl w:val="0"/>
                <w:numId w:val="11"/>
              </w:numPr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Leading Edge: Transforming </w:t>
            </w:r>
            <w:r w:rsidRPr="006100A7"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  <w:sz w:val="22"/>
                <w:szCs w:val="22"/>
              </w:rPr>
              <w:t>Experiential</w:t>
            </w: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Education </w:t>
            </w:r>
          </w:p>
        </w:tc>
        <w:tc>
          <w:tcPr>
            <w:tcW w:w="2970" w:type="dxa"/>
          </w:tcPr>
          <w:p w14:paraId="76DEA40B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May. 2016</w:t>
            </w:r>
          </w:p>
        </w:tc>
      </w:tr>
      <w:tr w:rsidR="006100A7" w:rsidRPr="00A4477E" w14:paraId="50E44665" w14:textId="77777777" w:rsidTr="00852863">
        <w:trPr>
          <w:trHeight w:val="208"/>
        </w:trPr>
        <w:tc>
          <w:tcPr>
            <w:tcW w:w="6187" w:type="dxa"/>
          </w:tcPr>
          <w:p w14:paraId="2CCDBE30" w14:textId="77777777" w:rsidR="006100A7" w:rsidRDefault="006100A7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Write Winning Grant Proposals </w:t>
            </w:r>
            <w:r w:rsidRPr="00A4477E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6C060942" w14:textId="77777777" w:rsidR="006100A7" w:rsidRPr="006100A7" w:rsidRDefault="006100A7" w:rsidP="00852863">
            <w:pPr>
              <w:pStyle w:val="Heading2"/>
              <w:numPr>
                <w:ilvl w:val="0"/>
                <w:numId w:val="11"/>
              </w:numPr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100A7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M. S. AtKisson and the Grant Writers’ Seminars and Workshops, LLC</w:t>
            </w:r>
          </w:p>
        </w:tc>
        <w:tc>
          <w:tcPr>
            <w:tcW w:w="2970" w:type="dxa"/>
          </w:tcPr>
          <w:p w14:paraId="3E9E104E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Mar. 2016</w:t>
            </w:r>
          </w:p>
        </w:tc>
      </w:tr>
      <w:tr w:rsidR="006100A7" w:rsidRPr="00A4477E" w14:paraId="494BEF05" w14:textId="77777777" w:rsidTr="00852863">
        <w:trPr>
          <w:trHeight w:val="208"/>
        </w:trPr>
        <w:tc>
          <w:tcPr>
            <w:tcW w:w="6187" w:type="dxa"/>
          </w:tcPr>
          <w:p w14:paraId="606D6429" w14:textId="77777777" w:rsidR="006100A7" w:rsidRDefault="006100A7" w:rsidP="00852863">
            <w:pPr>
              <w:pStyle w:val="Heading2"/>
              <w:ind w:right="-75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A4477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Comprehensive Contraceptive Education and Training for the Prescribing Pharmacist</w:t>
            </w:r>
          </w:p>
          <w:p w14:paraId="5FA86012" w14:textId="77777777" w:rsidR="006100A7" w:rsidRPr="006100A7" w:rsidRDefault="006100A7" w:rsidP="00852863">
            <w:pPr>
              <w:pStyle w:val="Heading2"/>
              <w:numPr>
                <w:ilvl w:val="0"/>
                <w:numId w:val="11"/>
              </w:numPr>
              <w:ind w:right="-75"/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</w:pPr>
            <w:r w:rsidRPr="006100A7"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>Training for pharmacist contraception prescribing in Oregon</w:t>
            </w:r>
          </w:p>
        </w:tc>
        <w:tc>
          <w:tcPr>
            <w:tcW w:w="2970" w:type="dxa"/>
          </w:tcPr>
          <w:p w14:paraId="597A70F3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Feb. 2016</w:t>
            </w: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</w:tc>
      </w:tr>
      <w:tr w:rsidR="006100A7" w:rsidRPr="00A4477E" w14:paraId="57D52266" w14:textId="77777777" w:rsidTr="005906BA">
        <w:trPr>
          <w:trHeight w:val="80"/>
        </w:trPr>
        <w:tc>
          <w:tcPr>
            <w:tcW w:w="6187" w:type="dxa"/>
          </w:tcPr>
          <w:p w14:paraId="011D7D5E" w14:textId="77777777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St. Louis College of Pharmacy </w:t>
            </w: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Residency Education Academy Teaching Certification </w:t>
            </w:r>
          </w:p>
        </w:tc>
        <w:tc>
          <w:tcPr>
            <w:tcW w:w="2970" w:type="dxa"/>
          </w:tcPr>
          <w:p w14:paraId="635F3DDD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Jun. 2014</w:t>
            </w:r>
          </w:p>
        </w:tc>
      </w:tr>
      <w:tr w:rsidR="006100A7" w:rsidRPr="00A4477E" w14:paraId="7CBE7DF1" w14:textId="77777777" w:rsidTr="00852863">
        <w:trPr>
          <w:trHeight w:val="208"/>
        </w:trPr>
        <w:tc>
          <w:tcPr>
            <w:tcW w:w="6187" w:type="dxa"/>
          </w:tcPr>
          <w:p w14:paraId="26958390" w14:textId="77777777" w:rsidR="006100A7" w:rsidRPr="00A4477E" w:rsidRDefault="006100A7" w:rsidP="00852863">
            <w:pPr>
              <w:tabs>
                <w:tab w:val="left" w:pos="2936"/>
              </w:tabs>
              <w:ind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APhA</w:t>
            </w:r>
            <w:proofErr w:type="spellEnd"/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>-ASP Immunization Certification</w:t>
            </w:r>
          </w:p>
        </w:tc>
        <w:tc>
          <w:tcPr>
            <w:tcW w:w="2970" w:type="dxa"/>
          </w:tcPr>
          <w:p w14:paraId="50E5035A" w14:textId="77777777" w:rsidR="006100A7" w:rsidRPr="00A4477E" w:rsidRDefault="006100A7" w:rsidP="00852863">
            <w:pPr>
              <w:tabs>
                <w:tab w:val="left" w:pos="2936"/>
              </w:tabs>
              <w:ind w:left="255" w:right="-7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477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Jun. 2012 </w:t>
            </w:r>
          </w:p>
        </w:tc>
      </w:tr>
    </w:tbl>
    <w:p w14:paraId="0765FC5E" w14:textId="32F2761F" w:rsidR="006100A7" w:rsidRDefault="006100A7" w:rsidP="0010773D">
      <w:pPr>
        <w:rPr>
          <w:rFonts w:ascii="Times New Roman" w:hAnsi="Times New Roman" w:cs="Times New Roman"/>
          <w:b/>
          <w:u w:val="single"/>
        </w:rPr>
      </w:pPr>
    </w:p>
    <w:p w14:paraId="5BA5288F" w14:textId="192DA6D5" w:rsidR="0010773D" w:rsidRDefault="0010773D" w:rsidP="0010773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Media Appearances</w:t>
      </w:r>
      <w:r w:rsidRPr="0010773D">
        <w:rPr>
          <w:rFonts w:ascii="Times New Roman" w:hAnsi="Times New Roman" w:cs="Times New Roman"/>
          <w:b/>
          <w:u w:val="single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36"/>
      </w:tblGrid>
      <w:tr w:rsidR="0010773D" w:rsidRPr="0010773D" w14:paraId="470483CD" w14:textId="77777777" w:rsidTr="00485E7B">
        <w:tc>
          <w:tcPr>
            <w:tcW w:w="6570" w:type="dxa"/>
          </w:tcPr>
          <w:p w14:paraId="7635FCA6" w14:textId="1B76A636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  <w:b/>
              </w:rPr>
              <w:t xml:space="preserve">Coon S. </w:t>
            </w:r>
            <w:r w:rsidRPr="0010773D">
              <w:rPr>
                <w:rFonts w:ascii="Times New Roman" w:hAnsi="Times New Roman" w:cs="Times New Roman"/>
                <w:bCs/>
              </w:rPr>
              <w:t xml:space="preserve">“A potential new treatment for Florida's deadliest drug”. Interview by Kathryn Varn. Axios Media. Axios Tampa Bay. July 31, </w:t>
            </w:r>
            <w:r w:rsidRPr="0010773D">
              <w:rPr>
                <w:rFonts w:ascii="Times New Roman" w:hAnsi="Times New Roman" w:cs="Times New Roman"/>
                <w:bCs/>
              </w:rPr>
              <w:lastRenderedPageBreak/>
              <w:t>2023.</w:t>
            </w:r>
            <w:r w:rsidRPr="0010773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10773D">
                <w:rPr>
                  <w:rStyle w:val="Hyperlink"/>
                  <w:rFonts w:ascii="Times New Roman" w:hAnsi="Times New Roman" w:cs="Times New Roman"/>
                  <w:bCs/>
                </w:rPr>
                <w:t>https://www.axios.com/local/tampa-bay/2023/07/31/antibody-treatment-fentanyl-florida-overdoses</w:t>
              </w:r>
            </w:hyperlink>
            <w:r w:rsidRPr="0010773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736" w:type="dxa"/>
          </w:tcPr>
          <w:p w14:paraId="102A6F82" w14:textId="31D318CB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</w:rPr>
              <w:lastRenderedPageBreak/>
              <w:t>Jul. 2023</w:t>
            </w:r>
          </w:p>
        </w:tc>
      </w:tr>
      <w:tr w:rsidR="0010773D" w:rsidRPr="0010773D" w14:paraId="724D29CA" w14:textId="77777777" w:rsidTr="00485E7B">
        <w:tc>
          <w:tcPr>
            <w:tcW w:w="6570" w:type="dxa"/>
          </w:tcPr>
          <w:p w14:paraId="13412472" w14:textId="0A6AFFE9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  <w:b/>
              </w:rPr>
              <w:t>Coon S. “</w:t>
            </w:r>
            <w:r w:rsidRPr="0010773D">
              <w:rPr>
                <w:rFonts w:ascii="Times New Roman" w:hAnsi="Times New Roman" w:cs="Times New Roman"/>
                <w:bCs/>
              </w:rPr>
              <w:t xml:space="preserve">Floridians hope legalized fentanyl test strips will save lives”. Interview by Selene San Felice. Axios Media. Axios Tampa Bay. July 5, 2023. </w:t>
            </w:r>
            <w:hyperlink r:id="rId14" w:history="1">
              <w:r w:rsidRPr="0010773D">
                <w:rPr>
                  <w:rStyle w:val="Hyperlink"/>
                  <w:rFonts w:ascii="Times New Roman" w:hAnsi="Times New Roman" w:cs="Times New Roman"/>
                  <w:bCs/>
                </w:rPr>
                <w:t>https://www.axios.com/local/tampa-bay/2023/07/05/fentanyl-test-strips-legalized-florida</w:t>
              </w:r>
            </w:hyperlink>
            <w:r w:rsidRPr="0010773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736" w:type="dxa"/>
          </w:tcPr>
          <w:p w14:paraId="451FDC24" w14:textId="45E85128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</w:rPr>
              <w:t>Jul. 2023</w:t>
            </w:r>
          </w:p>
        </w:tc>
      </w:tr>
      <w:tr w:rsidR="0010773D" w:rsidRPr="0010773D" w14:paraId="0D71D706" w14:textId="77777777" w:rsidTr="00485E7B">
        <w:tc>
          <w:tcPr>
            <w:tcW w:w="6570" w:type="dxa"/>
          </w:tcPr>
          <w:p w14:paraId="15492CFC" w14:textId="7C7E3841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  <w:b/>
              </w:rPr>
              <w:t xml:space="preserve">Coon S. </w:t>
            </w:r>
            <w:r w:rsidRPr="0010773D">
              <w:rPr>
                <w:rFonts w:ascii="Times New Roman" w:hAnsi="Times New Roman" w:cs="Times New Roman"/>
                <w:bCs/>
              </w:rPr>
              <w:t xml:space="preserve">“Metro Detroit begins to see xylazine drug cases; Oakland County looks to lower amount” [Television]. Interview </w:t>
            </w:r>
            <w:proofErr w:type="gramStart"/>
            <w:r w:rsidRPr="0010773D">
              <w:rPr>
                <w:rFonts w:ascii="Times New Roman" w:hAnsi="Times New Roman" w:cs="Times New Roman"/>
                <w:bCs/>
              </w:rPr>
              <w:t>by</w:t>
            </w:r>
            <w:proofErr w:type="gramEnd"/>
            <w:r w:rsidRPr="0010773D">
              <w:rPr>
                <w:rFonts w:ascii="Times New Roman" w:hAnsi="Times New Roman" w:cs="Times New Roman"/>
                <w:bCs/>
              </w:rPr>
              <w:t xml:space="preserve"> Terell Bailey. CBS Detroit. June 12, 2023. </w:t>
            </w:r>
            <w:hyperlink r:id="rId15" w:history="1">
              <w:r w:rsidRPr="0010773D">
                <w:rPr>
                  <w:rStyle w:val="Hyperlink"/>
                  <w:rFonts w:ascii="Times New Roman" w:hAnsi="Times New Roman" w:cs="Times New Roman"/>
                  <w:bCs/>
                </w:rPr>
                <w:t>https://www.cbsnews.com/detroit/news/metro-detroit-begins-to-see-xylazine-drug-cases/</w:t>
              </w:r>
            </w:hyperlink>
            <w:r w:rsidRPr="0010773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736" w:type="dxa"/>
          </w:tcPr>
          <w:p w14:paraId="334F8A1A" w14:textId="114115D2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</w:rPr>
              <w:t>Jun. 2023</w:t>
            </w:r>
          </w:p>
        </w:tc>
      </w:tr>
      <w:tr w:rsidR="0010773D" w:rsidRPr="0010773D" w14:paraId="68BBBE3F" w14:textId="77777777" w:rsidTr="00485E7B">
        <w:tc>
          <w:tcPr>
            <w:tcW w:w="6570" w:type="dxa"/>
          </w:tcPr>
          <w:p w14:paraId="6352B0E8" w14:textId="08EEC4AD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  <w:r w:rsidRPr="0010773D">
              <w:rPr>
                <w:rFonts w:ascii="Times New Roman" w:hAnsi="Times New Roman" w:cs="Times New Roman"/>
                <w:b/>
              </w:rPr>
              <w:t>Coon S. “</w:t>
            </w:r>
            <w:r w:rsidRPr="0010773D">
              <w:rPr>
                <w:rFonts w:ascii="Times New Roman" w:hAnsi="Times New Roman" w:cs="Times New Roman"/>
                <w:bCs/>
              </w:rPr>
              <w:t xml:space="preserve">Potent drug xylazine linked to overdoses in Sarasota”. Interview by Selene San Felice. </w:t>
            </w:r>
            <w:r w:rsidRPr="0010773D">
              <w:rPr>
                <w:rFonts w:ascii="Times New Roman" w:hAnsi="Times New Roman" w:cs="Times New Roman"/>
                <w:bCs/>
                <w:lang w:val="es-ES"/>
              </w:rPr>
              <w:t xml:space="preserve">Axios Media. Axios Tampa Bay. April 10, 2023. </w:t>
            </w:r>
            <w:hyperlink r:id="rId16" w:history="1">
              <w:r w:rsidRPr="0010773D">
                <w:rPr>
                  <w:rStyle w:val="Hyperlink"/>
                  <w:rFonts w:ascii="Times New Roman" w:hAnsi="Times New Roman" w:cs="Times New Roman"/>
                  <w:bCs/>
                  <w:lang w:val="es-ES"/>
                </w:rPr>
                <w:t>https://www.axios.com/local/tampa-bay/2023/04/10/xylazine-tranq-florida-sarasota</w:t>
              </w:r>
            </w:hyperlink>
            <w:r w:rsidRPr="0010773D">
              <w:rPr>
                <w:rFonts w:ascii="Times New Roman" w:hAnsi="Times New Roman" w:cs="Times New Roman"/>
                <w:bCs/>
                <w:lang w:val="es-ES"/>
              </w:rPr>
              <w:t xml:space="preserve"> </w:t>
            </w:r>
          </w:p>
        </w:tc>
        <w:tc>
          <w:tcPr>
            <w:tcW w:w="2736" w:type="dxa"/>
          </w:tcPr>
          <w:p w14:paraId="7659A92B" w14:textId="4AFBDAD8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</w:rPr>
              <w:t>Apr. 2023</w:t>
            </w:r>
          </w:p>
        </w:tc>
      </w:tr>
      <w:tr w:rsidR="0010773D" w:rsidRPr="0010773D" w14:paraId="4A15ED1B" w14:textId="77777777" w:rsidTr="00485E7B">
        <w:tc>
          <w:tcPr>
            <w:tcW w:w="6570" w:type="dxa"/>
          </w:tcPr>
          <w:p w14:paraId="057E58D2" w14:textId="3B075A93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  <w:b/>
              </w:rPr>
              <w:t>Coon S. “</w:t>
            </w:r>
            <w:r w:rsidRPr="0010773D">
              <w:rPr>
                <w:rFonts w:ascii="Times New Roman" w:hAnsi="Times New Roman" w:cs="Times New Roman"/>
                <w:bCs/>
              </w:rPr>
              <w:t xml:space="preserve">HCSO detention deputy arrested for selling ‘cannabis-laced brownies’ to inmates” [Television]. Interview by Melissa Marino. NBC. WFLA-TB. January 5, 2023. </w:t>
            </w:r>
            <w:hyperlink r:id="rId17" w:history="1">
              <w:r w:rsidRPr="0010773D">
                <w:rPr>
                  <w:rStyle w:val="Hyperlink"/>
                  <w:rFonts w:ascii="Times New Roman" w:hAnsi="Times New Roman" w:cs="Times New Roman"/>
                  <w:bCs/>
                </w:rPr>
                <w:t>https://mms.tveyes.com/PlaybackPortal.aspx?SavedEditID=f55d504d-10aa-4a49-b7af-4206a3c83857</w:t>
              </w:r>
            </w:hyperlink>
            <w:r w:rsidRPr="0010773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736" w:type="dxa"/>
          </w:tcPr>
          <w:p w14:paraId="5B223346" w14:textId="242A8588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</w:rPr>
              <w:t>Jan. 2023</w:t>
            </w:r>
          </w:p>
        </w:tc>
      </w:tr>
      <w:tr w:rsidR="0010773D" w:rsidRPr="0010773D" w14:paraId="5A258318" w14:textId="77777777" w:rsidTr="00485E7B">
        <w:tc>
          <w:tcPr>
            <w:tcW w:w="6570" w:type="dxa"/>
          </w:tcPr>
          <w:p w14:paraId="4635F522" w14:textId="0E517ADE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  <w:b/>
              </w:rPr>
              <w:t>Coon S</w:t>
            </w:r>
            <w:r w:rsidRPr="0010773D">
              <w:rPr>
                <w:rFonts w:ascii="Times New Roman" w:hAnsi="Times New Roman" w:cs="Times New Roman"/>
              </w:rPr>
              <w:t xml:space="preserve">, Thomas M. </w:t>
            </w:r>
            <w:r w:rsidRPr="0010773D">
              <w:rPr>
                <w:rFonts w:ascii="Times New Roman" w:hAnsi="Times New Roman" w:cs="Times New Roman"/>
                <w:i/>
                <w:iCs/>
              </w:rPr>
              <w:t>Improving Access to Naloxone — Yes, Pharmacists (Nar)CAN!</w:t>
            </w:r>
            <w:r w:rsidRPr="0010773D">
              <w:rPr>
                <w:rFonts w:ascii="Times New Roman" w:hAnsi="Times New Roman" w:cs="Times New Roman"/>
              </w:rPr>
              <w:t xml:space="preserve"> [Podcast] </w:t>
            </w:r>
            <w:proofErr w:type="spellStart"/>
            <w:r w:rsidRPr="0010773D">
              <w:rPr>
                <w:rFonts w:ascii="Times New Roman" w:hAnsi="Times New Roman" w:cs="Times New Roman"/>
                <w:i/>
                <w:iCs/>
              </w:rPr>
              <w:t>iForumRx</w:t>
            </w:r>
            <w:proofErr w:type="spellEnd"/>
            <w:r w:rsidRPr="0010773D">
              <w:rPr>
                <w:rFonts w:ascii="Times New Roman" w:hAnsi="Times New Roman" w:cs="Times New Roman"/>
              </w:rPr>
              <w:t xml:space="preserve">. </w:t>
            </w:r>
            <w:hyperlink r:id="rId18" w:history="1">
              <w:r w:rsidRPr="0010773D">
                <w:rPr>
                  <w:rStyle w:val="Hyperlink"/>
                  <w:rFonts w:ascii="Times New Roman" w:hAnsi="Times New Roman" w:cs="Times New Roman"/>
                </w:rPr>
                <w:t>https://www.podbean.com/ew/pb-29xvd-ba18e3</w:t>
              </w:r>
            </w:hyperlink>
            <w:r w:rsidRPr="001077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6" w:type="dxa"/>
          </w:tcPr>
          <w:p w14:paraId="66E33C8F" w14:textId="77777777" w:rsidR="0010773D" w:rsidRPr="0010773D" w:rsidRDefault="0010773D" w:rsidP="0010773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773D">
              <w:rPr>
                <w:rFonts w:ascii="Times New Roman" w:hAnsi="Times New Roman" w:cs="Times New Roman"/>
              </w:rPr>
              <w:t>Aug. 2019</w:t>
            </w:r>
          </w:p>
          <w:p w14:paraId="369736B5" w14:textId="77777777" w:rsidR="0010773D" w:rsidRPr="0010773D" w:rsidRDefault="0010773D" w:rsidP="0010773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F09E867" w14:textId="77777777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0773D" w:rsidRPr="0010773D" w14:paraId="0CDB3865" w14:textId="77777777" w:rsidTr="00485E7B">
        <w:tc>
          <w:tcPr>
            <w:tcW w:w="6570" w:type="dxa"/>
          </w:tcPr>
          <w:p w14:paraId="373A6E5F" w14:textId="621A81C9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Coon S, Chan E. </w:t>
            </w:r>
            <w:r w:rsidRPr="0010773D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NYS immunization law and pharmacist advocacy </w:t>
            </w:r>
            <w:r w:rsidRPr="0010773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[Television].</w:t>
            </w:r>
            <w:r w:rsidRPr="001077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Interview by Dr. Tammie Lee Demler. LCTV. </w:t>
            </w:r>
            <w:r w:rsidRPr="0010773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WNY Tonight.</w:t>
            </w:r>
          </w:p>
        </w:tc>
        <w:tc>
          <w:tcPr>
            <w:tcW w:w="2736" w:type="dxa"/>
          </w:tcPr>
          <w:p w14:paraId="57A916C4" w14:textId="2DF1F987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eastAsia="Times New Roman" w:hAnsi="Times New Roman" w:cs="Times New Roman"/>
                <w:color w:val="000000" w:themeColor="text1"/>
              </w:rPr>
              <w:t>May. 2013</w:t>
            </w:r>
          </w:p>
        </w:tc>
      </w:tr>
    </w:tbl>
    <w:p w14:paraId="44BD9C56" w14:textId="64BEB654" w:rsidR="0010773D" w:rsidRPr="0010773D" w:rsidRDefault="001748EF" w:rsidP="0010773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="0010773D" w:rsidRPr="0010773D">
        <w:rPr>
          <w:rFonts w:ascii="Times New Roman" w:hAnsi="Times New Roman" w:cs="Times New Roman"/>
          <w:b/>
          <w:u w:val="single"/>
        </w:rPr>
        <w:t>Unaired Media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736"/>
      </w:tblGrid>
      <w:tr w:rsidR="0010773D" w:rsidRPr="0010773D" w14:paraId="0292A940" w14:textId="77777777" w:rsidTr="0010773D">
        <w:tc>
          <w:tcPr>
            <w:tcW w:w="6475" w:type="dxa"/>
          </w:tcPr>
          <w:p w14:paraId="3044E693" w14:textId="7F670F2D" w:rsidR="0010773D" w:rsidRPr="0010773D" w:rsidRDefault="0010773D" w:rsidP="0010773D">
            <w:pPr>
              <w:rPr>
                <w:rFonts w:ascii="Times New Roman" w:hAnsi="Times New Roman" w:cs="Times New Roman"/>
                <w:b/>
                <w:u w:val="single"/>
              </w:rPr>
            </w:pPr>
            <w:bookmarkStart w:id="13" w:name="_Hlk141031914"/>
            <w:r w:rsidRPr="0010773D">
              <w:rPr>
                <w:rFonts w:ascii="Times New Roman" w:hAnsi="Times New Roman" w:cs="Times New Roman"/>
                <w:b/>
              </w:rPr>
              <w:t xml:space="preserve">Coon S. </w:t>
            </w:r>
            <w:r w:rsidRPr="0010773D">
              <w:rPr>
                <w:rFonts w:ascii="Times New Roman" w:hAnsi="Times New Roman" w:cs="Times New Roman"/>
                <w:bCs/>
              </w:rPr>
              <w:t xml:space="preserve">Topic: Xylazine in the Tampa Bay Area. [Television] Interview by Beth Rousseau. NBC. WFLA-TB. April 3, 2023. </w:t>
            </w:r>
            <w:bookmarkEnd w:id="13"/>
          </w:p>
        </w:tc>
        <w:tc>
          <w:tcPr>
            <w:tcW w:w="2736" w:type="dxa"/>
          </w:tcPr>
          <w:p w14:paraId="5E4E72B0" w14:textId="2FBE1C1F" w:rsidR="0010773D" w:rsidRPr="0010773D" w:rsidRDefault="0010773D" w:rsidP="004B108F">
            <w:pPr>
              <w:ind w:left="75"/>
              <w:rPr>
                <w:rFonts w:ascii="Times New Roman" w:hAnsi="Times New Roman" w:cs="Times New Roman"/>
                <w:b/>
                <w:u w:val="single"/>
              </w:rPr>
            </w:pPr>
            <w:r w:rsidRPr="0010773D">
              <w:rPr>
                <w:rFonts w:ascii="Times New Roman" w:hAnsi="Times New Roman" w:cs="Times New Roman"/>
              </w:rPr>
              <w:t>Apr. 2023</w:t>
            </w:r>
          </w:p>
        </w:tc>
      </w:tr>
    </w:tbl>
    <w:p w14:paraId="1C33E6EF" w14:textId="72D060AA" w:rsidR="00524B5B" w:rsidRPr="00984C55" w:rsidRDefault="00524B5B" w:rsidP="0010773D">
      <w:pPr>
        <w:rPr>
          <w:rFonts w:ascii="Cambria" w:hAnsi="Cambria" w:cs="Times New Roman"/>
        </w:rPr>
      </w:pPr>
    </w:p>
    <w:sectPr w:rsidR="00524B5B" w:rsidRPr="00984C55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BD3D" w14:textId="77777777" w:rsidR="000F6BAE" w:rsidRDefault="000F6BAE" w:rsidP="00281D3A">
      <w:pPr>
        <w:spacing w:after="0" w:line="240" w:lineRule="auto"/>
      </w:pPr>
      <w:r>
        <w:separator/>
      </w:r>
    </w:p>
  </w:endnote>
  <w:endnote w:type="continuationSeparator" w:id="0">
    <w:p w14:paraId="11291403" w14:textId="77777777" w:rsidR="000F6BAE" w:rsidRDefault="000F6BAE" w:rsidP="0028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537E" w14:textId="77777777" w:rsidR="000F6BAE" w:rsidRDefault="000F6BAE" w:rsidP="00281D3A">
      <w:pPr>
        <w:spacing w:after="0" w:line="240" w:lineRule="auto"/>
      </w:pPr>
      <w:r>
        <w:separator/>
      </w:r>
    </w:p>
  </w:footnote>
  <w:footnote w:type="continuationSeparator" w:id="0">
    <w:p w14:paraId="7612538E" w14:textId="77777777" w:rsidR="000F6BAE" w:rsidRDefault="000F6BAE" w:rsidP="0028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C3B5" w14:textId="28D9C721" w:rsidR="00281D3A" w:rsidRPr="00281D3A" w:rsidRDefault="003B3AA8" w:rsidP="00281D3A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Coon</w:t>
    </w:r>
    <w:r w:rsidR="00281D3A" w:rsidRPr="00281D3A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S</w:t>
    </w:r>
    <w:r w:rsidR="00281D3A" w:rsidRPr="00281D3A">
      <w:rPr>
        <w:rFonts w:ascii="Times New Roman" w:hAnsi="Times New Roman" w:cs="Times New Roman"/>
        <w:sz w:val="24"/>
        <w:szCs w:val="24"/>
      </w:rPr>
      <w:t>.A.</w:t>
    </w:r>
  </w:p>
  <w:p w14:paraId="15BAB462" w14:textId="5D8B8FDA" w:rsidR="00281D3A" w:rsidRPr="00281D3A" w:rsidRDefault="00281D3A" w:rsidP="00281D3A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281D3A">
      <w:rPr>
        <w:rFonts w:ascii="Times New Roman" w:hAnsi="Times New Roman" w:cs="Times New Roman"/>
        <w:sz w:val="24"/>
        <w:szCs w:val="24"/>
      </w:rPr>
      <w:t xml:space="preserve">Page </w:t>
    </w:r>
    <w:r w:rsidRPr="00281D3A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281D3A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Pr="00281D3A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281D3A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281D3A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281D3A">
      <w:rPr>
        <w:rFonts w:ascii="Times New Roman" w:hAnsi="Times New Roman" w:cs="Times New Roman"/>
        <w:sz w:val="24"/>
        <w:szCs w:val="24"/>
      </w:rPr>
      <w:t xml:space="preserve"> of </w:t>
    </w:r>
    <w:r w:rsidRPr="00281D3A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281D3A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Pr="00281D3A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281D3A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281D3A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E1A78EF" w14:textId="37070472" w:rsidR="00281D3A" w:rsidRPr="00281D3A" w:rsidRDefault="00281D3A" w:rsidP="00281D3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81D3A">
      <w:rPr>
        <w:rFonts w:ascii="Times New Roman" w:hAnsi="Times New Roman" w:cs="Times New Roman"/>
        <w:sz w:val="24"/>
        <w:szCs w:val="24"/>
      </w:rPr>
      <w:fldChar w:fldCharType="begin"/>
    </w:r>
    <w:r w:rsidRPr="00281D3A">
      <w:rPr>
        <w:rFonts w:ascii="Times New Roman" w:hAnsi="Times New Roman" w:cs="Times New Roman"/>
        <w:sz w:val="24"/>
        <w:szCs w:val="24"/>
      </w:rPr>
      <w:instrText xml:space="preserve"> DATE \@ "M/d/yyyy" </w:instrText>
    </w:r>
    <w:r w:rsidRPr="00281D3A">
      <w:rPr>
        <w:rFonts w:ascii="Times New Roman" w:hAnsi="Times New Roman" w:cs="Times New Roman"/>
        <w:sz w:val="24"/>
        <w:szCs w:val="24"/>
      </w:rPr>
      <w:fldChar w:fldCharType="separate"/>
    </w:r>
    <w:r w:rsidR="001F1C72">
      <w:rPr>
        <w:rFonts w:ascii="Times New Roman" w:hAnsi="Times New Roman" w:cs="Times New Roman"/>
        <w:noProof/>
        <w:sz w:val="24"/>
        <w:szCs w:val="24"/>
      </w:rPr>
      <w:t>6/27/2025</w:t>
    </w:r>
    <w:r w:rsidRPr="00281D3A">
      <w:rPr>
        <w:rFonts w:ascii="Times New Roman" w:hAnsi="Times New Roman" w:cs="Times New Roman"/>
        <w:sz w:val="24"/>
        <w:szCs w:val="24"/>
      </w:rPr>
      <w:fldChar w:fldCharType="end"/>
    </w:r>
  </w:p>
  <w:p w14:paraId="0E617A40" w14:textId="77777777" w:rsidR="00281D3A" w:rsidRDefault="00281D3A" w:rsidP="00281D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C54"/>
    <w:multiLevelType w:val="hybridMultilevel"/>
    <w:tmpl w:val="9ED4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458"/>
    <w:multiLevelType w:val="hybridMultilevel"/>
    <w:tmpl w:val="4372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0209"/>
    <w:multiLevelType w:val="hybridMultilevel"/>
    <w:tmpl w:val="A43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6DAE"/>
    <w:multiLevelType w:val="hybridMultilevel"/>
    <w:tmpl w:val="E14E1686"/>
    <w:lvl w:ilvl="0" w:tplc="09AE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E5225"/>
    <w:multiLevelType w:val="hybridMultilevel"/>
    <w:tmpl w:val="20EA3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4E91"/>
    <w:multiLevelType w:val="hybridMultilevel"/>
    <w:tmpl w:val="8B1A0E3C"/>
    <w:lvl w:ilvl="0" w:tplc="09AE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52A9"/>
    <w:multiLevelType w:val="hybridMultilevel"/>
    <w:tmpl w:val="1EB44C58"/>
    <w:lvl w:ilvl="0" w:tplc="3E48DE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216A"/>
    <w:multiLevelType w:val="hybridMultilevel"/>
    <w:tmpl w:val="41A0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D4DC5"/>
    <w:multiLevelType w:val="hybridMultilevel"/>
    <w:tmpl w:val="CA2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D0872"/>
    <w:multiLevelType w:val="hybridMultilevel"/>
    <w:tmpl w:val="1248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A21D5"/>
    <w:multiLevelType w:val="hybridMultilevel"/>
    <w:tmpl w:val="2B7E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23770"/>
    <w:multiLevelType w:val="hybridMultilevel"/>
    <w:tmpl w:val="03EE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F6FDF"/>
    <w:multiLevelType w:val="hybridMultilevel"/>
    <w:tmpl w:val="5C5C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717"/>
    <w:multiLevelType w:val="hybridMultilevel"/>
    <w:tmpl w:val="B89C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0F22"/>
    <w:multiLevelType w:val="hybridMultilevel"/>
    <w:tmpl w:val="41E2E694"/>
    <w:lvl w:ilvl="0" w:tplc="3E48DE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9D62DE"/>
    <w:multiLevelType w:val="hybridMultilevel"/>
    <w:tmpl w:val="671A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7894"/>
    <w:multiLevelType w:val="hybridMultilevel"/>
    <w:tmpl w:val="47EED0B6"/>
    <w:lvl w:ilvl="0" w:tplc="09AE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46A53"/>
    <w:multiLevelType w:val="hybridMultilevel"/>
    <w:tmpl w:val="66506354"/>
    <w:lvl w:ilvl="0" w:tplc="09AEC08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0A190A"/>
    <w:multiLevelType w:val="hybridMultilevel"/>
    <w:tmpl w:val="8084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7105">
    <w:abstractNumId w:val="2"/>
  </w:num>
  <w:num w:numId="2" w16cid:durableId="1309554993">
    <w:abstractNumId w:val="11"/>
  </w:num>
  <w:num w:numId="3" w16cid:durableId="51662638">
    <w:abstractNumId w:val="15"/>
  </w:num>
  <w:num w:numId="4" w16cid:durableId="1655909943">
    <w:abstractNumId w:val="12"/>
  </w:num>
  <w:num w:numId="5" w16cid:durableId="916329073">
    <w:abstractNumId w:val="9"/>
  </w:num>
  <w:num w:numId="6" w16cid:durableId="1368335965">
    <w:abstractNumId w:val="0"/>
  </w:num>
  <w:num w:numId="7" w16cid:durableId="2122218094">
    <w:abstractNumId w:val="3"/>
  </w:num>
  <w:num w:numId="8" w16cid:durableId="1646543365">
    <w:abstractNumId w:val="18"/>
  </w:num>
  <w:num w:numId="9" w16cid:durableId="1596088324">
    <w:abstractNumId w:val="13"/>
  </w:num>
  <w:num w:numId="10" w16cid:durableId="762649372">
    <w:abstractNumId w:val="7"/>
  </w:num>
  <w:num w:numId="11" w16cid:durableId="1075467736">
    <w:abstractNumId w:val="1"/>
  </w:num>
  <w:num w:numId="12" w16cid:durableId="1788038735">
    <w:abstractNumId w:val="17"/>
  </w:num>
  <w:num w:numId="13" w16cid:durableId="297415889">
    <w:abstractNumId w:val="16"/>
  </w:num>
  <w:num w:numId="14" w16cid:durableId="2061587922">
    <w:abstractNumId w:val="5"/>
  </w:num>
  <w:num w:numId="15" w16cid:durableId="261105897">
    <w:abstractNumId w:val="10"/>
  </w:num>
  <w:num w:numId="16" w16cid:durableId="521014836">
    <w:abstractNumId w:val="4"/>
  </w:num>
  <w:num w:numId="17" w16cid:durableId="1717467262">
    <w:abstractNumId w:val="14"/>
  </w:num>
  <w:num w:numId="18" w16cid:durableId="610018777">
    <w:abstractNumId w:val="8"/>
  </w:num>
  <w:num w:numId="19" w16cid:durableId="1999839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3A"/>
    <w:rsid w:val="00035C4D"/>
    <w:rsid w:val="00040FE2"/>
    <w:rsid w:val="000F6BAE"/>
    <w:rsid w:val="001072DE"/>
    <w:rsid w:val="0010773D"/>
    <w:rsid w:val="001748EF"/>
    <w:rsid w:val="001C1DDD"/>
    <w:rsid w:val="001D1E5E"/>
    <w:rsid w:val="001D5858"/>
    <w:rsid w:val="001F1C72"/>
    <w:rsid w:val="002005B2"/>
    <w:rsid w:val="00225A7F"/>
    <w:rsid w:val="00281D3A"/>
    <w:rsid w:val="002C44FD"/>
    <w:rsid w:val="003174D9"/>
    <w:rsid w:val="00386812"/>
    <w:rsid w:val="003B3AA8"/>
    <w:rsid w:val="003D2A86"/>
    <w:rsid w:val="004154EE"/>
    <w:rsid w:val="004410A0"/>
    <w:rsid w:val="00485E7B"/>
    <w:rsid w:val="004B108F"/>
    <w:rsid w:val="004D70CE"/>
    <w:rsid w:val="004F03F8"/>
    <w:rsid w:val="00524B5B"/>
    <w:rsid w:val="00587791"/>
    <w:rsid w:val="005906BA"/>
    <w:rsid w:val="005A33FD"/>
    <w:rsid w:val="005B5CA1"/>
    <w:rsid w:val="005E614C"/>
    <w:rsid w:val="006100A7"/>
    <w:rsid w:val="00661222"/>
    <w:rsid w:val="00661702"/>
    <w:rsid w:val="006A21BD"/>
    <w:rsid w:val="006A2C11"/>
    <w:rsid w:val="006A3FF0"/>
    <w:rsid w:val="006B39D7"/>
    <w:rsid w:val="00785B69"/>
    <w:rsid w:val="007B207A"/>
    <w:rsid w:val="007E49C8"/>
    <w:rsid w:val="00836BB0"/>
    <w:rsid w:val="00863DC1"/>
    <w:rsid w:val="008C35E9"/>
    <w:rsid w:val="00957FFE"/>
    <w:rsid w:val="00977263"/>
    <w:rsid w:val="00984C55"/>
    <w:rsid w:val="00986A69"/>
    <w:rsid w:val="009B4314"/>
    <w:rsid w:val="009E7E35"/>
    <w:rsid w:val="00A31DEE"/>
    <w:rsid w:val="00A4380F"/>
    <w:rsid w:val="00A4477E"/>
    <w:rsid w:val="00A7048E"/>
    <w:rsid w:val="00AC6409"/>
    <w:rsid w:val="00B468C7"/>
    <w:rsid w:val="00B55BA6"/>
    <w:rsid w:val="00C3326F"/>
    <w:rsid w:val="00C8112D"/>
    <w:rsid w:val="00DB67F2"/>
    <w:rsid w:val="00DF281F"/>
    <w:rsid w:val="00E430B6"/>
    <w:rsid w:val="00E45CE7"/>
    <w:rsid w:val="00F01D0B"/>
    <w:rsid w:val="00F42692"/>
    <w:rsid w:val="00FB5F7E"/>
    <w:rsid w:val="00FB635B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794F6"/>
  <w15:chartTrackingRefBased/>
  <w15:docId w15:val="{15977DEC-30C0-46DE-B89E-146AED85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3AA8"/>
    <w:pPr>
      <w:spacing w:after="0" w:line="240" w:lineRule="auto"/>
      <w:outlineLvl w:val="1"/>
    </w:pPr>
    <w:rPr>
      <w:rFonts w:ascii="Times" w:eastAsiaTheme="minorEastAsia" w:hAnsi="Times" w:cs="Times"/>
      <w:b/>
      <w:bCs/>
      <w:color w:val="8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D3A"/>
  </w:style>
  <w:style w:type="paragraph" w:styleId="Footer">
    <w:name w:val="footer"/>
    <w:basedOn w:val="Normal"/>
    <w:link w:val="FooterChar"/>
    <w:uiPriority w:val="99"/>
    <w:unhideWhenUsed/>
    <w:rsid w:val="0028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D3A"/>
  </w:style>
  <w:style w:type="character" w:styleId="Hyperlink">
    <w:name w:val="Hyperlink"/>
    <w:basedOn w:val="DefaultParagraphFont"/>
    <w:uiPriority w:val="99"/>
    <w:unhideWhenUsed/>
    <w:rsid w:val="00281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D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B3AA8"/>
    <w:rPr>
      <w:rFonts w:ascii="Times" w:eastAsiaTheme="minorEastAsia" w:hAnsi="Times" w:cs="Times"/>
      <w:b/>
      <w:bCs/>
      <w:color w:val="800000"/>
      <w:sz w:val="32"/>
      <w:szCs w:val="32"/>
    </w:rPr>
  </w:style>
  <w:style w:type="character" w:customStyle="1" w:styleId="style11">
    <w:name w:val="style11"/>
    <w:basedOn w:val="DefaultParagraphFont"/>
    <w:rsid w:val="003B3AA8"/>
    <w:rPr>
      <w:color w:val="auto"/>
    </w:rPr>
  </w:style>
  <w:style w:type="character" w:styleId="Strong">
    <w:name w:val="Strong"/>
    <w:basedOn w:val="DefaultParagraphFont"/>
    <w:uiPriority w:val="22"/>
    <w:qFormat/>
    <w:rsid w:val="003B3AA8"/>
    <w:rPr>
      <w:b/>
      <w:bCs/>
    </w:rPr>
  </w:style>
  <w:style w:type="table" w:styleId="TableGrid">
    <w:name w:val="Table Grid"/>
    <w:basedOn w:val="TableNormal"/>
    <w:uiPriority w:val="59"/>
    <w:rsid w:val="003B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5C8"/>
    <w:pPr>
      <w:spacing w:after="0" w:line="240" w:lineRule="auto"/>
      <w:ind w:left="720"/>
      <w:contextualSpacing/>
    </w:pPr>
    <w:rPr>
      <w:rFonts w:ascii="Times" w:eastAsiaTheme="minorEastAsia" w:hAnsi="Times" w:cs="Times"/>
      <w:color w:val="666666"/>
      <w:sz w:val="24"/>
      <w:szCs w:val="24"/>
    </w:rPr>
  </w:style>
  <w:style w:type="paragraph" w:customStyle="1" w:styleId="Default">
    <w:name w:val="Default"/>
    <w:rsid w:val="00A31DEE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n1@usf.edu" TargetMode="External"/><Relationship Id="rId13" Type="http://schemas.openxmlformats.org/officeDocument/2006/relationships/hyperlink" Target="https://www.axios.com/local/tampa-bay/2023/07/31/antibody-treatment-fentanyl-florida-overdoses" TargetMode="External"/><Relationship Id="rId18" Type="http://schemas.openxmlformats.org/officeDocument/2006/relationships/hyperlink" Target="https://www.podbean.com/ew/pb-29xvd-ba18e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ebofscience.com/wos/author/record/H-7221-2019" TargetMode="External"/><Relationship Id="rId17" Type="http://schemas.openxmlformats.org/officeDocument/2006/relationships/hyperlink" Target="https://mms.tveyes.com/PlaybackPortal.aspx?SavedEditID=f55d504d-10aa-4a49-b7af-4206a3c838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xios.com/local/tampa-bay/2023/04/10/xylazine-tranq-florida-sarasot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forumrx.org/commentary/basal-bolus-insulin-t2dm-are-glp-1-receptor-agonists-better-answ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snews.com/detroit/news/metro-detroit-begins-to-see-xylazine-drug-cases/" TargetMode="External"/><Relationship Id="rId10" Type="http://schemas.openxmlformats.org/officeDocument/2006/relationships/hyperlink" Target="http://www.moshp.org/blog/712702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forumrx.org/commentary/improving-access-naloxone-%E2%80%94-yes-pharmacists-narcan" TargetMode="External"/><Relationship Id="rId14" Type="http://schemas.openxmlformats.org/officeDocument/2006/relationships/hyperlink" Target="https://www.axios.com/local/tampa-bay/2023/07/05/fentanyl-test-strips-legalized-flo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08F8-51BB-438C-BE34-2A5D8B00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16</Pages>
  <Words>5246</Words>
  <Characters>29904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Scott Coon</cp:lastModifiedBy>
  <cp:revision>20</cp:revision>
  <dcterms:created xsi:type="dcterms:W3CDTF">2023-08-17T17:15:00Z</dcterms:created>
  <dcterms:modified xsi:type="dcterms:W3CDTF">2025-06-27T23:13:00Z</dcterms:modified>
</cp:coreProperties>
</file>