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0465" w14:textId="12263304" w:rsidR="009C067C" w:rsidRPr="00CA3AA2" w:rsidRDefault="00AC2BBB" w:rsidP="00CA3AA2">
      <w:pPr>
        <w:jc w:val="center"/>
        <w:rPr>
          <w:b/>
          <w:sz w:val="32"/>
          <w:szCs w:val="32"/>
        </w:rPr>
      </w:pPr>
      <w:r w:rsidRPr="00CA3AA2">
        <w:rPr>
          <w:b/>
          <w:sz w:val="32"/>
          <w:szCs w:val="32"/>
        </w:rPr>
        <w:t xml:space="preserve">Yao </w:t>
      </w:r>
      <w:proofErr w:type="spellStart"/>
      <w:r w:rsidRPr="00CA3AA2">
        <w:rPr>
          <w:b/>
          <w:sz w:val="32"/>
          <w:szCs w:val="32"/>
        </w:rPr>
        <w:t>Yao</w:t>
      </w:r>
      <w:proofErr w:type="spellEnd"/>
      <w:r w:rsidR="00BE3191">
        <w:rPr>
          <w:b/>
          <w:sz w:val="32"/>
          <w:szCs w:val="32"/>
        </w:rPr>
        <w:t>,</w:t>
      </w:r>
      <w:r w:rsidR="00622090">
        <w:rPr>
          <w:b/>
          <w:sz w:val="32"/>
          <w:szCs w:val="32"/>
        </w:rPr>
        <w:t xml:space="preserve"> Ph</w:t>
      </w:r>
      <w:r w:rsidR="009C067C" w:rsidRPr="00CA3AA2">
        <w:rPr>
          <w:b/>
          <w:sz w:val="32"/>
          <w:szCs w:val="32"/>
        </w:rPr>
        <w:t>D</w:t>
      </w:r>
      <w:r w:rsidR="00BE3191">
        <w:rPr>
          <w:b/>
          <w:sz w:val="32"/>
          <w:szCs w:val="32"/>
        </w:rPr>
        <w:t>, FAHA</w:t>
      </w:r>
    </w:p>
    <w:p w14:paraId="49509445" w14:textId="77777777" w:rsidR="009C067C" w:rsidRDefault="009C067C"/>
    <w:p w14:paraId="33550564" w14:textId="52F09688" w:rsidR="009C067C" w:rsidRDefault="009C067C" w:rsidP="00CA3AA2">
      <w:pPr>
        <w:ind w:left="720" w:firstLine="720"/>
      </w:pPr>
      <w:r>
        <w:t>Work Address</w:t>
      </w:r>
      <w:r w:rsidR="00CA3AA2">
        <w:t>:</w:t>
      </w:r>
      <w:r w:rsidR="00CA3AA2">
        <w:tab/>
      </w:r>
      <w:r w:rsidR="007E0BA3">
        <w:t xml:space="preserve">University of </w:t>
      </w:r>
      <w:r w:rsidR="00294F5C">
        <w:t>South Florida</w:t>
      </w:r>
    </w:p>
    <w:p w14:paraId="0B9D026D" w14:textId="389AB6DA" w:rsidR="00294F5C" w:rsidRDefault="00294F5C" w:rsidP="00CA3AA2">
      <w:pPr>
        <w:ind w:left="2880" w:firstLine="720"/>
      </w:pPr>
      <w:r>
        <w:t>Morsani College of Medicine</w:t>
      </w:r>
    </w:p>
    <w:p w14:paraId="19043686" w14:textId="77777777" w:rsidR="00294F5C" w:rsidRDefault="0058307F" w:rsidP="00CA3AA2">
      <w:pPr>
        <w:ind w:left="2880" w:firstLine="720"/>
      </w:pPr>
      <w:r>
        <w:t>Department of Pharmac</w:t>
      </w:r>
      <w:r w:rsidR="00294F5C">
        <w:t>ology and Physiology</w:t>
      </w:r>
    </w:p>
    <w:p w14:paraId="22D5198A" w14:textId="77777777" w:rsidR="00294F5C" w:rsidRDefault="00294F5C" w:rsidP="00CA3AA2">
      <w:pPr>
        <w:ind w:left="2880" w:firstLine="720"/>
      </w:pPr>
      <w:r>
        <w:t>12901 Bruce B. Downs Blvd., MDC 8</w:t>
      </w:r>
    </w:p>
    <w:p w14:paraId="3A72AD49" w14:textId="69067E12" w:rsidR="009C067C" w:rsidRDefault="00294F5C" w:rsidP="0089616D">
      <w:pPr>
        <w:ind w:left="2880" w:firstLine="720"/>
      </w:pPr>
      <w:r>
        <w:t>Tampa</w:t>
      </w:r>
      <w:r w:rsidR="007E0BA3">
        <w:t xml:space="preserve">, </w:t>
      </w:r>
      <w:r>
        <w:t>FL</w:t>
      </w:r>
      <w:r w:rsidR="007E0BA3">
        <w:t xml:space="preserve">, </w:t>
      </w:r>
      <w:r w:rsidR="00AF023E">
        <w:t>3</w:t>
      </w:r>
      <w:r>
        <w:t>3</w:t>
      </w:r>
      <w:r w:rsidR="00AF023E">
        <w:t>6</w:t>
      </w:r>
      <w:r>
        <w:t>12</w:t>
      </w:r>
    </w:p>
    <w:p w14:paraId="5C6E8F34" w14:textId="77777777" w:rsidR="00CA3AA2" w:rsidRDefault="00CA3AA2" w:rsidP="00CA3AA2"/>
    <w:p w14:paraId="187894E3" w14:textId="77777777" w:rsidR="00CA3AA2" w:rsidRDefault="00CA3AA2" w:rsidP="007E0BA3">
      <w:pPr>
        <w:ind w:left="720" w:firstLine="720"/>
      </w:pPr>
      <w:r>
        <w:t>Tel</w:t>
      </w:r>
      <w:r w:rsidR="00AC20C8">
        <w:t>.</w:t>
      </w:r>
      <w:r>
        <w:t xml:space="preserve">: </w:t>
      </w:r>
      <w:r>
        <w:tab/>
      </w:r>
      <w:r>
        <w:tab/>
      </w:r>
      <w:r>
        <w:tab/>
        <w:t>(631) 988-2725 (Cell)</w:t>
      </w:r>
    </w:p>
    <w:p w14:paraId="64F47785" w14:textId="304D9719" w:rsidR="007E0BA3" w:rsidRDefault="00AF023E" w:rsidP="00AF023E">
      <w:pPr>
        <w:ind w:left="720" w:firstLine="720"/>
      </w:pPr>
      <w:r>
        <w:tab/>
      </w:r>
      <w:r>
        <w:tab/>
      </w:r>
      <w:r>
        <w:tab/>
        <w:t>(</w:t>
      </w:r>
      <w:r w:rsidR="00294F5C">
        <w:t>813</w:t>
      </w:r>
      <w:r>
        <w:t xml:space="preserve">) </w:t>
      </w:r>
      <w:r w:rsidR="00294F5C">
        <w:t>974</w:t>
      </w:r>
      <w:r>
        <w:t>-</w:t>
      </w:r>
      <w:r w:rsidR="00294F5C">
        <w:t>9489</w:t>
      </w:r>
      <w:r w:rsidR="007E0BA3">
        <w:t xml:space="preserve"> (Office)</w:t>
      </w:r>
    </w:p>
    <w:p w14:paraId="119A05DB" w14:textId="77777777" w:rsidR="00CA3AA2" w:rsidRDefault="00CA3AA2" w:rsidP="00CA3AA2"/>
    <w:p w14:paraId="5CDF628C" w14:textId="1EE7D8B8" w:rsidR="00CA3AA2" w:rsidRPr="00AC2BBB" w:rsidRDefault="009D0FDF" w:rsidP="00CA3AA2">
      <w:pPr>
        <w:ind w:left="720" w:firstLine="720"/>
      </w:pPr>
      <w:r>
        <w:t xml:space="preserve">Fax: </w:t>
      </w:r>
      <w:r>
        <w:tab/>
      </w:r>
      <w:r>
        <w:tab/>
      </w:r>
      <w:r>
        <w:tab/>
        <w:t>(</w:t>
      </w:r>
      <w:r w:rsidR="00294F5C">
        <w:t>813</w:t>
      </w:r>
      <w:r>
        <w:t xml:space="preserve">) </w:t>
      </w:r>
      <w:r w:rsidR="00294F5C">
        <w:t>974</w:t>
      </w:r>
      <w:r w:rsidR="007E0BA3">
        <w:t>-</w:t>
      </w:r>
      <w:r w:rsidR="00294F5C">
        <w:t>3079</w:t>
      </w:r>
    </w:p>
    <w:p w14:paraId="00D47359" w14:textId="77777777" w:rsidR="00CA3AA2" w:rsidRDefault="00CA3AA2"/>
    <w:p w14:paraId="00898CCF" w14:textId="1A8B9936" w:rsidR="00EF71E3" w:rsidRDefault="00CA3AA2" w:rsidP="00EF71E3">
      <w:pPr>
        <w:ind w:left="720" w:firstLine="720"/>
      </w:pPr>
      <w:r>
        <w:t>Email:</w:t>
      </w:r>
      <w:r>
        <w:tab/>
      </w:r>
      <w:r>
        <w:tab/>
      </w:r>
      <w:r>
        <w:tab/>
      </w:r>
      <w:hyperlink r:id="rId7" w:history="1">
        <w:r w:rsidR="000D154F" w:rsidRPr="00490E7B">
          <w:rPr>
            <w:rStyle w:val="Hyperlink"/>
          </w:rPr>
          <w:t>yao7@usf.edu</w:t>
        </w:r>
      </w:hyperlink>
    </w:p>
    <w:p w14:paraId="680AF8FC" w14:textId="77777777" w:rsidR="000D154F" w:rsidRDefault="000D154F" w:rsidP="00EF71E3">
      <w:pPr>
        <w:ind w:left="720" w:firstLine="720"/>
      </w:pPr>
    </w:p>
    <w:p w14:paraId="30E303AE" w14:textId="0AD35540" w:rsidR="000D154F" w:rsidRDefault="000D154F" w:rsidP="00EF71E3">
      <w:pPr>
        <w:ind w:left="720" w:firstLine="720"/>
      </w:pPr>
      <w:r>
        <w:t>Lab Website:</w:t>
      </w:r>
      <w:r w:rsidRPr="000D154F">
        <w:t xml:space="preserve"> </w:t>
      </w:r>
      <w:r>
        <w:t xml:space="preserve">        </w:t>
      </w:r>
      <w:hyperlink r:id="rId8" w:history="1">
        <w:r w:rsidRPr="00490E7B">
          <w:rPr>
            <w:rStyle w:val="Hyperlink"/>
          </w:rPr>
          <w:t>https://healthscholars.usf.edu/yaoyaolab</w:t>
        </w:r>
      </w:hyperlink>
    </w:p>
    <w:p w14:paraId="47E47BFB" w14:textId="10645FB4" w:rsidR="000D154F" w:rsidRPr="000D154F" w:rsidRDefault="000D154F" w:rsidP="00EF71E3">
      <w:pPr>
        <w:ind w:left="720" w:firstLine="720"/>
      </w:pPr>
      <w:r>
        <w:tab/>
      </w:r>
      <w:r>
        <w:tab/>
      </w:r>
      <w:r w:rsidRPr="000D154F">
        <w:tab/>
      </w:r>
      <w:hyperlink r:id="rId9" w:tooltip="https://health.usf.edu/medicine/labs/yao-lab" w:history="1">
        <w:r w:rsidRPr="000D154F">
          <w:rPr>
            <w:rStyle w:val="Hyperlink"/>
            <w:bdr w:val="none" w:sz="0" w:space="0" w:color="auto" w:frame="1"/>
            <w:shd w:val="clear" w:color="auto" w:fill="FFFFFF"/>
          </w:rPr>
          <w:t>https://health.usf.edu/medicine/labs/yao-lab</w:t>
        </w:r>
      </w:hyperlink>
    </w:p>
    <w:p w14:paraId="4D5C42D1" w14:textId="77777777" w:rsidR="000D154F" w:rsidRDefault="000D154F" w:rsidP="00EF71E3">
      <w:pPr>
        <w:ind w:left="720" w:firstLine="720"/>
      </w:pPr>
    </w:p>
    <w:p w14:paraId="2E8526CA" w14:textId="16504B1C" w:rsidR="000D154F" w:rsidRDefault="000D154F" w:rsidP="00EF71E3">
      <w:pPr>
        <w:ind w:left="720" w:firstLine="720"/>
      </w:pPr>
      <w:r>
        <w:t xml:space="preserve">Faculty Website:     </w:t>
      </w:r>
      <w:hyperlink r:id="rId10" w:history="1">
        <w:r w:rsidRPr="00490E7B">
          <w:rPr>
            <w:rStyle w:val="Hyperlink"/>
          </w:rPr>
          <w:t>https://health.usf.edu/medicine/mpp/faculty/yao7</w:t>
        </w:r>
      </w:hyperlink>
    </w:p>
    <w:p w14:paraId="1DF443A4" w14:textId="77777777" w:rsidR="00CA3AA2" w:rsidRDefault="00CA3AA2"/>
    <w:p w14:paraId="3ED3B548" w14:textId="77777777" w:rsidR="00A62F5C" w:rsidRDefault="00434E6E" w:rsidP="00A62F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10E0DF" wp14:editId="368FA06E">
                <wp:simplePos x="0" y="0"/>
                <wp:positionH relativeFrom="column">
                  <wp:posOffset>-76200</wp:posOffset>
                </wp:positionH>
                <wp:positionV relativeFrom="paragraph">
                  <wp:posOffset>19050</wp:posOffset>
                </wp:positionV>
                <wp:extent cx="6600825" cy="95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00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95pt;margin-top:1.5pt;width:519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vU2iUCAABIBAAADgAAAGRycy9lMm9Eb2MueG1srFRBr9owDL5P2n+Icoe2DBhUlKenAru87SG9&#10;t91DkrbR0iRKAgVN++9z0sLGdpmmcQh2bH+2PztdPZxbiU7cOqFVgbNxihFXVDOh6gJ/ft2NFhg5&#10;TxQjUite4At3+GH99s2qMzmf6EZLxi0CEOXyzhS48d7kSeJow1vixtpwBcZK25Z4UG2dMEs6QG9l&#10;MknTedJpy4zVlDsHt5veiNcRv6o49c9V5bhHssBQm4+njechnMl6RfLaEtMIOpRB/qGKlggFSW9Q&#10;G+IJOlrxB1QrqNVOV35MdZvoqhKUxx6gmyz9rZuXhhgeewFynLnR5P4fLP102lskGMwOI0VaGNHj&#10;0euYGU0CPZ1xOXiVam9Dg/SsXsyTpl8dUrpsiKp5dH69GIjNQkRyFxIUZyDJofuoGfgQwI9cnSvb&#10;okoK8yUEBnDgA53jcC634fCzRxQu5/M0XUxmGFGwLWcghVQkDygh1ljnP3DdoiAU2HlLRN34UisF&#10;W6Btn4GcnpzvA68BIVjpnZAS7kkuFeqGBEF1WgoWjFGx9aGUFp1IWKf4G6q4c7P6qFgEazhh20H2&#10;RMhehqqlCnjQG5QzSP2+fFumy+1iu5iOppP5djRNGRs97srpaL7L3s827zZlucm+B7ayad4IxrgK&#10;1V13N5v+3W4Mr6jfutv23mhI7tEj0VDs9T8WHcccJtvvyEGzy94GasPEYV2j8/C0wnv4VY9ePz8A&#10;6x8AAAD//wMAUEsDBBQABgAIAAAAIQDPeM4L3gAAAAgBAAAPAAAAZHJzL2Rvd25yZXYueG1sTI9B&#10;T4NAFITvJv6HzTPx1i7USlvk0RgTjQdDYtX7ln0FlH2L7Bbov3d7ssfJTGa+ybaTacVAvWssI8Tz&#10;CARxaXXDFcLnx/NsDcJ5xVq1lgnhRA62+fVVplJtR36nYecrEUrYpQqh9r5LpXRlTUa5ue2Ig3ew&#10;vVE+yL6SuldjKDetXERRIo1qOCzUqqOnmsqf3dEg/PLq9LWUw/q7KHzy8vpWMRUj4u3N9PgAwtPk&#10;/8Nwxg/okAemvT2ydqJFmMXxJkQR7sKlsx8tVgmIPcLyHmSeycsD+R8AAAD//wMAUEsBAi0AFAAG&#10;AAgAAAAhAOSZw8D7AAAA4QEAABMAAAAAAAAAAAAAAAAAAAAAAFtDb250ZW50X1R5cGVzXS54bWxQ&#10;SwECLQAUAAYACAAAACEAI7Jq4dcAAACUAQAACwAAAAAAAAAAAAAAAAAsAQAAX3JlbHMvLnJlbHNQ&#10;SwECLQAUAAYACAAAACEAgHvU2iUCAABIBAAADgAAAAAAAAAAAAAAAAAsAgAAZHJzL2Uyb0RvYy54&#10;bWxQSwECLQAUAAYACAAAACEAz3jOC94AAAAIAQAADwAAAAAAAAAAAAAAAAB9BAAAZHJzL2Rvd25y&#10;ZXYueG1sUEsFBgAAAAAEAAQA8wAAAIgFAAAAAA==&#10;"/>
            </w:pict>
          </mc:Fallback>
        </mc:AlternateContent>
      </w:r>
    </w:p>
    <w:p w14:paraId="5ADE68AA" w14:textId="77777777" w:rsidR="00AC20C8" w:rsidRPr="00A62F5C" w:rsidRDefault="00AC20C8" w:rsidP="00A62F5C">
      <w:pPr>
        <w:rPr>
          <w:b/>
          <w:u w:val="single"/>
        </w:rPr>
      </w:pPr>
      <w:r w:rsidRPr="00A62F5C">
        <w:rPr>
          <w:b/>
        </w:rPr>
        <w:t>E</w:t>
      </w:r>
      <w:r w:rsidR="00572D69">
        <w:rPr>
          <w:b/>
        </w:rPr>
        <w:t>DUCATION</w:t>
      </w:r>
    </w:p>
    <w:p w14:paraId="216235F9" w14:textId="77777777" w:rsidR="004409D0" w:rsidRDefault="004409D0">
      <w:pPr>
        <w:pStyle w:val="WP9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</w:p>
    <w:p w14:paraId="4FBD60BB" w14:textId="77777777" w:rsidR="009C067C" w:rsidRDefault="00AC20C8">
      <w:pPr>
        <w:pStyle w:val="WP9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>
        <w:t>2000</w:t>
      </w:r>
      <w:r w:rsidR="002A1F82">
        <w:t xml:space="preserve"> </w:t>
      </w:r>
      <w:r>
        <w:t>-</w:t>
      </w:r>
      <w:r w:rsidR="002A1F82">
        <w:t xml:space="preserve"> </w:t>
      </w:r>
      <w:r>
        <w:t xml:space="preserve">2004 </w:t>
      </w:r>
      <w:r>
        <w:tab/>
      </w:r>
      <w:r>
        <w:tab/>
      </w:r>
      <w:r w:rsidR="004409D0">
        <w:t>B.S.</w:t>
      </w:r>
      <w:r>
        <w:t xml:space="preserve"> in</w:t>
      </w:r>
      <w:r w:rsidR="004409D0">
        <w:tab/>
        <w:t>Pharmacy</w:t>
      </w:r>
    </w:p>
    <w:p w14:paraId="2F34C684" w14:textId="77777777" w:rsidR="004409D0" w:rsidRDefault="004409D0" w:rsidP="004409D0">
      <w:pPr>
        <w:pStyle w:val="WP9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>
        <w:tab/>
      </w:r>
      <w:r w:rsidR="00AC20C8">
        <w:tab/>
      </w:r>
      <w:r w:rsidR="00AC20C8">
        <w:tab/>
      </w:r>
      <w:r>
        <w:t>Sichuan Unive</w:t>
      </w:r>
      <w:r w:rsidR="00AC20C8">
        <w:t>rsity, Chengdu, Sichuan, China</w:t>
      </w:r>
    </w:p>
    <w:p w14:paraId="16B094F7" w14:textId="77777777" w:rsidR="00F37BD1" w:rsidRDefault="00F37BD1" w:rsidP="00F37BD1">
      <w:pPr>
        <w:pStyle w:val="WP9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</w:p>
    <w:p w14:paraId="0F4F877F" w14:textId="77777777" w:rsidR="00F37BD1" w:rsidRDefault="00F37BD1" w:rsidP="00F37BD1">
      <w:pPr>
        <w:pStyle w:val="WP9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>
        <w:t>2004</w:t>
      </w:r>
      <w:r w:rsidR="002A1F82">
        <w:t xml:space="preserve"> </w:t>
      </w:r>
      <w:r>
        <w:t>-</w:t>
      </w:r>
      <w:r w:rsidR="002A1F82">
        <w:t xml:space="preserve"> </w:t>
      </w:r>
      <w:proofErr w:type="gramStart"/>
      <w:r>
        <w:t xml:space="preserve">2006  </w:t>
      </w:r>
      <w:r>
        <w:tab/>
      </w:r>
      <w:proofErr w:type="gramEnd"/>
      <w:r>
        <w:tab/>
        <w:t>M.S. in Pharmacology</w:t>
      </w:r>
    </w:p>
    <w:p w14:paraId="790DDCB7" w14:textId="77777777" w:rsidR="00F37BD1" w:rsidRDefault="00F37BD1" w:rsidP="00F37BD1">
      <w:pPr>
        <w:pStyle w:val="WP9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>
        <w:tab/>
      </w:r>
      <w:r>
        <w:tab/>
      </w:r>
      <w:r>
        <w:tab/>
        <w:t>Sichuan University, Chengdu, Sichuan, China</w:t>
      </w:r>
    </w:p>
    <w:p w14:paraId="23D9408F" w14:textId="77777777" w:rsidR="00F37BD1" w:rsidRDefault="00F37BD1" w:rsidP="00F37BD1">
      <w:pPr>
        <w:pStyle w:val="WP9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>
        <w:tab/>
      </w:r>
      <w:r>
        <w:tab/>
      </w:r>
      <w:r>
        <w:tab/>
        <w:t xml:space="preserve">Advisor: Dr. </w:t>
      </w:r>
      <w:proofErr w:type="spellStart"/>
      <w:r>
        <w:t>Junrong</w:t>
      </w:r>
      <w:proofErr w:type="spellEnd"/>
      <w:r>
        <w:t xml:space="preserve"> Du</w:t>
      </w:r>
    </w:p>
    <w:p w14:paraId="608E6CF6" w14:textId="77777777" w:rsidR="00F37BD1" w:rsidRDefault="00F37BD1" w:rsidP="00A046F8">
      <w:pPr>
        <w:pStyle w:val="WP9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left"/>
      </w:pPr>
      <w:r>
        <w:tab/>
      </w:r>
      <w:r>
        <w:tab/>
      </w:r>
      <w:r w:rsidRPr="00EA4223">
        <w:rPr>
          <w:i/>
        </w:rPr>
        <w:t>Thesis:</w:t>
      </w:r>
      <w:r>
        <w:t xml:space="preserve"> The Therapeutic Effects</w:t>
      </w:r>
      <w:r w:rsidR="00A046F8">
        <w:t xml:space="preserve"> of Yunnan </w:t>
      </w:r>
      <w:proofErr w:type="spellStart"/>
      <w:r w:rsidR="00A046F8">
        <w:t>Baiyao</w:t>
      </w:r>
      <w:proofErr w:type="spellEnd"/>
      <w:r w:rsidR="00A046F8">
        <w:t xml:space="preserve"> in Oral Ulcer </w:t>
      </w:r>
      <w:r>
        <w:t>and Gingivitis.</w:t>
      </w:r>
    </w:p>
    <w:p w14:paraId="52F7105A" w14:textId="77777777" w:rsidR="00F37BD1" w:rsidRDefault="00F37BD1" w:rsidP="00F37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6B3B379E" w14:textId="77777777" w:rsidR="00F37BD1" w:rsidRDefault="00F37BD1" w:rsidP="00F37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2006</w:t>
      </w:r>
      <w:r w:rsidR="002A1F82">
        <w:t xml:space="preserve"> </w:t>
      </w:r>
      <w:r>
        <w:t>-</w:t>
      </w:r>
      <w:r w:rsidR="002A1F82">
        <w:t xml:space="preserve"> </w:t>
      </w:r>
      <w:r>
        <w:t>2011</w:t>
      </w:r>
      <w:r>
        <w:tab/>
      </w:r>
      <w:r>
        <w:tab/>
        <w:t>Ph.D. in Molecular and Cellular Pharmacology</w:t>
      </w:r>
    </w:p>
    <w:p w14:paraId="59D189F4" w14:textId="77777777" w:rsidR="00F37BD1" w:rsidRPr="00AC20C8" w:rsidRDefault="00F37BD1" w:rsidP="00F37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</w:pPr>
      <w:r>
        <w:tab/>
      </w:r>
      <w:r>
        <w:tab/>
        <w:t>Stony Brook University, Stony Brook, NY</w:t>
      </w:r>
    </w:p>
    <w:p w14:paraId="56A642A9" w14:textId="77777777" w:rsidR="00F37BD1" w:rsidRDefault="00F37BD1" w:rsidP="00F37B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</w:pPr>
      <w:r>
        <w:rPr>
          <w:i/>
          <w:iCs/>
        </w:rPr>
        <w:tab/>
      </w:r>
      <w:r>
        <w:rPr>
          <w:i/>
          <w:iCs/>
        </w:rPr>
        <w:tab/>
      </w:r>
      <w:r w:rsidRPr="00EA4223">
        <w:rPr>
          <w:iCs/>
        </w:rPr>
        <w:t>Advisor</w:t>
      </w:r>
      <w:r w:rsidRPr="00EA4223">
        <w:t>:</w:t>
      </w:r>
      <w:r>
        <w:t xml:space="preserve"> Dr. Stella </w:t>
      </w:r>
      <w:proofErr w:type="spellStart"/>
      <w:r>
        <w:t>Tsirka</w:t>
      </w:r>
      <w:proofErr w:type="spellEnd"/>
    </w:p>
    <w:p w14:paraId="43583240" w14:textId="77777777" w:rsidR="00A046F8" w:rsidRPr="009E2095" w:rsidRDefault="00F37BD1" w:rsidP="00A046F8">
      <w:pPr>
        <w:ind w:left="2160"/>
        <w:rPr>
          <w:rFonts w:cs="MS Mincho"/>
        </w:rPr>
      </w:pPr>
      <w:r>
        <w:rPr>
          <w:i/>
          <w:iCs/>
        </w:rPr>
        <w:t>Dissertation</w:t>
      </w:r>
      <w:r w:rsidRPr="00EA4223">
        <w:rPr>
          <w:i/>
        </w:rPr>
        <w:t>:</w:t>
      </w:r>
      <w:r>
        <w:t xml:space="preserve"> </w:t>
      </w:r>
      <w:r w:rsidRPr="009E2095">
        <w:rPr>
          <w:rFonts w:cs="MS Mincho"/>
        </w:rPr>
        <w:t>Plasmin-Mediated Cleavage of Mon</w:t>
      </w:r>
      <w:r w:rsidR="00A046F8" w:rsidRPr="009E2095">
        <w:rPr>
          <w:rFonts w:cs="MS Mincho"/>
        </w:rPr>
        <w:t xml:space="preserve">ocyte </w:t>
      </w:r>
      <w:r w:rsidRPr="009E2095">
        <w:rPr>
          <w:rFonts w:cs="MS Mincho"/>
        </w:rPr>
        <w:t xml:space="preserve">Chemoattractant </w:t>
      </w:r>
    </w:p>
    <w:p w14:paraId="298C8776" w14:textId="77777777" w:rsidR="00F37BD1" w:rsidRPr="009E2095" w:rsidRDefault="00A046F8" w:rsidP="00A62F5C">
      <w:pPr>
        <w:ind w:left="2880"/>
        <w:rPr>
          <w:rFonts w:cs="MS Mincho"/>
        </w:rPr>
      </w:pPr>
      <w:r>
        <w:rPr>
          <w:i/>
          <w:iCs/>
        </w:rPr>
        <w:t xml:space="preserve">      </w:t>
      </w:r>
      <w:r w:rsidR="00F37BD1" w:rsidRPr="009E2095">
        <w:rPr>
          <w:rFonts w:cs="MS Mincho"/>
        </w:rPr>
        <w:t>Protein-1 (MCP1) Affects Its Biological Activities.</w:t>
      </w:r>
    </w:p>
    <w:p w14:paraId="0F3574EA" w14:textId="77777777" w:rsidR="00A046F8" w:rsidRDefault="00A046F8" w:rsidP="00F37BD1">
      <w:pPr>
        <w:pStyle w:val="WP9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</w:p>
    <w:p w14:paraId="10D2ED95" w14:textId="77777777" w:rsidR="00F37BD1" w:rsidRDefault="00572D69" w:rsidP="00F37BD1">
      <w:pPr>
        <w:pStyle w:val="WP9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>
        <w:t>2011</w:t>
      </w:r>
      <w:r w:rsidR="002A1F82">
        <w:t xml:space="preserve"> </w:t>
      </w:r>
      <w:r>
        <w:t>- 2015</w:t>
      </w:r>
      <w:r w:rsidR="00F37BD1">
        <w:tab/>
      </w:r>
      <w:r w:rsidR="00F37BD1">
        <w:tab/>
        <w:t xml:space="preserve">Postdoctoral Fellow </w:t>
      </w:r>
      <w:r w:rsidR="00F37BD1">
        <w:tab/>
        <w:t xml:space="preserve">            </w:t>
      </w:r>
      <w:r w:rsidR="00F37BD1">
        <w:tab/>
      </w:r>
    </w:p>
    <w:p w14:paraId="06F125EE" w14:textId="77777777" w:rsidR="00F37BD1" w:rsidRDefault="00F37BD1" w:rsidP="00F37BD1">
      <w:pPr>
        <w:pStyle w:val="WP9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>
        <w:tab/>
      </w:r>
      <w:r>
        <w:tab/>
      </w:r>
      <w:r>
        <w:tab/>
      </w:r>
      <w:r w:rsidR="00177244">
        <w:t>Patricia and John Rosenwald Laboratory of Neurobiology and</w:t>
      </w:r>
      <w:r>
        <w:t xml:space="preserve"> Genetics</w:t>
      </w:r>
    </w:p>
    <w:p w14:paraId="6C48C2CC" w14:textId="77777777" w:rsidR="00F37BD1" w:rsidRDefault="00F37BD1" w:rsidP="00F37BD1">
      <w:pPr>
        <w:pStyle w:val="WP9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u w:val="single"/>
        </w:rPr>
      </w:pPr>
      <w:r>
        <w:tab/>
      </w:r>
      <w:r>
        <w:tab/>
      </w:r>
      <w:r>
        <w:tab/>
        <w:t xml:space="preserve">The Rockefeller University, New York, NY  </w:t>
      </w:r>
    </w:p>
    <w:p w14:paraId="3E65F3D0" w14:textId="77777777" w:rsidR="00E01C54" w:rsidRDefault="00F37BD1" w:rsidP="00A62F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</w:pPr>
      <w:r>
        <w:rPr>
          <w:i/>
          <w:iCs/>
        </w:rPr>
        <w:tab/>
      </w:r>
      <w:r>
        <w:rPr>
          <w:i/>
          <w:iCs/>
        </w:rPr>
        <w:tab/>
      </w:r>
      <w:r w:rsidRPr="00EA4223">
        <w:rPr>
          <w:iCs/>
        </w:rPr>
        <w:t>Advisor</w:t>
      </w:r>
      <w:r w:rsidRPr="00EA4223">
        <w:t>:</w:t>
      </w:r>
      <w:r>
        <w:t xml:space="preserve"> Dr. Sidney Strickland</w:t>
      </w:r>
    </w:p>
    <w:p w14:paraId="68473506" w14:textId="77777777" w:rsidR="00572D69" w:rsidRDefault="00572D69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0ECA0571" w14:textId="77777777" w:rsidR="00327261" w:rsidRDefault="00327261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773F86DB" w14:textId="77777777" w:rsidR="00572D69" w:rsidRDefault="00572D69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 w:rsidRPr="00572D69">
        <w:rPr>
          <w:b/>
        </w:rPr>
        <w:t>A</w:t>
      </w:r>
      <w:r>
        <w:rPr>
          <w:b/>
        </w:rPr>
        <w:t>CADEMIC APPOINTMENTS</w:t>
      </w:r>
    </w:p>
    <w:p w14:paraId="46A0A4A9" w14:textId="37768D2A" w:rsidR="00AF023E" w:rsidRDefault="00AF023E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1BD9C98E" w14:textId="6D2F8D45" w:rsidR="00572D69" w:rsidRPr="00486C71" w:rsidRDefault="00572D69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2015</w:t>
      </w:r>
      <w:r w:rsidR="00486C71">
        <w:t xml:space="preserve"> </w:t>
      </w:r>
      <w:r w:rsidR="00B8560F">
        <w:t>–</w:t>
      </w:r>
      <w:r w:rsidR="00486C71">
        <w:t xml:space="preserve"> </w:t>
      </w:r>
      <w:r w:rsidR="00AF023E">
        <w:t>2017</w:t>
      </w:r>
      <w:r w:rsidR="00B8560F">
        <w:tab/>
      </w:r>
      <w:r w:rsidR="00B8560F">
        <w:tab/>
      </w:r>
      <w:r w:rsidRPr="00486C71">
        <w:rPr>
          <w:b/>
        </w:rPr>
        <w:t>Assistant Professor</w:t>
      </w:r>
      <w:r w:rsidR="00486C71">
        <w:t xml:space="preserve">, </w:t>
      </w:r>
      <w:r>
        <w:t>College of Pharmacy,</w:t>
      </w:r>
      <w:r w:rsidRPr="00572D69">
        <w:t xml:space="preserve"> </w:t>
      </w:r>
      <w:r>
        <w:t>University of Minnesota</w:t>
      </w:r>
      <w:r w:rsidR="00486C71">
        <w:t xml:space="preserve"> (UMN)</w:t>
      </w:r>
    </w:p>
    <w:p w14:paraId="0D15FE1E" w14:textId="166CF06C" w:rsidR="00A71A2C" w:rsidRDefault="00E573AD" w:rsidP="00E573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lastRenderedPageBreak/>
        <w:t>2017 –</w:t>
      </w:r>
      <w:r w:rsidRPr="00125504">
        <w:rPr>
          <w:bCs/>
        </w:rPr>
        <w:t xml:space="preserve"> </w:t>
      </w:r>
      <w:r>
        <w:rPr>
          <w:bCs/>
        </w:rPr>
        <w:t>2021</w:t>
      </w:r>
      <w:r>
        <w:t xml:space="preserve"> </w:t>
      </w:r>
      <w:r>
        <w:tab/>
      </w:r>
      <w:r>
        <w:tab/>
      </w:r>
      <w:r w:rsidRPr="00486C71">
        <w:rPr>
          <w:b/>
        </w:rPr>
        <w:t>Assistant Professor</w:t>
      </w:r>
      <w:r>
        <w:t>, College of Pharmacy,</w:t>
      </w:r>
      <w:r w:rsidRPr="00572D69">
        <w:t xml:space="preserve"> </w:t>
      </w:r>
      <w:r>
        <w:t>University of Georgia (UGA)</w:t>
      </w:r>
    </w:p>
    <w:p w14:paraId="6C502630" w14:textId="082624CD" w:rsidR="006B1F3E" w:rsidRPr="006B1F3E" w:rsidRDefault="006B1F3E" w:rsidP="00E573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2021 </w:t>
      </w:r>
      <w:r w:rsidR="00CF0078">
        <w:tab/>
      </w:r>
      <w:r>
        <w:t xml:space="preserve"> </w:t>
      </w:r>
      <w:r>
        <w:tab/>
      </w:r>
      <w:r>
        <w:tab/>
      </w:r>
      <w:r w:rsidRPr="00486C71">
        <w:rPr>
          <w:b/>
        </w:rPr>
        <w:t>Ass</w:t>
      </w:r>
      <w:r>
        <w:rPr>
          <w:b/>
        </w:rPr>
        <w:t>ociate</w:t>
      </w:r>
      <w:r w:rsidRPr="00486C71">
        <w:rPr>
          <w:b/>
        </w:rPr>
        <w:t xml:space="preserve"> Professor</w:t>
      </w:r>
      <w:r w:rsidR="00CF0078">
        <w:rPr>
          <w:b/>
        </w:rPr>
        <w:t xml:space="preserve"> with Tenure</w:t>
      </w:r>
      <w:r>
        <w:t>, College of Pharmacy,</w:t>
      </w:r>
      <w:r w:rsidRPr="00572D69">
        <w:t xml:space="preserve"> </w:t>
      </w:r>
      <w:r>
        <w:t>UGA</w:t>
      </w:r>
    </w:p>
    <w:p w14:paraId="00AA0BF7" w14:textId="549EF320" w:rsidR="00E573AD" w:rsidRDefault="00E573AD" w:rsidP="00CF00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160" w:hanging="2160"/>
      </w:pPr>
      <w:r>
        <w:t>2021 – Present</w:t>
      </w:r>
      <w:r>
        <w:tab/>
      </w:r>
      <w:r>
        <w:tab/>
      </w:r>
      <w:r>
        <w:rPr>
          <w:b/>
        </w:rPr>
        <w:t>Associate</w:t>
      </w:r>
      <w:r w:rsidRPr="00486C71">
        <w:rPr>
          <w:b/>
        </w:rPr>
        <w:t xml:space="preserve"> Professor</w:t>
      </w:r>
      <w:r w:rsidR="00CF0078">
        <w:rPr>
          <w:b/>
        </w:rPr>
        <w:t xml:space="preserve"> with Tenure</w:t>
      </w:r>
      <w:r>
        <w:t xml:space="preserve">, </w:t>
      </w:r>
      <w:r w:rsidR="00294F5C">
        <w:t xml:space="preserve">Department of Molecular Pharmacology and Physiology, Morsani </w:t>
      </w:r>
      <w:r>
        <w:t xml:space="preserve">College of </w:t>
      </w:r>
      <w:r w:rsidR="00294F5C">
        <w:t>Medicine</w:t>
      </w:r>
      <w:r>
        <w:t>,</w:t>
      </w:r>
      <w:r w:rsidRPr="00572D69">
        <w:t xml:space="preserve"> </w:t>
      </w:r>
      <w:r>
        <w:t xml:space="preserve">University of </w:t>
      </w:r>
      <w:r w:rsidR="00294F5C">
        <w:t>South Florida</w:t>
      </w:r>
      <w:r>
        <w:t xml:space="preserve"> (U</w:t>
      </w:r>
      <w:r w:rsidR="00294F5C">
        <w:t>SF</w:t>
      </w:r>
      <w:r>
        <w:t>)</w:t>
      </w:r>
    </w:p>
    <w:p w14:paraId="1FC27AD9" w14:textId="1699A80C" w:rsidR="00327261" w:rsidRDefault="00327261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</w:p>
    <w:p w14:paraId="1FD0995F" w14:textId="77777777" w:rsidR="00E573AD" w:rsidRDefault="00E573AD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</w:p>
    <w:p w14:paraId="02EFA848" w14:textId="77777777" w:rsidR="00707614" w:rsidRDefault="00707614" w:rsidP="00707614">
      <w:pPr>
        <w:tabs>
          <w:tab w:val="left" w:pos="2160"/>
        </w:tabs>
        <w:ind w:left="630" w:hanging="630"/>
        <w:rPr>
          <w:b/>
          <w:bCs/>
        </w:rPr>
      </w:pPr>
      <w:r>
        <w:rPr>
          <w:b/>
          <w:bCs/>
        </w:rPr>
        <w:t xml:space="preserve">HONORS &amp; AWARDS </w:t>
      </w:r>
    </w:p>
    <w:p w14:paraId="3F1796A4" w14:textId="77777777" w:rsidR="00707614" w:rsidRPr="00F37BD1" w:rsidRDefault="00707614" w:rsidP="00707614">
      <w:pPr>
        <w:tabs>
          <w:tab w:val="left" w:pos="2160"/>
        </w:tabs>
        <w:ind w:left="630" w:hanging="630"/>
        <w:rPr>
          <w:b/>
          <w:bCs/>
        </w:rPr>
      </w:pPr>
    </w:p>
    <w:p w14:paraId="3C2AB2D5" w14:textId="12029DB8" w:rsidR="00707614" w:rsidRPr="00F37BD1" w:rsidRDefault="00707614" w:rsidP="00707614">
      <w:pPr>
        <w:jc w:val="both"/>
      </w:pPr>
      <w:r>
        <w:t>2010</w:t>
      </w:r>
      <w:r w:rsidR="00213F9D">
        <w:tab/>
      </w:r>
      <w:r w:rsidR="00213F9D">
        <w:tab/>
      </w:r>
      <w:r w:rsidRPr="00C74985">
        <w:rPr>
          <w:b/>
        </w:rPr>
        <w:t>Sigma Xi Travel Award</w:t>
      </w:r>
      <w:r w:rsidRPr="00F37BD1">
        <w:t>, Sigma Xi</w:t>
      </w:r>
    </w:p>
    <w:p w14:paraId="4D1B742A" w14:textId="7B9786BF" w:rsidR="00707614" w:rsidRPr="00F37BD1" w:rsidRDefault="00707614" w:rsidP="00707614">
      <w:pPr>
        <w:jc w:val="both"/>
      </w:pPr>
      <w:r w:rsidRPr="00F37BD1">
        <w:t>201</w:t>
      </w:r>
      <w:r>
        <w:t>0</w:t>
      </w:r>
      <w:r w:rsidR="00213F9D">
        <w:tab/>
      </w:r>
      <w:r w:rsidR="00213F9D">
        <w:tab/>
      </w:r>
      <w:r w:rsidRPr="00C74985">
        <w:rPr>
          <w:b/>
        </w:rPr>
        <w:t>Research Award</w:t>
      </w:r>
      <w:r>
        <w:rPr>
          <w:b/>
        </w:rPr>
        <w:t>,</w:t>
      </w:r>
      <w:r w:rsidRPr="00C74985">
        <w:rPr>
          <w:b/>
        </w:rPr>
        <w:t xml:space="preserve"> </w:t>
      </w:r>
      <w:r w:rsidRPr="00C74985">
        <w:t xml:space="preserve">Department of </w:t>
      </w:r>
      <w:r w:rsidRPr="00F37BD1">
        <w:t>Pharmacology, Stony Brook University</w:t>
      </w:r>
    </w:p>
    <w:p w14:paraId="3144407B" w14:textId="367314B4" w:rsidR="00707614" w:rsidRPr="00F37BD1" w:rsidRDefault="00707614" w:rsidP="00707614">
      <w:pPr>
        <w:jc w:val="both"/>
      </w:pPr>
      <w:r>
        <w:t>2010</w:t>
      </w:r>
      <w:r w:rsidR="00213F9D">
        <w:tab/>
      </w:r>
      <w:r w:rsidR="00213F9D">
        <w:tab/>
      </w:r>
      <w:r w:rsidRPr="00C74985">
        <w:rPr>
          <w:b/>
        </w:rPr>
        <w:t xml:space="preserve">Travel </w:t>
      </w:r>
      <w:r>
        <w:rPr>
          <w:b/>
        </w:rPr>
        <w:t>Award</w:t>
      </w:r>
      <w:r>
        <w:t xml:space="preserve">, </w:t>
      </w:r>
      <w:r w:rsidRPr="00F37BD1">
        <w:t>Gordon Research Conference</w:t>
      </w:r>
      <w:r>
        <w:t>: Chemotactic Cytokines</w:t>
      </w:r>
    </w:p>
    <w:p w14:paraId="226A84A1" w14:textId="50FB4449" w:rsidR="00707614" w:rsidRDefault="00707614" w:rsidP="00707614">
      <w:pPr>
        <w:jc w:val="both"/>
      </w:pPr>
      <w:r>
        <w:t>2010</w:t>
      </w:r>
      <w:r w:rsidR="00213F9D">
        <w:tab/>
      </w:r>
      <w:r w:rsidR="00213F9D">
        <w:tab/>
      </w:r>
      <w:proofErr w:type="spellStart"/>
      <w:r w:rsidRPr="00C74985">
        <w:rPr>
          <w:b/>
        </w:rPr>
        <w:t>BioLegend</w:t>
      </w:r>
      <w:proofErr w:type="spellEnd"/>
      <w:r w:rsidRPr="00C74985">
        <w:rPr>
          <w:b/>
        </w:rPr>
        <w:t xml:space="preserve"> Young Investigator Travel Award</w:t>
      </w:r>
      <w:r w:rsidRPr="00F37BD1">
        <w:t xml:space="preserve">, </w:t>
      </w:r>
      <w:proofErr w:type="spellStart"/>
      <w:r w:rsidRPr="00F37BD1">
        <w:t>BioLegend</w:t>
      </w:r>
      <w:proofErr w:type="spellEnd"/>
    </w:p>
    <w:p w14:paraId="5FDC4BBF" w14:textId="4FDBA420" w:rsidR="00707614" w:rsidRDefault="00707614" w:rsidP="00707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</w:rPr>
      </w:pPr>
      <w:r w:rsidRPr="00EA4223">
        <w:rPr>
          <w:bCs/>
        </w:rPr>
        <w:t>2013</w:t>
      </w:r>
      <w:r w:rsidR="00213F9D">
        <w:rPr>
          <w:bCs/>
        </w:rPr>
        <w:tab/>
      </w:r>
      <w:r w:rsidR="00213F9D">
        <w:rPr>
          <w:bCs/>
        </w:rPr>
        <w:tab/>
      </w:r>
      <w:r w:rsidRPr="00C74985">
        <w:rPr>
          <w:b/>
          <w:bCs/>
        </w:rPr>
        <w:t>Certificate of Excellence in Reviewing</w:t>
      </w:r>
      <w:r>
        <w:rPr>
          <w:bCs/>
        </w:rPr>
        <w:t>, Neurobiology of Disease</w:t>
      </w:r>
    </w:p>
    <w:p w14:paraId="6B6C6BB8" w14:textId="77777777" w:rsidR="00213F9D" w:rsidRDefault="00707614" w:rsidP="00213F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</w:rPr>
      </w:pPr>
      <w:r>
        <w:rPr>
          <w:bCs/>
        </w:rPr>
        <w:t>2015</w:t>
      </w:r>
      <w:r w:rsidR="00213F9D">
        <w:rPr>
          <w:bCs/>
        </w:rPr>
        <w:tab/>
      </w:r>
      <w:r w:rsidR="00213F9D">
        <w:rPr>
          <w:bCs/>
        </w:rPr>
        <w:tab/>
      </w:r>
      <w:r>
        <w:rPr>
          <w:b/>
          <w:bCs/>
        </w:rPr>
        <w:t xml:space="preserve">Poster </w:t>
      </w:r>
      <w:r w:rsidRPr="0087558D">
        <w:rPr>
          <w:b/>
          <w:bCs/>
        </w:rPr>
        <w:t>Award</w:t>
      </w:r>
      <w:r>
        <w:rPr>
          <w:bCs/>
        </w:rPr>
        <w:t>, Gordon Research Conference: Vascular Cell Biology</w:t>
      </w:r>
    </w:p>
    <w:p w14:paraId="4FDA8580" w14:textId="6CA4AFA0" w:rsidR="00707614" w:rsidRPr="00C539A8" w:rsidRDefault="00213F9D" w:rsidP="00213F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</w:rPr>
      </w:pPr>
      <w:r>
        <w:rPr>
          <w:bCs/>
        </w:rPr>
        <w:t>2015</w:t>
      </w:r>
      <w:r>
        <w:rPr>
          <w:bCs/>
        </w:rPr>
        <w:tab/>
      </w:r>
      <w:r>
        <w:rPr>
          <w:bCs/>
        </w:rPr>
        <w:tab/>
      </w:r>
      <w:r w:rsidR="006C5AB1">
        <w:rPr>
          <w:b/>
          <w:bCs/>
        </w:rPr>
        <w:t>Teacher</w:t>
      </w:r>
      <w:r w:rsidR="00C539A8">
        <w:rPr>
          <w:b/>
          <w:bCs/>
        </w:rPr>
        <w:t xml:space="preserve"> of the Semester</w:t>
      </w:r>
      <w:r w:rsidR="00C539A8" w:rsidRPr="00C539A8">
        <w:rPr>
          <w:bCs/>
        </w:rPr>
        <w:t xml:space="preserve">, Class of 2018, </w:t>
      </w:r>
      <w:r w:rsidR="00C539A8">
        <w:rPr>
          <w:bCs/>
        </w:rPr>
        <w:t>College of Pharmacy</w:t>
      </w:r>
      <w:r w:rsidR="00486C71">
        <w:rPr>
          <w:bCs/>
        </w:rPr>
        <w:t xml:space="preserve"> UMN</w:t>
      </w:r>
    </w:p>
    <w:p w14:paraId="7C595194" w14:textId="396AAA8B" w:rsidR="00707614" w:rsidRPr="003001FF" w:rsidRDefault="00C81823" w:rsidP="003001FF">
      <w:pPr>
        <w:tabs>
          <w:tab w:val="left" w:pos="-270"/>
        </w:tabs>
        <w:jc w:val="both"/>
        <w:rPr>
          <w:bCs/>
        </w:rPr>
      </w:pPr>
      <w:r w:rsidRPr="00C81823">
        <w:rPr>
          <w:bCs/>
        </w:rPr>
        <w:t>2016</w:t>
      </w:r>
      <w:r w:rsidR="00213F9D">
        <w:rPr>
          <w:bCs/>
        </w:rPr>
        <w:tab/>
      </w:r>
      <w:r w:rsidR="00213F9D">
        <w:rPr>
          <w:bCs/>
        </w:rPr>
        <w:tab/>
      </w:r>
      <w:r w:rsidRPr="00C81823">
        <w:rPr>
          <w:b/>
          <w:bCs/>
        </w:rPr>
        <w:t xml:space="preserve">Travel </w:t>
      </w:r>
      <w:r w:rsidR="00344327">
        <w:rPr>
          <w:b/>
          <w:bCs/>
        </w:rPr>
        <w:t>Scholarship</w:t>
      </w:r>
      <w:r>
        <w:rPr>
          <w:bCs/>
        </w:rPr>
        <w:t xml:space="preserve">, </w:t>
      </w:r>
      <w:r w:rsidRPr="00C81823">
        <w:rPr>
          <w:bCs/>
        </w:rPr>
        <w:t xml:space="preserve">2016 Annual Blood-Brain Barrier Consortium Meeting </w:t>
      </w:r>
    </w:p>
    <w:p w14:paraId="099B91C1" w14:textId="1030E84E" w:rsidR="00F963E9" w:rsidRPr="00344327" w:rsidRDefault="00F963E9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F963E9">
        <w:t>2016</w:t>
      </w:r>
      <w:r w:rsidR="00213F9D">
        <w:tab/>
      </w:r>
      <w:r w:rsidR="00213F9D">
        <w:tab/>
      </w:r>
      <w:r w:rsidRPr="00F963E9">
        <w:rPr>
          <w:b/>
        </w:rPr>
        <w:t>Special Merit Award in Research</w:t>
      </w:r>
      <w:r w:rsidRPr="00F963E9">
        <w:t>, University of Minnesota College of Pharmacy</w:t>
      </w:r>
    </w:p>
    <w:p w14:paraId="30335DAD" w14:textId="5DFDFFAC" w:rsidR="00AF023E" w:rsidRDefault="00AF023E" w:rsidP="00AF02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9B2FAD">
        <w:t>201</w:t>
      </w:r>
      <w:r>
        <w:t>7</w:t>
      </w:r>
      <w:r w:rsidR="00213F9D">
        <w:rPr>
          <w:b/>
        </w:rPr>
        <w:tab/>
      </w:r>
      <w:r w:rsidR="00213F9D">
        <w:rPr>
          <w:b/>
        </w:rPr>
        <w:tab/>
      </w:r>
      <w:r>
        <w:rPr>
          <w:b/>
        </w:rPr>
        <w:t xml:space="preserve">ISC 2017 Stroke Basic Science Award, </w:t>
      </w:r>
      <w:r w:rsidRPr="00344327">
        <w:t>American Heart Association</w:t>
      </w:r>
    </w:p>
    <w:p w14:paraId="3D9D710B" w14:textId="77A48193" w:rsidR="00214ED6" w:rsidRDefault="00214ED6" w:rsidP="00AF02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rPr>
          <w:rFonts w:hint="eastAsia"/>
        </w:rPr>
        <w:t>2017</w:t>
      </w:r>
      <w:r w:rsidR="00213F9D">
        <w:tab/>
      </w:r>
      <w:r w:rsidR="00213F9D">
        <w:tab/>
      </w:r>
      <w:proofErr w:type="spellStart"/>
      <w:r w:rsidRPr="00214ED6">
        <w:rPr>
          <w:b/>
        </w:rPr>
        <w:t>STaR</w:t>
      </w:r>
      <w:proofErr w:type="spellEnd"/>
      <w:r w:rsidRPr="00214ED6">
        <w:rPr>
          <w:b/>
        </w:rPr>
        <w:t xml:space="preserve"> Young Investigator Award,</w:t>
      </w:r>
      <w:r>
        <w:t xml:space="preserve"> University of </w:t>
      </w:r>
      <w:proofErr w:type="gramStart"/>
      <w:r>
        <w:t>Georgia</w:t>
      </w:r>
      <w:proofErr w:type="gramEnd"/>
      <w:r>
        <w:t xml:space="preserve"> and Augusta University</w:t>
      </w:r>
    </w:p>
    <w:p w14:paraId="5C067981" w14:textId="27BACADF" w:rsidR="008C61EA" w:rsidRDefault="00597F0A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597F0A">
        <w:rPr>
          <w:bCs/>
        </w:rPr>
        <w:t>201</w:t>
      </w:r>
      <w:r>
        <w:rPr>
          <w:bCs/>
        </w:rPr>
        <w:t>8</w:t>
      </w:r>
      <w:r w:rsidR="00213F9D">
        <w:rPr>
          <w:b/>
        </w:rPr>
        <w:tab/>
      </w:r>
      <w:r w:rsidR="00213F9D">
        <w:rPr>
          <w:b/>
        </w:rPr>
        <w:tab/>
      </w:r>
      <w:r>
        <w:rPr>
          <w:b/>
        </w:rPr>
        <w:t xml:space="preserve">Provost International Travel Award, </w:t>
      </w:r>
      <w:r>
        <w:t>University of Georgia</w:t>
      </w:r>
    </w:p>
    <w:p w14:paraId="38E61C52" w14:textId="6EDAF215" w:rsidR="00597F0A" w:rsidRDefault="00597F0A" w:rsidP="00597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597F0A">
        <w:rPr>
          <w:bCs/>
        </w:rPr>
        <w:t>2019</w:t>
      </w:r>
      <w:r w:rsidR="00213F9D">
        <w:rPr>
          <w:b/>
        </w:rPr>
        <w:tab/>
      </w:r>
      <w:r w:rsidR="00213F9D">
        <w:rPr>
          <w:b/>
        </w:rPr>
        <w:tab/>
      </w:r>
      <w:r>
        <w:rPr>
          <w:b/>
        </w:rPr>
        <w:t xml:space="preserve">Provost International Travel Award, </w:t>
      </w:r>
      <w:r>
        <w:t>University of Georgia</w:t>
      </w:r>
    </w:p>
    <w:p w14:paraId="6085F382" w14:textId="7F5E21A8" w:rsidR="00BE3191" w:rsidRDefault="00BE3191" w:rsidP="00597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2023</w:t>
      </w:r>
      <w:r>
        <w:tab/>
      </w:r>
      <w:r>
        <w:tab/>
      </w:r>
      <w:r w:rsidRPr="00BE3191">
        <w:rPr>
          <w:b/>
          <w:bCs/>
        </w:rPr>
        <w:t xml:space="preserve">Fellow of </w:t>
      </w:r>
      <w:r>
        <w:rPr>
          <w:b/>
          <w:bCs/>
        </w:rPr>
        <w:t xml:space="preserve">the </w:t>
      </w:r>
      <w:r w:rsidRPr="00BE3191">
        <w:rPr>
          <w:b/>
          <w:bCs/>
        </w:rPr>
        <w:t>American Heart Association (FAHA)</w:t>
      </w:r>
      <w:r>
        <w:t>, AHA</w:t>
      </w:r>
    </w:p>
    <w:p w14:paraId="1C276364" w14:textId="0D5703EB" w:rsidR="00B61B71" w:rsidRDefault="00B61B71" w:rsidP="00597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2024</w:t>
      </w:r>
      <w:r>
        <w:tab/>
      </w:r>
      <w:r>
        <w:tab/>
      </w:r>
      <w:r w:rsidRPr="00B61B71">
        <w:rPr>
          <w:b/>
          <w:bCs/>
        </w:rPr>
        <w:t>Faculty Outstanding Research Achievement Award</w:t>
      </w:r>
      <w:r>
        <w:t>, University of South Florida</w:t>
      </w:r>
    </w:p>
    <w:p w14:paraId="38724552" w14:textId="0FEF7927" w:rsidR="00DC7389" w:rsidRDefault="00DC7389" w:rsidP="00DC73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440" w:hanging="1440"/>
        <w:rPr>
          <w:b/>
        </w:rPr>
      </w:pPr>
      <w:r>
        <w:t>2024</w:t>
      </w:r>
      <w:r>
        <w:tab/>
      </w:r>
      <w:r>
        <w:tab/>
      </w:r>
      <w:r w:rsidRPr="00DC7389">
        <w:rPr>
          <w:b/>
          <w:bCs/>
        </w:rPr>
        <w:t>Runner-Up Winner of the USF Single Cell Analysis Research Award</w:t>
      </w:r>
      <w:r>
        <w:t>, 10X Genomics, Illumina, USF Genomics Core</w:t>
      </w:r>
    </w:p>
    <w:p w14:paraId="12C20929" w14:textId="77777777" w:rsidR="00597F0A" w:rsidRDefault="00597F0A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</w:p>
    <w:p w14:paraId="7F7020C7" w14:textId="77777777" w:rsidR="00486C71" w:rsidRDefault="00486C71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</w:p>
    <w:p w14:paraId="0BA6671C" w14:textId="77777777" w:rsidR="00486C71" w:rsidRDefault="00486C71" w:rsidP="00486C7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</w:rPr>
      </w:pPr>
      <w:r>
        <w:rPr>
          <w:b/>
          <w:bCs/>
        </w:rPr>
        <w:t>SOCIETY MEMBERSHIPS</w:t>
      </w:r>
    </w:p>
    <w:p w14:paraId="09CE578B" w14:textId="77777777" w:rsidR="00486C71" w:rsidRDefault="00486C71" w:rsidP="00486C7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</w:rPr>
      </w:pPr>
    </w:p>
    <w:p w14:paraId="4C013614" w14:textId="292884A6" w:rsidR="00486C71" w:rsidRPr="00F37BD1" w:rsidRDefault="00214ED6" w:rsidP="00AF023E">
      <w:pPr>
        <w:tabs>
          <w:tab w:val="left" w:pos="1440"/>
          <w:tab w:val="left" w:pos="8280"/>
        </w:tabs>
        <w:ind w:left="630" w:hanging="630"/>
      </w:pPr>
      <w:r>
        <w:t>2008 –</w:t>
      </w:r>
      <w:r w:rsidR="0058307F">
        <w:t xml:space="preserve"> 2011</w:t>
      </w:r>
      <w:r>
        <w:tab/>
      </w:r>
      <w:r w:rsidR="003001FF">
        <w:t xml:space="preserve">    </w:t>
      </w:r>
      <w:r w:rsidR="00486C71" w:rsidRPr="00F37BD1">
        <w:t>Sigma Xi</w:t>
      </w:r>
      <w:r w:rsidR="00486C71">
        <w:t xml:space="preserve">, </w:t>
      </w:r>
      <w:r w:rsidR="00486C71" w:rsidRPr="00F37BD1">
        <w:t>Full Member</w:t>
      </w:r>
    </w:p>
    <w:p w14:paraId="65847B26" w14:textId="5E888889" w:rsidR="00486C71" w:rsidRPr="00F37BD1" w:rsidRDefault="00214ED6" w:rsidP="00AF023E">
      <w:pPr>
        <w:tabs>
          <w:tab w:val="left" w:pos="1260"/>
          <w:tab w:val="left" w:pos="8280"/>
        </w:tabs>
        <w:ind w:left="630" w:hanging="630"/>
      </w:pPr>
      <w:r>
        <w:t>2008 –</w:t>
      </w:r>
      <w:r w:rsidR="003001FF">
        <w:t xml:space="preserve"> </w:t>
      </w:r>
      <w:r w:rsidR="00E573AD">
        <w:t>Present</w:t>
      </w:r>
      <w:r w:rsidR="003001FF">
        <w:t xml:space="preserve">   </w:t>
      </w:r>
      <w:r w:rsidR="00125504">
        <w:t xml:space="preserve"> </w:t>
      </w:r>
      <w:r w:rsidR="00AF023E">
        <w:t xml:space="preserve">Society for </w:t>
      </w:r>
      <w:r w:rsidR="00486C71" w:rsidRPr="00F37BD1">
        <w:t>Neuroscience</w:t>
      </w:r>
      <w:r w:rsidR="00486C71">
        <w:t xml:space="preserve"> (</w:t>
      </w:r>
      <w:proofErr w:type="spellStart"/>
      <w:r w:rsidR="00486C71">
        <w:t>SfN</w:t>
      </w:r>
      <w:proofErr w:type="spellEnd"/>
      <w:r w:rsidR="00486C71">
        <w:t xml:space="preserve">), </w:t>
      </w:r>
      <w:r w:rsidR="00486C71" w:rsidRPr="00F37BD1">
        <w:t>Member</w:t>
      </w:r>
    </w:p>
    <w:p w14:paraId="7DC4562A" w14:textId="130955EB" w:rsidR="00486C71" w:rsidRPr="00F37BD1" w:rsidRDefault="00486C71" w:rsidP="00AF023E">
      <w:pPr>
        <w:tabs>
          <w:tab w:val="left" w:pos="1440"/>
          <w:tab w:val="left" w:pos="8280"/>
        </w:tabs>
        <w:ind w:left="630" w:hanging="630"/>
      </w:pPr>
      <w:r w:rsidRPr="00F37BD1">
        <w:t>2012 –</w:t>
      </w:r>
      <w:r w:rsidR="00125504" w:rsidRPr="00125504">
        <w:rPr>
          <w:bCs/>
        </w:rPr>
        <w:t xml:space="preserve"> </w:t>
      </w:r>
      <w:r w:rsidR="00125504">
        <w:rPr>
          <w:bCs/>
        </w:rPr>
        <w:t>Present</w:t>
      </w:r>
      <w:r w:rsidR="00FD56D3">
        <w:tab/>
      </w:r>
      <w:r w:rsidR="003001FF">
        <w:t xml:space="preserve">    </w:t>
      </w:r>
      <w:r w:rsidRPr="00F37BD1">
        <w:t>American Heart Association</w:t>
      </w:r>
      <w:r>
        <w:t xml:space="preserve"> (AHA), </w:t>
      </w:r>
      <w:r w:rsidR="00BE3191">
        <w:t>Premium Professional M</w:t>
      </w:r>
      <w:r w:rsidRPr="00F37BD1">
        <w:t>ember</w:t>
      </w:r>
    </w:p>
    <w:p w14:paraId="2C32D6D1" w14:textId="0326CCB0" w:rsidR="00AF023E" w:rsidRDefault="00AF023E" w:rsidP="00AF02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t>2017</w:t>
      </w:r>
      <w:r w:rsidRPr="00F37BD1">
        <w:t xml:space="preserve"> –</w:t>
      </w:r>
      <w:r w:rsidR="00125504" w:rsidRPr="00125504">
        <w:rPr>
          <w:bCs/>
        </w:rPr>
        <w:t xml:space="preserve"> </w:t>
      </w:r>
      <w:r w:rsidR="00125504">
        <w:rPr>
          <w:bCs/>
        </w:rPr>
        <w:t>Present</w:t>
      </w:r>
      <w:r>
        <w:tab/>
      </w:r>
      <w:r w:rsidR="00125504">
        <w:t xml:space="preserve">    </w:t>
      </w:r>
      <w:r>
        <w:t>International Society for Cerebral Blood Flow &amp; Metabolism (ISCBFM), Member</w:t>
      </w:r>
    </w:p>
    <w:p w14:paraId="3567E9C4" w14:textId="6FC95829" w:rsidR="00AF023E" w:rsidRDefault="00AF023E" w:rsidP="00AF02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2017</w:t>
      </w:r>
      <w:r w:rsidRPr="00F37BD1">
        <w:t xml:space="preserve"> –</w:t>
      </w:r>
      <w:r w:rsidR="00125504" w:rsidRPr="00125504">
        <w:rPr>
          <w:bCs/>
        </w:rPr>
        <w:t xml:space="preserve"> </w:t>
      </w:r>
      <w:r w:rsidR="00125504">
        <w:rPr>
          <w:bCs/>
        </w:rPr>
        <w:t>Present</w:t>
      </w:r>
      <w:r>
        <w:tab/>
      </w:r>
      <w:r w:rsidR="00125504">
        <w:t xml:space="preserve">    </w:t>
      </w:r>
      <w:r>
        <w:t>American Society for Matrix Biology (ASMB), Member</w:t>
      </w:r>
    </w:p>
    <w:p w14:paraId="1A48111C" w14:textId="0D96A828" w:rsidR="00564E7C" w:rsidRDefault="00564E7C" w:rsidP="00AF02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2022 </w:t>
      </w:r>
      <w:r w:rsidRPr="00F37BD1">
        <w:t>–</w:t>
      </w:r>
      <w:r w:rsidRPr="00125504">
        <w:rPr>
          <w:bCs/>
        </w:rPr>
        <w:t xml:space="preserve"> </w:t>
      </w:r>
      <w:r>
        <w:rPr>
          <w:bCs/>
        </w:rPr>
        <w:t>Present</w:t>
      </w:r>
      <w:r>
        <w:rPr>
          <w:bCs/>
        </w:rPr>
        <w:tab/>
        <w:t xml:space="preserve">    North </w:t>
      </w:r>
      <w:r>
        <w:t>American Vascular Biology Organization (NAVBO), Member</w:t>
      </w:r>
    </w:p>
    <w:p w14:paraId="6E7FD5DF" w14:textId="77777777" w:rsidR="00486C71" w:rsidRDefault="00486C71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</w:p>
    <w:p w14:paraId="393CCBC4" w14:textId="77777777" w:rsidR="00486C71" w:rsidRDefault="00486C71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</w:p>
    <w:p w14:paraId="6C61EC80" w14:textId="77777777" w:rsidR="00572D69" w:rsidRDefault="00572D69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rPr>
          <w:b/>
        </w:rPr>
        <w:t xml:space="preserve">RESEARCH FUNDING </w:t>
      </w:r>
    </w:p>
    <w:p w14:paraId="0273378B" w14:textId="77777777" w:rsidR="00EC5138" w:rsidRDefault="00EC5138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u w:val="single"/>
        </w:rPr>
      </w:pPr>
    </w:p>
    <w:p w14:paraId="33B9B959" w14:textId="17F745B3" w:rsidR="00572D69" w:rsidRPr="00B13C48" w:rsidRDefault="00572D69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u w:val="single"/>
        </w:rPr>
      </w:pPr>
      <w:r w:rsidRPr="00B13C48">
        <w:rPr>
          <w:b/>
          <w:u w:val="single"/>
        </w:rPr>
        <w:t>C</w:t>
      </w:r>
      <w:r w:rsidR="002B1ADE">
        <w:rPr>
          <w:b/>
          <w:u w:val="single"/>
        </w:rPr>
        <w:t>UREENT</w:t>
      </w:r>
    </w:p>
    <w:p w14:paraId="1770D120" w14:textId="77777777" w:rsidR="00597F0A" w:rsidRDefault="00597F0A" w:rsidP="00597F0A">
      <w:pPr>
        <w:rPr>
          <w:rFonts w:ascii="Calibri" w:eastAsia="Calibri" w:hAnsi="Calibri"/>
          <w:b/>
          <w:color w:val="000000"/>
          <w:sz w:val="22"/>
        </w:rPr>
      </w:pPr>
    </w:p>
    <w:p w14:paraId="6E62F254" w14:textId="06DCADE4" w:rsidR="00DA6699" w:rsidRPr="00794797" w:rsidRDefault="00DA6699" w:rsidP="00DA66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 w:themeColor="text1"/>
          <w:lang w:eastAsia="en-US"/>
        </w:rPr>
      </w:pPr>
      <w:r w:rsidRPr="00794797">
        <w:rPr>
          <w:b/>
          <w:bCs/>
          <w:color w:val="000000" w:themeColor="text1"/>
          <w:lang w:eastAsia="en-US"/>
        </w:rPr>
        <w:t>NIH-NINDS Grant</w:t>
      </w:r>
      <w:r w:rsidRPr="00794797">
        <w:rPr>
          <w:color w:val="000000" w:themeColor="text1"/>
          <w:lang w:eastAsia="en-US"/>
        </w:rPr>
        <w:t xml:space="preserve"> </w:t>
      </w:r>
      <w:r w:rsidRPr="00794797">
        <w:rPr>
          <w:b/>
          <w:bCs/>
          <w:color w:val="000000" w:themeColor="text1"/>
          <w:lang w:eastAsia="en-US"/>
        </w:rPr>
        <w:t>(R01NS13</w:t>
      </w:r>
      <w:r>
        <w:rPr>
          <w:b/>
          <w:bCs/>
          <w:color w:val="000000" w:themeColor="text1"/>
          <w:lang w:eastAsia="en-US"/>
        </w:rPr>
        <w:t>4134</w:t>
      </w:r>
      <w:r w:rsidRPr="00794797">
        <w:rPr>
          <w:b/>
          <w:bCs/>
          <w:color w:val="000000" w:themeColor="text1"/>
          <w:lang w:eastAsia="en-US"/>
        </w:rPr>
        <w:t>)</w:t>
      </w:r>
    </w:p>
    <w:p w14:paraId="64F7684A" w14:textId="77777777" w:rsidR="00DA6699" w:rsidRPr="00794797" w:rsidRDefault="00DA6699" w:rsidP="00DA66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 w:themeColor="text1"/>
          <w:lang w:eastAsia="en-US"/>
        </w:rPr>
      </w:pPr>
      <w:r w:rsidRPr="00794797">
        <w:rPr>
          <w:color w:val="000000" w:themeColor="text1"/>
          <w:lang w:eastAsia="en-US"/>
        </w:rPr>
        <w:t>“</w:t>
      </w:r>
      <w:r>
        <w:rPr>
          <w:color w:val="000000" w:themeColor="text1"/>
          <w:lang w:eastAsia="en-US"/>
        </w:rPr>
        <w:t>Fibroblast-derived laminin regulates</w:t>
      </w:r>
      <w:r w:rsidRPr="00794797">
        <w:rPr>
          <w:color w:val="000000" w:themeColor="text1"/>
          <w:lang w:eastAsia="en-US"/>
        </w:rPr>
        <w:t xml:space="preserve"> blood-brain barrier </w:t>
      </w:r>
      <w:r>
        <w:rPr>
          <w:color w:val="000000" w:themeColor="text1"/>
          <w:lang w:eastAsia="en-US"/>
        </w:rPr>
        <w:t xml:space="preserve">integrity and fibroblast biology in hemorrhage </w:t>
      </w:r>
      <w:proofErr w:type="gramStart"/>
      <w:r>
        <w:rPr>
          <w:color w:val="000000" w:themeColor="text1"/>
          <w:lang w:eastAsia="en-US"/>
        </w:rPr>
        <w:t>brain</w:t>
      </w:r>
      <w:proofErr w:type="gramEnd"/>
      <w:r w:rsidRPr="00794797">
        <w:rPr>
          <w:color w:val="000000" w:themeColor="text1"/>
          <w:lang w:eastAsia="en-US"/>
        </w:rPr>
        <w:t>”</w:t>
      </w:r>
    </w:p>
    <w:p w14:paraId="0268CEC1" w14:textId="28A3ED4F" w:rsidR="00DA6699" w:rsidRDefault="00DA6699" w:rsidP="00DA66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 w:themeColor="text1"/>
          <w:lang w:eastAsia="en-US"/>
        </w:rPr>
      </w:pPr>
      <w:r w:rsidRPr="00794797">
        <w:rPr>
          <w:color w:val="000000" w:themeColor="text1"/>
          <w:lang w:eastAsia="en-US"/>
        </w:rPr>
        <w:t xml:space="preserve">PI: Yao </w:t>
      </w:r>
      <w:proofErr w:type="spellStart"/>
      <w:r w:rsidRPr="00794797">
        <w:rPr>
          <w:color w:val="000000" w:themeColor="text1"/>
          <w:lang w:eastAsia="en-US"/>
        </w:rPr>
        <w:t>Yao</w:t>
      </w:r>
      <w:proofErr w:type="spellEnd"/>
      <w:r w:rsidRPr="00794797">
        <w:rPr>
          <w:color w:val="000000" w:themeColor="text1"/>
          <w:lang w:eastAsia="en-US"/>
        </w:rPr>
        <w:tab/>
      </w:r>
      <w:r w:rsidRPr="00794797">
        <w:rPr>
          <w:color w:val="000000" w:themeColor="text1"/>
          <w:lang w:eastAsia="en-US"/>
        </w:rPr>
        <w:tab/>
      </w:r>
      <w:r w:rsidRPr="00794797">
        <w:rPr>
          <w:color w:val="000000" w:themeColor="text1"/>
          <w:lang w:eastAsia="en-US"/>
        </w:rPr>
        <w:tab/>
      </w:r>
      <w:r w:rsidRPr="00794797">
        <w:rPr>
          <w:color w:val="000000" w:themeColor="text1"/>
          <w:lang w:eastAsia="en-US"/>
        </w:rPr>
        <w:tab/>
      </w:r>
      <w:r w:rsidRPr="00794797">
        <w:rPr>
          <w:color w:val="000000" w:themeColor="text1"/>
          <w:lang w:eastAsia="en-US"/>
        </w:rPr>
        <w:tab/>
      </w:r>
      <w:r w:rsidRPr="00794797">
        <w:rPr>
          <w:color w:val="000000" w:themeColor="text1"/>
          <w:lang w:eastAsia="en-US"/>
        </w:rPr>
        <w:tab/>
        <w:t>Funding period: 0</w:t>
      </w:r>
      <w:r>
        <w:rPr>
          <w:color w:val="000000" w:themeColor="text1"/>
          <w:lang w:eastAsia="en-US"/>
        </w:rPr>
        <w:t>8</w:t>
      </w:r>
      <w:r w:rsidRPr="00794797">
        <w:rPr>
          <w:color w:val="000000" w:themeColor="text1"/>
          <w:lang w:eastAsia="en-US"/>
        </w:rPr>
        <w:t>/01/2023-0</w:t>
      </w:r>
      <w:r>
        <w:rPr>
          <w:color w:val="000000" w:themeColor="text1"/>
          <w:lang w:eastAsia="en-US"/>
        </w:rPr>
        <w:t>7</w:t>
      </w:r>
      <w:r w:rsidRPr="00794797">
        <w:rPr>
          <w:color w:val="000000" w:themeColor="text1"/>
          <w:lang w:eastAsia="en-US"/>
        </w:rPr>
        <w:t>/3</w:t>
      </w:r>
      <w:r>
        <w:rPr>
          <w:color w:val="000000" w:themeColor="text1"/>
          <w:lang w:eastAsia="en-US"/>
        </w:rPr>
        <w:t>1</w:t>
      </w:r>
      <w:r w:rsidRPr="00794797">
        <w:rPr>
          <w:color w:val="000000" w:themeColor="text1"/>
          <w:lang w:eastAsia="en-US"/>
        </w:rPr>
        <w:t>/2028</w:t>
      </w:r>
    </w:p>
    <w:p w14:paraId="09D07CDC" w14:textId="77777777" w:rsidR="00DA6699" w:rsidRDefault="00DA6699" w:rsidP="00DA66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 w:themeColor="text1"/>
          <w:lang w:eastAsia="en-US"/>
        </w:rPr>
      </w:pPr>
    </w:p>
    <w:p w14:paraId="0E151861" w14:textId="6B6FE82F" w:rsidR="00CC29B9" w:rsidRPr="000527BA" w:rsidRDefault="00CC29B9" w:rsidP="00CC29B9">
      <w:pPr>
        <w:rPr>
          <w:b/>
          <w:bCs/>
          <w:color w:val="0070C0"/>
          <w:lang w:eastAsia="en-US"/>
        </w:rPr>
      </w:pPr>
      <w:r w:rsidRPr="00597F0A">
        <w:rPr>
          <w:b/>
          <w:bCs/>
          <w:lang w:eastAsia="en-US"/>
        </w:rPr>
        <w:t>NIH-NI</w:t>
      </w:r>
      <w:r>
        <w:rPr>
          <w:b/>
          <w:bCs/>
          <w:lang w:eastAsia="en-US"/>
        </w:rPr>
        <w:t>A</w:t>
      </w:r>
      <w:r w:rsidRPr="00597F0A">
        <w:rPr>
          <w:b/>
          <w:bCs/>
          <w:lang w:eastAsia="en-US"/>
        </w:rPr>
        <w:t xml:space="preserve"> Grant (R</w:t>
      </w:r>
      <w:r w:rsidR="00985FA9">
        <w:rPr>
          <w:b/>
          <w:bCs/>
          <w:lang w:eastAsia="en-US"/>
        </w:rPr>
        <w:t>0</w:t>
      </w:r>
      <w:r w:rsidRPr="00597F0A">
        <w:rPr>
          <w:b/>
          <w:bCs/>
          <w:lang w:eastAsia="en-US"/>
        </w:rPr>
        <w:t>1</w:t>
      </w:r>
      <w:r>
        <w:rPr>
          <w:b/>
          <w:bCs/>
          <w:lang w:eastAsia="en-US"/>
        </w:rPr>
        <w:t>AG065345</w:t>
      </w:r>
      <w:r w:rsidRPr="00597F0A">
        <w:rPr>
          <w:b/>
          <w:bCs/>
          <w:lang w:eastAsia="en-US"/>
        </w:rPr>
        <w:t>)</w:t>
      </w:r>
      <w:r w:rsidRPr="002B1ADE">
        <w:rPr>
          <w:b/>
          <w:bCs/>
          <w:lang w:eastAsia="en-US"/>
        </w:rPr>
        <w:t xml:space="preserve"> </w:t>
      </w:r>
    </w:p>
    <w:p w14:paraId="5A54EF3E" w14:textId="7BBC4165" w:rsidR="00CC29B9" w:rsidRDefault="00CC29B9" w:rsidP="00CC29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>
        <w:rPr>
          <w:lang w:eastAsia="en-US"/>
        </w:rPr>
        <w:lastRenderedPageBreak/>
        <w:t>“The roles of pericyte-derived laminin in neurovascular function and neurodegeneration”</w:t>
      </w:r>
      <w:r w:rsidRPr="00597F0A">
        <w:rPr>
          <w:lang w:eastAsia="en-US"/>
        </w:rPr>
        <w:t xml:space="preserve"> </w:t>
      </w:r>
      <w:r w:rsidRPr="00597F0A">
        <w:rPr>
          <w:lang w:eastAsia="en-US"/>
        </w:rPr>
        <w:br/>
        <w:t xml:space="preserve">PI: Yao </w:t>
      </w:r>
      <w:proofErr w:type="spellStart"/>
      <w:r w:rsidRPr="00597F0A">
        <w:rPr>
          <w:lang w:eastAsia="en-US"/>
        </w:rPr>
        <w:t>Yao</w:t>
      </w:r>
      <w:proofErr w:type="spell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Funding period: </w:t>
      </w:r>
      <w:r w:rsidRPr="00FD1C0B">
        <w:rPr>
          <w:color w:val="000000" w:themeColor="text1"/>
          <w:lang w:eastAsia="en-US"/>
        </w:rPr>
        <w:t>0</w:t>
      </w:r>
      <w:r w:rsidR="00D95B68">
        <w:rPr>
          <w:color w:val="000000" w:themeColor="text1"/>
          <w:lang w:eastAsia="en-US"/>
        </w:rPr>
        <w:t>9</w:t>
      </w:r>
      <w:r w:rsidRPr="00FD1C0B">
        <w:rPr>
          <w:color w:val="000000" w:themeColor="text1"/>
          <w:lang w:eastAsia="en-US"/>
        </w:rPr>
        <w:t>/</w:t>
      </w:r>
      <w:r w:rsidR="00D95B68">
        <w:rPr>
          <w:color w:val="000000" w:themeColor="text1"/>
          <w:lang w:eastAsia="en-US"/>
        </w:rPr>
        <w:t>30</w:t>
      </w:r>
      <w:r w:rsidRPr="00FD1C0B">
        <w:rPr>
          <w:color w:val="000000" w:themeColor="text1"/>
          <w:lang w:eastAsia="en-US"/>
        </w:rPr>
        <w:t>/2021-0</w:t>
      </w:r>
      <w:r w:rsidR="00D95B68">
        <w:rPr>
          <w:color w:val="000000" w:themeColor="text1"/>
          <w:lang w:eastAsia="en-US"/>
        </w:rPr>
        <w:t>8</w:t>
      </w:r>
      <w:r w:rsidRPr="00FD1C0B">
        <w:rPr>
          <w:color w:val="000000" w:themeColor="text1"/>
          <w:lang w:eastAsia="en-US"/>
        </w:rPr>
        <w:t>/3</w:t>
      </w:r>
      <w:r w:rsidR="00D95B68">
        <w:rPr>
          <w:color w:val="000000" w:themeColor="text1"/>
          <w:lang w:eastAsia="en-US"/>
        </w:rPr>
        <w:t>1</w:t>
      </w:r>
      <w:r w:rsidRPr="00FD1C0B">
        <w:rPr>
          <w:color w:val="000000" w:themeColor="text1"/>
          <w:lang w:eastAsia="en-US"/>
        </w:rPr>
        <w:t>/202</w:t>
      </w:r>
      <w:r w:rsidR="00985FA9">
        <w:rPr>
          <w:color w:val="000000" w:themeColor="text1"/>
          <w:lang w:eastAsia="en-US"/>
        </w:rPr>
        <w:t>6</w:t>
      </w:r>
    </w:p>
    <w:p w14:paraId="7D0FC974" w14:textId="77777777" w:rsidR="00170EC0" w:rsidRDefault="00170EC0" w:rsidP="00170E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u w:val="single"/>
        </w:rPr>
      </w:pPr>
    </w:p>
    <w:p w14:paraId="717DE60F" w14:textId="77777777" w:rsidR="00B929D6" w:rsidRPr="00597F0A" w:rsidRDefault="00B929D6" w:rsidP="00B929D6">
      <w:pPr>
        <w:rPr>
          <w:b/>
          <w:bCs/>
          <w:lang w:eastAsia="en-US"/>
        </w:rPr>
      </w:pPr>
      <w:r w:rsidRPr="00597F0A">
        <w:rPr>
          <w:b/>
          <w:bCs/>
          <w:lang w:eastAsia="en-US"/>
        </w:rPr>
        <w:t>NIH-NHLB</w:t>
      </w:r>
      <w:r>
        <w:rPr>
          <w:b/>
          <w:bCs/>
          <w:lang w:eastAsia="en-US"/>
        </w:rPr>
        <w:t>I</w:t>
      </w:r>
      <w:r w:rsidRPr="00597F0A">
        <w:rPr>
          <w:b/>
          <w:bCs/>
          <w:lang w:eastAsia="en-US"/>
        </w:rPr>
        <w:t xml:space="preserve"> Grant (R01HL146574)</w:t>
      </w:r>
    </w:p>
    <w:p w14:paraId="05EFBBD3" w14:textId="36C04C23" w:rsidR="00B929D6" w:rsidRPr="007B0752" w:rsidRDefault="00B929D6" w:rsidP="00B929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>
        <w:rPr>
          <w:lang w:eastAsia="en-US"/>
        </w:rPr>
        <w:t>“</w:t>
      </w:r>
      <w:r w:rsidRPr="00597F0A">
        <w:rPr>
          <w:lang w:eastAsia="en-US"/>
        </w:rPr>
        <w:t>Endothelial laminin in blood brain barrier regulation</w:t>
      </w:r>
      <w:r>
        <w:rPr>
          <w:lang w:eastAsia="en-US"/>
        </w:rPr>
        <w:t>”</w:t>
      </w:r>
      <w:r w:rsidRPr="00597F0A">
        <w:rPr>
          <w:lang w:eastAsia="en-US"/>
        </w:rPr>
        <w:t xml:space="preserve"> </w:t>
      </w:r>
      <w:r w:rsidRPr="00597F0A">
        <w:rPr>
          <w:lang w:eastAsia="en-US"/>
        </w:rPr>
        <w:br/>
        <w:t xml:space="preserve">PI: Yao </w:t>
      </w:r>
      <w:proofErr w:type="spellStart"/>
      <w:r w:rsidRPr="00597F0A">
        <w:rPr>
          <w:lang w:eastAsia="en-US"/>
        </w:rPr>
        <w:t>Yao</w:t>
      </w:r>
      <w:proofErr w:type="spell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Funding period: 06</w:t>
      </w:r>
      <w:r w:rsidRPr="00E24B5B">
        <w:rPr>
          <w:lang w:eastAsia="en-US"/>
        </w:rPr>
        <w:t>/</w:t>
      </w:r>
      <w:r>
        <w:rPr>
          <w:lang w:eastAsia="en-US"/>
        </w:rPr>
        <w:t>01/2019-0</w:t>
      </w:r>
      <w:r w:rsidR="00985FA9">
        <w:rPr>
          <w:lang w:eastAsia="en-US"/>
        </w:rPr>
        <w:t>2</w:t>
      </w:r>
      <w:r>
        <w:rPr>
          <w:lang w:eastAsia="en-US"/>
        </w:rPr>
        <w:t>/</w:t>
      </w:r>
      <w:r w:rsidR="00985FA9">
        <w:rPr>
          <w:lang w:eastAsia="en-US"/>
        </w:rPr>
        <w:t>28</w:t>
      </w:r>
      <w:r>
        <w:rPr>
          <w:lang w:eastAsia="en-US"/>
        </w:rPr>
        <w:t>/202</w:t>
      </w:r>
      <w:r w:rsidR="00985FA9">
        <w:rPr>
          <w:lang w:eastAsia="en-US"/>
        </w:rPr>
        <w:t>5</w:t>
      </w:r>
    </w:p>
    <w:p w14:paraId="5D1689A9" w14:textId="44ABFDEC" w:rsidR="00362B7F" w:rsidRDefault="00362B7F" w:rsidP="00170EC0">
      <w:pPr>
        <w:rPr>
          <w:lang w:eastAsia="en-US"/>
        </w:rPr>
      </w:pPr>
    </w:p>
    <w:p w14:paraId="1539254C" w14:textId="59506868" w:rsidR="00362B7F" w:rsidRPr="00362B7F" w:rsidRDefault="00362B7F" w:rsidP="00170EC0">
      <w:pPr>
        <w:rPr>
          <w:b/>
          <w:bCs/>
          <w:lang w:eastAsia="en-US"/>
        </w:rPr>
      </w:pPr>
      <w:r w:rsidRPr="00362B7F">
        <w:rPr>
          <w:b/>
          <w:bCs/>
          <w:lang w:eastAsia="en-US"/>
        </w:rPr>
        <w:t>NIH-NHLBI Training Grant (T32HL160529)</w:t>
      </w:r>
    </w:p>
    <w:p w14:paraId="7CC254EA" w14:textId="0FD737FE" w:rsidR="00362B7F" w:rsidRDefault="00362B7F" w:rsidP="00170EC0">
      <w:pPr>
        <w:rPr>
          <w:lang w:eastAsia="en-US"/>
        </w:rPr>
      </w:pPr>
      <w:r>
        <w:rPr>
          <w:lang w:eastAsia="en-US"/>
        </w:rPr>
        <w:t>“Training in research on vascular inflammation and injury”</w:t>
      </w:r>
    </w:p>
    <w:p w14:paraId="0F28FB7E" w14:textId="19DC7F87" w:rsidR="00362B7F" w:rsidRDefault="00362B7F" w:rsidP="00362B7F">
      <w:pPr>
        <w:rPr>
          <w:lang w:eastAsia="en-US"/>
        </w:rPr>
      </w:pPr>
      <w:r>
        <w:rPr>
          <w:lang w:eastAsia="en-US"/>
        </w:rPr>
        <w:t>Trainee</w:t>
      </w:r>
      <w:r w:rsidRPr="00597F0A">
        <w:rPr>
          <w:lang w:eastAsia="en-US"/>
        </w:rPr>
        <w:t xml:space="preserve">: </w:t>
      </w:r>
      <w:proofErr w:type="spellStart"/>
      <w:r>
        <w:rPr>
          <w:lang w:eastAsia="en-US"/>
        </w:rPr>
        <w:t>Marsilla</w:t>
      </w:r>
      <w:proofErr w:type="spellEnd"/>
      <w:r>
        <w:rPr>
          <w:lang w:eastAsia="en-US"/>
        </w:rPr>
        <w:t xml:space="preserve"> Gray     Sponsor: Yao </w:t>
      </w:r>
      <w:proofErr w:type="spellStart"/>
      <w:r>
        <w:rPr>
          <w:lang w:eastAsia="en-US"/>
        </w:rPr>
        <w:t>Yao</w:t>
      </w:r>
      <w:proofErr w:type="spellEnd"/>
      <w:r>
        <w:rPr>
          <w:lang w:eastAsia="en-US"/>
        </w:rPr>
        <w:tab/>
        <w:t>Funding period: 02</w:t>
      </w:r>
      <w:r w:rsidRPr="00E24B5B">
        <w:rPr>
          <w:lang w:eastAsia="en-US"/>
        </w:rPr>
        <w:t>/</w:t>
      </w:r>
      <w:r>
        <w:rPr>
          <w:lang w:eastAsia="en-US"/>
        </w:rPr>
        <w:t>01/2022-01/31/2027</w:t>
      </w:r>
    </w:p>
    <w:p w14:paraId="6DD490C8" w14:textId="77777777" w:rsidR="00B929D6" w:rsidRPr="00794797" w:rsidRDefault="00B929D6" w:rsidP="002B1A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color w:val="000000" w:themeColor="text1"/>
          <w:lang w:eastAsia="en-US"/>
        </w:rPr>
      </w:pPr>
    </w:p>
    <w:p w14:paraId="180F7D68" w14:textId="35DDB478" w:rsidR="00084FAF" w:rsidRPr="00794797" w:rsidRDefault="00084FAF" w:rsidP="008E15F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CBB8EFB" w14:textId="270AEC1B" w:rsidR="00572D69" w:rsidRDefault="00572D69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u w:val="single"/>
        </w:rPr>
      </w:pPr>
      <w:r w:rsidRPr="00A804CE">
        <w:rPr>
          <w:b/>
          <w:u w:val="single"/>
        </w:rPr>
        <w:t>C</w:t>
      </w:r>
      <w:r w:rsidR="0093263D">
        <w:rPr>
          <w:b/>
          <w:u w:val="single"/>
        </w:rPr>
        <w:t>OMPLETED</w:t>
      </w:r>
    </w:p>
    <w:p w14:paraId="37C1CFF2" w14:textId="77777777" w:rsidR="00985FA9" w:rsidRDefault="00985FA9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u w:val="single"/>
        </w:rPr>
      </w:pPr>
    </w:p>
    <w:p w14:paraId="3EF017CD" w14:textId="4D1A2039" w:rsidR="00985FA9" w:rsidRPr="00B85E25" w:rsidRDefault="00985FA9" w:rsidP="00985F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 w:rsidRPr="008C61EA">
        <w:rPr>
          <w:b/>
          <w:lang w:eastAsia="en-US"/>
        </w:rPr>
        <w:t xml:space="preserve">AHA </w:t>
      </w:r>
      <w:r>
        <w:rPr>
          <w:b/>
          <w:lang w:eastAsia="en-US"/>
        </w:rPr>
        <w:t>Career Development Award</w:t>
      </w:r>
      <w:r w:rsidRPr="008C61EA">
        <w:rPr>
          <w:b/>
          <w:lang w:eastAsia="en-US"/>
        </w:rPr>
        <w:t xml:space="preserve"> (</w:t>
      </w:r>
      <w:r>
        <w:rPr>
          <w:b/>
          <w:lang w:eastAsia="en-US"/>
        </w:rPr>
        <w:t>24CDA</w:t>
      </w:r>
      <w:proofErr w:type="gramStart"/>
      <w:r>
        <w:rPr>
          <w:b/>
          <w:lang w:eastAsia="en-US"/>
        </w:rPr>
        <w:t>1276477</w:t>
      </w:r>
      <w:r w:rsidRPr="00B85E25">
        <w:rPr>
          <w:lang w:eastAsia="en-US"/>
        </w:rPr>
        <w:t>)</w:t>
      </w:r>
      <w:r>
        <w:rPr>
          <w:lang w:eastAsia="en-US"/>
        </w:rPr>
        <w:t>---</w:t>
      </w:r>
      <w:proofErr w:type="gramEnd"/>
      <w:r>
        <w:rPr>
          <w:lang w:eastAsia="en-US"/>
        </w:rPr>
        <w:t>Declined</w:t>
      </w:r>
    </w:p>
    <w:p w14:paraId="1BCDEE10" w14:textId="77777777" w:rsidR="00985FA9" w:rsidRDefault="00985FA9" w:rsidP="00985F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>
        <w:rPr>
          <w:lang w:eastAsia="en-US"/>
        </w:rPr>
        <w:t>“Role of microglia/macrophage-derived laminin-</w:t>
      </w:r>
      <w:r>
        <w:rPr>
          <w:lang w:val="el-GR" w:eastAsia="en-US"/>
        </w:rPr>
        <w:t>α</w:t>
      </w:r>
      <w:r w:rsidRPr="00862150">
        <w:rPr>
          <w:lang w:eastAsia="en-US"/>
        </w:rPr>
        <w:t>5</w:t>
      </w:r>
      <w:r>
        <w:rPr>
          <w:lang w:eastAsia="en-US"/>
        </w:rPr>
        <w:t xml:space="preserve"> in ischemic stroke pathogenesis”</w:t>
      </w:r>
    </w:p>
    <w:p w14:paraId="14ACA985" w14:textId="20281398" w:rsidR="00985FA9" w:rsidRPr="00985FA9" w:rsidRDefault="00985FA9" w:rsidP="0057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>
        <w:rPr>
          <w:lang w:eastAsia="en-US"/>
        </w:rPr>
        <w:t xml:space="preserve">PI: Abhijit </w:t>
      </w:r>
      <w:proofErr w:type="spellStart"/>
      <w:r>
        <w:rPr>
          <w:lang w:eastAsia="en-US"/>
        </w:rPr>
        <w:t>Nirwane</w:t>
      </w:r>
      <w:proofErr w:type="spellEnd"/>
      <w:r>
        <w:rPr>
          <w:lang w:eastAsia="en-US"/>
        </w:rPr>
        <w:tab/>
        <w:t xml:space="preserve">      Sponsor: Yao </w:t>
      </w:r>
      <w:proofErr w:type="spellStart"/>
      <w:r>
        <w:rPr>
          <w:lang w:eastAsia="en-US"/>
        </w:rPr>
        <w:t>Yao</w:t>
      </w:r>
      <w:proofErr w:type="spellEnd"/>
      <w:r>
        <w:rPr>
          <w:lang w:eastAsia="en-US"/>
        </w:rPr>
        <w:tab/>
        <w:t>Funding period: 04</w:t>
      </w:r>
      <w:r w:rsidRPr="00E24B5B">
        <w:rPr>
          <w:lang w:eastAsia="en-US"/>
        </w:rPr>
        <w:t>/</w:t>
      </w:r>
      <w:r>
        <w:rPr>
          <w:lang w:eastAsia="en-US"/>
        </w:rPr>
        <w:t>01/2024-03/31/2027</w:t>
      </w:r>
    </w:p>
    <w:p w14:paraId="087B1E53" w14:textId="77777777" w:rsidR="00037F21" w:rsidRDefault="00037F21" w:rsidP="00597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lang w:eastAsia="en-US"/>
        </w:rPr>
      </w:pPr>
    </w:p>
    <w:p w14:paraId="3FA28B0C" w14:textId="77777777" w:rsidR="00B929D6" w:rsidRPr="000527BA" w:rsidRDefault="00B929D6" w:rsidP="00B929D6">
      <w:pPr>
        <w:rPr>
          <w:b/>
          <w:bCs/>
          <w:color w:val="0070C0"/>
          <w:lang w:eastAsia="en-US"/>
        </w:rPr>
      </w:pPr>
      <w:r w:rsidRPr="00597F0A">
        <w:rPr>
          <w:b/>
          <w:bCs/>
          <w:lang w:eastAsia="en-US"/>
        </w:rPr>
        <w:t>NIH-NI</w:t>
      </w:r>
      <w:r>
        <w:rPr>
          <w:b/>
          <w:bCs/>
          <w:lang w:eastAsia="en-US"/>
        </w:rPr>
        <w:t>A</w:t>
      </w:r>
      <w:r w:rsidRPr="00597F0A">
        <w:rPr>
          <w:b/>
          <w:bCs/>
          <w:lang w:eastAsia="en-US"/>
        </w:rPr>
        <w:t xml:space="preserve"> Grant (R</w:t>
      </w:r>
      <w:r>
        <w:rPr>
          <w:b/>
          <w:bCs/>
          <w:lang w:eastAsia="en-US"/>
        </w:rPr>
        <w:t>2</w:t>
      </w:r>
      <w:r w:rsidRPr="00597F0A">
        <w:rPr>
          <w:b/>
          <w:bCs/>
          <w:lang w:eastAsia="en-US"/>
        </w:rPr>
        <w:t>1</w:t>
      </w:r>
      <w:r>
        <w:rPr>
          <w:b/>
          <w:bCs/>
          <w:lang w:eastAsia="en-US"/>
        </w:rPr>
        <w:t>AG073862</w:t>
      </w:r>
      <w:r w:rsidRPr="00597F0A">
        <w:rPr>
          <w:b/>
          <w:bCs/>
          <w:lang w:eastAsia="en-US"/>
        </w:rPr>
        <w:t>)</w:t>
      </w:r>
    </w:p>
    <w:p w14:paraId="59BD3169" w14:textId="77777777" w:rsidR="00B929D6" w:rsidRDefault="00B929D6" w:rsidP="00B929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>
        <w:rPr>
          <w:lang w:eastAsia="en-US"/>
        </w:rPr>
        <w:t>“Cell-specific changes of laminin expression in the CNS in Alzheimer’s disease”</w:t>
      </w:r>
      <w:r w:rsidRPr="00597F0A">
        <w:rPr>
          <w:lang w:eastAsia="en-US"/>
        </w:rPr>
        <w:t xml:space="preserve"> </w:t>
      </w:r>
      <w:r w:rsidRPr="00597F0A">
        <w:rPr>
          <w:lang w:eastAsia="en-US"/>
        </w:rPr>
        <w:br/>
        <w:t xml:space="preserve">PI: Yao </w:t>
      </w:r>
      <w:proofErr w:type="spellStart"/>
      <w:r w:rsidRPr="00597F0A">
        <w:rPr>
          <w:lang w:eastAsia="en-US"/>
        </w:rPr>
        <w:t>Yao</w:t>
      </w:r>
      <w:proofErr w:type="spell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Funding period: 08</w:t>
      </w:r>
      <w:r w:rsidRPr="00E24B5B">
        <w:rPr>
          <w:lang w:eastAsia="en-US"/>
        </w:rPr>
        <w:t>/</w:t>
      </w:r>
      <w:r>
        <w:rPr>
          <w:lang w:eastAsia="en-US"/>
        </w:rPr>
        <w:t>15/2021-07/31/2023</w:t>
      </w:r>
    </w:p>
    <w:p w14:paraId="4A1D721E" w14:textId="77777777" w:rsidR="00B929D6" w:rsidRDefault="00B929D6" w:rsidP="00B929D6">
      <w:pPr>
        <w:rPr>
          <w:b/>
          <w:bCs/>
          <w:lang w:eastAsia="en-US"/>
        </w:rPr>
      </w:pPr>
    </w:p>
    <w:p w14:paraId="66AFD518" w14:textId="77777777" w:rsidR="00B929D6" w:rsidRDefault="00B929D6" w:rsidP="00B929D6">
      <w:pPr>
        <w:rPr>
          <w:lang w:eastAsia="en-US"/>
        </w:rPr>
      </w:pPr>
      <w:r w:rsidRPr="00597F0A">
        <w:rPr>
          <w:b/>
          <w:bCs/>
          <w:lang w:eastAsia="en-US"/>
        </w:rPr>
        <w:t>NIH-NI</w:t>
      </w:r>
      <w:r>
        <w:rPr>
          <w:b/>
          <w:bCs/>
          <w:lang w:eastAsia="en-US"/>
        </w:rPr>
        <w:t>A</w:t>
      </w:r>
      <w:r w:rsidRPr="00597F0A">
        <w:rPr>
          <w:b/>
          <w:bCs/>
          <w:lang w:eastAsia="en-US"/>
        </w:rPr>
        <w:t xml:space="preserve"> Grant (</w:t>
      </w:r>
      <w:r w:rsidRPr="002B1ADE">
        <w:rPr>
          <w:b/>
          <w:bCs/>
          <w:lang w:eastAsia="en-US"/>
        </w:rPr>
        <w:t>R21AG064422</w:t>
      </w:r>
      <w:r w:rsidRPr="00597F0A">
        <w:rPr>
          <w:b/>
          <w:bCs/>
          <w:lang w:eastAsia="en-US"/>
        </w:rPr>
        <w:t>)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 xml:space="preserve"> </w:t>
      </w:r>
    </w:p>
    <w:p w14:paraId="028EDEA7" w14:textId="77777777" w:rsidR="00B929D6" w:rsidRDefault="00B929D6" w:rsidP="00B929D6">
      <w:pPr>
        <w:rPr>
          <w:lang w:eastAsia="en-US"/>
        </w:rPr>
      </w:pPr>
      <w:r>
        <w:rPr>
          <w:lang w:eastAsia="en-US"/>
        </w:rPr>
        <w:t>“Screening and identification of pericyte-specific and subpopulation-specific markers”</w:t>
      </w:r>
      <w:r w:rsidRPr="00597F0A">
        <w:rPr>
          <w:lang w:eastAsia="en-US"/>
        </w:rPr>
        <w:t xml:space="preserve"> </w:t>
      </w:r>
      <w:r w:rsidRPr="00597F0A">
        <w:rPr>
          <w:lang w:eastAsia="en-US"/>
        </w:rPr>
        <w:br/>
        <w:t xml:space="preserve">PI: Yao </w:t>
      </w:r>
      <w:proofErr w:type="spellStart"/>
      <w:r w:rsidRPr="00597F0A">
        <w:rPr>
          <w:lang w:eastAsia="en-US"/>
        </w:rPr>
        <w:t>Yao</w:t>
      </w:r>
      <w:proofErr w:type="spell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Funding period: 06</w:t>
      </w:r>
      <w:r w:rsidRPr="00E24B5B">
        <w:rPr>
          <w:lang w:eastAsia="en-US"/>
        </w:rPr>
        <w:t>/</w:t>
      </w:r>
      <w:r>
        <w:rPr>
          <w:lang w:eastAsia="en-US"/>
        </w:rPr>
        <w:t>15/2020-03/31/2023</w:t>
      </w:r>
    </w:p>
    <w:p w14:paraId="2D8F72F9" w14:textId="77777777" w:rsidR="00B929D6" w:rsidRDefault="00B929D6" w:rsidP="00CF0078">
      <w:pPr>
        <w:rPr>
          <w:b/>
          <w:lang w:eastAsia="en-US"/>
        </w:rPr>
      </w:pPr>
    </w:p>
    <w:p w14:paraId="3F611F9D" w14:textId="3E00537B" w:rsidR="00CF0078" w:rsidRPr="00E774AC" w:rsidRDefault="00CF0078" w:rsidP="00CF0078">
      <w:pPr>
        <w:rPr>
          <w:b/>
          <w:bCs/>
          <w:lang w:eastAsia="en-US"/>
        </w:rPr>
      </w:pPr>
      <w:r w:rsidRPr="008C61EA">
        <w:rPr>
          <w:b/>
          <w:lang w:eastAsia="en-US"/>
        </w:rPr>
        <w:t xml:space="preserve">AHA </w:t>
      </w:r>
      <w:r>
        <w:rPr>
          <w:b/>
          <w:lang w:eastAsia="en-US"/>
        </w:rPr>
        <w:t xml:space="preserve">Predoctoral Fellowship </w:t>
      </w:r>
      <w:r w:rsidRPr="008C61EA">
        <w:rPr>
          <w:b/>
          <w:lang w:eastAsia="en-US"/>
        </w:rPr>
        <w:t>(</w:t>
      </w:r>
      <w:r>
        <w:rPr>
          <w:b/>
          <w:lang w:eastAsia="en-US"/>
        </w:rPr>
        <w:t>20PRE35210605</w:t>
      </w:r>
      <w:r w:rsidRPr="00B85E25">
        <w:rPr>
          <w:lang w:eastAsia="en-US"/>
        </w:rPr>
        <w:t>)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 xml:space="preserve"> </w:t>
      </w:r>
    </w:p>
    <w:p w14:paraId="0C0696EA" w14:textId="77777777" w:rsidR="00CF0078" w:rsidRDefault="00CF0078" w:rsidP="00CF00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>
        <w:rPr>
          <w:lang w:eastAsia="en-US"/>
        </w:rPr>
        <w:t>“The function of fibroblast-derived laminin-gamma1 in intracerebral hemorrhage pathogenesis”</w:t>
      </w:r>
    </w:p>
    <w:p w14:paraId="741F6056" w14:textId="1D6EEFD7" w:rsidR="00CF0078" w:rsidRPr="00CF0078" w:rsidRDefault="00362B7F" w:rsidP="00597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u w:val="single"/>
        </w:rPr>
      </w:pPr>
      <w:r>
        <w:rPr>
          <w:lang w:eastAsia="en-US"/>
        </w:rPr>
        <w:t>Trainee</w:t>
      </w:r>
      <w:r w:rsidR="00CF0078">
        <w:rPr>
          <w:lang w:eastAsia="en-US"/>
        </w:rPr>
        <w:t xml:space="preserve">: </w:t>
      </w:r>
      <w:proofErr w:type="spellStart"/>
      <w:r w:rsidR="00CF0078">
        <w:rPr>
          <w:lang w:eastAsia="en-US"/>
        </w:rPr>
        <w:t>Lingling</w:t>
      </w:r>
      <w:proofErr w:type="spellEnd"/>
      <w:r w:rsidR="00CF0078">
        <w:rPr>
          <w:lang w:eastAsia="en-US"/>
        </w:rPr>
        <w:t xml:space="preserve"> Xu </w:t>
      </w:r>
      <w:r w:rsidR="00CF0078">
        <w:rPr>
          <w:lang w:eastAsia="en-US"/>
        </w:rPr>
        <w:tab/>
      </w:r>
      <w:r>
        <w:rPr>
          <w:lang w:eastAsia="en-US"/>
        </w:rPr>
        <w:t xml:space="preserve">    </w:t>
      </w:r>
      <w:r w:rsidR="00CF0078">
        <w:rPr>
          <w:lang w:eastAsia="en-US"/>
        </w:rPr>
        <w:t xml:space="preserve">Sponsor: Yao </w:t>
      </w:r>
      <w:proofErr w:type="spellStart"/>
      <w:r w:rsidR="00CF0078">
        <w:rPr>
          <w:lang w:eastAsia="en-US"/>
        </w:rPr>
        <w:t>Yao</w:t>
      </w:r>
      <w:proofErr w:type="spellEnd"/>
      <w:r w:rsidR="00CF0078">
        <w:rPr>
          <w:lang w:eastAsia="en-US"/>
        </w:rPr>
        <w:tab/>
      </w:r>
      <w:r w:rsidR="00CF0078">
        <w:rPr>
          <w:lang w:eastAsia="en-US"/>
        </w:rPr>
        <w:tab/>
        <w:t>Funding period: 01</w:t>
      </w:r>
      <w:r w:rsidR="00CF0078" w:rsidRPr="00E24B5B">
        <w:rPr>
          <w:lang w:eastAsia="en-US"/>
        </w:rPr>
        <w:t>/</w:t>
      </w:r>
      <w:r w:rsidR="00CF0078">
        <w:rPr>
          <w:lang w:eastAsia="en-US"/>
        </w:rPr>
        <w:t>01/2020-12/31/2021</w:t>
      </w:r>
    </w:p>
    <w:p w14:paraId="3F6C78BF" w14:textId="77777777" w:rsidR="00CF0078" w:rsidRDefault="00CF0078" w:rsidP="00597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lang w:eastAsia="en-US"/>
        </w:rPr>
      </w:pPr>
    </w:p>
    <w:p w14:paraId="175537A1" w14:textId="72BFB415" w:rsidR="00597F0A" w:rsidRPr="00B85E25" w:rsidRDefault="00597F0A" w:rsidP="00597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 w:rsidRPr="008C61EA">
        <w:rPr>
          <w:b/>
          <w:lang w:eastAsia="en-US"/>
        </w:rPr>
        <w:t>AHA Scientist Development Grant (16SDG29320001</w:t>
      </w:r>
      <w:r w:rsidRPr="00B85E25">
        <w:rPr>
          <w:lang w:eastAsia="en-US"/>
        </w:rPr>
        <w:t xml:space="preserve">) </w:t>
      </w:r>
    </w:p>
    <w:p w14:paraId="3B43CC91" w14:textId="77777777" w:rsidR="00597F0A" w:rsidRDefault="00597F0A" w:rsidP="00597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>
        <w:rPr>
          <w:lang w:eastAsia="en-US"/>
        </w:rPr>
        <w:t>“</w:t>
      </w:r>
      <w:r w:rsidRPr="008C61EA">
        <w:rPr>
          <w:lang w:eastAsia="en-US"/>
        </w:rPr>
        <w:t xml:space="preserve">Pericytic laminin regulates pericyte differentiation and blood vessel integrity in the </w:t>
      </w:r>
      <w:proofErr w:type="gramStart"/>
      <w:r w:rsidRPr="008C61EA">
        <w:rPr>
          <w:lang w:eastAsia="en-US"/>
        </w:rPr>
        <w:t>brain</w:t>
      </w:r>
      <w:proofErr w:type="gramEnd"/>
      <w:r>
        <w:rPr>
          <w:lang w:eastAsia="en-US"/>
        </w:rPr>
        <w:t>”</w:t>
      </w:r>
    </w:p>
    <w:p w14:paraId="625A2B4E" w14:textId="498DA65A" w:rsidR="00597F0A" w:rsidRPr="007B0752" w:rsidRDefault="00597F0A" w:rsidP="00597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>
        <w:rPr>
          <w:lang w:eastAsia="en-US"/>
        </w:rPr>
        <w:t xml:space="preserve">PI: Yao </w:t>
      </w:r>
      <w:proofErr w:type="spellStart"/>
      <w:r>
        <w:rPr>
          <w:lang w:eastAsia="en-US"/>
        </w:rPr>
        <w:t>Yao</w:t>
      </w:r>
      <w:proofErr w:type="spellEnd"/>
      <w:r>
        <w:rPr>
          <w:lang w:eastAsia="en-US"/>
        </w:rPr>
        <w:tab/>
      </w:r>
      <w:r>
        <w:rPr>
          <w:lang w:eastAsia="en-US"/>
        </w:rPr>
        <w:tab/>
      </w:r>
      <w:r w:rsidR="0097297C">
        <w:rPr>
          <w:lang w:eastAsia="en-US"/>
        </w:rPr>
        <w:tab/>
      </w:r>
      <w:r w:rsidR="0097297C">
        <w:rPr>
          <w:lang w:eastAsia="en-US"/>
        </w:rPr>
        <w:tab/>
      </w:r>
      <w:r w:rsidR="0097297C">
        <w:rPr>
          <w:lang w:eastAsia="en-US"/>
        </w:rPr>
        <w:tab/>
      </w:r>
      <w:r w:rsidR="0097297C">
        <w:rPr>
          <w:lang w:eastAsia="en-US"/>
        </w:rPr>
        <w:tab/>
      </w:r>
      <w:r>
        <w:rPr>
          <w:lang w:eastAsia="en-US"/>
        </w:rPr>
        <w:t>Funding period: 07</w:t>
      </w:r>
      <w:r w:rsidRPr="00E24B5B">
        <w:rPr>
          <w:lang w:eastAsia="en-US"/>
        </w:rPr>
        <w:t>/</w:t>
      </w:r>
      <w:r>
        <w:rPr>
          <w:lang w:eastAsia="en-US"/>
        </w:rPr>
        <w:t>01/2016-06/30/2019</w:t>
      </w:r>
    </w:p>
    <w:p w14:paraId="089D1B1B" w14:textId="77777777" w:rsidR="002D5590" w:rsidRDefault="002D5590" w:rsidP="002D55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  <w:lang w:eastAsia="en-US"/>
        </w:rPr>
      </w:pPr>
    </w:p>
    <w:p w14:paraId="433CF608" w14:textId="2C7110C5" w:rsidR="002D5590" w:rsidRPr="002B1ADE" w:rsidRDefault="002D5590" w:rsidP="002D55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  <w:lang w:eastAsia="en-US"/>
        </w:rPr>
      </w:pPr>
      <w:r w:rsidRPr="002B1ADE">
        <w:rPr>
          <w:b/>
          <w:bCs/>
          <w:lang w:eastAsia="en-US"/>
        </w:rPr>
        <w:t>R.C. Wilson Pharmacy Grant</w:t>
      </w:r>
    </w:p>
    <w:p w14:paraId="14B759AA" w14:textId="77777777" w:rsidR="002D5590" w:rsidRPr="002B1ADE" w:rsidRDefault="002D5590" w:rsidP="002D55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>
        <w:rPr>
          <w:lang w:eastAsia="en-US"/>
        </w:rPr>
        <w:t>“</w:t>
      </w:r>
      <w:r w:rsidRPr="002B1ADE">
        <w:rPr>
          <w:lang w:eastAsia="en-US"/>
        </w:rPr>
        <w:t>The roles of endothelial and pericytic laminins in neurovascular dysfunction &amp; AD pathogenesis</w:t>
      </w:r>
      <w:r>
        <w:rPr>
          <w:lang w:eastAsia="en-US"/>
        </w:rPr>
        <w:t>”</w:t>
      </w:r>
    </w:p>
    <w:p w14:paraId="58F7908B" w14:textId="77777777" w:rsidR="002D5590" w:rsidRPr="00037F21" w:rsidRDefault="002D5590" w:rsidP="002D55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 w:rsidRPr="00597F0A">
        <w:rPr>
          <w:lang w:eastAsia="en-US"/>
        </w:rPr>
        <w:t xml:space="preserve">PI: Yao </w:t>
      </w:r>
      <w:proofErr w:type="spellStart"/>
      <w:r w:rsidRPr="00597F0A">
        <w:rPr>
          <w:lang w:eastAsia="en-US"/>
        </w:rPr>
        <w:t>Yao</w:t>
      </w:r>
      <w:proofErr w:type="spell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Funding period: 01</w:t>
      </w:r>
      <w:r w:rsidRPr="00E24B5B">
        <w:rPr>
          <w:lang w:eastAsia="en-US"/>
        </w:rPr>
        <w:t>/</w:t>
      </w:r>
      <w:r>
        <w:rPr>
          <w:lang w:eastAsia="en-US"/>
        </w:rPr>
        <w:t>01/2019-12/31/2019</w:t>
      </w:r>
    </w:p>
    <w:p w14:paraId="167EBE3F" w14:textId="77777777" w:rsidR="00597F0A" w:rsidRDefault="00597F0A" w:rsidP="0084790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77DDEF3" w14:textId="77777777" w:rsidR="000758BD" w:rsidRPr="00E24B5B" w:rsidRDefault="000758BD" w:rsidP="000758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lang w:eastAsia="en-US"/>
        </w:rPr>
      </w:pPr>
      <w:r w:rsidRPr="00E24B5B">
        <w:rPr>
          <w:b/>
          <w:lang w:eastAsia="en-US"/>
        </w:rPr>
        <w:t>CoP Faculty Grants Award Program-Equipment Grant</w:t>
      </w:r>
    </w:p>
    <w:p w14:paraId="12DF0804" w14:textId="77777777" w:rsidR="000758BD" w:rsidRPr="00E24B5B" w:rsidRDefault="00591C2A" w:rsidP="000758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>
        <w:rPr>
          <w:lang w:eastAsia="en-US"/>
        </w:rPr>
        <w:t xml:space="preserve">“Nikon </w:t>
      </w:r>
      <w:proofErr w:type="spellStart"/>
      <w:r>
        <w:rPr>
          <w:lang w:eastAsia="en-US"/>
        </w:rPr>
        <w:t>Ti</w:t>
      </w:r>
      <w:proofErr w:type="spellEnd"/>
      <w:r w:rsidR="000758BD" w:rsidRPr="00E24B5B">
        <w:rPr>
          <w:lang w:eastAsia="en-US"/>
        </w:rPr>
        <w:t xml:space="preserve"> Inverted Microscope Grant”</w:t>
      </w:r>
    </w:p>
    <w:p w14:paraId="5BD38ECD" w14:textId="43092613" w:rsidR="000758BD" w:rsidRPr="007B0752" w:rsidRDefault="00EF30A7" w:rsidP="000758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lang w:eastAsia="en-US"/>
        </w:rPr>
      </w:pPr>
      <w:r>
        <w:rPr>
          <w:lang w:eastAsia="en-US"/>
        </w:rPr>
        <w:t xml:space="preserve">PI: Yao </w:t>
      </w:r>
      <w:proofErr w:type="spellStart"/>
      <w:r>
        <w:rPr>
          <w:lang w:eastAsia="en-US"/>
        </w:rPr>
        <w:t>Yao</w:t>
      </w:r>
      <w:proofErr w:type="spellEnd"/>
      <w:r w:rsidR="00597F0A">
        <w:rPr>
          <w:lang w:eastAsia="en-US"/>
        </w:rPr>
        <w:tab/>
      </w:r>
      <w:r w:rsidR="00597F0A">
        <w:rPr>
          <w:lang w:eastAsia="en-US"/>
        </w:rPr>
        <w:tab/>
      </w:r>
      <w:r w:rsidR="0097297C">
        <w:rPr>
          <w:lang w:eastAsia="en-US"/>
        </w:rPr>
        <w:tab/>
      </w:r>
      <w:r w:rsidR="0097297C">
        <w:rPr>
          <w:lang w:eastAsia="en-US"/>
        </w:rPr>
        <w:tab/>
      </w:r>
      <w:r w:rsidR="0097297C">
        <w:rPr>
          <w:lang w:eastAsia="en-US"/>
        </w:rPr>
        <w:tab/>
      </w:r>
      <w:r w:rsidR="0097297C">
        <w:rPr>
          <w:lang w:eastAsia="en-US"/>
        </w:rPr>
        <w:tab/>
      </w:r>
      <w:r w:rsidR="000758BD" w:rsidRPr="00E24B5B">
        <w:rPr>
          <w:lang w:eastAsia="en-US"/>
        </w:rPr>
        <w:t>Funding period: 01/01/2016-12/31/2016</w:t>
      </w:r>
    </w:p>
    <w:p w14:paraId="5E1A3F17" w14:textId="77777777" w:rsidR="000758BD" w:rsidRDefault="000758BD" w:rsidP="0084790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FF32F6C" w14:textId="77777777" w:rsidR="0087558D" w:rsidRPr="00A804CE" w:rsidRDefault="00F16E26" w:rsidP="00847909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MDF </w:t>
      </w:r>
      <w:r w:rsidR="00A804CE" w:rsidRPr="00A804CE">
        <w:rPr>
          <w:rFonts w:ascii="Times New Roman" w:hAnsi="Times New Roman" w:cs="Times New Roman"/>
          <w:b/>
          <w:bCs/>
        </w:rPr>
        <w:t xml:space="preserve">Fund-A-Fellow </w:t>
      </w:r>
      <w:r>
        <w:rPr>
          <w:rFonts w:ascii="Times New Roman" w:hAnsi="Times New Roman" w:cs="Times New Roman"/>
          <w:b/>
          <w:bCs/>
        </w:rPr>
        <w:t xml:space="preserve">Research </w:t>
      </w:r>
      <w:r w:rsidR="00A804CE" w:rsidRPr="00A804CE">
        <w:rPr>
          <w:rFonts w:ascii="Times New Roman" w:hAnsi="Times New Roman" w:cs="Times New Roman"/>
          <w:b/>
          <w:bCs/>
        </w:rPr>
        <w:t xml:space="preserve">Grant </w:t>
      </w:r>
      <w:r>
        <w:rPr>
          <w:rFonts w:ascii="Times New Roman" w:hAnsi="Times New Roman" w:cs="Times New Roman"/>
          <w:b/>
          <w:bCs/>
        </w:rPr>
        <w:t>(</w:t>
      </w:r>
      <w:r w:rsidR="005F1DB3" w:rsidRPr="005F1DB3">
        <w:rPr>
          <w:rFonts w:ascii="Times New Roman" w:hAnsi="Times New Roman" w:cs="Times New Roman"/>
          <w:b/>
          <w:bCs/>
          <w:color w:val="auto"/>
        </w:rPr>
        <w:t>MDF-FF-2014-0013</w:t>
      </w:r>
      <w:r>
        <w:rPr>
          <w:rFonts w:ascii="Times New Roman" w:hAnsi="Times New Roman" w:cs="Times New Roman"/>
          <w:b/>
          <w:bCs/>
        </w:rPr>
        <w:t>)</w:t>
      </w:r>
    </w:p>
    <w:p w14:paraId="1F6F0273" w14:textId="77777777" w:rsidR="00A804CE" w:rsidRPr="00A804CE" w:rsidRDefault="00A804CE" w:rsidP="00847909">
      <w:r>
        <w:rPr>
          <w:bCs/>
        </w:rPr>
        <w:t>“</w:t>
      </w:r>
      <w:r w:rsidRPr="00F37BD1">
        <w:t xml:space="preserve">Laminin regulates pericyte sternness and their therapeutic potential in myotonic </w:t>
      </w:r>
      <w:proofErr w:type="gramStart"/>
      <w:r w:rsidRPr="00F37BD1">
        <w:t>dystrophy</w:t>
      </w:r>
      <w:proofErr w:type="gramEnd"/>
      <w:r>
        <w:rPr>
          <w:bCs/>
        </w:rPr>
        <w:t>”</w:t>
      </w:r>
    </w:p>
    <w:p w14:paraId="0AE72830" w14:textId="3AACDB09" w:rsidR="00A804CE" w:rsidRPr="00597F0A" w:rsidRDefault="00EF30A7" w:rsidP="00847909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PI: Yao </w:t>
      </w:r>
      <w:proofErr w:type="spellStart"/>
      <w:r>
        <w:rPr>
          <w:rFonts w:ascii="Times New Roman" w:hAnsi="Times New Roman" w:cs="Times New Roman"/>
          <w:bCs/>
        </w:rPr>
        <w:t>Yao</w:t>
      </w:r>
      <w:proofErr w:type="spellEnd"/>
      <w:r w:rsidR="00597F0A">
        <w:rPr>
          <w:rFonts w:ascii="Times New Roman" w:hAnsi="Times New Roman" w:cs="Times New Roman"/>
          <w:bCs/>
        </w:rPr>
        <w:tab/>
      </w:r>
      <w:r w:rsidR="00597F0A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A804CE">
        <w:rPr>
          <w:rFonts w:ascii="Times New Roman" w:hAnsi="Times New Roman" w:cs="Times New Roman"/>
          <w:bCs/>
        </w:rPr>
        <w:t xml:space="preserve">Funding period: </w:t>
      </w:r>
      <w:r w:rsidR="00D33C10" w:rsidRPr="00D33C10">
        <w:rPr>
          <w:rFonts w:ascii="Times New Roman" w:hAnsi="Times New Roman" w:cs="Times New Roman"/>
          <w:bCs/>
          <w:color w:val="auto"/>
        </w:rPr>
        <w:t>01/01</w:t>
      </w:r>
      <w:r w:rsidR="00A804CE" w:rsidRPr="00D33C10">
        <w:rPr>
          <w:rFonts w:ascii="Times New Roman" w:hAnsi="Times New Roman" w:cs="Times New Roman"/>
          <w:bCs/>
          <w:color w:val="auto"/>
        </w:rPr>
        <w:t>/2014</w:t>
      </w:r>
      <w:r w:rsidR="00344327">
        <w:rPr>
          <w:rFonts w:ascii="Times New Roman" w:hAnsi="Times New Roman" w:cs="Times New Roman"/>
          <w:bCs/>
          <w:color w:val="auto"/>
        </w:rPr>
        <w:t>-12</w:t>
      </w:r>
      <w:r w:rsidR="00D33C10" w:rsidRPr="00D33C10">
        <w:rPr>
          <w:rFonts w:ascii="Times New Roman" w:hAnsi="Times New Roman" w:cs="Times New Roman"/>
          <w:bCs/>
          <w:color w:val="auto"/>
        </w:rPr>
        <w:t>/31</w:t>
      </w:r>
      <w:r w:rsidR="00A804CE" w:rsidRPr="00D33C10">
        <w:rPr>
          <w:rFonts w:ascii="Times New Roman" w:hAnsi="Times New Roman" w:cs="Times New Roman"/>
          <w:bCs/>
          <w:color w:val="auto"/>
        </w:rPr>
        <w:t>/2015</w:t>
      </w:r>
    </w:p>
    <w:p w14:paraId="60FD7AA0" w14:textId="77777777" w:rsidR="0087558D" w:rsidRDefault="0087558D" w:rsidP="00A62F5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</w:rPr>
      </w:pPr>
    </w:p>
    <w:p w14:paraId="77563283" w14:textId="77777777" w:rsidR="0089616D" w:rsidRPr="00160835" w:rsidRDefault="0089616D" w:rsidP="0089616D">
      <w:pPr>
        <w:rPr>
          <w:b/>
          <w:bCs/>
          <w:color w:val="FF0000"/>
        </w:rPr>
      </w:pPr>
      <w:r w:rsidRPr="00A804CE">
        <w:rPr>
          <w:b/>
        </w:rPr>
        <w:t>BD Biosciences Research Grant</w:t>
      </w:r>
    </w:p>
    <w:p w14:paraId="40DCC0C7" w14:textId="77777777" w:rsidR="0089616D" w:rsidRDefault="0089616D" w:rsidP="0089616D">
      <w:pPr>
        <w:pStyle w:val="DataField11pt-Sing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F37BD1">
        <w:rPr>
          <w:rFonts w:ascii="Times New Roman" w:hAnsi="Times New Roman" w:cs="Times New Roman"/>
          <w:sz w:val="24"/>
          <w:szCs w:val="24"/>
        </w:rPr>
        <w:t>The role of astrocytic laminin in multipotent pericyte differentiation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6ABA054" w14:textId="754FF99C" w:rsidR="0089616D" w:rsidRPr="0087558D" w:rsidRDefault="00EF30A7" w:rsidP="0089616D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PI: Yao </w:t>
      </w:r>
      <w:proofErr w:type="spellStart"/>
      <w:r>
        <w:rPr>
          <w:rFonts w:ascii="Times New Roman" w:hAnsi="Times New Roman" w:cs="Times New Roman"/>
          <w:bCs/>
        </w:rPr>
        <w:t>Yao</w:t>
      </w:r>
      <w:proofErr w:type="spellEnd"/>
      <w:r w:rsidR="00597F0A">
        <w:rPr>
          <w:rFonts w:ascii="Times New Roman" w:hAnsi="Times New Roman" w:cs="Times New Roman"/>
          <w:bCs/>
        </w:rPr>
        <w:tab/>
      </w:r>
      <w:r w:rsidR="00597F0A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89616D">
        <w:rPr>
          <w:rFonts w:ascii="Times New Roman" w:hAnsi="Times New Roman" w:cs="Times New Roman"/>
          <w:bCs/>
        </w:rPr>
        <w:t xml:space="preserve">Funding period: </w:t>
      </w:r>
      <w:r w:rsidR="0089616D" w:rsidRPr="00277AA9">
        <w:rPr>
          <w:rFonts w:ascii="Times New Roman" w:hAnsi="Times New Roman" w:cs="Times New Roman"/>
          <w:bCs/>
          <w:color w:val="auto"/>
        </w:rPr>
        <w:t>12/18/2012</w:t>
      </w:r>
      <w:r w:rsidR="0089616D">
        <w:rPr>
          <w:rFonts w:ascii="Times New Roman" w:hAnsi="Times New Roman" w:cs="Times New Roman"/>
          <w:bCs/>
          <w:color w:val="auto"/>
        </w:rPr>
        <w:t>-12</w:t>
      </w:r>
      <w:r w:rsidR="0089616D" w:rsidRPr="00277AA9">
        <w:rPr>
          <w:rFonts w:ascii="Times New Roman" w:hAnsi="Times New Roman" w:cs="Times New Roman"/>
          <w:bCs/>
          <w:color w:val="auto"/>
        </w:rPr>
        <w:t>/31/2015</w:t>
      </w:r>
    </w:p>
    <w:p w14:paraId="3132C0E9" w14:textId="77777777" w:rsidR="0089616D" w:rsidRDefault="0089616D" w:rsidP="0089616D">
      <w:pPr>
        <w:pStyle w:val="Default"/>
        <w:jc w:val="both"/>
        <w:rPr>
          <w:rFonts w:ascii="Times New Roman" w:hAnsi="Times New Roman" w:cs="Times New Roman"/>
          <w:b/>
        </w:rPr>
      </w:pPr>
    </w:p>
    <w:p w14:paraId="031F7102" w14:textId="1BDF438A" w:rsidR="0089616D" w:rsidRPr="00A804CE" w:rsidRDefault="0089616D" w:rsidP="0089616D">
      <w:pPr>
        <w:pStyle w:val="Default"/>
        <w:jc w:val="both"/>
        <w:rPr>
          <w:rFonts w:ascii="Times New Roman" w:hAnsi="Times New Roman" w:cs="Times New Roman"/>
          <w:b/>
        </w:rPr>
      </w:pPr>
      <w:r w:rsidRPr="00A804CE">
        <w:rPr>
          <w:rFonts w:ascii="Times New Roman" w:hAnsi="Times New Roman" w:cs="Times New Roman"/>
          <w:b/>
        </w:rPr>
        <w:t>Merck</w:t>
      </w:r>
      <w:r w:rsidR="00541E4B">
        <w:rPr>
          <w:rFonts w:ascii="Times New Roman" w:hAnsi="Times New Roman" w:cs="Times New Roman"/>
          <w:b/>
        </w:rPr>
        <w:t xml:space="preserve">-Rockefeller </w:t>
      </w:r>
      <w:r w:rsidRPr="00A804CE">
        <w:rPr>
          <w:rFonts w:ascii="Times New Roman" w:hAnsi="Times New Roman" w:cs="Times New Roman"/>
          <w:b/>
        </w:rPr>
        <w:t>Fellowship</w:t>
      </w:r>
    </w:p>
    <w:p w14:paraId="683EFC57" w14:textId="77777777" w:rsidR="0089616D" w:rsidRDefault="0089616D" w:rsidP="0089616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37BD1">
        <w:rPr>
          <w:rFonts w:ascii="Times New Roman" w:hAnsi="Times New Roman" w:cs="Times New Roman"/>
        </w:rPr>
        <w:t>The role of astrocytic laminin in blood brain barrier integrity</w:t>
      </w:r>
      <w:r>
        <w:rPr>
          <w:rFonts w:ascii="Times New Roman" w:hAnsi="Times New Roman" w:cs="Times New Roman"/>
        </w:rPr>
        <w:t>”</w:t>
      </w:r>
    </w:p>
    <w:p w14:paraId="2DFE544F" w14:textId="74850035" w:rsidR="0089616D" w:rsidRPr="00597F0A" w:rsidRDefault="00EF30A7" w:rsidP="0089616D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PI: Yao </w:t>
      </w:r>
      <w:proofErr w:type="spellStart"/>
      <w:r>
        <w:rPr>
          <w:rFonts w:ascii="Times New Roman" w:hAnsi="Times New Roman" w:cs="Times New Roman"/>
          <w:bCs/>
        </w:rPr>
        <w:t>Yao</w:t>
      </w:r>
      <w:proofErr w:type="spellEnd"/>
      <w:r w:rsidR="00597F0A">
        <w:rPr>
          <w:rFonts w:ascii="Times New Roman" w:hAnsi="Times New Roman" w:cs="Times New Roman"/>
          <w:bCs/>
        </w:rPr>
        <w:tab/>
      </w:r>
      <w:r w:rsidR="00597F0A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89616D">
        <w:rPr>
          <w:rFonts w:ascii="Times New Roman" w:hAnsi="Times New Roman" w:cs="Times New Roman"/>
          <w:bCs/>
        </w:rPr>
        <w:t>Funding period:</w:t>
      </w:r>
      <w:r w:rsidR="0089616D" w:rsidRPr="00277AA9">
        <w:rPr>
          <w:rFonts w:ascii="Times New Roman" w:hAnsi="Times New Roman" w:cs="Times New Roman"/>
          <w:bCs/>
          <w:color w:val="auto"/>
        </w:rPr>
        <w:t xml:space="preserve"> 07/01/2012-06/30/2013</w:t>
      </w:r>
    </w:p>
    <w:p w14:paraId="10F5184B" w14:textId="77777777" w:rsidR="0089616D" w:rsidRDefault="0089616D" w:rsidP="00A62F5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</w:rPr>
      </w:pPr>
    </w:p>
    <w:p w14:paraId="25B1B490" w14:textId="77777777" w:rsidR="0089616D" w:rsidRDefault="0089616D" w:rsidP="0089616D">
      <w:pPr>
        <w:pStyle w:val="Default"/>
        <w:jc w:val="both"/>
        <w:rPr>
          <w:rFonts w:ascii="Times New Roman" w:hAnsi="Times New Roman" w:cs="Times New Roman"/>
          <w:b/>
        </w:rPr>
      </w:pPr>
      <w:r w:rsidRPr="0087558D">
        <w:rPr>
          <w:rFonts w:ascii="Times New Roman" w:hAnsi="Times New Roman" w:cs="Times New Roman"/>
          <w:b/>
        </w:rPr>
        <w:t>Sigma Xi Grant-in-Aid of Research</w:t>
      </w:r>
      <w:r>
        <w:rPr>
          <w:rFonts w:ascii="Times New Roman" w:hAnsi="Times New Roman" w:cs="Times New Roman"/>
          <w:b/>
        </w:rPr>
        <w:t xml:space="preserve"> (G2009101093)</w:t>
      </w:r>
    </w:p>
    <w:p w14:paraId="2D68BE72" w14:textId="77777777" w:rsidR="0089616D" w:rsidRDefault="0089616D" w:rsidP="0089616D">
      <w:pPr>
        <w:pStyle w:val="Default"/>
        <w:jc w:val="both"/>
        <w:rPr>
          <w:rFonts w:ascii="Times New Roman" w:hAnsi="Times New Roman" w:cs="Times New Roman"/>
          <w:bCs/>
        </w:rPr>
      </w:pPr>
      <w:r w:rsidRPr="0087558D">
        <w:rPr>
          <w:rFonts w:ascii="Times New Roman" w:hAnsi="Times New Roman" w:cs="Times New Roman"/>
          <w:bCs/>
        </w:rPr>
        <w:t>“</w:t>
      </w:r>
      <w:r w:rsidRPr="0087558D">
        <w:rPr>
          <w:rFonts w:ascii="Times New Roman" w:hAnsi="Times New Roman" w:cs="Times New Roman"/>
        </w:rPr>
        <w:t>Role of plasmin in MCP-1-induced BBB disruption and PBMC infiltration</w:t>
      </w:r>
      <w:r w:rsidRPr="0087558D">
        <w:rPr>
          <w:rFonts w:ascii="Times New Roman" w:hAnsi="Times New Roman" w:cs="Times New Roman"/>
          <w:bCs/>
        </w:rPr>
        <w:t>”</w:t>
      </w:r>
    </w:p>
    <w:p w14:paraId="240A8F41" w14:textId="71A77402" w:rsidR="0089616D" w:rsidRPr="0087558D" w:rsidRDefault="00EF30A7" w:rsidP="0089616D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PI: Yao </w:t>
      </w:r>
      <w:proofErr w:type="spellStart"/>
      <w:r>
        <w:rPr>
          <w:rFonts w:ascii="Times New Roman" w:hAnsi="Times New Roman" w:cs="Times New Roman"/>
          <w:bCs/>
        </w:rPr>
        <w:t>Yao</w:t>
      </w:r>
      <w:proofErr w:type="spellEnd"/>
      <w:r w:rsidR="00597F0A">
        <w:rPr>
          <w:rFonts w:ascii="Times New Roman" w:hAnsi="Times New Roman" w:cs="Times New Roman"/>
          <w:bCs/>
        </w:rPr>
        <w:tab/>
      </w:r>
      <w:r w:rsidR="00597F0A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97297C">
        <w:rPr>
          <w:rFonts w:ascii="Times New Roman" w:hAnsi="Times New Roman" w:cs="Times New Roman"/>
          <w:bCs/>
        </w:rPr>
        <w:tab/>
      </w:r>
      <w:r w:rsidR="0089616D">
        <w:rPr>
          <w:rFonts w:ascii="Times New Roman" w:hAnsi="Times New Roman" w:cs="Times New Roman"/>
          <w:bCs/>
        </w:rPr>
        <w:t xml:space="preserve">Funding period: </w:t>
      </w:r>
      <w:r w:rsidR="0089616D">
        <w:rPr>
          <w:rFonts w:ascii="Times New Roman" w:hAnsi="Times New Roman" w:cs="Times New Roman"/>
          <w:bCs/>
          <w:color w:val="auto"/>
        </w:rPr>
        <w:t>03/15/2009-03/14</w:t>
      </w:r>
      <w:r w:rsidR="0089616D" w:rsidRPr="00A06BA8">
        <w:rPr>
          <w:rFonts w:ascii="Times New Roman" w:hAnsi="Times New Roman" w:cs="Times New Roman"/>
          <w:bCs/>
          <w:color w:val="auto"/>
        </w:rPr>
        <w:t>/2010</w:t>
      </w:r>
    </w:p>
    <w:p w14:paraId="44266909" w14:textId="77777777" w:rsidR="00E01C54" w:rsidRDefault="00E01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10984F7F" w14:textId="77777777" w:rsidR="0089616D" w:rsidRDefault="00896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3E2E6AB7" w14:textId="7E5316C0" w:rsidR="00B52291" w:rsidRPr="003F7E4F" w:rsidRDefault="00B52291" w:rsidP="003F7E4F">
      <w:r>
        <w:rPr>
          <w:b/>
        </w:rPr>
        <w:t>PUBLICATIONS</w:t>
      </w:r>
      <w:r w:rsidR="003F7E4F">
        <w:rPr>
          <w:b/>
        </w:rPr>
        <w:t xml:space="preserve"> </w:t>
      </w:r>
      <w:r w:rsidR="00802FB1" w:rsidRPr="00802FB1">
        <w:rPr>
          <w:b/>
          <w:bCs/>
        </w:rPr>
        <w:t>(</w:t>
      </w:r>
      <w:r w:rsidR="003F7E4F" w:rsidRPr="00654F66">
        <w:rPr>
          <w:b/>
          <w:bCs/>
          <w:color w:val="000000" w:themeColor="text1"/>
        </w:rPr>
        <w:t xml:space="preserve">*Corresponding </w:t>
      </w:r>
      <w:r w:rsidR="003F7E4F" w:rsidRPr="00A91C3F">
        <w:rPr>
          <w:b/>
          <w:bCs/>
        </w:rPr>
        <w:t>author</w:t>
      </w:r>
      <w:r w:rsidR="003F7E4F">
        <w:rPr>
          <w:b/>
        </w:rPr>
        <w:t>)</w:t>
      </w:r>
    </w:p>
    <w:p w14:paraId="15C0D56F" w14:textId="77777777" w:rsidR="00B52291" w:rsidRDefault="00B52291" w:rsidP="00A046F8">
      <w:pPr>
        <w:jc w:val="both"/>
        <w:rPr>
          <w:b/>
        </w:rPr>
      </w:pPr>
    </w:p>
    <w:p w14:paraId="2F66C220" w14:textId="31212504" w:rsidR="00A046F8" w:rsidRDefault="00B52291" w:rsidP="00A046F8">
      <w:pPr>
        <w:jc w:val="both"/>
        <w:rPr>
          <w:b/>
          <w:u w:val="single"/>
        </w:rPr>
      </w:pPr>
      <w:r w:rsidRPr="00B52291">
        <w:rPr>
          <w:b/>
          <w:u w:val="single"/>
        </w:rPr>
        <w:t>Journals</w:t>
      </w:r>
    </w:p>
    <w:p w14:paraId="306495A5" w14:textId="77777777" w:rsidR="001128DD" w:rsidRPr="00CE4343" w:rsidRDefault="001128DD" w:rsidP="00A046F8">
      <w:pPr>
        <w:jc w:val="both"/>
        <w:rPr>
          <w:b/>
          <w:u w:val="single"/>
        </w:rPr>
      </w:pPr>
    </w:p>
    <w:p w14:paraId="143208B0" w14:textId="10F72AB6" w:rsidR="00A046F8" w:rsidRPr="00A046F8" w:rsidRDefault="00A046F8" w:rsidP="00A046F8">
      <w:pPr>
        <w:numPr>
          <w:ilvl w:val="0"/>
          <w:numId w:val="1"/>
        </w:numPr>
      </w:pP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="00E01C54">
        <w:t xml:space="preserve">, Du </w:t>
      </w:r>
      <w:proofErr w:type="spellStart"/>
      <w:r w:rsidR="00E01C54">
        <w:t>Junrong</w:t>
      </w:r>
      <w:proofErr w:type="spellEnd"/>
      <w:r w:rsidR="00E01C54">
        <w:t xml:space="preserve">, Qian </w:t>
      </w:r>
      <w:proofErr w:type="spellStart"/>
      <w:r w:rsidR="00E01C54">
        <w:t>Zhongming</w:t>
      </w:r>
      <w:proofErr w:type="spellEnd"/>
      <w:r w:rsidR="00E01C54">
        <w:t>.</w:t>
      </w:r>
      <w:r w:rsidRPr="00A046F8">
        <w:t xml:space="preserve"> The </w:t>
      </w:r>
      <w:r w:rsidR="000F5D66">
        <w:t>a</w:t>
      </w:r>
      <w:r w:rsidRPr="00A046F8">
        <w:t>nti</w:t>
      </w:r>
      <w:r w:rsidR="000F5D66">
        <w:t>-</w:t>
      </w:r>
      <w:r w:rsidRPr="00A046F8">
        <w:t xml:space="preserve">oxidation and </w:t>
      </w:r>
      <w:r w:rsidR="000F5D66">
        <w:t>a</w:t>
      </w:r>
      <w:r w:rsidRPr="00A046F8">
        <w:t>nti</w:t>
      </w:r>
      <w:r w:rsidR="000F5D66">
        <w:t>-</w:t>
      </w:r>
      <w:r w:rsidRPr="00A046F8">
        <w:t>tumor</w:t>
      </w:r>
      <w:r w:rsidR="000F5D66">
        <w:t xml:space="preserve"> activities of lycopene</w:t>
      </w:r>
      <w:r w:rsidRPr="00A046F8">
        <w:t xml:space="preserve">. </w:t>
      </w:r>
      <w:r w:rsidRPr="00A046F8">
        <w:rPr>
          <w:i/>
          <w:u w:val="single"/>
        </w:rPr>
        <w:t>Journal of International Pharmaceutical Research</w:t>
      </w:r>
      <w:r w:rsidRPr="00A046F8">
        <w:rPr>
          <w:i/>
        </w:rPr>
        <w:t xml:space="preserve"> </w:t>
      </w:r>
      <w:r w:rsidR="004D5282">
        <w:t>2005,</w:t>
      </w:r>
      <w:r w:rsidRPr="00A046F8">
        <w:t xml:space="preserve"> 32(5): 308-311.</w:t>
      </w:r>
    </w:p>
    <w:p w14:paraId="5E841137" w14:textId="19002FDD" w:rsidR="00A046F8" w:rsidRPr="00A046F8" w:rsidRDefault="00A046F8" w:rsidP="00A046F8">
      <w:pPr>
        <w:numPr>
          <w:ilvl w:val="0"/>
          <w:numId w:val="1"/>
        </w:numPr>
      </w:pP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="000F5D66">
        <w:t xml:space="preserve">, Du </w:t>
      </w:r>
      <w:proofErr w:type="spellStart"/>
      <w:r w:rsidR="000F5D66">
        <w:t>Junrong</w:t>
      </w:r>
      <w:proofErr w:type="spellEnd"/>
      <w:r w:rsidR="000F5D66">
        <w:t>. Advancement in</w:t>
      </w:r>
      <w:r w:rsidRPr="00A046F8">
        <w:t xml:space="preserve"> </w:t>
      </w:r>
      <w:r w:rsidR="000F5D66">
        <w:t>d</w:t>
      </w:r>
      <w:r w:rsidRPr="00A046F8">
        <w:t xml:space="preserve">rug </w:t>
      </w:r>
      <w:r w:rsidR="000F5D66">
        <w:t>therapies of</w:t>
      </w:r>
      <w:r w:rsidRPr="00A046F8">
        <w:t xml:space="preserve"> Parkinson’s </w:t>
      </w:r>
      <w:r w:rsidR="000F5D66">
        <w:t>d</w:t>
      </w:r>
      <w:r w:rsidRPr="00A046F8">
        <w:t xml:space="preserve">isease. </w:t>
      </w:r>
      <w:r w:rsidRPr="00A046F8">
        <w:rPr>
          <w:i/>
          <w:u w:val="single"/>
        </w:rPr>
        <w:t>Chinese Journal of Clinical Pharmacology and Therapeutics</w:t>
      </w:r>
      <w:r w:rsidR="004D5282">
        <w:t xml:space="preserve"> 2005, </w:t>
      </w:r>
      <w:r w:rsidRPr="00A046F8">
        <w:t>10(4): 367-370.</w:t>
      </w:r>
    </w:p>
    <w:p w14:paraId="0B955D8D" w14:textId="51108E84" w:rsidR="00A046F8" w:rsidRPr="00A046F8" w:rsidRDefault="00A046F8" w:rsidP="00A046F8">
      <w:pPr>
        <w:numPr>
          <w:ilvl w:val="0"/>
          <w:numId w:val="1"/>
        </w:numPr>
      </w:pP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Pr="00A046F8">
        <w:t xml:space="preserve">, Du </w:t>
      </w:r>
      <w:proofErr w:type="spellStart"/>
      <w:r w:rsidRPr="00A046F8">
        <w:t>Junrong</w:t>
      </w:r>
      <w:proofErr w:type="spellEnd"/>
      <w:r w:rsidRPr="00A046F8">
        <w:t xml:space="preserve">. Virus </w:t>
      </w:r>
      <w:r w:rsidR="000F5D66">
        <w:t>v</w:t>
      </w:r>
      <w:r w:rsidRPr="00A046F8">
        <w:t>ector</w:t>
      </w:r>
      <w:r w:rsidR="000F5D66">
        <w:t>s in gene therapies</w:t>
      </w:r>
      <w:r w:rsidR="00E01C54">
        <w:t xml:space="preserve"> of Parkinson’s</w:t>
      </w:r>
      <w:r w:rsidRPr="00A046F8">
        <w:t xml:space="preserve"> </w:t>
      </w:r>
      <w:r w:rsidR="000F5D66">
        <w:t>d</w:t>
      </w:r>
      <w:r w:rsidRPr="00A046F8">
        <w:t xml:space="preserve">isease. </w:t>
      </w:r>
      <w:r w:rsidRPr="00A046F8">
        <w:rPr>
          <w:i/>
          <w:u w:val="single"/>
        </w:rPr>
        <w:t>West China Medical Journal</w:t>
      </w:r>
      <w:r w:rsidR="004D5282">
        <w:t xml:space="preserve"> 2005,</w:t>
      </w:r>
      <w:r w:rsidRPr="00A046F8">
        <w:t xml:space="preserve"> 20(4): 797-798.</w:t>
      </w:r>
    </w:p>
    <w:p w14:paraId="7C329348" w14:textId="0BAFBB23" w:rsidR="00A046F8" w:rsidRPr="00A046F8" w:rsidRDefault="00A046F8" w:rsidP="00A046F8">
      <w:pPr>
        <w:numPr>
          <w:ilvl w:val="0"/>
          <w:numId w:val="1"/>
        </w:numPr>
      </w:pPr>
      <w:r w:rsidRPr="00A046F8">
        <w:t>Cao Yu, Dong Yulong,</w:t>
      </w:r>
      <w:r w:rsidRPr="00A046F8">
        <w:rPr>
          <w:b/>
        </w:rPr>
        <w:t xml:space="preserve"> Yao </w:t>
      </w:r>
      <w:proofErr w:type="spellStart"/>
      <w:r w:rsidRPr="00A046F8">
        <w:rPr>
          <w:b/>
        </w:rPr>
        <w:t>Yao</w:t>
      </w:r>
      <w:proofErr w:type="spellEnd"/>
      <w:r w:rsidRPr="00A046F8">
        <w:t xml:space="preserve">, Hu Hai, Yu </w:t>
      </w:r>
      <w:proofErr w:type="spellStart"/>
      <w:r w:rsidRPr="00A046F8">
        <w:t>Haifang</w:t>
      </w:r>
      <w:proofErr w:type="spellEnd"/>
      <w:r w:rsidRPr="00A046F8">
        <w:t>, Zho</w:t>
      </w:r>
      <w:r w:rsidR="00E01C54">
        <w:t xml:space="preserve">u </w:t>
      </w:r>
      <w:proofErr w:type="spellStart"/>
      <w:r w:rsidR="00E01C54">
        <w:t>Yiwu</w:t>
      </w:r>
      <w:proofErr w:type="spellEnd"/>
      <w:r w:rsidR="00E01C54">
        <w:t>.</w:t>
      </w:r>
      <w:r w:rsidRPr="00A046F8">
        <w:t xml:space="preserve"> The </w:t>
      </w:r>
      <w:r w:rsidR="000F5D66">
        <w:t>mechanism of</w:t>
      </w:r>
      <w:r w:rsidRPr="00A046F8">
        <w:t xml:space="preserve"> </w:t>
      </w:r>
      <w:r w:rsidR="000F5D66">
        <w:t>a</w:t>
      </w:r>
      <w:r w:rsidRPr="00A046F8">
        <w:t xml:space="preserve">cute </w:t>
      </w:r>
      <w:r w:rsidR="000F5D66">
        <w:t>p</w:t>
      </w:r>
      <w:r w:rsidRPr="00A046F8">
        <w:t xml:space="preserve">araquat </w:t>
      </w:r>
      <w:r w:rsidR="000F5D66">
        <w:t>intoxication-i</w:t>
      </w:r>
      <w:r w:rsidRPr="00A046F8">
        <w:t xml:space="preserve">nduced </w:t>
      </w:r>
      <w:r w:rsidR="000F5D66">
        <w:t>p</w:t>
      </w:r>
      <w:r w:rsidRPr="00A046F8">
        <w:t xml:space="preserve">ulmonary </w:t>
      </w:r>
      <w:r w:rsidR="000F5D66">
        <w:t>i</w:t>
      </w:r>
      <w:r w:rsidRPr="00A046F8">
        <w:t xml:space="preserve">njury. </w:t>
      </w:r>
      <w:r w:rsidRPr="00A046F8">
        <w:rPr>
          <w:i/>
          <w:u w:val="single"/>
        </w:rPr>
        <w:t xml:space="preserve">Chinese Journal of Respiratory and Critical Care Medicine </w:t>
      </w:r>
      <w:r w:rsidR="004D5282">
        <w:t>2005,</w:t>
      </w:r>
      <w:r w:rsidRPr="00A046F8">
        <w:t xml:space="preserve"> 4(4): 303-305.</w:t>
      </w:r>
    </w:p>
    <w:p w14:paraId="3B491FAD" w14:textId="09DB6092" w:rsidR="00A046F8" w:rsidRDefault="00A046F8" w:rsidP="00A046F8">
      <w:pPr>
        <w:numPr>
          <w:ilvl w:val="0"/>
          <w:numId w:val="1"/>
        </w:numPr>
      </w:pPr>
      <w:r w:rsidRPr="00A046F8">
        <w:t xml:space="preserve">Cao Yu, Zheng </w:t>
      </w:r>
      <w:proofErr w:type="spellStart"/>
      <w:r w:rsidRPr="00A046F8">
        <w:t>Zhijie</w:t>
      </w:r>
      <w:proofErr w:type="spellEnd"/>
      <w:r w:rsidRPr="00A046F8">
        <w:t xml:space="preserve">, </w:t>
      </w: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Pr="00A046F8">
        <w:t xml:space="preserve">, Hu Hai, Yu </w:t>
      </w:r>
      <w:proofErr w:type="spellStart"/>
      <w:r w:rsidRPr="00A046F8">
        <w:t>Haifang</w:t>
      </w:r>
      <w:proofErr w:type="spellEnd"/>
      <w:r w:rsidRPr="00A046F8">
        <w:t xml:space="preserve">, Zhou </w:t>
      </w:r>
      <w:proofErr w:type="spellStart"/>
      <w:r w:rsidRPr="00A046F8">
        <w:t>Yiwu</w:t>
      </w:r>
      <w:proofErr w:type="spellEnd"/>
      <w:r w:rsidRPr="00A046F8">
        <w:t>.</w:t>
      </w:r>
      <w:r w:rsidRPr="00A046F8">
        <w:rPr>
          <w:i/>
        </w:rPr>
        <w:t xml:space="preserve"> </w:t>
      </w:r>
      <w:r w:rsidRPr="00A046F8">
        <w:t xml:space="preserve">Effect and </w:t>
      </w:r>
      <w:r w:rsidR="000F5D66">
        <w:t>m</w:t>
      </w:r>
      <w:r w:rsidRPr="00A046F8">
        <w:t xml:space="preserve">echanism of EDTA on </w:t>
      </w:r>
      <w:r w:rsidR="000F5D66">
        <w:t>a</w:t>
      </w:r>
      <w:r w:rsidRPr="00A046F8">
        <w:t xml:space="preserve">cute </w:t>
      </w:r>
      <w:r w:rsidR="000F5D66">
        <w:t>p</w:t>
      </w:r>
      <w:r w:rsidRPr="00A046F8">
        <w:t xml:space="preserve">araquat </w:t>
      </w:r>
      <w:r w:rsidR="000F5D66">
        <w:t>poisoning-i</w:t>
      </w:r>
      <w:r w:rsidRPr="00A046F8">
        <w:t xml:space="preserve">nduced </w:t>
      </w:r>
      <w:r w:rsidR="000F5D66">
        <w:t>p</w:t>
      </w:r>
      <w:r w:rsidRPr="00A046F8">
        <w:t xml:space="preserve">ulmonary </w:t>
      </w:r>
      <w:r w:rsidR="000F5D66">
        <w:t>i</w:t>
      </w:r>
      <w:r w:rsidRPr="00A046F8">
        <w:t xml:space="preserve">njury. </w:t>
      </w:r>
      <w:r w:rsidRPr="00A046F8">
        <w:rPr>
          <w:i/>
          <w:u w:val="single"/>
        </w:rPr>
        <w:t>Modern Preventive Medicine</w:t>
      </w:r>
      <w:r w:rsidRPr="00A046F8">
        <w:rPr>
          <w:i/>
        </w:rPr>
        <w:t xml:space="preserve"> </w:t>
      </w:r>
      <w:r w:rsidR="004D5282">
        <w:t>2005,</w:t>
      </w:r>
      <w:r w:rsidRPr="00A046F8">
        <w:t xml:space="preserve"> 32(12): 1631-1633.</w:t>
      </w:r>
    </w:p>
    <w:p w14:paraId="40147A6F" w14:textId="7B68D528" w:rsidR="00654F66" w:rsidRPr="00A046F8" w:rsidRDefault="00654F66" w:rsidP="00654F66">
      <w:pPr>
        <w:numPr>
          <w:ilvl w:val="0"/>
          <w:numId w:val="1"/>
        </w:numPr>
      </w:pP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Pr="00A046F8">
        <w:t>, Jun-Rong Du, Bo Bai, Cheng-Yuan</w:t>
      </w:r>
      <w:r w:rsidRPr="00A046F8">
        <w:rPr>
          <w:vertAlign w:val="superscript"/>
        </w:rPr>
        <w:t xml:space="preserve"> </w:t>
      </w:r>
      <w:r w:rsidRPr="00A046F8">
        <w:t xml:space="preserve">Wang, Zhong-Ming Qian. Anti-inflammatory and antipyretic activities of </w:t>
      </w:r>
      <w:r w:rsidRPr="00A046F8">
        <w:rPr>
          <w:iCs/>
        </w:rPr>
        <w:t>Z-</w:t>
      </w:r>
      <w:proofErr w:type="spellStart"/>
      <w:r w:rsidRPr="00A046F8">
        <w:rPr>
          <w:iCs/>
        </w:rPr>
        <w:t>ligustilide</w:t>
      </w:r>
      <w:proofErr w:type="spellEnd"/>
      <w:r w:rsidRPr="00A046F8">
        <w:t xml:space="preserve">. </w:t>
      </w:r>
      <w:r w:rsidRPr="00A046F8">
        <w:rPr>
          <w:i/>
          <w:u w:val="single"/>
        </w:rPr>
        <w:t>Natural Product Research and Development</w:t>
      </w:r>
      <w:r>
        <w:t xml:space="preserve"> 2006,</w:t>
      </w:r>
      <w:r w:rsidRPr="00A046F8">
        <w:t xml:space="preserve"> 18(5): 751-755.</w:t>
      </w:r>
    </w:p>
    <w:p w14:paraId="0FEB8C97" w14:textId="59B318B3" w:rsidR="00A046F8" w:rsidRPr="00A046F8" w:rsidRDefault="00A046F8" w:rsidP="00A046F8">
      <w:pPr>
        <w:numPr>
          <w:ilvl w:val="0"/>
          <w:numId w:val="1"/>
        </w:numPr>
      </w:pPr>
      <w:r w:rsidRPr="00A046F8">
        <w:t xml:space="preserve">Du </w:t>
      </w:r>
      <w:proofErr w:type="spellStart"/>
      <w:r w:rsidRPr="00A046F8">
        <w:t>Junrong</w:t>
      </w:r>
      <w:proofErr w:type="spellEnd"/>
      <w:r w:rsidRPr="00A046F8">
        <w:t xml:space="preserve">, </w:t>
      </w: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Pr="00A046F8">
        <w:t xml:space="preserve">, Yu Yan, Wang </w:t>
      </w:r>
      <w:proofErr w:type="spellStart"/>
      <w:r w:rsidRPr="00A046F8">
        <w:t>Chengyuan</w:t>
      </w:r>
      <w:proofErr w:type="spellEnd"/>
      <w:r w:rsidRPr="00A046F8">
        <w:t xml:space="preserve">, Qian </w:t>
      </w:r>
      <w:proofErr w:type="spellStart"/>
      <w:r w:rsidRPr="00A046F8">
        <w:t>Zhongming</w:t>
      </w:r>
      <w:proofErr w:type="spellEnd"/>
      <w:r w:rsidRPr="00A046F8">
        <w:t xml:space="preserve">. The biological activities and applications of lycopene. </w:t>
      </w:r>
      <w:r w:rsidRPr="00A046F8">
        <w:rPr>
          <w:i/>
          <w:u w:val="single"/>
        </w:rPr>
        <w:t>Chinese Pharmaceutical Journal</w:t>
      </w:r>
      <w:r w:rsidRPr="00A046F8">
        <w:rPr>
          <w:i/>
        </w:rPr>
        <w:t xml:space="preserve"> </w:t>
      </w:r>
      <w:r w:rsidR="004D5282">
        <w:t>2006,</w:t>
      </w:r>
      <w:r w:rsidRPr="00A046F8">
        <w:t xml:space="preserve"> 41(6): 408-410.</w:t>
      </w:r>
    </w:p>
    <w:p w14:paraId="5A7D23AB" w14:textId="0875A50A" w:rsidR="00A046F8" w:rsidRPr="00A046F8" w:rsidRDefault="00A046F8" w:rsidP="00A046F8">
      <w:pPr>
        <w:numPr>
          <w:ilvl w:val="0"/>
          <w:numId w:val="1"/>
        </w:numPr>
      </w:pPr>
      <w:r w:rsidRPr="00A046F8">
        <w:t xml:space="preserve">Cao Yu, </w:t>
      </w: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="00E01C54">
        <w:t>.</w:t>
      </w:r>
      <w:r w:rsidR="000F5D66">
        <w:t xml:space="preserve"> Effects of lycopene on focal cerebral ischemic r</w:t>
      </w:r>
      <w:r w:rsidRPr="00A046F8">
        <w:t xml:space="preserve">ats. </w:t>
      </w:r>
      <w:r w:rsidRPr="00A046F8">
        <w:rPr>
          <w:i/>
          <w:u w:val="single"/>
        </w:rPr>
        <w:t xml:space="preserve">West China Journal of Pharmaceutical Sciences </w:t>
      </w:r>
      <w:r w:rsidR="004D5282">
        <w:t>2006,</w:t>
      </w:r>
      <w:r w:rsidRPr="00A046F8">
        <w:t xml:space="preserve"> 21(1): 45-46.</w:t>
      </w:r>
    </w:p>
    <w:p w14:paraId="0DCE3469" w14:textId="20CF8804" w:rsidR="00A046F8" w:rsidRPr="00A046F8" w:rsidRDefault="00A046F8" w:rsidP="00A046F8">
      <w:pPr>
        <w:numPr>
          <w:ilvl w:val="0"/>
          <w:numId w:val="1"/>
        </w:numPr>
      </w:pPr>
      <w:r w:rsidRPr="00A046F8">
        <w:rPr>
          <w:color w:val="000000"/>
        </w:rPr>
        <w:t xml:space="preserve">Zhang </w:t>
      </w:r>
      <w:proofErr w:type="spellStart"/>
      <w:r w:rsidRPr="00A046F8">
        <w:rPr>
          <w:color w:val="000000"/>
        </w:rPr>
        <w:t>Guangyi</w:t>
      </w:r>
      <w:proofErr w:type="spellEnd"/>
      <w:r w:rsidRPr="00A046F8">
        <w:rPr>
          <w:color w:val="000000"/>
        </w:rPr>
        <w:t xml:space="preserve">, Du </w:t>
      </w:r>
      <w:proofErr w:type="spellStart"/>
      <w:r w:rsidRPr="00A046F8">
        <w:rPr>
          <w:color w:val="000000"/>
        </w:rPr>
        <w:t>Junrong</w:t>
      </w:r>
      <w:proofErr w:type="spellEnd"/>
      <w:r w:rsidRPr="00A046F8">
        <w:rPr>
          <w:color w:val="000000"/>
        </w:rPr>
        <w:t xml:space="preserve">, </w:t>
      </w:r>
      <w:proofErr w:type="spellStart"/>
      <w:r w:rsidRPr="00A046F8">
        <w:rPr>
          <w:color w:val="000000"/>
        </w:rPr>
        <w:t>Kuang</w:t>
      </w:r>
      <w:proofErr w:type="spellEnd"/>
      <w:r w:rsidRPr="00A046F8">
        <w:rPr>
          <w:color w:val="000000"/>
        </w:rPr>
        <w:t xml:space="preserve"> Xi, </w:t>
      </w:r>
      <w:r w:rsidRPr="00A046F8">
        <w:rPr>
          <w:b/>
          <w:color w:val="000000"/>
        </w:rPr>
        <w:t xml:space="preserve">Yao </w:t>
      </w:r>
      <w:proofErr w:type="spellStart"/>
      <w:r w:rsidRPr="00A046F8">
        <w:rPr>
          <w:b/>
          <w:color w:val="000000"/>
        </w:rPr>
        <w:t>Yao</w:t>
      </w:r>
      <w:proofErr w:type="spellEnd"/>
      <w:r w:rsidRPr="00A046F8">
        <w:rPr>
          <w:color w:val="000000"/>
        </w:rPr>
        <w:t xml:space="preserve">, Liu </w:t>
      </w:r>
      <w:proofErr w:type="spellStart"/>
      <w:r w:rsidRPr="00A046F8">
        <w:rPr>
          <w:color w:val="000000"/>
        </w:rPr>
        <w:t>Yanxin</w:t>
      </w:r>
      <w:proofErr w:type="spellEnd"/>
      <w:r w:rsidRPr="00A046F8">
        <w:rPr>
          <w:color w:val="000000"/>
        </w:rPr>
        <w:t>.</w:t>
      </w:r>
      <w:r w:rsidRPr="00A046F8">
        <w:rPr>
          <w:bCs/>
        </w:rPr>
        <w:t xml:space="preserve"> Therapeutic effect of Angelica Lactone on focal cerebral ischemia in rats and its mechanism of action. </w:t>
      </w:r>
      <w:r w:rsidRPr="00A046F8">
        <w:rPr>
          <w:i/>
          <w:u w:val="single"/>
        </w:rPr>
        <w:t>West China Journal of Pharmaceutical Sciences</w:t>
      </w:r>
      <w:r w:rsidRPr="00A046F8">
        <w:rPr>
          <w:i/>
        </w:rPr>
        <w:t xml:space="preserve"> </w:t>
      </w:r>
      <w:r w:rsidR="004D5282">
        <w:t>2006,</w:t>
      </w:r>
      <w:r w:rsidRPr="00A046F8">
        <w:t xml:space="preserve"> 21(2): 114-117.</w:t>
      </w:r>
    </w:p>
    <w:p w14:paraId="3ABD5917" w14:textId="23A5073C" w:rsidR="00A046F8" w:rsidRPr="00A046F8" w:rsidRDefault="00A046F8" w:rsidP="00A046F8">
      <w:pPr>
        <w:numPr>
          <w:ilvl w:val="0"/>
          <w:numId w:val="1"/>
        </w:numPr>
      </w:pP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Pr="00A046F8">
        <w:t xml:space="preserve">, An-Min Yang, </w:t>
      </w:r>
      <w:proofErr w:type="spellStart"/>
      <w:r w:rsidRPr="00A046F8">
        <w:t>Guang</w:t>
      </w:r>
      <w:proofErr w:type="spellEnd"/>
      <w:r w:rsidRPr="00A046F8">
        <w:t xml:space="preserve">-Yi Zhang, Hai-Yan Peng, </w:t>
      </w:r>
      <w:r w:rsidR="000F5D66">
        <w:t>Jun-Rong Du. Therapeutic effect</w:t>
      </w:r>
      <w:r w:rsidRPr="00A046F8">
        <w:t xml:space="preserve"> of Yunnan </w:t>
      </w:r>
      <w:proofErr w:type="spellStart"/>
      <w:r w:rsidRPr="00A046F8">
        <w:t>Baiyao</w:t>
      </w:r>
      <w:proofErr w:type="spellEnd"/>
      <w:r w:rsidRPr="00A046F8">
        <w:t xml:space="preserve"> on gingivitis in beagle dogs. </w:t>
      </w:r>
      <w:r w:rsidRPr="00A046F8">
        <w:rPr>
          <w:i/>
          <w:u w:val="single"/>
        </w:rPr>
        <w:t>Journal of Practical Stomatology</w:t>
      </w:r>
      <w:r w:rsidRPr="00A046F8">
        <w:rPr>
          <w:i/>
        </w:rPr>
        <w:t xml:space="preserve"> </w:t>
      </w:r>
      <w:r w:rsidR="004D5282">
        <w:t>2007,</w:t>
      </w:r>
      <w:r w:rsidRPr="00A046F8">
        <w:t xml:space="preserve"> 23(4): 531-533.</w:t>
      </w:r>
    </w:p>
    <w:p w14:paraId="0D0FA2FF" w14:textId="60DC00E4" w:rsidR="00A046F8" w:rsidRDefault="00A046F8" w:rsidP="00A046F8">
      <w:pPr>
        <w:numPr>
          <w:ilvl w:val="0"/>
          <w:numId w:val="1"/>
        </w:numPr>
      </w:pPr>
      <w:r w:rsidRPr="00A046F8">
        <w:t>An-Min Yang,</w:t>
      </w:r>
      <w:r w:rsidRPr="00A046F8">
        <w:rPr>
          <w:b/>
        </w:rPr>
        <w:t xml:space="preserve"> Yao </w:t>
      </w:r>
      <w:proofErr w:type="spellStart"/>
      <w:r w:rsidRPr="00A046F8">
        <w:rPr>
          <w:b/>
        </w:rPr>
        <w:t>Yao</w:t>
      </w:r>
      <w:proofErr w:type="spellEnd"/>
      <w:r w:rsidRPr="00A046F8">
        <w:t xml:space="preserve">, Wei Ji, Wei Zheng, Jun-Rong Du. Anti-ulcer activity of Yunnan </w:t>
      </w:r>
      <w:proofErr w:type="spellStart"/>
      <w:r w:rsidRPr="00A046F8">
        <w:t>Baiyao</w:t>
      </w:r>
      <w:proofErr w:type="spellEnd"/>
      <w:r w:rsidRPr="00A046F8">
        <w:t xml:space="preserve">. </w:t>
      </w:r>
      <w:r w:rsidRPr="00A046F8">
        <w:rPr>
          <w:i/>
          <w:u w:val="single"/>
        </w:rPr>
        <w:t>Chinese Traditional Patent Medicine</w:t>
      </w:r>
      <w:r w:rsidR="004D5282">
        <w:t xml:space="preserve"> 2007,</w:t>
      </w:r>
      <w:r w:rsidRPr="00A046F8">
        <w:t xml:space="preserve"> 29(9): 1367-1368.</w:t>
      </w:r>
    </w:p>
    <w:p w14:paraId="261B5104" w14:textId="7EF78BA8" w:rsidR="00CE4343" w:rsidRPr="00CE4343" w:rsidRDefault="00CE4343" w:rsidP="00CE4343">
      <w:pPr>
        <w:numPr>
          <w:ilvl w:val="0"/>
          <w:numId w:val="1"/>
        </w:numPr>
      </w:pPr>
      <w:r w:rsidRPr="00A046F8">
        <w:rPr>
          <w:color w:val="000000"/>
        </w:rPr>
        <w:t xml:space="preserve">Xi </w:t>
      </w:r>
      <w:proofErr w:type="spellStart"/>
      <w:r w:rsidRPr="00A046F8">
        <w:rPr>
          <w:color w:val="000000"/>
        </w:rPr>
        <w:t>Kuang</w:t>
      </w:r>
      <w:proofErr w:type="spellEnd"/>
      <w:r w:rsidRPr="00A046F8">
        <w:rPr>
          <w:color w:val="000000"/>
        </w:rPr>
        <w:t xml:space="preserve">, </w:t>
      </w: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Pr="00A046F8">
        <w:rPr>
          <w:color w:val="000000"/>
        </w:rPr>
        <w:t>, Jun-Rong Du, Yan-Xin Liu, Cheng-Yuan Wang, Zhong-Ming Qian. Neuroprotective role of Z-</w:t>
      </w:r>
      <w:proofErr w:type="spellStart"/>
      <w:r w:rsidRPr="00A046F8">
        <w:rPr>
          <w:color w:val="000000"/>
        </w:rPr>
        <w:t>ligustilide</w:t>
      </w:r>
      <w:proofErr w:type="spellEnd"/>
      <w:r w:rsidRPr="00A046F8">
        <w:rPr>
          <w:color w:val="000000"/>
        </w:rPr>
        <w:t xml:space="preserve"> against forebrain ischemic injury in ICR mice. </w:t>
      </w:r>
      <w:r w:rsidRPr="00A046F8">
        <w:rPr>
          <w:i/>
          <w:color w:val="000000"/>
          <w:u w:val="single"/>
        </w:rPr>
        <w:t>Brain Research</w:t>
      </w:r>
      <w:r>
        <w:rPr>
          <w:color w:val="000000"/>
        </w:rPr>
        <w:t xml:space="preserve"> 2006,</w:t>
      </w:r>
      <w:r w:rsidRPr="00A046F8">
        <w:rPr>
          <w:color w:val="000000"/>
        </w:rPr>
        <w:t xml:space="preserve"> 1102(1): 145-153.</w:t>
      </w:r>
    </w:p>
    <w:p w14:paraId="2BECC9BC" w14:textId="77777777" w:rsidR="00A046F8" w:rsidRPr="00A046F8" w:rsidRDefault="00A046F8" w:rsidP="00A046F8">
      <w:pPr>
        <w:numPr>
          <w:ilvl w:val="0"/>
          <w:numId w:val="1"/>
        </w:numPr>
        <w:rPr>
          <w:color w:val="000000"/>
        </w:rPr>
      </w:pPr>
      <w:r w:rsidRPr="00A046F8">
        <w:rPr>
          <w:color w:val="000000"/>
        </w:rPr>
        <w:t>Jun-Rong Du,</w:t>
      </w:r>
      <w:r w:rsidRPr="00A046F8">
        <w:rPr>
          <w:color w:val="000000"/>
          <w:vertAlign w:val="superscript"/>
        </w:rPr>
        <w:t> </w:t>
      </w:r>
      <w:r w:rsidRPr="00A046F8">
        <w:rPr>
          <w:color w:val="000000"/>
        </w:rPr>
        <w:t>Yan Yu,</w:t>
      </w:r>
      <w:r w:rsidRPr="00A046F8">
        <w:rPr>
          <w:color w:val="000000"/>
          <w:vertAlign w:val="superscript"/>
        </w:rPr>
        <w:t> </w:t>
      </w:r>
      <w:r w:rsidRPr="00A046F8">
        <w:rPr>
          <w:b/>
          <w:color w:val="000000"/>
        </w:rPr>
        <w:t xml:space="preserve">Yao </w:t>
      </w:r>
      <w:proofErr w:type="spellStart"/>
      <w:r w:rsidRPr="00A046F8">
        <w:rPr>
          <w:b/>
          <w:color w:val="000000"/>
        </w:rPr>
        <w:t>Yao</w:t>
      </w:r>
      <w:proofErr w:type="spellEnd"/>
      <w:r w:rsidRPr="00A046F8">
        <w:rPr>
          <w:color w:val="000000"/>
        </w:rPr>
        <w:t xml:space="preserve">, Bo Bai, Xu </w:t>
      </w:r>
      <w:proofErr w:type="spellStart"/>
      <w:r w:rsidRPr="00A046F8">
        <w:rPr>
          <w:color w:val="000000"/>
        </w:rPr>
        <w:t>Zong</w:t>
      </w:r>
      <w:proofErr w:type="spellEnd"/>
      <w:r w:rsidRPr="00A046F8">
        <w:rPr>
          <w:color w:val="000000"/>
        </w:rPr>
        <w:t xml:space="preserve">, Cheng-Yuan Wang, Zhong-Ming Qian. </w:t>
      </w:r>
      <w:proofErr w:type="spellStart"/>
      <w:r w:rsidRPr="00A046F8">
        <w:rPr>
          <w:color w:val="000000"/>
        </w:rPr>
        <w:t>Ligustilide</w:t>
      </w:r>
      <w:proofErr w:type="spellEnd"/>
      <w:r w:rsidRPr="00A046F8">
        <w:rPr>
          <w:color w:val="000000"/>
        </w:rPr>
        <w:t xml:space="preserve"> reduces phenylephrine induced-aortic tension in vitro but has no effect on systolic </w:t>
      </w:r>
      <w:r w:rsidRPr="00A046F8">
        <w:rPr>
          <w:color w:val="000000"/>
        </w:rPr>
        <w:lastRenderedPageBreak/>
        <w:t>pressure in spontaneously hypertensive rats.</w:t>
      </w:r>
      <w:r w:rsidRPr="00A046F8">
        <w:rPr>
          <w:i/>
        </w:rPr>
        <w:t xml:space="preserve"> </w:t>
      </w:r>
      <w:r w:rsidRPr="00A046F8">
        <w:rPr>
          <w:i/>
          <w:u w:val="single"/>
        </w:rPr>
        <w:t>The American Journal of Chinese Medicine</w:t>
      </w:r>
      <w:r w:rsidR="004D5282">
        <w:t xml:space="preserve"> 2007,</w:t>
      </w:r>
      <w:r w:rsidRPr="00A046F8">
        <w:t xml:space="preserve"> 35(3): 487-496.</w:t>
      </w:r>
    </w:p>
    <w:p w14:paraId="3603F482" w14:textId="77777777" w:rsidR="00A046F8" w:rsidRPr="00A046F8" w:rsidRDefault="00A046F8" w:rsidP="00A046F8">
      <w:pPr>
        <w:numPr>
          <w:ilvl w:val="0"/>
          <w:numId w:val="1"/>
        </w:numPr>
        <w:rPr>
          <w:b/>
        </w:rPr>
      </w:pP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Pr="00A046F8">
        <w:t xml:space="preserve">, Stella E </w:t>
      </w:r>
      <w:proofErr w:type="spellStart"/>
      <w:r w:rsidRPr="00A046F8">
        <w:t>Tsirka</w:t>
      </w:r>
      <w:proofErr w:type="spellEnd"/>
      <w:r w:rsidRPr="00A046F8">
        <w:t xml:space="preserve">. The C-terminus of mouse monocyte chemoattractant protein 1 (MCP1) mediates MCP1 dimerization while blocking its chemotactic potency. </w:t>
      </w:r>
      <w:r w:rsidRPr="00A046F8">
        <w:rPr>
          <w:i/>
          <w:u w:val="single"/>
        </w:rPr>
        <w:t>Journal of Biological Chemistry</w:t>
      </w:r>
      <w:r w:rsidRPr="00A046F8">
        <w:rPr>
          <w:u w:val="single"/>
        </w:rPr>
        <w:t xml:space="preserve"> </w:t>
      </w:r>
      <w:r w:rsidRPr="00A046F8">
        <w:t xml:space="preserve">2010, 285(41): 31509-31516. </w:t>
      </w:r>
    </w:p>
    <w:p w14:paraId="50C7F671" w14:textId="77777777" w:rsidR="00A046F8" w:rsidRPr="00A046F8" w:rsidRDefault="00A046F8" w:rsidP="00A046F8">
      <w:pPr>
        <w:numPr>
          <w:ilvl w:val="0"/>
          <w:numId w:val="1"/>
        </w:numPr>
      </w:pP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Pr="00A046F8">
        <w:t xml:space="preserve">, Stella E </w:t>
      </w:r>
      <w:proofErr w:type="spellStart"/>
      <w:r w:rsidRPr="00A046F8">
        <w:t>Tsirka</w:t>
      </w:r>
      <w:proofErr w:type="spellEnd"/>
      <w:r w:rsidRPr="00A046F8">
        <w:t xml:space="preserve">. Truncation of monocyte chemoattractant protein 1 by plasmin promotes blood-brain barrier disruption. </w:t>
      </w:r>
      <w:r w:rsidRPr="00A046F8">
        <w:rPr>
          <w:i/>
          <w:u w:val="single"/>
        </w:rPr>
        <w:t>Journal of Cell Science</w:t>
      </w:r>
      <w:r w:rsidRPr="00A046F8">
        <w:t xml:space="preserve"> 2011, 124 (Pt 9): 1486-1495. </w:t>
      </w:r>
    </w:p>
    <w:p w14:paraId="22463760" w14:textId="77777777" w:rsidR="00A046F8" w:rsidRPr="00A046F8" w:rsidRDefault="00A046F8" w:rsidP="00A046F8">
      <w:pPr>
        <w:numPr>
          <w:ilvl w:val="0"/>
          <w:numId w:val="1"/>
        </w:numPr>
      </w:pP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Pr="00A046F8">
        <w:t xml:space="preserve">, Stella E </w:t>
      </w:r>
      <w:proofErr w:type="spellStart"/>
      <w:r w:rsidRPr="00A046F8">
        <w:t>Tsirka</w:t>
      </w:r>
      <w:proofErr w:type="spellEnd"/>
      <w:r w:rsidRPr="00A046F8">
        <w:t>. Mouse MCP1 C-terminus inhibits human MCP1-induced chemotaxis and BBB compromise.</w:t>
      </w:r>
      <w:r w:rsidRPr="00A046F8">
        <w:rPr>
          <w:i/>
        </w:rPr>
        <w:t xml:space="preserve"> </w:t>
      </w:r>
      <w:r w:rsidRPr="00A046F8">
        <w:rPr>
          <w:i/>
          <w:u w:val="single"/>
        </w:rPr>
        <w:t>Journal of Neurochemistry</w:t>
      </w:r>
      <w:r w:rsidRPr="00A046F8">
        <w:rPr>
          <w:i/>
        </w:rPr>
        <w:t xml:space="preserve"> </w:t>
      </w:r>
      <w:r w:rsidRPr="00A046F8">
        <w:t xml:space="preserve">2011, 118 (2): 215-223. </w:t>
      </w:r>
    </w:p>
    <w:p w14:paraId="7AC72E0C" w14:textId="77777777" w:rsidR="00A046F8" w:rsidRPr="00A046F8" w:rsidRDefault="00A046F8" w:rsidP="00A046F8">
      <w:pPr>
        <w:numPr>
          <w:ilvl w:val="0"/>
          <w:numId w:val="1"/>
        </w:numPr>
      </w:pP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Pr="00A046F8">
        <w:t xml:space="preserve">, Stella E </w:t>
      </w:r>
      <w:proofErr w:type="spellStart"/>
      <w:r w:rsidRPr="00A046F8">
        <w:t>Tsirka</w:t>
      </w:r>
      <w:proofErr w:type="spellEnd"/>
      <w:r w:rsidRPr="00A046F8">
        <w:t>.</w:t>
      </w:r>
      <w:r w:rsidRPr="004D5282">
        <w:t xml:space="preserve"> The CCL2-CCR2 system affects the progression and clearance of intracerebral hemorrhage. </w:t>
      </w:r>
      <w:r w:rsidRPr="00A046F8">
        <w:rPr>
          <w:i/>
          <w:u w:val="single"/>
        </w:rPr>
        <w:t>Glia</w:t>
      </w:r>
      <w:r w:rsidRPr="00A046F8">
        <w:rPr>
          <w:i/>
        </w:rPr>
        <w:t xml:space="preserve"> </w:t>
      </w:r>
      <w:r w:rsidRPr="00A046F8">
        <w:t xml:space="preserve">2012, 60 (6): 908-918. </w:t>
      </w:r>
    </w:p>
    <w:p w14:paraId="463E69D6" w14:textId="5F46F43D" w:rsidR="00A046F8" w:rsidRPr="00326F55" w:rsidRDefault="00A046F8" w:rsidP="00A046F8">
      <w:pPr>
        <w:numPr>
          <w:ilvl w:val="0"/>
          <w:numId w:val="1"/>
        </w:numPr>
        <w:rPr>
          <w:color w:val="000000" w:themeColor="text1"/>
        </w:rPr>
      </w:pPr>
      <w:r w:rsidRPr="00A046F8">
        <w:rPr>
          <w:b/>
        </w:rPr>
        <w:t xml:space="preserve">Yao </w:t>
      </w:r>
      <w:proofErr w:type="spellStart"/>
      <w:r w:rsidRPr="00A046F8">
        <w:rPr>
          <w:b/>
        </w:rPr>
        <w:t>Yao</w:t>
      </w:r>
      <w:proofErr w:type="spellEnd"/>
      <w:r w:rsidRPr="00A046F8">
        <w:t>, S</w:t>
      </w:r>
      <w:r w:rsidR="00B173AC">
        <w:t xml:space="preserve">tella E </w:t>
      </w:r>
      <w:proofErr w:type="spellStart"/>
      <w:r w:rsidR="00B173AC">
        <w:t>Tsirka</w:t>
      </w:r>
      <w:proofErr w:type="spellEnd"/>
      <w:r w:rsidR="00B173AC">
        <w:t>. Chemokines and t</w:t>
      </w:r>
      <w:r w:rsidRPr="00A046F8">
        <w:t xml:space="preserve">heir </w:t>
      </w:r>
      <w:r w:rsidR="00B173AC">
        <w:t>receptors in intracerebral h</w:t>
      </w:r>
      <w:r w:rsidRPr="00A046F8">
        <w:t xml:space="preserve">emorrhage. </w:t>
      </w:r>
      <w:r w:rsidRPr="00A046F8">
        <w:rPr>
          <w:i/>
          <w:u w:val="single"/>
        </w:rPr>
        <w:t xml:space="preserve">Translational </w:t>
      </w:r>
      <w:r w:rsidRPr="00326F55">
        <w:rPr>
          <w:i/>
          <w:color w:val="000000" w:themeColor="text1"/>
          <w:u w:val="single"/>
        </w:rPr>
        <w:t>Stroke Research</w:t>
      </w:r>
      <w:r w:rsidRPr="00326F55">
        <w:rPr>
          <w:color w:val="000000" w:themeColor="text1"/>
        </w:rPr>
        <w:t xml:space="preserve"> 2012, 3 (suppl. 1): 70-79.</w:t>
      </w:r>
    </w:p>
    <w:p w14:paraId="636F0ABC" w14:textId="77777777" w:rsidR="00A046F8" w:rsidRPr="00326F55" w:rsidRDefault="00A046F8" w:rsidP="00A046F8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color w:val="000000" w:themeColor="text1"/>
        </w:rPr>
        <w:t xml:space="preserve">Zu-Lin Chen, </w:t>
      </w:r>
      <w:r w:rsidRPr="00326F55">
        <w:rPr>
          <w:b/>
          <w:color w:val="000000" w:themeColor="text1"/>
        </w:rPr>
        <w:t xml:space="preserve">Yao </w:t>
      </w:r>
      <w:proofErr w:type="spellStart"/>
      <w:r w:rsidRPr="00326F55">
        <w:rPr>
          <w:b/>
          <w:color w:val="000000" w:themeColor="text1"/>
        </w:rPr>
        <w:t>Yao</w:t>
      </w:r>
      <w:proofErr w:type="spellEnd"/>
      <w:r w:rsidRPr="00326F55">
        <w:rPr>
          <w:color w:val="000000" w:themeColor="text1"/>
        </w:rPr>
        <w:t xml:space="preserve">, Erin H. Norris, Anna </w:t>
      </w:r>
      <w:proofErr w:type="spellStart"/>
      <w:r w:rsidRPr="00326F55">
        <w:rPr>
          <w:color w:val="000000" w:themeColor="text1"/>
        </w:rPr>
        <w:t>Kruyer</w:t>
      </w:r>
      <w:proofErr w:type="spellEnd"/>
      <w:r w:rsidRPr="00326F55">
        <w:rPr>
          <w:color w:val="000000" w:themeColor="text1"/>
        </w:rPr>
        <w:t xml:space="preserve">, </w:t>
      </w:r>
      <w:proofErr w:type="spellStart"/>
      <w:r w:rsidRPr="00326F55">
        <w:rPr>
          <w:color w:val="000000" w:themeColor="text1"/>
        </w:rPr>
        <w:t>Odella</w:t>
      </w:r>
      <w:proofErr w:type="spellEnd"/>
      <w:r w:rsidRPr="00326F55">
        <w:rPr>
          <w:color w:val="000000" w:themeColor="text1"/>
        </w:rPr>
        <w:t xml:space="preserve"> </w:t>
      </w:r>
      <w:proofErr w:type="spellStart"/>
      <w:r w:rsidRPr="00326F55">
        <w:rPr>
          <w:color w:val="000000" w:themeColor="text1"/>
        </w:rPr>
        <w:t>Jno</w:t>
      </w:r>
      <w:proofErr w:type="spellEnd"/>
      <w:r w:rsidRPr="00326F55">
        <w:rPr>
          <w:color w:val="000000" w:themeColor="text1"/>
        </w:rPr>
        <w:t xml:space="preserve">-Charles, </w:t>
      </w:r>
      <w:proofErr w:type="spellStart"/>
      <w:r w:rsidRPr="00326F55">
        <w:rPr>
          <w:color w:val="000000" w:themeColor="text1"/>
        </w:rPr>
        <w:t>Akbarshakh</w:t>
      </w:r>
      <w:proofErr w:type="spellEnd"/>
      <w:r w:rsidRPr="00326F55">
        <w:rPr>
          <w:color w:val="000000" w:themeColor="text1"/>
        </w:rPr>
        <w:t xml:space="preserve"> </w:t>
      </w:r>
      <w:proofErr w:type="spellStart"/>
      <w:r w:rsidRPr="00326F55">
        <w:rPr>
          <w:color w:val="000000" w:themeColor="text1"/>
        </w:rPr>
        <w:t>Akhmerov</w:t>
      </w:r>
      <w:proofErr w:type="spellEnd"/>
      <w:r w:rsidRPr="00326F55">
        <w:rPr>
          <w:color w:val="000000" w:themeColor="text1"/>
        </w:rPr>
        <w:t xml:space="preserve">, and Sidney Strickland. Ablation of astrocytic laminin leads to hemorrhagic stroke and impairs vascular smooth muscle cell differentiation. </w:t>
      </w:r>
      <w:r w:rsidRPr="00326F55">
        <w:rPr>
          <w:i/>
          <w:color w:val="000000" w:themeColor="text1"/>
          <w:u w:val="single"/>
        </w:rPr>
        <w:t>Journal of Cell Biology</w:t>
      </w:r>
      <w:r w:rsidRPr="00326F55">
        <w:rPr>
          <w:color w:val="000000" w:themeColor="text1"/>
        </w:rPr>
        <w:t xml:space="preserve"> 2013, 202(2): 381-395.</w:t>
      </w:r>
    </w:p>
    <w:p w14:paraId="35FBBFE4" w14:textId="77777777" w:rsidR="00A046F8" w:rsidRPr="00326F55" w:rsidRDefault="00A046F8" w:rsidP="00A046F8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b/>
          <w:color w:val="000000" w:themeColor="text1"/>
        </w:rPr>
        <w:t xml:space="preserve">Yao </w:t>
      </w:r>
      <w:proofErr w:type="spellStart"/>
      <w:r w:rsidRPr="00326F55">
        <w:rPr>
          <w:b/>
          <w:color w:val="000000" w:themeColor="text1"/>
        </w:rPr>
        <w:t>Yao</w:t>
      </w:r>
      <w:proofErr w:type="spellEnd"/>
      <w:r w:rsidRPr="00326F55">
        <w:rPr>
          <w:color w:val="000000" w:themeColor="text1"/>
        </w:rPr>
        <w:t xml:space="preserve">, Zu-Lin Chen, Erin H. Norris, and Sidney Strickland. Astrocytic laminin regulates blood-brain barrier integrity and pericyte differentiation. </w:t>
      </w:r>
      <w:r w:rsidRPr="00326F55">
        <w:rPr>
          <w:i/>
          <w:color w:val="000000" w:themeColor="text1"/>
          <w:u w:val="single"/>
        </w:rPr>
        <w:t>Nature Communications</w:t>
      </w:r>
      <w:r w:rsidRPr="00326F55">
        <w:rPr>
          <w:color w:val="000000" w:themeColor="text1"/>
        </w:rPr>
        <w:t xml:space="preserve"> 2014,</w:t>
      </w:r>
      <w:r w:rsidRPr="00326F55">
        <w:rPr>
          <w:color w:val="000000" w:themeColor="text1"/>
          <w:shd w:val="clear" w:color="auto" w:fill="FFFFFF"/>
        </w:rPr>
        <w:t xml:space="preserve"> </w:t>
      </w:r>
      <w:r w:rsidRPr="00326F55">
        <w:rPr>
          <w:color w:val="000000" w:themeColor="text1"/>
        </w:rPr>
        <w:t xml:space="preserve">5: 3413. </w:t>
      </w:r>
    </w:p>
    <w:p w14:paraId="15FD4F65" w14:textId="58C70F0F" w:rsidR="00A046F8" w:rsidRPr="00326F55" w:rsidRDefault="00A046F8" w:rsidP="00A046F8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b/>
          <w:color w:val="000000" w:themeColor="text1"/>
        </w:rPr>
        <w:t>Yao Yao</w:t>
      </w:r>
      <w:r w:rsidR="00334E46" w:rsidRPr="00326F55">
        <w:rPr>
          <w:b/>
          <w:color w:val="000000" w:themeColor="text1"/>
        </w:rPr>
        <w:t>*</w:t>
      </w:r>
      <w:r w:rsidR="00B173AC" w:rsidRPr="00326F55">
        <w:rPr>
          <w:color w:val="000000" w:themeColor="text1"/>
        </w:rPr>
        <w:t xml:space="preserve">, Stella E </w:t>
      </w:r>
      <w:proofErr w:type="spellStart"/>
      <w:r w:rsidR="00B173AC" w:rsidRPr="00326F55">
        <w:rPr>
          <w:color w:val="000000" w:themeColor="text1"/>
        </w:rPr>
        <w:t>Tsirka</w:t>
      </w:r>
      <w:proofErr w:type="spellEnd"/>
      <w:r w:rsidR="00B173AC" w:rsidRPr="00326F55">
        <w:rPr>
          <w:color w:val="000000" w:themeColor="text1"/>
        </w:rPr>
        <w:t>. Monocyte chemoattractant protein-1 and blood-brain b</w:t>
      </w:r>
      <w:r w:rsidRPr="00326F55">
        <w:rPr>
          <w:color w:val="000000" w:themeColor="text1"/>
        </w:rPr>
        <w:t xml:space="preserve">arrier. </w:t>
      </w:r>
      <w:r w:rsidRPr="00326F55">
        <w:rPr>
          <w:i/>
          <w:color w:val="000000" w:themeColor="text1"/>
          <w:u w:val="single"/>
        </w:rPr>
        <w:t>Cellular and Molecular Life Science</w:t>
      </w:r>
      <w:r w:rsidR="004B2E3B" w:rsidRPr="00326F55">
        <w:rPr>
          <w:i/>
          <w:color w:val="000000" w:themeColor="text1"/>
          <w:u w:val="single"/>
        </w:rPr>
        <w:t>s</w:t>
      </w:r>
      <w:r w:rsidRPr="00326F55">
        <w:rPr>
          <w:color w:val="000000" w:themeColor="text1"/>
        </w:rPr>
        <w:t xml:space="preserve"> 2014, 71(4): 683-697. </w:t>
      </w:r>
    </w:p>
    <w:p w14:paraId="31DB86B2" w14:textId="7D48D48A" w:rsidR="00A046F8" w:rsidRPr="00326F55" w:rsidRDefault="00A046F8" w:rsidP="00A046F8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326F55">
        <w:rPr>
          <w:color w:val="000000" w:themeColor="text1"/>
        </w:rPr>
        <w:t>Yarong</w:t>
      </w:r>
      <w:proofErr w:type="spellEnd"/>
      <w:r w:rsidRPr="00326F55">
        <w:rPr>
          <w:color w:val="000000" w:themeColor="text1"/>
        </w:rPr>
        <w:t xml:space="preserve"> He</w:t>
      </w:r>
      <w:r w:rsidRPr="00326F55">
        <w:rPr>
          <w:color w:val="000000" w:themeColor="text1"/>
          <w:vertAlign w:val="superscript"/>
        </w:rPr>
        <w:t>#</w:t>
      </w:r>
      <w:r w:rsidRPr="00326F55">
        <w:rPr>
          <w:color w:val="000000" w:themeColor="text1"/>
        </w:rPr>
        <w:t xml:space="preserve">, </w:t>
      </w:r>
      <w:r w:rsidRPr="00326F55">
        <w:rPr>
          <w:b/>
          <w:color w:val="000000" w:themeColor="text1"/>
        </w:rPr>
        <w:t xml:space="preserve">Yao </w:t>
      </w:r>
      <w:proofErr w:type="spellStart"/>
      <w:r w:rsidRPr="00326F55">
        <w:rPr>
          <w:b/>
          <w:color w:val="000000" w:themeColor="text1"/>
        </w:rPr>
        <w:t>Yao</w:t>
      </w:r>
      <w:proofErr w:type="spellEnd"/>
      <w:r w:rsidRPr="00326F55">
        <w:rPr>
          <w:color w:val="000000" w:themeColor="text1"/>
          <w:vertAlign w:val="superscript"/>
        </w:rPr>
        <w:t>#</w:t>
      </w:r>
      <w:r w:rsidRPr="00326F55">
        <w:rPr>
          <w:color w:val="000000" w:themeColor="text1"/>
        </w:rPr>
        <w:t xml:space="preserve">, </w:t>
      </w:r>
      <w:r w:rsidR="00B173AC" w:rsidRPr="00326F55">
        <w:rPr>
          <w:color w:val="000000" w:themeColor="text1"/>
        </w:rPr>
        <w:t xml:space="preserve">Stella E. </w:t>
      </w:r>
      <w:proofErr w:type="spellStart"/>
      <w:r w:rsidR="00B173AC" w:rsidRPr="00326F55">
        <w:rPr>
          <w:color w:val="000000" w:themeColor="text1"/>
        </w:rPr>
        <w:t>Tsirka</w:t>
      </w:r>
      <w:proofErr w:type="spellEnd"/>
      <w:r w:rsidR="00B173AC" w:rsidRPr="00326F55">
        <w:rPr>
          <w:color w:val="000000" w:themeColor="text1"/>
        </w:rPr>
        <w:t>, Yu Cao. Cell-culture m</w:t>
      </w:r>
      <w:r w:rsidRPr="00326F55">
        <w:rPr>
          <w:color w:val="000000" w:themeColor="text1"/>
        </w:rPr>
        <w:t xml:space="preserve">odels of the </w:t>
      </w:r>
      <w:r w:rsidR="00B173AC" w:rsidRPr="00326F55">
        <w:rPr>
          <w:color w:val="000000" w:themeColor="text1"/>
        </w:rPr>
        <w:t>b</w:t>
      </w:r>
      <w:r w:rsidRPr="00326F55">
        <w:rPr>
          <w:color w:val="000000" w:themeColor="text1"/>
        </w:rPr>
        <w:t>lood-</w:t>
      </w:r>
      <w:r w:rsidR="00B173AC" w:rsidRPr="00326F55">
        <w:rPr>
          <w:color w:val="000000" w:themeColor="text1"/>
        </w:rPr>
        <w:t>b</w:t>
      </w:r>
      <w:r w:rsidRPr="00326F55">
        <w:rPr>
          <w:color w:val="000000" w:themeColor="text1"/>
        </w:rPr>
        <w:t xml:space="preserve">rain </w:t>
      </w:r>
      <w:r w:rsidR="00B173AC" w:rsidRPr="00326F55">
        <w:rPr>
          <w:color w:val="000000" w:themeColor="text1"/>
        </w:rPr>
        <w:t>b</w:t>
      </w:r>
      <w:r w:rsidRPr="00326F55">
        <w:rPr>
          <w:color w:val="000000" w:themeColor="text1"/>
        </w:rPr>
        <w:t xml:space="preserve">arrier. </w:t>
      </w:r>
      <w:r w:rsidRPr="00326F55">
        <w:rPr>
          <w:i/>
          <w:color w:val="000000" w:themeColor="text1"/>
          <w:u w:val="single"/>
        </w:rPr>
        <w:t>Stroke</w:t>
      </w:r>
      <w:r w:rsidRPr="00326F55">
        <w:rPr>
          <w:color w:val="000000" w:themeColor="text1"/>
        </w:rPr>
        <w:t xml:space="preserve"> 2014, 45(8): 2514-2526. </w:t>
      </w:r>
      <w:r w:rsidRPr="00326F55">
        <w:rPr>
          <w:b/>
          <w:color w:val="000000" w:themeColor="text1"/>
        </w:rPr>
        <w:t>(</w:t>
      </w:r>
      <w:r w:rsidRPr="00326F55">
        <w:rPr>
          <w:b/>
          <w:color w:val="000000" w:themeColor="text1"/>
          <w:vertAlign w:val="superscript"/>
        </w:rPr>
        <w:t>#</w:t>
      </w:r>
      <w:r w:rsidRPr="00326F55">
        <w:rPr>
          <w:b/>
          <w:color w:val="000000" w:themeColor="text1"/>
        </w:rPr>
        <w:t>These authors contributed equally to this work)</w:t>
      </w:r>
    </w:p>
    <w:p w14:paraId="4DCB2C8F" w14:textId="35970396" w:rsidR="00A046F8" w:rsidRPr="00326F55" w:rsidRDefault="00A046F8" w:rsidP="00A046F8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b/>
          <w:color w:val="000000" w:themeColor="text1"/>
        </w:rPr>
        <w:t>Yao Yao</w:t>
      </w:r>
      <w:r w:rsidR="00ED30C9" w:rsidRPr="00326F55">
        <w:rPr>
          <w:b/>
          <w:color w:val="000000" w:themeColor="text1"/>
        </w:rPr>
        <w:t>*</w:t>
      </w:r>
      <w:r w:rsidRPr="00326F55">
        <w:rPr>
          <w:color w:val="000000" w:themeColor="text1"/>
        </w:rPr>
        <w:t xml:space="preserve">, Stella E </w:t>
      </w:r>
      <w:proofErr w:type="spellStart"/>
      <w:r w:rsidRPr="00326F55">
        <w:rPr>
          <w:color w:val="000000" w:themeColor="text1"/>
        </w:rPr>
        <w:t>Tsirka</w:t>
      </w:r>
      <w:proofErr w:type="spellEnd"/>
      <w:r w:rsidRPr="00326F55">
        <w:rPr>
          <w:color w:val="000000" w:themeColor="text1"/>
        </w:rPr>
        <w:t xml:space="preserve">. Mouse </w:t>
      </w:r>
      <w:r w:rsidR="00B173AC" w:rsidRPr="00326F55">
        <w:rPr>
          <w:color w:val="000000" w:themeColor="text1"/>
        </w:rPr>
        <w:t>m</w:t>
      </w:r>
      <w:r w:rsidRPr="00326F55">
        <w:rPr>
          <w:color w:val="000000" w:themeColor="text1"/>
        </w:rPr>
        <w:t xml:space="preserve">onocyte </w:t>
      </w:r>
      <w:r w:rsidR="00B173AC" w:rsidRPr="00326F55">
        <w:rPr>
          <w:color w:val="000000" w:themeColor="text1"/>
        </w:rPr>
        <w:t>c</w:t>
      </w:r>
      <w:r w:rsidRPr="00326F55">
        <w:rPr>
          <w:color w:val="000000" w:themeColor="text1"/>
        </w:rPr>
        <w:t xml:space="preserve">hemoattractant </w:t>
      </w:r>
      <w:r w:rsidR="00B173AC" w:rsidRPr="00326F55">
        <w:rPr>
          <w:color w:val="000000" w:themeColor="text1"/>
        </w:rPr>
        <w:t>p</w:t>
      </w:r>
      <w:r w:rsidRPr="00326F55">
        <w:rPr>
          <w:color w:val="000000" w:themeColor="text1"/>
        </w:rPr>
        <w:t xml:space="preserve">rotein 1 (MCP1) </w:t>
      </w:r>
      <w:r w:rsidR="00B173AC" w:rsidRPr="00326F55">
        <w:rPr>
          <w:color w:val="000000" w:themeColor="text1"/>
        </w:rPr>
        <w:t>f</w:t>
      </w:r>
      <w:r w:rsidRPr="00326F55">
        <w:rPr>
          <w:color w:val="000000" w:themeColor="text1"/>
        </w:rPr>
        <w:t xml:space="preserve">unctions as a </w:t>
      </w:r>
      <w:r w:rsidR="00B173AC" w:rsidRPr="00326F55">
        <w:rPr>
          <w:color w:val="000000" w:themeColor="text1"/>
        </w:rPr>
        <w:t>m</w:t>
      </w:r>
      <w:r w:rsidRPr="00326F55">
        <w:rPr>
          <w:color w:val="000000" w:themeColor="text1"/>
        </w:rPr>
        <w:t xml:space="preserve">onomer. </w:t>
      </w:r>
      <w:r w:rsidRPr="00326F55">
        <w:rPr>
          <w:i/>
          <w:color w:val="000000" w:themeColor="text1"/>
          <w:u w:val="single"/>
        </w:rPr>
        <w:t>The International Journal of Biochemistry &amp; Cell Biology</w:t>
      </w:r>
      <w:r w:rsidRPr="00326F55">
        <w:rPr>
          <w:color w:val="000000" w:themeColor="text1"/>
        </w:rPr>
        <w:t xml:space="preserve"> 2014, </w:t>
      </w:r>
      <w:r w:rsidR="004B2E3B" w:rsidRPr="00326F55">
        <w:rPr>
          <w:color w:val="000000" w:themeColor="text1"/>
        </w:rPr>
        <w:t>55C: 51-59</w:t>
      </w:r>
      <w:r w:rsidRPr="00326F55">
        <w:rPr>
          <w:i/>
          <w:color w:val="000000" w:themeColor="text1"/>
        </w:rPr>
        <w:t>.</w:t>
      </w:r>
      <w:r w:rsidR="00ED30C9" w:rsidRPr="00326F55">
        <w:rPr>
          <w:color w:val="000000" w:themeColor="text1"/>
        </w:rPr>
        <w:t xml:space="preserve"> </w:t>
      </w:r>
    </w:p>
    <w:p w14:paraId="0679583F" w14:textId="77777777" w:rsidR="00A046F8" w:rsidRPr="00326F55" w:rsidRDefault="004B2E3B" w:rsidP="00A046F8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b/>
          <w:color w:val="000000" w:themeColor="text1"/>
        </w:rPr>
        <w:t xml:space="preserve">Yao </w:t>
      </w:r>
      <w:proofErr w:type="spellStart"/>
      <w:r w:rsidRPr="00326F55">
        <w:rPr>
          <w:b/>
          <w:color w:val="000000" w:themeColor="text1"/>
        </w:rPr>
        <w:t>Yao</w:t>
      </w:r>
      <w:proofErr w:type="spellEnd"/>
      <w:r w:rsidRPr="00326F55">
        <w:rPr>
          <w:color w:val="000000" w:themeColor="text1"/>
        </w:rPr>
        <w:t>, Er</w:t>
      </w:r>
      <w:r w:rsidR="00B45CDE" w:rsidRPr="00326F55">
        <w:rPr>
          <w:color w:val="000000" w:themeColor="text1"/>
        </w:rPr>
        <w:t>in H. Norris, Sidney Strickland.</w:t>
      </w:r>
      <w:r w:rsidRPr="00326F55">
        <w:rPr>
          <w:color w:val="000000" w:themeColor="text1"/>
        </w:rPr>
        <w:t xml:space="preserve"> </w:t>
      </w:r>
      <w:r w:rsidR="001D454B" w:rsidRPr="00326F55">
        <w:rPr>
          <w:color w:val="000000" w:themeColor="text1"/>
        </w:rPr>
        <w:t>The cellular origin of laminin determines its role</w:t>
      </w:r>
      <w:r w:rsidRPr="00326F55">
        <w:rPr>
          <w:color w:val="000000" w:themeColor="text1"/>
        </w:rPr>
        <w:t xml:space="preserve"> in blood pressure regulation. </w:t>
      </w:r>
      <w:r w:rsidRPr="00326F55">
        <w:rPr>
          <w:i/>
          <w:color w:val="000000" w:themeColor="text1"/>
          <w:u w:val="single"/>
        </w:rPr>
        <w:t>Cellular and Molecular Life Sciences</w:t>
      </w:r>
      <w:r w:rsidR="00E74D76" w:rsidRPr="00326F55">
        <w:rPr>
          <w:color w:val="000000" w:themeColor="text1"/>
        </w:rPr>
        <w:t xml:space="preserve"> 2015</w:t>
      </w:r>
      <w:r w:rsidRPr="00326F55">
        <w:rPr>
          <w:color w:val="000000" w:themeColor="text1"/>
        </w:rPr>
        <w:t xml:space="preserve">, </w:t>
      </w:r>
      <w:r w:rsidR="002873A2" w:rsidRPr="00326F55">
        <w:rPr>
          <w:color w:val="000000" w:themeColor="text1"/>
        </w:rPr>
        <w:t>72: 999-1008.</w:t>
      </w:r>
    </w:p>
    <w:p w14:paraId="783B2ABF" w14:textId="77777777" w:rsidR="00344327" w:rsidRPr="00326F55" w:rsidRDefault="002873A2" w:rsidP="00344327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b/>
          <w:color w:val="000000" w:themeColor="text1"/>
        </w:rPr>
        <w:t>Yao Yao</w:t>
      </w:r>
      <w:r w:rsidR="000454F5" w:rsidRPr="00326F55">
        <w:rPr>
          <w:b/>
          <w:color w:val="000000" w:themeColor="text1"/>
        </w:rPr>
        <w:t>*</w:t>
      </w:r>
      <w:r w:rsidRPr="00326F55">
        <w:rPr>
          <w:color w:val="000000" w:themeColor="text1"/>
        </w:rPr>
        <w:t>, Erin H. Norris, Christopher Mason, and Sidney Strickland</w:t>
      </w:r>
      <w:r w:rsidR="000454F5" w:rsidRPr="00326F55">
        <w:rPr>
          <w:color w:val="000000" w:themeColor="text1"/>
        </w:rPr>
        <w:t>*</w:t>
      </w:r>
      <w:r w:rsidRPr="00326F55">
        <w:rPr>
          <w:color w:val="000000" w:themeColor="text1"/>
        </w:rPr>
        <w:t xml:space="preserve">. Laminin regulates </w:t>
      </w:r>
      <w:r w:rsidR="00CA419F" w:rsidRPr="00326F55">
        <w:rPr>
          <w:color w:val="000000" w:themeColor="text1"/>
        </w:rPr>
        <w:t>PDGFRβ</w:t>
      </w:r>
      <w:r w:rsidR="00CA419F" w:rsidRPr="00326F55">
        <w:rPr>
          <w:color w:val="000000" w:themeColor="text1"/>
          <w:vertAlign w:val="superscript"/>
        </w:rPr>
        <w:t>+</w:t>
      </w:r>
      <w:r w:rsidR="00CA419F" w:rsidRPr="00326F55">
        <w:rPr>
          <w:color w:val="000000" w:themeColor="text1"/>
        </w:rPr>
        <w:t xml:space="preserve"> cell </w:t>
      </w:r>
      <w:r w:rsidRPr="00326F55">
        <w:rPr>
          <w:color w:val="000000" w:themeColor="text1"/>
        </w:rPr>
        <w:t>stemness and</w:t>
      </w:r>
      <w:r w:rsidR="00CA419F" w:rsidRPr="00326F55">
        <w:rPr>
          <w:color w:val="000000" w:themeColor="text1"/>
        </w:rPr>
        <w:t xml:space="preserve"> muscle development. </w:t>
      </w:r>
      <w:r w:rsidR="00CA419F" w:rsidRPr="00326F55">
        <w:rPr>
          <w:i/>
          <w:color w:val="000000" w:themeColor="text1"/>
          <w:u w:val="single"/>
        </w:rPr>
        <w:t>Nature Communications</w:t>
      </w:r>
      <w:r w:rsidR="00CA419F" w:rsidRPr="00326F55">
        <w:rPr>
          <w:color w:val="000000" w:themeColor="text1"/>
        </w:rPr>
        <w:t xml:space="preserve"> 2016</w:t>
      </w:r>
      <w:r w:rsidRPr="00326F55">
        <w:rPr>
          <w:color w:val="000000" w:themeColor="text1"/>
        </w:rPr>
        <w:t xml:space="preserve">, </w:t>
      </w:r>
      <w:r w:rsidR="002F31E4" w:rsidRPr="00326F55">
        <w:rPr>
          <w:color w:val="000000" w:themeColor="text1"/>
        </w:rPr>
        <w:t>7: 11415</w:t>
      </w:r>
      <w:r w:rsidRPr="00326F55">
        <w:rPr>
          <w:color w:val="000000" w:themeColor="text1"/>
        </w:rPr>
        <w:t>.</w:t>
      </w:r>
    </w:p>
    <w:p w14:paraId="13665818" w14:textId="5E4AD484" w:rsidR="00A91C3F" w:rsidRPr="00326F55" w:rsidRDefault="002873A2" w:rsidP="00A91C3F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color w:val="000000" w:themeColor="text1"/>
        </w:rPr>
        <w:t xml:space="preserve">Young </w:t>
      </w:r>
      <w:proofErr w:type="spellStart"/>
      <w:r w:rsidRPr="00326F55">
        <w:rPr>
          <w:color w:val="000000" w:themeColor="text1"/>
        </w:rPr>
        <w:t>Cheul</w:t>
      </w:r>
      <w:proofErr w:type="spellEnd"/>
      <w:r w:rsidRPr="00326F55">
        <w:rPr>
          <w:color w:val="000000" w:themeColor="text1"/>
        </w:rPr>
        <w:t xml:space="preserve"> Chung, </w:t>
      </w:r>
      <w:r w:rsidR="00CA419F" w:rsidRPr="00326F55">
        <w:rPr>
          <w:color w:val="000000" w:themeColor="text1"/>
        </w:rPr>
        <w:t xml:space="preserve">Anna </w:t>
      </w:r>
      <w:proofErr w:type="spellStart"/>
      <w:r w:rsidR="00CA419F" w:rsidRPr="00326F55">
        <w:rPr>
          <w:color w:val="000000" w:themeColor="text1"/>
        </w:rPr>
        <w:t>Kruyer</w:t>
      </w:r>
      <w:proofErr w:type="spellEnd"/>
      <w:r w:rsidR="00CA419F" w:rsidRPr="00326F55">
        <w:rPr>
          <w:color w:val="000000" w:themeColor="text1"/>
        </w:rPr>
        <w:t xml:space="preserve">, </w:t>
      </w:r>
      <w:r w:rsidRPr="00326F55">
        <w:rPr>
          <w:b/>
          <w:color w:val="000000" w:themeColor="text1"/>
        </w:rPr>
        <w:t xml:space="preserve">Yao </w:t>
      </w:r>
      <w:proofErr w:type="spellStart"/>
      <w:r w:rsidRPr="00326F55">
        <w:rPr>
          <w:b/>
          <w:color w:val="000000" w:themeColor="text1"/>
        </w:rPr>
        <w:t>Yao</w:t>
      </w:r>
      <w:proofErr w:type="spellEnd"/>
      <w:r w:rsidRPr="00326F55">
        <w:rPr>
          <w:color w:val="000000" w:themeColor="text1"/>
        </w:rPr>
        <w:t xml:space="preserve">, </w:t>
      </w:r>
      <w:r w:rsidR="00CA419F" w:rsidRPr="00326F55">
        <w:rPr>
          <w:color w:val="000000" w:themeColor="text1"/>
        </w:rPr>
        <w:t xml:space="preserve">Emily </w:t>
      </w:r>
      <w:proofErr w:type="spellStart"/>
      <w:r w:rsidR="00CA419F" w:rsidRPr="00326F55">
        <w:rPr>
          <w:color w:val="000000" w:themeColor="text1"/>
        </w:rPr>
        <w:t>Feierman</w:t>
      </w:r>
      <w:proofErr w:type="spellEnd"/>
      <w:r w:rsidR="00CA419F" w:rsidRPr="00326F55">
        <w:rPr>
          <w:color w:val="000000" w:themeColor="text1"/>
        </w:rPr>
        <w:t xml:space="preserve">, Allison Richards, </w:t>
      </w:r>
      <w:r w:rsidRPr="00326F55">
        <w:rPr>
          <w:color w:val="000000" w:themeColor="text1"/>
        </w:rPr>
        <w:t>Sidney Strickland</w:t>
      </w:r>
      <w:r w:rsidR="00CA419F" w:rsidRPr="00326F55">
        <w:rPr>
          <w:color w:val="000000" w:themeColor="text1"/>
        </w:rPr>
        <w:t>, Erin H. Norris</w:t>
      </w:r>
      <w:r w:rsidRPr="00326F55">
        <w:rPr>
          <w:color w:val="000000" w:themeColor="text1"/>
        </w:rPr>
        <w:t xml:space="preserve">. </w:t>
      </w:r>
      <w:proofErr w:type="spellStart"/>
      <w:r w:rsidRPr="00326F55">
        <w:rPr>
          <w:color w:val="000000" w:themeColor="text1"/>
        </w:rPr>
        <w:t>Hyperhomocysteinemia</w:t>
      </w:r>
      <w:proofErr w:type="spellEnd"/>
      <w:r w:rsidRPr="00326F55">
        <w:rPr>
          <w:color w:val="000000" w:themeColor="text1"/>
        </w:rPr>
        <w:t xml:space="preserve"> exacerbates </w:t>
      </w:r>
      <w:r w:rsidR="00CA419F" w:rsidRPr="00326F55">
        <w:rPr>
          <w:color w:val="000000" w:themeColor="text1"/>
        </w:rPr>
        <w:t xml:space="preserve">Alzheimer’s disease pathology by way of the </w:t>
      </w:r>
      <w:r w:rsidRPr="00326F55">
        <w:rPr>
          <w:color w:val="000000" w:themeColor="text1"/>
        </w:rPr>
        <w:t>Aβ</w:t>
      </w:r>
      <w:r w:rsidR="00CA419F" w:rsidRPr="00326F55">
        <w:rPr>
          <w:color w:val="000000" w:themeColor="text1"/>
        </w:rPr>
        <w:t xml:space="preserve">-fibrinogen interaction. </w:t>
      </w:r>
      <w:r w:rsidR="00CA419F" w:rsidRPr="00326F55">
        <w:rPr>
          <w:i/>
          <w:color w:val="000000" w:themeColor="text1"/>
          <w:u w:val="single"/>
        </w:rPr>
        <w:t xml:space="preserve">Journal of Thrombosis and </w:t>
      </w:r>
      <w:proofErr w:type="spellStart"/>
      <w:r w:rsidR="00CA419F" w:rsidRPr="00326F55">
        <w:rPr>
          <w:i/>
          <w:color w:val="000000" w:themeColor="text1"/>
          <w:u w:val="single"/>
        </w:rPr>
        <w:t>Haemostasis</w:t>
      </w:r>
      <w:proofErr w:type="spellEnd"/>
      <w:r w:rsidR="00CA419F" w:rsidRPr="00326F55">
        <w:rPr>
          <w:color w:val="000000" w:themeColor="text1"/>
        </w:rPr>
        <w:t xml:space="preserve"> 2016, </w:t>
      </w:r>
      <w:r w:rsidR="007B0752" w:rsidRPr="00326F55">
        <w:rPr>
          <w:color w:val="000000" w:themeColor="text1"/>
        </w:rPr>
        <w:t>14</w:t>
      </w:r>
      <w:r w:rsidR="005921D7" w:rsidRPr="00326F55">
        <w:rPr>
          <w:color w:val="000000" w:themeColor="text1"/>
        </w:rPr>
        <w:t>(7)</w:t>
      </w:r>
      <w:r w:rsidR="007B0752" w:rsidRPr="00326F55">
        <w:rPr>
          <w:color w:val="000000" w:themeColor="text1"/>
        </w:rPr>
        <w:t xml:space="preserve">: </w:t>
      </w:r>
      <w:r w:rsidR="005921D7" w:rsidRPr="00326F55">
        <w:rPr>
          <w:color w:val="000000" w:themeColor="text1"/>
        </w:rPr>
        <w:t>1442</w:t>
      </w:r>
      <w:r w:rsidR="007B0752" w:rsidRPr="00326F55">
        <w:rPr>
          <w:color w:val="000000" w:themeColor="text1"/>
        </w:rPr>
        <w:t>-1</w:t>
      </w:r>
      <w:r w:rsidR="005921D7" w:rsidRPr="00326F55">
        <w:rPr>
          <w:color w:val="000000" w:themeColor="text1"/>
        </w:rPr>
        <w:t>452</w:t>
      </w:r>
      <w:r w:rsidR="007B0752" w:rsidRPr="00326F55">
        <w:rPr>
          <w:color w:val="000000" w:themeColor="text1"/>
        </w:rPr>
        <w:t xml:space="preserve">. </w:t>
      </w:r>
    </w:p>
    <w:p w14:paraId="584E3C40" w14:textId="77777777" w:rsidR="000758BD" w:rsidRPr="00326F55" w:rsidRDefault="000758BD" w:rsidP="000758BD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bCs/>
          <w:color w:val="000000" w:themeColor="text1"/>
        </w:rPr>
        <w:t xml:space="preserve">Jyoti Gautam, </w:t>
      </w:r>
      <w:proofErr w:type="spellStart"/>
      <w:r w:rsidRPr="00326F55">
        <w:rPr>
          <w:bCs/>
          <w:color w:val="000000" w:themeColor="text1"/>
        </w:rPr>
        <w:t>Xuanming</w:t>
      </w:r>
      <w:proofErr w:type="spellEnd"/>
      <w:r w:rsidRPr="00326F55">
        <w:rPr>
          <w:bCs/>
          <w:color w:val="000000" w:themeColor="text1"/>
        </w:rPr>
        <w:t xml:space="preserve"> Zhang, and </w:t>
      </w:r>
      <w:r w:rsidRPr="00326F55">
        <w:rPr>
          <w:b/>
          <w:bCs/>
          <w:color w:val="000000" w:themeColor="text1"/>
        </w:rPr>
        <w:t>Yao Yao</w:t>
      </w:r>
      <w:r w:rsidRPr="00326F55">
        <w:rPr>
          <w:bCs/>
          <w:color w:val="000000" w:themeColor="text1"/>
        </w:rPr>
        <w:t xml:space="preserve">*. The role of pericytic laminin in blood brain barrier integrity maintenance. </w:t>
      </w:r>
      <w:r w:rsidRPr="00326F55">
        <w:rPr>
          <w:bCs/>
          <w:i/>
          <w:color w:val="000000" w:themeColor="text1"/>
          <w:u w:val="single"/>
        </w:rPr>
        <w:t>Scientific Reports</w:t>
      </w:r>
      <w:r w:rsidRPr="00326F55">
        <w:rPr>
          <w:bCs/>
          <w:color w:val="000000" w:themeColor="text1"/>
        </w:rPr>
        <w:t xml:space="preserve"> 2016, 6: 36450. </w:t>
      </w:r>
    </w:p>
    <w:p w14:paraId="4C6A518B" w14:textId="77777777" w:rsidR="000758BD" w:rsidRPr="00326F55" w:rsidRDefault="000758BD" w:rsidP="000758BD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b/>
          <w:bCs/>
          <w:color w:val="000000" w:themeColor="text1"/>
        </w:rPr>
        <w:t>Yao Yao*</w:t>
      </w:r>
      <w:r w:rsidRPr="00326F55">
        <w:rPr>
          <w:bCs/>
          <w:color w:val="000000" w:themeColor="text1"/>
        </w:rPr>
        <w:t xml:space="preserve">. Laminin: loss of function studies. </w:t>
      </w:r>
      <w:r w:rsidRPr="00326F55">
        <w:rPr>
          <w:i/>
          <w:color w:val="000000" w:themeColor="text1"/>
          <w:u w:val="single"/>
        </w:rPr>
        <w:t>Cellular and Molecular Life Sciences</w:t>
      </w:r>
      <w:r w:rsidRPr="00326F55">
        <w:rPr>
          <w:color w:val="000000" w:themeColor="text1"/>
        </w:rPr>
        <w:t xml:space="preserve"> </w:t>
      </w:r>
      <w:r w:rsidRPr="00326F55">
        <w:rPr>
          <w:bCs/>
          <w:color w:val="000000" w:themeColor="text1"/>
        </w:rPr>
        <w:t>2017, 74: 1095-1115.</w:t>
      </w:r>
    </w:p>
    <w:p w14:paraId="25C729B9" w14:textId="77777777" w:rsidR="000758BD" w:rsidRPr="00326F55" w:rsidRDefault="000758BD" w:rsidP="000758BD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bCs/>
          <w:color w:val="000000" w:themeColor="text1"/>
        </w:rPr>
        <w:t xml:space="preserve">Jyoti Gautam, Abhijit </w:t>
      </w:r>
      <w:proofErr w:type="spellStart"/>
      <w:r w:rsidRPr="00326F55">
        <w:rPr>
          <w:bCs/>
          <w:color w:val="000000" w:themeColor="text1"/>
        </w:rPr>
        <w:t>Nirwane</w:t>
      </w:r>
      <w:proofErr w:type="spellEnd"/>
      <w:r w:rsidRPr="00326F55">
        <w:rPr>
          <w:bCs/>
          <w:color w:val="000000" w:themeColor="text1"/>
        </w:rPr>
        <w:t xml:space="preserve">, and </w:t>
      </w:r>
      <w:r w:rsidRPr="00326F55">
        <w:rPr>
          <w:b/>
          <w:bCs/>
          <w:color w:val="000000" w:themeColor="text1"/>
        </w:rPr>
        <w:t>Yao Yao*</w:t>
      </w:r>
      <w:r w:rsidRPr="00326F55">
        <w:rPr>
          <w:bCs/>
          <w:color w:val="000000" w:themeColor="text1"/>
        </w:rPr>
        <w:t xml:space="preserve">. Laminin differentially regulates the stemness of type I and type II pericytes. </w:t>
      </w:r>
      <w:r w:rsidRPr="00326F55">
        <w:rPr>
          <w:bCs/>
          <w:i/>
          <w:color w:val="000000" w:themeColor="text1"/>
          <w:u w:val="single"/>
        </w:rPr>
        <w:t>Stem Cell Research &amp; Therapy</w:t>
      </w:r>
      <w:r w:rsidRPr="00326F55">
        <w:rPr>
          <w:bCs/>
          <w:color w:val="000000" w:themeColor="text1"/>
        </w:rPr>
        <w:t xml:space="preserve"> 2017, 8: 28. </w:t>
      </w:r>
    </w:p>
    <w:p w14:paraId="64986B15" w14:textId="77777777" w:rsidR="00320553" w:rsidRPr="00326F55" w:rsidRDefault="000758BD" w:rsidP="000758BD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bCs/>
          <w:color w:val="000000" w:themeColor="text1"/>
        </w:rPr>
        <w:t xml:space="preserve">Abhijit </w:t>
      </w:r>
      <w:proofErr w:type="spellStart"/>
      <w:r w:rsidRPr="00326F55">
        <w:rPr>
          <w:bCs/>
          <w:color w:val="000000" w:themeColor="text1"/>
        </w:rPr>
        <w:t>Nirwane</w:t>
      </w:r>
      <w:proofErr w:type="spellEnd"/>
      <w:r w:rsidRPr="00326F55">
        <w:rPr>
          <w:bCs/>
          <w:color w:val="000000" w:themeColor="text1"/>
        </w:rPr>
        <w:t xml:space="preserve">, Jyoti Gautam, and </w:t>
      </w:r>
      <w:r w:rsidRPr="00326F55">
        <w:rPr>
          <w:b/>
          <w:bCs/>
          <w:color w:val="000000" w:themeColor="text1"/>
        </w:rPr>
        <w:t>Yao Yao*</w:t>
      </w:r>
      <w:r w:rsidRPr="00326F55">
        <w:rPr>
          <w:bCs/>
          <w:color w:val="000000" w:themeColor="text1"/>
        </w:rPr>
        <w:t>. Isolation of type I and type II pericytes from mouse skeletal muscles</w:t>
      </w:r>
      <w:r w:rsidRPr="00326F55">
        <w:rPr>
          <w:color w:val="000000" w:themeColor="text1"/>
        </w:rPr>
        <w:t xml:space="preserve">. </w:t>
      </w:r>
      <w:r w:rsidRPr="00326F55">
        <w:rPr>
          <w:i/>
          <w:color w:val="000000" w:themeColor="text1"/>
          <w:u w:val="single"/>
        </w:rPr>
        <w:t>Journal of Visualized Experiments (</w:t>
      </w:r>
      <w:proofErr w:type="spellStart"/>
      <w:r w:rsidRPr="00326F55">
        <w:rPr>
          <w:i/>
          <w:color w:val="000000" w:themeColor="text1"/>
          <w:u w:val="single"/>
        </w:rPr>
        <w:t>JoVE</w:t>
      </w:r>
      <w:proofErr w:type="spellEnd"/>
      <w:r w:rsidRPr="00326F55">
        <w:rPr>
          <w:i/>
          <w:color w:val="000000" w:themeColor="text1"/>
          <w:u w:val="single"/>
        </w:rPr>
        <w:t>)</w:t>
      </w:r>
      <w:r w:rsidRPr="00326F55">
        <w:rPr>
          <w:color w:val="000000" w:themeColor="text1"/>
        </w:rPr>
        <w:t xml:space="preserve"> 2017, 123: e55904. </w:t>
      </w:r>
    </w:p>
    <w:p w14:paraId="5312F7F8" w14:textId="00834C56" w:rsidR="00BF29B8" w:rsidRPr="00326F55" w:rsidRDefault="00320553" w:rsidP="00BF29B8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color w:val="000000" w:themeColor="text1"/>
        </w:rPr>
        <w:t xml:space="preserve">Jyoti Gautam and </w:t>
      </w:r>
      <w:r w:rsidRPr="00326F55">
        <w:rPr>
          <w:b/>
          <w:color w:val="000000" w:themeColor="text1"/>
        </w:rPr>
        <w:t>Yao Yao*</w:t>
      </w:r>
      <w:r w:rsidRPr="00326F55">
        <w:rPr>
          <w:color w:val="000000" w:themeColor="text1"/>
        </w:rPr>
        <w:t xml:space="preserve">. </w:t>
      </w:r>
      <w:r w:rsidR="006A7D29" w:rsidRPr="00326F55">
        <w:rPr>
          <w:color w:val="000000" w:themeColor="text1"/>
        </w:rPr>
        <w:t xml:space="preserve">Roles of </w:t>
      </w:r>
      <w:r w:rsidR="00B173AC" w:rsidRPr="00326F55">
        <w:rPr>
          <w:color w:val="000000" w:themeColor="text1"/>
        </w:rPr>
        <w:t>p</w:t>
      </w:r>
      <w:r w:rsidRPr="00326F55">
        <w:rPr>
          <w:color w:val="000000" w:themeColor="text1"/>
        </w:rPr>
        <w:t>ericytes</w:t>
      </w:r>
      <w:r w:rsidR="006A7D29" w:rsidRPr="00326F55">
        <w:rPr>
          <w:color w:val="000000" w:themeColor="text1"/>
        </w:rPr>
        <w:t xml:space="preserve"> in</w:t>
      </w:r>
      <w:r w:rsidRPr="00326F55">
        <w:rPr>
          <w:color w:val="000000" w:themeColor="text1"/>
        </w:rPr>
        <w:t xml:space="preserve"> stroke</w:t>
      </w:r>
      <w:r w:rsidR="006A7D29" w:rsidRPr="00326F55">
        <w:rPr>
          <w:color w:val="000000" w:themeColor="text1"/>
        </w:rPr>
        <w:t xml:space="preserve"> pathogenesis</w:t>
      </w:r>
      <w:r w:rsidRPr="00326F55">
        <w:rPr>
          <w:color w:val="000000" w:themeColor="text1"/>
        </w:rPr>
        <w:t xml:space="preserve">. </w:t>
      </w:r>
      <w:r w:rsidR="006A7D29" w:rsidRPr="00326F55">
        <w:rPr>
          <w:i/>
          <w:color w:val="000000" w:themeColor="text1"/>
          <w:u w:val="single"/>
        </w:rPr>
        <w:t>Cell Transplantation</w:t>
      </w:r>
      <w:r w:rsidR="006A7D29" w:rsidRPr="00326F55">
        <w:rPr>
          <w:color w:val="000000" w:themeColor="text1"/>
        </w:rPr>
        <w:t xml:space="preserve"> 2018</w:t>
      </w:r>
      <w:r w:rsidRPr="00326F55">
        <w:rPr>
          <w:color w:val="000000" w:themeColor="text1"/>
        </w:rPr>
        <w:t>,</w:t>
      </w:r>
      <w:r w:rsidR="008F1786" w:rsidRPr="00326F55">
        <w:rPr>
          <w:color w:val="000000" w:themeColor="text1"/>
        </w:rPr>
        <w:t xml:space="preserve"> 27(12): 1798-1808.</w:t>
      </w:r>
      <w:r w:rsidRPr="00326F55">
        <w:rPr>
          <w:color w:val="000000" w:themeColor="text1"/>
        </w:rPr>
        <w:t xml:space="preserve"> </w:t>
      </w:r>
    </w:p>
    <w:p w14:paraId="37E17E51" w14:textId="6FAFFE98" w:rsidR="00BF29B8" w:rsidRPr="00326F55" w:rsidRDefault="00BF29B8" w:rsidP="00BF29B8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326F55">
        <w:rPr>
          <w:color w:val="000000" w:themeColor="text1"/>
        </w:rPr>
        <w:t>Lingling</w:t>
      </w:r>
      <w:proofErr w:type="spellEnd"/>
      <w:r w:rsidRPr="00326F55">
        <w:rPr>
          <w:color w:val="000000" w:themeColor="text1"/>
        </w:rPr>
        <w:t xml:space="preserve"> Xu, Abhijit </w:t>
      </w:r>
      <w:proofErr w:type="spellStart"/>
      <w:r w:rsidRPr="00326F55">
        <w:rPr>
          <w:color w:val="000000" w:themeColor="text1"/>
        </w:rPr>
        <w:t>Nirwane</w:t>
      </w:r>
      <w:proofErr w:type="spellEnd"/>
      <w:r w:rsidRPr="00326F55">
        <w:rPr>
          <w:color w:val="000000" w:themeColor="text1"/>
        </w:rPr>
        <w:t xml:space="preserve">, and </w:t>
      </w:r>
      <w:r w:rsidRPr="00326F55">
        <w:rPr>
          <w:b/>
          <w:color w:val="000000" w:themeColor="text1"/>
        </w:rPr>
        <w:t>Yao Yao*</w:t>
      </w:r>
      <w:r w:rsidRPr="00326F55">
        <w:rPr>
          <w:color w:val="000000" w:themeColor="text1"/>
        </w:rPr>
        <w:t xml:space="preserve">. Basement membrane and blood-brain barrier. </w:t>
      </w:r>
      <w:r w:rsidRPr="00326F55">
        <w:rPr>
          <w:i/>
          <w:color w:val="000000" w:themeColor="text1"/>
          <w:u w:val="single"/>
        </w:rPr>
        <w:t>Stroke &amp; Vascular Neurology</w:t>
      </w:r>
      <w:r w:rsidRPr="00326F55">
        <w:rPr>
          <w:color w:val="000000" w:themeColor="text1"/>
        </w:rPr>
        <w:t xml:space="preserve"> 2018, 0: e000198. </w:t>
      </w:r>
    </w:p>
    <w:p w14:paraId="53E62FF8" w14:textId="0B340E0B" w:rsidR="003B6C1A" w:rsidRPr="00326F55" w:rsidRDefault="003B6C1A" w:rsidP="003B6C1A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color w:val="000000" w:themeColor="text1"/>
        </w:rPr>
        <w:t xml:space="preserve">Abhijit </w:t>
      </w:r>
      <w:proofErr w:type="spellStart"/>
      <w:r w:rsidRPr="00326F55">
        <w:rPr>
          <w:color w:val="000000" w:themeColor="text1"/>
        </w:rPr>
        <w:t>Nirwane</w:t>
      </w:r>
      <w:proofErr w:type="spellEnd"/>
      <w:r w:rsidRPr="00326F55">
        <w:rPr>
          <w:color w:val="000000" w:themeColor="text1"/>
        </w:rPr>
        <w:t xml:space="preserve"> and </w:t>
      </w:r>
      <w:r w:rsidRPr="00326F55">
        <w:rPr>
          <w:b/>
          <w:color w:val="000000" w:themeColor="text1"/>
        </w:rPr>
        <w:t>Yao Yao*</w:t>
      </w:r>
      <w:r w:rsidRPr="00326F55">
        <w:rPr>
          <w:color w:val="000000" w:themeColor="text1"/>
        </w:rPr>
        <w:t xml:space="preserve">. Laminins and their receptors in the CNS. </w:t>
      </w:r>
      <w:r w:rsidRPr="00326F55">
        <w:rPr>
          <w:i/>
          <w:color w:val="000000" w:themeColor="text1"/>
          <w:u w:val="single"/>
        </w:rPr>
        <w:t>Biological Reviews</w:t>
      </w:r>
      <w:r w:rsidRPr="00326F55">
        <w:rPr>
          <w:color w:val="000000" w:themeColor="text1"/>
        </w:rPr>
        <w:t xml:space="preserve"> 201</w:t>
      </w:r>
      <w:r w:rsidR="008F1786" w:rsidRPr="00326F55">
        <w:rPr>
          <w:color w:val="000000" w:themeColor="text1"/>
        </w:rPr>
        <w:t>9</w:t>
      </w:r>
      <w:r w:rsidRPr="00326F55">
        <w:rPr>
          <w:color w:val="000000" w:themeColor="text1"/>
        </w:rPr>
        <w:t xml:space="preserve">, </w:t>
      </w:r>
      <w:r w:rsidR="008F1786" w:rsidRPr="00326F55">
        <w:rPr>
          <w:color w:val="000000" w:themeColor="text1"/>
        </w:rPr>
        <w:t xml:space="preserve">94: 283-306. </w:t>
      </w:r>
    </w:p>
    <w:p w14:paraId="0C3ABAEB" w14:textId="77777777" w:rsidR="002A635C" w:rsidRPr="00326F55" w:rsidRDefault="000853D6" w:rsidP="002A635C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b/>
          <w:color w:val="000000" w:themeColor="text1"/>
        </w:rPr>
        <w:t>Yao Yao*</w:t>
      </w:r>
      <w:r w:rsidRPr="00326F55">
        <w:rPr>
          <w:color w:val="000000" w:themeColor="text1"/>
        </w:rPr>
        <w:t xml:space="preserve">. Basement membrane and stroke. </w:t>
      </w:r>
      <w:r w:rsidRPr="00326F55">
        <w:rPr>
          <w:i/>
          <w:color w:val="000000" w:themeColor="text1"/>
          <w:u w:val="single"/>
        </w:rPr>
        <w:t>Journal of Cerebral Blood Flow and Metabolism</w:t>
      </w:r>
      <w:r w:rsidRPr="00326F55">
        <w:rPr>
          <w:color w:val="000000" w:themeColor="text1"/>
        </w:rPr>
        <w:t xml:space="preserve"> 201</w:t>
      </w:r>
      <w:r w:rsidR="008F1786" w:rsidRPr="00326F55">
        <w:rPr>
          <w:color w:val="000000" w:themeColor="text1"/>
        </w:rPr>
        <w:t>9</w:t>
      </w:r>
      <w:r w:rsidRPr="00326F55">
        <w:rPr>
          <w:color w:val="000000" w:themeColor="text1"/>
        </w:rPr>
        <w:t xml:space="preserve">, </w:t>
      </w:r>
      <w:r w:rsidR="008F1786" w:rsidRPr="00326F55">
        <w:rPr>
          <w:color w:val="000000" w:themeColor="text1"/>
        </w:rPr>
        <w:t>39(1): 3-19. (Selected as the cover of the journal)</w:t>
      </w:r>
    </w:p>
    <w:p w14:paraId="52770627" w14:textId="3F65B7ED" w:rsidR="002A635C" w:rsidRPr="00326F55" w:rsidRDefault="002A635C" w:rsidP="009F40E5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color w:val="000000" w:themeColor="text1"/>
        </w:rPr>
        <w:lastRenderedPageBreak/>
        <w:t>Jyoti Gautam and</w:t>
      </w:r>
      <w:r w:rsidRPr="00326F55">
        <w:rPr>
          <w:b/>
          <w:color w:val="000000" w:themeColor="text1"/>
        </w:rPr>
        <w:t xml:space="preserve"> Yao Yao*</w:t>
      </w:r>
      <w:r w:rsidRPr="00326F55">
        <w:rPr>
          <w:bCs/>
          <w:color w:val="000000" w:themeColor="text1"/>
        </w:rPr>
        <w:t>. Pericytes in skeletal muscle.</w:t>
      </w:r>
      <w:r w:rsidRPr="00326F55">
        <w:rPr>
          <w:b/>
          <w:color w:val="000000" w:themeColor="text1"/>
        </w:rPr>
        <w:t xml:space="preserve"> </w:t>
      </w:r>
      <w:r w:rsidRPr="00326F55">
        <w:rPr>
          <w:bCs/>
          <w:i/>
          <w:iCs/>
          <w:color w:val="000000" w:themeColor="text1"/>
          <w:u w:val="single"/>
        </w:rPr>
        <w:t>Advances in Experimental Medicine and Biology</w:t>
      </w:r>
      <w:r w:rsidRPr="00326F55">
        <w:rPr>
          <w:bCs/>
          <w:color w:val="000000" w:themeColor="text1"/>
        </w:rPr>
        <w:t xml:space="preserve"> </w:t>
      </w:r>
      <w:r w:rsidRPr="00326F55">
        <w:rPr>
          <w:color w:val="000000" w:themeColor="text1"/>
        </w:rPr>
        <w:t xml:space="preserve">2019, 1122: 59-72. </w:t>
      </w:r>
    </w:p>
    <w:p w14:paraId="585DDF49" w14:textId="1021E62C" w:rsidR="006A4FDA" w:rsidRPr="00326F55" w:rsidRDefault="006A4FDA" w:rsidP="006A4FDA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color w:val="000000" w:themeColor="text1"/>
        </w:rPr>
        <w:t xml:space="preserve">Jyoti Gautam, Jeffrey H. Miner, and </w:t>
      </w:r>
      <w:r w:rsidRPr="00326F55">
        <w:rPr>
          <w:b/>
          <w:color w:val="000000" w:themeColor="text1"/>
        </w:rPr>
        <w:t>Yao Yao*</w:t>
      </w:r>
      <w:r w:rsidR="000853D6" w:rsidRPr="00326F55">
        <w:rPr>
          <w:color w:val="000000" w:themeColor="text1"/>
        </w:rPr>
        <w:t xml:space="preserve">. Loss of endothelial laminin </w:t>
      </w:r>
      <w:r w:rsidRPr="00326F55">
        <w:rPr>
          <w:color w:val="000000" w:themeColor="text1"/>
          <w:lang w:val="el-GR"/>
        </w:rPr>
        <w:t>α</w:t>
      </w:r>
      <w:r w:rsidRPr="00326F55">
        <w:rPr>
          <w:color w:val="000000" w:themeColor="text1"/>
        </w:rPr>
        <w:t xml:space="preserve">5 </w:t>
      </w:r>
      <w:r w:rsidR="000853D6" w:rsidRPr="00326F55">
        <w:rPr>
          <w:color w:val="000000" w:themeColor="text1"/>
        </w:rPr>
        <w:t>exacerbates hemorrhagic brain injury</w:t>
      </w:r>
      <w:r w:rsidRPr="00326F55">
        <w:rPr>
          <w:color w:val="000000" w:themeColor="text1"/>
        </w:rPr>
        <w:t xml:space="preserve">. </w:t>
      </w:r>
      <w:r w:rsidR="000853D6" w:rsidRPr="00326F55">
        <w:rPr>
          <w:i/>
          <w:color w:val="000000" w:themeColor="text1"/>
          <w:u w:val="single"/>
        </w:rPr>
        <w:t>Translational Stroke Research</w:t>
      </w:r>
      <w:r w:rsidR="000853D6" w:rsidRPr="00326F55">
        <w:rPr>
          <w:color w:val="000000" w:themeColor="text1"/>
        </w:rPr>
        <w:t xml:space="preserve"> 201</w:t>
      </w:r>
      <w:r w:rsidR="008F1786" w:rsidRPr="00326F55">
        <w:rPr>
          <w:color w:val="000000" w:themeColor="text1"/>
        </w:rPr>
        <w:t>9</w:t>
      </w:r>
      <w:r w:rsidR="000853D6" w:rsidRPr="00326F55">
        <w:rPr>
          <w:color w:val="000000" w:themeColor="text1"/>
        </w:rPr>
        <w:t>,</w:t>
      </w:r>
      <w:r w:rsidR="00216055" w:rsidRPr="00326F55">
        <w:rPr>
          <w:color w:val="000000" w:themeColor="text1"/>
        </w:rPr>
        <w:t xml:space="preserve"> </w:t>
      </w:r>
      <w:r w:rsidR="006A6803" w:rsidRPr="00326F55">
        <w:rPr>
          <w:color w:val="000000" w:themeColor="text1"/>
        </w:rPr>
        <w:t xml:space="preserve">10(6): 705-718. </w:t>
      </w:r>
    </w:p>
    <w:p w14:paraId="1CB7D800" w14:textId="218A4D8A" w:rsidR="003B6C1A" w:rsidRPr="00326F55" w:rsidRDefault="003B6C1A" w:rsidP="00216055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color w:val="000000" w:themeColor="text1"/>
        </w:rPr>
        <w:t xml:space="preserve">Abhijit </w:t>
      </w:r>
      <w:proofErr w:type="spellStart"/>
      <w:r w:rsidRPr="00326F55">
        <w:rPr>
          <w:color w:val="000000" w:themeColor="text1"/>
        </w:rPr>
        <w:t>Nirwane</w:t>
      </w:r>
      <w:proofErr w:type="spellEnd"/>
      <w:r w:rsidRPr="00326F55">
        <w:rPr>
          <w:color w:val="000000" w:themeColor="text1"/>
        </w:rPr>
        <w:t xml:space="preserve">, </w:t>
      </w:r>
      <w:r w:rsidR="008F1786" w:rsidRPr="00326F55">
        <w:rPr>
          <w:color w:val="000000" w:themeColor="text1"/>
        </w:rPr>
        <w:t xml:space="preserve">Jessica Johnson, </w:t>
      </w:r>
      <w:r w:rsidRPr="00326F55">
        <w:rPr>
          <w:color w:val="000000" w:themeColor="text1"/>
        </w:rPr>
        <w:t xml:space="preserve">Benjamin Nguyen, Jeffrey H. Miner, and </w:t>
      </w:r>
      <w:r w:rsidRPr="00326F55">
        <w:rPr>
          <w:b/>
          <w:color w:val="000000" w:themeColor="text1"/>
        </w:rPr>
        <w:t>Yao Yao</w:t>
      </w:r>
      <w:r w:rsidRPr="00326F55">
        <w:rPr>
          <w:color w:val="000000" w:themeColor="text1"/>
        </w:rPr>
        <w:t>*. Mural cell-derived laminin-</w:t>
      </w:r>
      <w:r w:rsidRPr="00326F55">
        <w:rPr>
          <w:color w:val="000000" w:themeColor="text1"/>
          <w:lang w:val="el-GR"/>
        </w:rPr>
        <w:t>α</w:t>
      </w:r>
      <w:r w:rsidRPr="00326F55">
        <w:rPr>
          <w:color w:val="000000" w:themeColor="text1"/>
        </w:rPr>
        <w:t xml:space="preserve">5 plays a detrimental role in experimental ischemic stroke. </w:t>
      </w:r>
      <w:r w:rsidR="0093263D" w:rsidRPr="00326F55">
        <w:rPr>
          <w:i/>
          <w:iCs/>
          <w:color w:val="000000" w:themeColor="text1"/>
          <w:u w:val="single"/>
        </w:rPr>
        <w:t xml:space="preserve">Acta </w:t>
      </w:r>
      <w:proofErr w:type="spellStart"/>
      <w:r w:rsidR="0093263D" w:rsidRPr="00326F55">
        <w:rPr>
          <w:i/>
          <w:iCs/>
          <w:color w:val="000000" w:themeColor="text1"/>
          <w:u w:val="single"/>
        </w:rPr>
        <w:t>Neuropathologica</w:t>
      </w:r>
      <w:proofErr w:type="spellEnd"/>
      <w:r w:rsidR="0093263D" w:rsidRPr="00326F55">
        <w:rPr>
          <w:i/>
          <w:iCs/>
          <w:color w:val="000000" w:themeColor="text1"/>
          <w:u w:val="single"/>
        </w:rPr>
        <w:t xml:space="preserve"> Communications </w:t>
      </w:r>
      <w:r w:rsidRPr="00326F55">
        <w:rPr>
          <w:color w:val="000000" w:themeColor="text1"/>
        </w:rPr>
        <w:t>201</w:t>
      </w:r>
      <w:r w:rsidR="00216055" w:rsidRPr="00326F55">
        <w:rPr>
          <w:color w:val="000000" w:themeColor="text1"/>
        </w:rPr>
        <w:t>9</w:t>
      </w:r>
      <w:r w:rsidRPr="00326F55">
        <w:rPr>
          <w:color w:val="000000" w:themeColor="text1"/>
        </w:rPr>
        <w:t xml:space="preserve">, </w:t>
      </w:r>
      <w:r w:rsidR="0093263D" w:rsidRPr="00326F55">
        <w:rPr>
          <w:color w:val="000000" w:themeColor="text1"/>
        </w:rPr>
        <w:t>7(1): 23.</w:t>
      </w:r>
    </w:p>
    <w:p w14:paraId="51CD58A9" w14:textId="02A567CE" w:rsidR="0093263D" w:rsidRPr="00326F55" w:rsidRDefault="0093263D" w:rsidP="00216055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326F55">
        <w:rPr>
          <w:color w:val="000000" w:themeColor="text1"/>
        </w:rPr>
        <w:t>Minkyung</w:t>
      </w:r>
      <w:proofErr w:type="spellEnd"/>
      <w:r w:rsidRPr="00326F55">
        <w:rPr>
          <w:color w:val="000000" w:themeColor="text1"/>
        </w:rPr>
        <w:t xml:space="preserve"> Kang and </w:t>
      </w:r>
      <w:r w:rsidRPr="00326F55">
        <w:rPr>
          <w:b/>
          <w:bCs/>
          <w:color w:val="000000" w:themeColor="text1"/>
        </w:rPr>
        <w:t>Yao Yao*</w:t>
      </w:r>
      <w:r w:rsidRPr="00326F55">
        <w:rPr>
          <w:color w:val="000000" w:themeColor="text1"/>
        </w:rPr>
        <w:t xml:space="preserve">. Oligodendrocytes in intracerebral hemorrhage. </w:t>
      </w:r>
      <w:r w:rsidRPr="00326F55">
        <w:rPr>
          <w:i/>
          <w:iCs/>
          <w:color w:val="000000" w:themeColor="text1"/>
          <w:u w:val="single"/>
        </w:rPr>
        <w:t>CNS Neuroscience &amp; Therapeutics</w:t>
      </w:r>
      <w:r w:rsidRPr="00326F55">
        <w:rPr>
          <w:color w:val="000000" w:themeColor="text1"/>
        </w:rPr>
        <w:t xml:space="preserve"> 2019, </w:t>
      </w:r>
      <w:r w:rsidR="00D2248E" w:rsidRPr="00326F55">
        <w:rPr>
          <w:color w:val="000000" w:themeColor="text1"/>
        </w:rPr>
        <w:t>25(10): 1075-1084.</w:t>
      </w:r>
    </w:p>
    <w:p w14:paraId="4FA02A09" w14:textId="72C07F1B" w:rsidR="0093263D" w:rsidRPr="00326F55" w:rsidRDefault="0093263D" w:rsidP="002A635C">
      <w:pPr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 w:rsidRPr="00326F55">
        <w:rPr>
          <w:color w:val="000000" w:themeColor="text1"/>
        </w:rPr>
        <w:t xml:space="preserve">Jyoti Gautam, Yu Cao, and </w:t>
      </w:r>
      <w:r w:rsidRPr="00326F55">
        <w:rPr>
          <w:b/>
          <w:color w:val="000000" w:themeColor="text1"/>
        </w:rPr>
        <w:t>Yao Yao*</w:t>
      </w:r>
      <w:r w:rsidRPr="00326F55">
        <w:rPr>
          <w:color w:val="000000" w:themeColor="text1"/>
        </w:rPr>
        <w:t xml:space="preserve">. Pericytic laminin maintains blood brain barrier integrity in an age-dependent manner. </w:t>
      </w:r>
      <w:r w:rsidRPr="00326F55">
        <w:rPr>
          <w:i/>
          <w:color w:val="000000" w:themeColor="text1"/>
          <w:u w:val="single"/>
        </w:rPr>
        <w:t>Translational Stroke Research</w:t>
      </w:r>
      <w:r w:rsidR="00263BB9" w:rsidRPr="00326F55">
        <w:rPr>
          <w:color w:val="000000" w:themeColor="text1"/>
        </w:rPr>
        <w:t xml:space="preserve"> 2020</w:t>
      </w:r>
      <w:r w:rsidRPr="00326F55">
        <w:rPr>
          <w:color w:val="000000" w:themeColor="text1"/>
        </w:rPr>
        <w:t xml:space="preserve">, </w:t>
      </w:r>
      <w:r w:rsidR="00263BB9" w:rsidRPr="00326F55">
        <w:rPr>
          <w:color w:val="000000" w:themeColor="text1"/>
        </w:rPr>
        <w:t xml:space="preserve">11(2): 228-242. </w:t>
      </w:r>
    </w:p>
    <w:p w14:paraId="1C59A914" w14:textId="22D31879" w:rsidR="00F77595" w:rsidRPr="00326F55" w:rsidRDefault="00F77595" w:rsidP="00F77595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326F55">
        <w:rPr>
          <w:color w:val="000000" w:themeColor="text1"/>
        </w:rPr>
        <w:t>Minkyung</w:t>
      </w:r>
      <w:proofErr w:type="spellEnd"/>
      <w:r w:rsidRPr="00326F55">
        <w:rPr>
          <w:color w:val="000000" w:themeColor="text1"/>
        </w:rPr>
        <w:t xml:space="preserve"> Kang and </w:t>
      </w:r>
      <w:r w:rsidRPr="00326F55">
        <w:rPr>
          <w:b/>
          <w:color w:val="000000" w:themeColor="text1"/>
        </w:rPr>
        <w:t>Yao Yao*</w:t>
      </w:r>
      <w:r w:rsidRPr="00326F55">
        <w:rPr>
          <w:color w:val="000000" w:themeColor="text1"/>
        </w:rPr>
        <w:t xml:space="preserve">. Basement membrane changes in ischemic stroke. </w:t>
      </w:r>
      <w:r w:rsidRPr="00326F55">
        <w:rPr>
          <w:i/>
          <w:color w:val="000000" w:themeColor="text1"/>
          <w:u w:val="single"/>
        </w:rPr>
        <w:t>Stroke</w:t>
      </w:r>
      <w:r w:rsidR="00BF1070" w:rsidRPr="00326F55">
        <w:rPr>
          <w:color w:val="000000" w:themeColor="text1"/>
        </w:rPr>
        <w:t xml:space="preserve"> 2020, </w:t>
      </w:r>
      <w:r w:rsidR="006F1311" w:rsidRPr="00326F55">
        <w:rPr>
          <w:color w:val="000000" w:themeColor="text1"/>
        </w:rPr>
        <w:t xml:space="preserve">51(4): 1344-1352. </w:t>
      </w:r>
    </w:p>
    <w:p w14:paraId="4B99ECD3" w14:textId="76C9B2D5" w:rsidR="00F77595" w:rsidRPr="00326F55" w:rsidRDefault="00F77595" w:rsidP="00F77595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color w:val="000000" w:themeColor="text1"/>
        </w:rPr>
        <w:t xml:space="preserve">Jyoti Gautam, </w:t>
      </w:r>
      <w:proofErr w:type="spellStart"/>
      <w:r w:rsidRPr="00326F55">
        <w:rPr>
          <w:color w:val="000000" w:themeColor="text1"/>
        </w:rPr>
        <w:t>Lingling</w:t>
      </w:r>
      <w:proofErr w:type="spellEnd"/>
      <w:r w:rsidRPr="00326F55">
        <w:rPr>
          <w:color w:val="000000" w:themeColor="text1"/>
        </w:rPr>
        <w:t xml:space="preserve"> Xu, Abhijit </w:t>
      </w:r>
      <w:proofErr w:type="spellStart"/>
      <w:r w:rsidRPr="00326F55">
        <w:rPr>
          <w:color w:val="000000" w:themeColor="text1"/>
        </w:rPr>
        <w:t>Nirwane</w:t>
      </w:r>
      <w:proofErr w:type="spellEnd"/>
      <w:r w:rsidRPr="00326F55">
        <w:rPr>
          <w:color w:val="000000" w:themeColor="text1"/>
        </w:rPr>
        <w:t xml:space="preserve">, Benjamin Nguyen, and </w:t>
      </w:r>
      <w:r w:rsidRPr="00326F55">
        <w:rPr>
          <w:b/>
          <w:color w:val="000000" w:themeColor="text1"/>
        </w:rPr>
        <w:t>Yao Yao*</w:t>
      </w:r>
      <w:r w:rsidRPr="00326F55">
        <w:rPr>
          <w:color w:val="000000" w:themeColor="text1"/>
        </w:rPr>
        <w:t xml:space="preserve">. Loss of mural-cell-derived laminin aggravates hemorrhagic brain injury. </w:t>
      </w:r>
      <w:r w:rsidRPr="00326F55">
        <w:rPr>
          <w:i/>
          <w:color w:val="000000" w:themeColor="text1"/>
          <w:u w:val="single"/>
        </w:rPr>
        <w:t>Journal of Neuroinflammation</w:t>
      </w:r>
      <w:r w:rsidR="00BF1070" w:rsidRPr="00326F55">
        <w:rPr>
          <w:color w:val="000000" w:themeColor="text1"/>
        </w:rPr>
        <w:t xml:space="preserve"> 2020</w:t>
      </w:r>
      <w:r w:rsidRPr="00326F55">
        <w:rPr>
          <w:color w:val="000000" w:themeColor="text1"/>
        </w:rPr>
        <w:t xml:space="preserve">, </w:t>
      </w:r>
      <w:r w:rsidR="006451B5" w:rsidRPr="00326F55">
        <w:rPr>
          <w:color w:val="000000" w:themeColor="text1"/>
        </w:rPr>
        <w:t>17(1): 103.</w:t>
      </w:r>
      <w:r w:rsidRPr="00326F55">
        <w:rPr>
          <w:color w:val="000000" w:themeColor="text1"/>
        </w:rPr>
        <w:t xml:space="preserve"> </w:t>
      </w:r>
    </w:p>
    <w:p w14:paraId="32DE9848" w14:textId="31F84CFF" w:rsidR="00654F66" w:rsidRPr="00326F55" w:rsidRDefault="00654F66" w:rsidP="00654F66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326F55">
        <w:rPr>
          <w:color w:val="000000" w:themeColor="text1"/>
        </w:rPr>
        <w:t>Jingsong</w:t>
      </w:r>
      <w:proofErr w:type="spellEnd"/>
      <w:r w:rsidRPr="00326F55">
        <w:rPr>
          <w:color w:val="000000" w:themeColor="text1"/>
        </w:rPr>
        <w:t xml:space="preserve"> </w:t>
      </w:r>
      <w:proofErr w:type="spellStart"/>
      <w:r w:rsidRPr="00326F55">
        <w:rPr>
          <w:color w:val="000000" w:themeColor="text1"/>
        </w:rPr>
        <w:t>Ruan</w:t>
      </w:r>
      <w:proofErr w:type="spellEnd"/>
      <w:r w:rsidRPr="00326F55">
        <w:rPr>
          <w:color w:val="000000" w:themeColor="text1"/>
        </w:rPr>
        <w:t xml:space="preserve"> and </w:t>
      </w:r>
      <w:r w:rsidRPr="00326F55">
        <w:rPr>
          <w:b/>
          <w:color w:val="000000" w:themeColor="text1"/>
        </w:rPr>
        <w:t>Yao Yao*</w:t>
      </w:r>
      <w:r w:rsidRPr="00326F55">
        <w:rPr>
          <w:color w:val="000000" w:themeColor="text1"/>
        </w:rPr>
        <w:t xml:space="preserve">. Behavioral tests in rodent models of stroke. </w:t>
      </w:r>
      <w:r w:rsidRPr="00326F55">
        <w:rPr>
          <w:i/>
          <w:color w:val="000000" w:themeColor="text1"/>
          <w:u w:val="single"/>
        </w:rPr>
        <w:t>Brain Hemorrhages</w:t>
      </w:r>
      <w:r w:rsidRPr="00326F55">
        <w:rPr>
          <w:color w:val="000000" w:themeColor="text1"/>
        </w:rPr>
        <w:t xml:space="preserve"> 2020, </w:t>
      </w:r>
      <w:r w:rsidR="008F4235" w:rsidRPr="00326F55">
        <w:rPr>
          <w:color w:val="000000" w:themeColor="text1"/>
        </w:rPr>
        <w:t xml:space="preserve">1: 171-184.  </w:t>
      </w:r>
    </w:p>
    <w:p w14:paraId="6366F0DB" w14:textId="3A9BE471" w:rsidR="00E21581" w:rsidRPr="00326F55" w:rsidRDefault="00E21581" w:rsidP="00E21581">
      <w:pPr>
        <w:numPr>
          <w:ilvl w:val="0"/>
          <w:numId w:val="1"/>
        </w:numPr>
        <w:rPr>
          <w:color w:val="000000" w:themeColor="text1"/>
        </w:rPr>
      </w:pPr>
      <w:r w:rsidRPr="00326F55">
        <w:rPr>
          <w:b/>
          <w:color w:val="000000" w:themeColor="text1"/>
        </w:rPr>
        <w:t xml:space="preserve">Yao </w:t>
      </w:r>
      <w:proofErr w:type="spellStart"/>
      <w:r w:rsidRPr="00326F55">
        <w:rPr>
          <w:b/>
          <w:color w:val="000000" w:themeColor="text1"/>
        </w:rPr>
        <w:t>Yao</w:t>
      </w:r>
      <w:proofErr w:type="spellEnd"/>
      <w:r w:rsidRPr="00326F55">
        <w:rPr>
          <w:color w:val="000000" w:themeColor="text1"/>
        </w:rPr>
        <w:t xml:space="preserve">, Sonali </w:t>
      </w:r>
      <w:proofErr w:type="spellStart"/>
      <w:r w:rsidRPr="00326F55">
        <w:rPr>
          <w:color w:val="000000" w:themeColor="text1"/>
        </w:rPr>
        <w:t>Shaligram</w:t>
      </w:r>
      <w:proofErr w:type="spellEnd"/>
      <w:r w:rsidRPr="00326F55">
        <w:rPr>
          <w:color w:val="000000" w:themeColor="text1"/>
        </w:rPr>
        <w:t xml:space="preserve">, and Hua </w:t>
      </w:r>
      <w:proofErr w:type="spellStart"/>
      <w:r w:rsidRPr="00326F55">
        <w:rPr>
          <w:color w:val="000000" w:themeColor="text1"/>
        </w:rPr>
        <w:t>Su</w:t>
      </w:r>
      <w:proofErr w:type="spellEnd"/>
      <w:r w:rsidRPr="00326F55">
        <w:rPr>
          <w:color w:val="000000" w:themeColor="text1"/>
        </w:rPr>
        <w:t xml:space="preserve">. Brain vascular biology. </w:t>
      </w:r>
      <w:r w:rsidRPr="00326F55">
        <w:rPr>
          <w:i/>
          <w:color w:val="000000" w:themeColor="text1"/>
          <w:u w:val="single"/>
        </w:rPr>
        <w:t>Handbook of Clinical Neurology</w:t>
      </w:r>
      <w:r w:rsidRPr="00326F55">
        <w:rPr>
          <w:color w:val="000000" w:themeColor="text1"/>
        </w:rPr>
        <w:t xml:space="preserve"> 2021, 176: 49-69.</w:t>
      </w:r>
    </w:p>
    <w:p w14:paraId="2476326B" w14:textId="797E31FE" w:rsidR="000527BA" w:rsidRPr="00326F55" w:rsidRDefault="000527BA" w:rsidP="000527BA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326F55">
        <w:rPr>
          <w:color w:val="000000" w:themeColor="text1"/>
        </w:rPr>
        <w:t>Jie</w:t>
      </w:r>
      <w:proofErr w:type="spellEnd"/>
      <w:r w:rsidRPr="00326F55">
        <w:rPr>
          <w:color w:val="000000" w:themeColor="text1"/>
        </w:rPr>
        <w:t xml:space="preserve"> Yu, </w:t>
      </w:r>
      <w:proofErr w:type="spellStart"/>
      <w:r w:rsidRPr="00326F55">
        <w:rPr>
          <w:color w:val="000000" w:themeColor="text1"/>
        </w:rPr>
        <w:t>Fanxia</w:t>
      </w:r>
      <w:proofErr w:type="spellEnd"/>
      <w:r w:rsidRPr="00326F55">
        <w:rPr>
          <w:color w:val="000000" w:themeColor="text1"/>
        </w:rPr>
        <w:t xml:space="preserve"> Meng, </w:t>
      </w:r>
      <w:proofErr w:type="spellStart"/>
      <w:r w:rsidRPr="00326F55">
        <w:rPr>
          <w:color w:val="000000" w:themeColor="text1"/>
        </w:rPr>
        <w:t>Fangping</w:t>
      </w:r>
      <w:proofErr w:type="spellEnd"/>
      <w:r w:rsidRPr="00326F55">
        <w:rPr>
          <w:color w:val="000000" w:themeColor="text1"/>
        </w:rPr>
        <w:t xml:space="preserve"> He, Fei Chen, </w:t>
      </w:r>
      <w:proofErr w:type="spellStart"/>
      <w:r w:rsidRPr="00326F55">
        <w:rPr>
          <w:color w:val="000000" w:themeColor="text1"/>
        </w:rPr>
        <w:t>Wangxiao</w:t>
      </w:r>
      <w:proofErr w:type="spellEnd"/>
      <w:r w:rsidRPr="00326F55">
        <w:rPr>
          <w:color w:val="000000" w:themeColor="text1"/>
        </w:rPr>
        <w:t xml:space="preserve"> Bao, </w:t>
      </w:r>
      <w:proofErr w:type="spellStart"/>
      <w:r w:rsidRPr="00326F55">
        <w:rPr>
          <w:color w:val="000000" w:themeColor="text1"/>
        </w:rPr>
        <w:t>Yamei</w:t>
      </w:r>
      <w:proofErr w:type="spellEnd"/>
      <w:r w:rsidRPr="00326F55">
        <w:rPr>
          <w:color w:val="000000" w:themeColor="text1"/>
        </w:rPr>
        <w:t xml:space="preserve"> Yu, Jintao Zhou, Jian Gao, </w:t>
      </w:r>
      <w:proofErr w:type="spellStart"/>
      <w:r w:rsidRPr="00326F55">
        <w:rPr>
          <w:color w:val="000000" w:themeColor="text1"/>
        </w:rPr>
        <w:t>Jingqi</w:t>
      </w:r>
      <w:proofErr w:type="spellEnd"/>
      <w:r w:rsidRPr="00326F55">
        <w:rPr>
          <w:color w:val="000000" w:themeColor="text1"/>
        </w:rPr>
        <w:t xml:space="preserve"> Li, </w:t>
      </w:r>
      <w:r w:rsidRPr="00326F55">
        <w:rPr>
          <w:b/>
          <w:color w:val="000000" w:themeColor="text1"/>
        </w:rPr>
        <w:t xml:space="preserve">Yao </w:t>
      </w:r>
      <w:proofErr w:type="spellStart"/>
      <w:r w:rsidRPr="00326F55">
        <w:rPr>
          <w:b/>
          <w:color w:val="000000" w:themeColor="text1"/>
        </w:rPr>
        <w:t>Yao</w:t>
      </w:r>
      <w:proofErr w:type="spellEnd"/>
      <w:r w:rsidRPr="00326F55">
        <w:rPr>
          <w:color w:val="000000" w:themeColor="text1"/>
        </w:rPr>
        <w:t xml:space="preserve">, Woo-ping Ge, </w:t>
      </w:r>
      <w:proofErr w:type="spellStart"/>
      <w:r w:rsidRPr="00326F55">
        <w:rPr>
          <w:color w:val="000000" w:themeColor="text1"/>
        </w:rPr>
        <w:t>Benyan</w:t>
      </w:r>
      <w:proofErr w:type="spellEnd"/>
      <w:r w:rsidRPr="00326F55">
        <w:rPr>
          <w:color w:val="000000" w:themeColor="text1"/>
        </w:rPr>
        <w:t xml:space="preserve"> Luo. Metabolic abnormalities in patients with chronic disorders of consciousness. </w:t>
      </w:r>
      <w:r w:rsidRPr="00326F55">
        <w:rPr>
          <w:i/>
          <w:color w:val="000000" w:themeColor="text1"/>
          <w:u w:val="single"/>
        </w:rPr>
        <w:t>Aging and Disease</w:t>
      </w:r>
      <w:r w:rsidRPr="00326F55">
        <w:rPr>
          <w:color w:val="000000" w:themeColor="text1"/>
        </w:rPr>
        <w:t xml:space="preserve"> 202</w:t>
      </w:r>
      <w:r w:rsidR="003A5C09" w:rsidRPr="00326F55">
        <w:rPr>
          <w:color w:val="000000" w:themeColor="text1"/>
        </w:rPr>
        <w:t>1</w:t>
      </w:r>
      <w:r w:rsidRPr="00326F55">
        <w:rPr>
          <w:color w:val="000000" w:themeColor="text1"/>
        </w:rPr>
        <w:t xml:space="preserve">, </w:t>
      </w:r>
      <w:r w:rsidR="003A5C09" w:rsidRPr="00326F55">
        <w:rPr>
          <w:color w:val="000000" w:themeColor="text1"/>
        </w:rPr>
        <w:t>12(2): 386-403.</w:t>
      </w:r>
      <w:r w:rsidRPr="00326F55">
        <w:rPr>
          <w:color w:val="000000" w:themeColor="text1"/>
        </w:rPr>
        <w:t xml:space="preserve"> </w:t>
      </w:r>
    </w:p>
    <w:p w14:paraId="34AD3556" w14:textId="2CE1C2E3" w:rsidR="00781852" w:rsidRDefault="00E80049" w:rsidP="00781852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326F55">
        <w:rPr>
          <w:color w:val="000000" w:themeColor="text1"/>
        </w:rPr>
        <w:t>Lingling</w:t>
      </w:r>
      <w:proofErr w:type="spellEnd"/>
      <w:r w:rsidRPr="00326F55">
        <w:rPr>
          <w:color w:val="000000" w:themeColor="text1"/>
        </w:rPr>
        <w:t xml:space="preserve"> Xu and </w:t>
      </w:r>
      <w:r w:rsidRPr="00326F55">
        <w:rPr>
          <w:b/>
          <w:color w:val="000000" w:themeColor="text1"/>
        </w:rPr>
        <w:t>Yao Yao</w:t>
      </w:r>
      <w:r w:rsidR="00B9330E">
        <w:rPr>
          <w:b/>
          <w:color w:val="000000" w:themeColor="text1"/>
        </w:rPr>
        <w:t>*</w:t>
      </w:r>
      <w:r w:rsidRPr="00326F55">
        <w:rPr>
          <w:color w:val="000000" w:themeColor="text1"/>
        </w:rPr>
        <w:t xml:space="preserve">. CNS fibroblast-like cells in stroke and other neurological disorders. </w:t>
      </w:r>
      <w:r w:rsidRPr="00326F55">
        <w:rPr>
          <w:i/>
          <w:color w:val="000000" w:themeColor="text1"/>
          <w:u w:val="single"/>
        </w:rPr>
        <w:t>Stroke</w:t>
      </w:r>
      <w:r w:rsidRPr="00326F55">
        <w:rPr>
          <w:color w:val="000000" w:themeColor="text1"/>
        </w:rPr>
        <w:t xml:space="preserve"> 2021, </w:t>
      </w:r>
      <w:r w:rsidR="00781852" w:rsidRPr="00326F55">
        <w:rPr>
          <w:color w:val="000000" w:themeColor="text1"/>
        </w:rPr>
        <w:t>52:</w:t>
      </w:r>
      <w:r w:rsidR="00E573AD" w:rsidRPr="00326F55">
        <w:rPr>
          <w:color w:val="000000" w:themeColor="text1"/>
        </w:rPr>
        <w:t xml:space="preserve"> 2456-2464. </w:t>
      </w:r>
    </w:p>
    <w:p w14:paraId="6BFE4A37" w14:textId="124CF33C" w:rsidR="00970307" w:rsidRPr="00970307" w:rsidRDefault="00970307" w:rsidP="00970307">
      <w:pPr>
        <w:pStyle w:val="ListParagraph"/>
        <w:numPr>
          <w:ilvl w:val="0"/>
          <w:numId w:val="1"/>
        </w:numPr>
        <w:adjustRightInd w:val="0"/>
        <w:contextualSpacing/>
        <w:rPr>
          <w:rFonts w:ascii="Times New Roman" w:hAnsi="Times New Roman"/>
          <w:sz w:val="24"/>
        </w:rPr>
      </w:pPr>
      <w:proofErr w:type="spellStart"/>
      <w:r w:rsidRPr="00970307">
        <w:rPr>
          <w:rFonts w:ascii="Times New Roman" w:hAnsi="Times New Roman"/>
          <w:sz w:val="24"/>
        </w:rPr>
        <w:t>Yujie</w:t>
      </w:r>
      <w:proofErr w:type="spellEnd"/>
      <w:r w:rsidRPr="00970307">
        <w:rPr>
          <w:rFonts w:ascii="Times New Roman" w:hAnsi="Times New Roman"/>
          <w:sz w:val="24"/>
        </w:rPr>
        <w:t xml:space="preserve"> Chen, </w:t>
      </w:r>
      <w:r w:rsidRPr="00970307">
        <w:rPr>
          <w:rFonts w:ascii="Times New Roman" w:hAnsi="Times New Roman"/>
          <w:b/>
          <w:bCs/>
          <w:sz w:val="24"/>
        </w:rPr>
        <w:t xml:space="preserve">Yao </w:t>
      </w:r>
      <w:proofErr w:type="spellStart"/>
      <w:r w:rsidRPr="00970307">
        <w:rPr>
          <w:rFonts w:ascii="Times New Roman" w:hAnsi="Times New Roman"/>
          <w:b/>
          <w:bCs/>
          <w:sz w:val="24"/>
        </w:rPr>
        <w:t>Yao</w:t>
      </w:r>
      <w:proofErr w:type="spellEnd"/>
      <w:r w:rsidRPr="00970307">
        <w:rPr>
          <w:rFonts w:ascii="Times New Roman" w:hAnsi="Times New Roman"/>
          <w:sz w:val="24"/>
        </w:rPr>
        <w:t xml:space="preserve">, John H. Zhang, and </w:t>
      </w:r>
      <w:proofErr w:type="spellStart"/>
      <w:r w:rsidRPr="00970307">
        <w:rPr>
          <w:rFonts w:ascii="Times New Roman" w:hAnsi="Times New Roman"/>
          <w:sz w:val="24"/>
        </w:rPr>
        <w:t>Shilei</w:t>
      </w:r>
      <w:proofErr w:type="spellEnd"/>
      <w:r w:rsidRPr="00970307">
        <w:rPr>
          <w:rFonts w:ascii="Times New Roman" w:hAnsi="Times New Roman"/>
          <w:sz w:val="24"/>
        </w:rPr>
        <w:t xml:space="preserve"> Hao. Editorial: Pluripotent Cells for Stroke: From Mechanism to Therapeutic Strategies. </w:t>
      </w:r>
      <w:r w:rsidRPr="00970307">
        <w:rPr>
          <w:rFonts w:ascii="Times New Roman" w:hAnsi="Times New Roman"/>
          <w:i/>
          <w:iCs/>
          <w:sz w:val="24"/>
          <w:u w:val="single"/>
        </w:rPr>
        <w:t>Frontiers in Cellular Neuroscience</w:t>
      </w:r>
      <w:r w:rsidRPr="00970307">
        <w:rPr>
          <w:rFonts w:ascii="Times New Roman" w:hAnsi="Times New Roman"/>
          <w:sz w:val="24"/>
        </w:rPr>
        <w:t xml:space="preserve"> 2021, 15: 738240.</w:t>
      </w:r>
    </w:p>
    <w:p w14:paraId="175FFFAC" w14:textId="6A941C3B" w:rsidR="001B1FAD" w:rsidRDefault="001B1FAD" w:rsidP="007126CC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Benjamin Nguyen, Gregory Bix, and </w:t>
      </w:r>
      <w:r w:rsidRPr="001B1FAD">
        <w:rPr>
          <w:b/>
          <w:bCs/>
          <w:color w:val="000000" w:themeColor="text1"/>
        </w:rPr>
        <w:t>Yao Yao</w:t>
      </w:r>
      <w:r w:rsidR="00B9330E">
        <w:rPr>
          <w:b/>
          <w:bCs/>
          <w:color w:val="000000" w:themeColor="text1"/>
        </w:rPr>
        <w:t>*</w:t>
      </w:r>
      <w:r>
        <w:rPr>
          <w:color w:val="000000" w:themeColor="text1"/>
        </w:rPr>
        <w:t xml:space="preserve">. Basal lamina changes in neurodegenerative disorders. </w:t>
      </w:r>
      <w:r w:rsidRPr="001B1FAD">
        <w:rPr>
          <w:i/>
          <w:iCs/>
          <w:color w:val="000000" w:themeColor="text1"/>
          <w:u w:val="single"/>
        </w:rPr>
        <w:t>Molecular Neurodegeneration</w:t>
      </w:r>
      <w:r>
        <w:rPr>
          <w:color w:val="000000" w:themeColor="text1"/>
        </w:rPr>
        <w:t xml:space="preserve"> 2021, 16: 81.</w:t>
      </w:r>
    </w:p>
    <w:p w14:paraId="6661129E" w14:textId="5AF276E5" w:rsidR="001B1FAD" w:rsidRDefault="001B1FAD" w:rsidP="001B1FAD">
      <w:pPr>
        <w:numPr>
          <w:ilvl w:val="0"/>
          <w:numId w:val="1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Minkyung</w:t>
      </w:r>
      <w:proofErr w:type="spellEnd"/>
      <w:r>
        <w:rPr>
          <w:color w:val="000000" w:themeColor="text1"/>
        </w:rPr>
        <w:t xml:space="preserve"> Kang and </w:t>
      </w:r>
      <w:r w:rsidRPr="001B1FAD">
        <w:rPr>
          <w:b/>
          <w:bCs/>
          <w:color w:val="000000" w:themeColor="text1"/>
        </w:rPr>
        <w:t>Yao Yao</w:t>
      </w:r>
      <w:r w:rsidR="00B9330E">
        <w:rPr>
          <w:b/>
          <w:bCs/>
          <w:color w:val="000000" w:themeColor="text1"/>
        </w:rPr>
        <w:t>*</w:t>
      </w:r>
      <w:r>
        <w:rPr>
          <w:color w:val="000000" w:themeColor="text1"/>
        </w:rPr>
        <w:t xml:space="preserve">. Laminin regulates oligodendrocyte development and myelination. </w:t>
      </w:r>
      <w:r w:rsidRPr="007F08E3">
        <w:rPr>
          <w:i/>
          <w:iCs/>
          <w:color w:val="000000" w:themeColor="text1"/>
          <w:u w:val="single"/>
        </w:rPr>
        <w:t>Glia</w:t>
      </w:r>
      <w:r>
        <w:rPr>
          <w:color w:val="000000" w:themeColor="text1"/>
        </w:rPr>
        <w:t xml:space="preserve"> 2022, 70: 414-429.</w:t>
      </w:r>
      <w:r w:rsidR="00421EE5">
        <w:rPr>
          <w:color w:val="000000" w:themeColor="text1"/>
        </w:rPr>
        <w:t xml:space="preserve">   </w:t>
      </w:r>
    </w:p>
    <w:p w14:paraId="68DA4661" w14:textId="22C80B48" w:rsidR="00B9330E" w:rsidRDefault="00B9330E" w:rsidP="00B9330E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Karan </w:t>
      </w:r>
      <w:proofErr w:type="spellStart"/>
      <w:r>
        <w:rPr>
          <w:color w:val="000000" w:themeColor="text1"/>
        </w:rPr>
        <w:t>Devasani</w:t>
      </w:r>
      <w:proofErr w:type="spellEnd"/>
      <w:r>
        <w:rPr>
          <w:color w:val="000000" w:themeColor="text1"/>
        </w:rPr>
        <w:t xml:space="preserve"> and </w:t>
      </w:r>
      <w:r w:rsidRPr="00F9210A">
        <w:rPr>
          <w:b/>
          <w:bCs/>
          <w:color w:val="000000" w:themeColor="text1"/>
        </w:rPr>
        <w:t>Yao Yao</w:t>
      </w:r>
      <w:r>
        <w:rPr>
          <w:b/>
          <w:bCs/>
          <w:color w:val="000000" w:themeColor="text1"/>
        </w:rPr>
        <w:t>*</w:t>
      </w:r>
      <w:r>
        <w:rPr>
          <w:color w:val="000000" w:themeColor="text1"/>
        </w:rPr>
        <w:t xml:space="preserve">. </w:t>
      </w:r>
      <w:r w:rsidRPr="00F9210A">
        <w:rPr>
          <w:color w:val="000000" w:themeColor="text1"/>
        </w:rPr>
        <w:t xml:space="preserve">Expression and functions of adenylyl </w:t>
      </w:r>
      <w:proofErr w:type="spellStart"/>
      <w:r w:rsidRPr="00F9210A">
        <w:rPr>
          <w:color w:val="000000" w:themeColor="text1"/>
        </w:rPr>
        <w:t>cyclases</w:t>
      </w:r>
      <w:proofErr w:type="spellEnd"/>
      <w:r w:rsidRPr="00F9210A">
        <w:rPr>
          <w:color w:val="000000" w:themeColor="text1"/>
        </w:rPr>
        <w:t xml:space="preserve"> in the CNS</w:t>
      </w:r>
      <w:r>
        <w:rPr>
          <w:color w:val="000000" w:themeColor="text1"/>
        </w:rPr>
        <w:t xml:space="preserve">. </w:t>
      </w:r>
      <w:r w:rsidRPr="00F9210A">
        <w:rPr>
          <w:i/>
          <w:iCs/>
          <w:color w:val="000000" w:themeColor="text1"/>
          <w:u w:val="single"/>
        </w:rPr>
        <w:t>Fluids and Barriers of the CNS</w:t>
      </w:r>
      <w:r>
        <w:rPr>
          <w:color w:val="000000" w:themeColor="text1"/>
        </w:rPr>
        <w:t xml:space="preserve"> 2022, </w:t>
      </w:r>
      <w:r w:rsidR="00970307">
        <w:rPr>
          <w:color w:val="000000" w:themeColor="text1"/>
        </w:rPr>
        <w:t>19: 23</w:t>
      </w:r>
      <w:r>
        <w:rPr>
          <w:color w:val="000000" w:themeColor="text1"/>
        </w:rPr>
        <w:t>.</w:t>
      </w:r>
      <w:r w:rsidR="00421EE5">
        <w:rPr>
          <w:color w:val="000000" w:themeColor="text1"/>
        </w:rPr>
        <w:t xml:space="preserve">   </w:t>
      </w:r>
    </w:p>
    <w:p w14:paraId="6E69E65F" w14:textId="24C6F4E1" w:rsidR="00970307" w:rsidRDefault="00970307" w:rsidP="00970307">
      <w:pPr>
        <w:numPr>
          <w:ilvl w:val="0"/>
          <w:numId w:val="1"/>
        </w:numPr>
        <w:rPr>
          <w:color w:val="000000" w:themeColor="text1"/>
        </w:rPr>
      </w:pPr>
      <w:r w:rsidRPr="00970307">
        <w:rPr>
          <w:b/>
          <w:bCs/>
          <w:color w:val="000000" w:themeColor="text1"/>
        </w:rPr>
        <w:t>Yao Yao*</w:t>
      </w:r>
      <w:r>
        <w:rPr>
          <w:color w:val="000000" w:themeColor="text1"/>
        </w:rPr>
        <w:t xml:space="preserve">. Challenges in pericyte research: pericyte-specific and subtype-specific markers. </w:t>
      </w:r>
      <w:r w:rsidRPr="00970307">
        <w:rPr>
          <w:i/>
          <w:iCs/>
          <w:color w:val="000000" w:themeColor="text1"/>
          <w:u w:val="single"/>
        </w:rPr>
        <w:t>Translational Stroke Research</w:t>
      </w:r>
      <w:r>
        <w:rPr>
          <w:color w:val="000000" w:themeColor="text1"/>
        </w:rPr>
        <w:t xml:space="preserve"> 2022,</w:t>
      </w:r>
      <w:r w:rsidR="007601FB">
        <w:rPr>
          <w:color w:val="000000" w:themeColor="text1"/>
        </w:rPr>
        <w:t xml:space="preserve"> 13(6): 863-865.</w:t>
      </w:r>
      <w:r w:rsidR="00421EE5">
        <w:rPr>
          <w:color w:val="000000" w:themeColor="text1"/>
        </w:rPr>
        <w:t xml:space="preserve">   </w:t>
      </w:r>
    </w:p>
    <w:p w14:paraId="482AC5ED" w14:textId="0CE072A6" w:rsidR="009B6332" w:rsidRPr="00B27C39" w:rsidRDefault="0018713E" w:rsidP="009B6332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/>
          <w:color w:val="auto"/>
          <w:sz w:val="24"/>
          <w:u w:val="none"/>
        </w:rPr>
      </w:pPr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Abhijit </w:t>
      </w:r>
      <w:proofErr w:type="spellStart"/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Nirwane</w:t>
      </w:r>
      <w:proofErr w:type="spellEnd"/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and </w:t>
      </w:r>
      <w:r w:rsidRPr="0018713E">
        <w:rPr>
          <w:rFonts w:ascii="Times New Roman" w:hAnsi="Times New Roman"/>
          <w:b/>
          <w:bCs/>
          <w:color w:val="222222"/>
          <w:spacing w:val="3"/>
          <w:sz w:val="24"/>
          <w:shd w:val="clear" w:color="auto" w:fill="FCFDFE"/>
        </w:rPr>
        <w:t>Yao Yao*</w:t>
      </w:r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. </w:t>
      </w:r>
      <w:proofErr w:type="spellStart"/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SMA</w:t>
      </w:r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  <w:vertAlign w:val="superscript"/>
        </w:rPr>
        <w:t>low</w:t>
      </w:r>
      <w:proofErr w:type="spellEnd"/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  <w:vertAlign w:val="superscript"/>
        </w:rPr>
        <w:t xml:space="preserve">/undetectable </w:t>
      </w:r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pericytes differentiate into microglia- and macrophage-like cells in ischemic brain. </w:t>
      </w:r>
      <w:r w:rsidRPr="0018713E">
        <w:rPr>
          <w:rFonts w:ascii="Times New Roman" w:hAnsi="Times New Roman"/>
          <w:i/>
          <w:iCs/>
          <w:color w:val="222222"/>
          <w:spacing w:val="3"/>
          <w:sz w:val="24"/>
          <w:u w:val="single"/>
          <w:shd w:val="clear" w:color="auto" w:fill="FCFDFE"/>
        </w:rPr>
        <w:t>Cellular and Molecular Life Sciences</w:t>
      </w:r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2022,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</w:t>
      </w:r>
      <w:r w:rsidR="009B6332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79: 264.</w:t>
      </w:r>
    </w:p>
    <w:p w14:paraId="3510168B" w14:textId="1C97E2BD" w:rsidR="00FA67D3" w:rsidRPr="00FA67D3" w:rsidRDefault="00B27C39" w:rsidP="00FA67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Abhijit </w:t>
      </w:r>
      <w:proofErr w:type="spellStart"/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Nirwane</w:t>
      </w:r>
      <w:proofErr w:type="spellEnd"/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and </w:t>
      </w:r>
      <w:r w:rsidRPr="0018713E">
        <w:rPr>
          <w:rFonts w:ascii="Times New Roman" w:hAnsi="Times New Roman"/>
          <w:b/>
          <w:bCs/>
          <w:color w:val="222222"/>
          <w:spacing w:val="3"/>
          <w:sz w:val="24"/>
          <w:shd w:val="clear" w:color="auto" w:fill="FCFDFE"/>
        </w:rPr>
        <w:t>Yao Yao*</w:t>
      </w:r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.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Cell-specific expression and function of laminin at the neurovascular unit. </w:t>
      </w:r>
      <w:r w:rsidRPr="00B27C39">
        <w:rPr>
          <w:rFonts w:ascii="Times New Roman" w:hAnsi="Times New Roman"/>
          <w:i/>
          <w:iCs/>
          <w:color w:val="222222"/>
          <w:spacing w:val="3"/>
          <w:sz w:val="24"/>
          <w:u w:val="single"/>
          <w:shd w:val="clear" w:color="auto" w:fill="FCFDFE"/>
        </w:rPr>
        <w:t>Journal of Cerebral Blood Flow and Metabolism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2022, </w:t>
      </w:r>
      <w:r w:rsidR="005B7C65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42(11):1979-1999.</w:t>
      </w:r>
    </w:p>
    <w:p w14:paraId="413C8A29" w14:textId="1CF4927A" w:rsidR="00B27C39" w:rsidRPr="00B27C39" w:rsidRDefault="00B27C39" w:rsidP="009B633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Bilal Syed, Abhijit </w:t>
      </w:r>
      <w:proofErr w:type="spellStart"/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Nirwane</w:t>
      </w:r>
      <w:proofErr w:type="spellEnd"/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,</w:t>
      </w:r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and </w:t>
      </w:r>
      <w:r w:rsidRPr="0018713E">
        <w:rPr>
          <w:rFonts w:ascii="Times New Roman" w:hAnsi="Times New Roman"/>
          <w:b/>
          <w:bCs/>
          <w:color w:val="222222"/>
          <w:spacing w:val="3"/>
          <w:sz w:val="24"/>
          <w:shd w:val="clear" w:color="auto" w:fill="FCFDFE"/>
        </w:rPr>
        <w:t>Yao Yao*</w:t>
      </w:r>
      <w:r w:rsidRPr="0018713E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.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In vitro models of intracerebral hemorrhage. </w:t>
      </w:r>
      <w:r w:rsidRPr="00B27C39">
        <w:rPr>
          <w:rFonts w:ascii="Times New Roman" w:hAnsi="Times New Roman"/>
          <w:i/>
          <w:iCs/>
          <w:color w:val="222222"/>
          <w:spacing w:val="3"/>
          <w:sz w:val="24"/>
          <w:u w:val="single"/>
          <w:shd w:val="clear" w:color="auto" w:fill="FCFDFE"/>
        </w:rPr>
        <w:t>Brain Hemorrhages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2022, </w:t>
      </w:r>
      <w:r w:rsidR="001329CD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3(3): 105-107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.</w:t>
      </w:r>
    </w:p>
    <w:p w14:paraId="5C118A67" w14:textId="77777777" w:rsidR="00C97569" w:rsidRPr="00C97569" w:rsidRDefault="00A64D0E" w:rsidP="00C9756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proofErr w:type="spellStart"/>
      <w:r w:rsidRPr="00835498">
        <w:rPr>
          <w:rFonts w:ascii="Times New Roman" w:hAnsi="Times New Roman"/>
          <w:color w:val="000000" w:themeColor="text1"/>
          <w:sz w:val="24"/>
        </w:rPr>
        <w:t>Lingling</w:t>
      </w:r>
      <w:proofErr w:type="spellEnd"/>
      <w:r w:rsidRPr="00835498">
        <w:rPr>
          <w:rFonts w:ascii="Times New Roman" w:hAnsi="Times New Roman"/>
          <w:color w:val="000000" w:themeColor="text1"/>
          <w:sz w:val="24"/>
        </w:rPr>
        <w:t xml:space="preserve"> Xu, Abhijit </w:t>
      </w:r>
      <w:proofErr w:type="spellStart"/>
      <w:r w:rsidRPr="00835498">
        <w:rPr>
          <w:rFonts w:ascii="Times New Roman" w:hAnsi="Times New Roman"/>
          <w:color w:val="000000" w:themeColor="text1"/>
          <w:sz w:val="24"/>
        </w:rPr>
        <w:t>Nirwane</w:t>
      </w:r>
      <w:proofErr w:type="spellEnd"/>
      <w:r w:rsidRPr="00835498">
        <w:rPr>
          <w:rFonts w:ascii="Times New Roman" w:hAnsi="Times New Roman"/>
          <w:color w:val="000000" w:themeColor="text1"/>
          <w:sz w:val="24"/>
        </w:rPr>
        <w:t xml:space="preserve">, Ting Xu, </w:t>
      </w:r>
      <w:proofErr w:type="spellStart"/>
      <w:r w:rsidRPr="00835498">
        <w:rPr>
          <w:rFonts w:ascii="Times New Roman" w:hAnsi="Times New Roman"/>
          <w:color w:val="000000" w:themeColor="text1"/>
          <w:sz w:val="24"/>
        </w:rPr>
        <w:t>Minkyung</w:t>
      </w:r>
      <w:proofErr w:type="spellEnd"/>
      <w:r w:rsidRPr="00835498">
        <w:rPr>
          <w:rFonts w:ascii="Times New Roman" w:hAnsi="Times New Roman"/>
          <w:color w:val="000000" w:themeColor="text1"/>
          <w:sz w:val="24"/>
        </w:rPr>
        <w:t xml:space="preserve"> Kang, Karan </w:t>
      </w:r>
      <w:proofErr w:type="spellStart"/>
      <w:r w:rsidRPr="00835498">
        <w:rPr>
          <w:rFonts w:ascii="Times New Roman" w:hAnsi="Times New Roman"/>
          <w:color w:val="000000" w:themeColor="text1"/>
          <w:sz w:val="24"/>
        </w:rPr>
        <w:t>Devasani</w:t>
      </w:r>
      <w:proofErr w:type="spellEnd"/>
      <w:r w:rsidRPr="00835498">
        <w:rPr>
          <w:rFonts w:ascii="Times New Roman" w:hAnsi="Times New Roman"/>
          <w:color w:val="000000" w:themeColor="text1"/>
          <w:sz w:val="24"/>
        </w:rPr>
        <w:t>, and</w:t>
      </w:r>
      <w:r w:rsidRPr="00835498">
        <w:rPr>
          <w:rFonts w:ascii="Times New Roman" w:hAnsi="Times New Roman"/>
          <w:noProof/>
          <w:color w:val="000000" w:themeColor="text1"/>
          <w:sz w:val="24"/>
        </w:rPr>
        <w:t xml:space="preserve"> </w:t>
      </w:r>
      <w:r w:rsidRPr="00835498">
        <w:rPr>
          <w:rFonts w:ascii="Times New Roman" w:hAnsi="Times New Roman"/>
          <w:b/>
          <w:bCs/>
          <w:noProof/>
          <w:color w:val="000000" w:themeColor="text1"/>
          <w:sz w:val="24"/>
        </w:rPr>
        <w:t>Yao Yao</w:t>
      </w:r>
      <w:r w:rsidR="00E0424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*</w:t>
      </w:r>
      <w:r w:rsidRPr="00835498">
        <w:rPr>
          <w:rFonts w:ascii="Times New Roman" w:hAnsi="Times New Roman"/>
          <w:color w:val="000000" w:themeColor="text1"/>
          <w:sz w:val="24"/>
        </w:rPr>
        <w:t>. Fibroblasts repair blood-brain barrier damage and hemorrhagic brain injury</w:t>
      </w:r>
      <w:r w:rsidRPr="00835498" w:rsidDel="00F24EDB">
        <w:rPr>
          <w:rFonts w:ascii="Times New Roman" w:hAnsi="Times New Roman"/>
          <w:color w:val="000000" w:themeColor="text1"/>
          <w:sz w:val="24"/>
        </w:rPr>
        <w:t xml:space="preserve"> </w:t>
      </w:r>
      <w:r w:rsidRPr="00835498">
        <w:rPr>
          <w:rFonts w:ascii="Times New Roman" w:hAnsi="Times New Roman"/>
          <w:color w:val="000000" w:themeColor="text1"/>
          <w:sz w:val="24"/>
        </w:rPr>
        <w:t xml:space="preserve">via TIMP2. </w:t>
      </w:r>
      <w:r w:rsidRPr="00835498">
        <w:rPr>
          <w:rFonts w:ascii="Times New Roman" w:hAnsi="Times New Roman"/>
          <w:i/>
          <w:iCs/>
          <w:color w:val="000000" w:themeColor="text1"/>
          <w:sz w:val="24"/>
          <w:u w:val="single"/>
        </w:rPr>
        <w:t>Cell Reports</w:t>
      </w:r>
      <w:r w:rsidRPr="00835498">
        <w:rPr>
          <w:rFonts w:ascii="Times New Roman" w:hAnsi="Times New Roman"/>
          <w:color w:val="000000" w:themeColor="text1"/>
          <w:sz w:val="24"/>
        </w:rPr>
        <w:t xml:space="preserve"> 2022, </w:t>
      </w:r>
      <w:r w:rsidR="00C97569">
        <w:rPr>
          <w:rFonts w:ascii="Times New Roman" w:hAnsi="Times New Roman"/>
          <w:color w:val="000000" w:themeColor="text1"/>
          <w:sz w:val="24"/>
        </w:rPr>
        <w:t>41(8): 111709.</w:t>
      </w:r>
    </w:p>
    <w:p w14:paraId="38663821" w14:textId="16B74162" w:rsidR="00C97569" w:rsidRPr="00CE6986" w:rsidRDefault="00C97569" w:rsidP="00C9756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proofErr w:type="spellStart"/>
      <w:r w:rsidRPr="00C9756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Jingsong</w:t>
      </w:r>
      <w:proofErr w:type="spellEnd"/>
      <w:r w:rsidRPr="00C9756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</w:t>
      </w:r>
      <w:proofErr w:type="spellStart"/>
      <w:r w:rsidRPr="00C9756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Ruan</w:t>
      </w:r>
      <w:proofErr w:type="spellEnd"/>
      <w:r w:rsidRPr="00C9756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, Karen McKee, Peter </w:t>
      </w:r>
      <w:proofErr w:type="spellStart"/>
      <w:r w:rsidRPr="00C9756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Yurchenco</w:t>
      </w:r>
      <w:proofErr w:type="spellEnd"/>
      <w:r w:rsidRPr="00C9756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, </w:t>
      </w:r>
      <w:r w:rsidRPr="00C17DED">
        <w:rPr>
          <w:rFonts w:ascii="Times New Roman" w:hAnsi="Times New Roman"/>
          <w:b/>
          <w:bCs/>
          <w:color w:val="222222"/>
          <w:spacing w:val="3"/>
          <w:sz w:val="24"/>
          <w:shd w:val="clear" w:color="auto" w:fill="FCFDFE"/>
        </w:rPr>
        <w:t>Yao Yao</w:t>
      </w:r>
      <w:r w:rsidR="00C17DED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*</w:t>
      </w:r>
      <w:r w:rsidRPr="00C9756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. Exogenous laminin exhibits a unique vascular pattern in the brain via binding to dystroglycan and integrins. </w:t>
      </w:r>
      <w:r w:rsidRPr="008B1E7D">
        <w:rPr>
          <w:rFonts w:ascii="Times New Roman" w:hAnsi="Times New Roman"/>
          <w:i/>
          <w:iCs/>
          <w:color w:val="222222"/>
          <w:spacing w:val="3"/>
          <w:sz w:val="24"/>
          <w:u w:val="single"/>
          <w:shd w:val="clear" w:color="auto" w:fill="FCFDFE"/>
        </w:rPr>
        <w:t>Fluids and Barriers of the CNS</w:t>
      </w:r>
      <w:r w:rsidRPr="00C9756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2022,</w:t>
      </w:r>
      <w:r w:rsidR="0038201F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19: 97.</w:t>
      </w:r>
    </w:p>
    <w:p w14:paraId="2D590AEF" w14:textId="3ED6CCCA" w:rsidR="00626854" w:rsidRPr="00A64D0E" w:rsidRDefault="00626854" w:rsidP="0062685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lastRenderedPageBreak/>
        <w:t xml:space="preserve">Vishal </w:t>
      </w:r>
      <w:proofErr w:type="spellStart"/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Mardhekar</w:t>
      </w:r>
      <w:proofErr w:type="spellEnd"/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and </w:t>
      </w:r>
      <w:r w:rsidRPr="00B27C39">
        <w:rPr>
          <w:rFonts w:ascii="Times New Roman" w:hAnsi="Times New Roman"/>
          <w:b/>
          <w:bCs/>
          <w:color w:val="222222"/>
          <w:spacing w:val="3"/>
          <w:sz w:val="24"/>
          <w:shd w:val="clear" w:color="auto" w:fill="FCFDFE"/>
        </w:rPr>
        <w:t>Yao Yao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*. Causes of hemorrhagic stroke: a cellular perspective. </w:t>
      </w:r>
      <w:r w:rsidRPr="00B27C39">
        <w:rPr>
          <w:rFonts w:ascii="Times New Roman" w:hAnsi="Times New Roman"/>
          <w:i/>
          <w:iCs/>
          <w:color w:val="222222"/>
          <w:spacing w:val="3"/>
          <w:sz w:val="24"/>
          <w:u w:val="single"/>
          <w:shd w:val="clear" w:color="auto" w:fill="FCFDFE"/>
        </w:rPr>
        <w:t>Translational Stroke Research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2023, 14:</w:t>
      </w:r>
      <w:r w:rsidR="00F90943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640-642. </w:t>
      </w:r>
    </w:p>
    <w:p w14:paraId="04E9222A" w14:textId="4C2B8F63" w:rsidR="00CE6986" w:rsidRPr="005A56A1" w:rsidRDefault="00CE6986" w:rsidP="00C9756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CE6986">
        <w:rPr>
          <w:rFonts w:ascii="Times New Roman" w:hAnsi="Times New Roman"/>
          <w:b/>
          <w:bCs/>
          <w:color w:val="222222"/>
          <w:spacing w:val="3"/>
          <w:sz w:val="24"/>
          <w:shd w:val="clear" w:color="auto" w:fill="FCFDFE"/>
        </w:rPr>
        <w:t>Yao Yao*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. NR4A1 destabilizes TNF mRNA in microglia and modulates stroke outcomes. </w:t>
      </w:r>
      <w:proofErr w:type="spellStart"/>
      <w:r w:rsidRPr="00CE6986">
        <w:rPr>
          <w:rFonts w:ascii="Times New Roman" w:hAnsi="Times New Roman"/>
          <w:i/>
          <w:iCs/>
          <w:color w:val="222222"/>
          <w:spacing w:val="3"/>
          <w:sz w:val="24"/>
          <w:u w:val="single"/>
          <w:shd w:val="clear" w:color="auto" w:fill="FCFDFE"/>
        </w:rPr>
        <w:t>PLoS</w:t>
      </w:r>
      <w:proofErr w:type="spellEnd"/>
      <w:r w:rsidRPr="00CE6986">
        <w:rPr>
          <w:rFonts w:ascii="Times New Roman" w:hAnsi="Times New Roman"/>
          <w:i/>
          <w:iCs/>
          <w:color w:val="222222"/>
          <w:spacing w:val="3"/>
          <w:sz w:val="24"/>
          <w:u w:val="single"/>
          <w:shd w:val="clear" w:color="auto" w:fill="FCFDFE"/>
        </w:rPr>
        <w:t xml:space="preserve"> Biology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2023, 21(7):</w:t>
      </w:r>
      <w:r w:rsidR="00F90943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e3002226.</w:t>
      </w:r>
    </w:p>
    <w:p w14:paraId="3B1A9551" w14:textId="50E36642" w:rsidR="00FA67D3" w:rsidRDefault="005A56A1" w:rsidP="00FA67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proofErr w:type="spellStart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Xiaoqian</w:t>
      </w:r>
      <w:proofErr w:type="spellEnd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Ge, </w:t>
      </w:r>
      <w:proofErr w:type="spellStart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Xueqi</w:t>
      </w:r>
      <w:proofErr w:type="spellEnd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Xu, Qi Cai, </w:t>
      </w:r>
      <w:proofErr w:type="spellStart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Hejian</w:t>
      </w:r>
      <w:proofErr w:type="spellEnd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</w:t>
      </w:r>
      <w:proofErr w:type="spellStart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Xiong</w:t>
      </w:r>
      <w:proofErr w:type="spellEnd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, Chen </w:t>
      </w:r>
      <w:proofErr w:type="spellStart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Xie</w:t>
      </w:r>
      <w:proofErr w:type="spellEnd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, Yi Hong, </w:t>
      </w:r>
      <w:proofErr w:type="spellStart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Xiaofei</w:t>
      </w:r>
      <w:proofErr w:type="spellEnd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Gao, </w:t>
      </w:r>
      <w:r w:rsidRPr="005A56A1">
        <w:rPr>
          <w:rFonts w:ascii="Times New Roman" w:hAnsi="Times New Roman"/>
          <w:b/>
          <w:bCs/>
          <w:color w:val="222222"/>
          <w:spacing w:val="3"/>
          <w:sz w:val="24"/>
          <w:shd w:val="clear" w:color="auto" w:fill="FCFDFE"/>
        </w:rPr>
        <w:t xml:space="preserve">Yao </w:t>
      </w:r>
      <w:proofErr w:type="spellStart"/>
      <w:r w:rsidRPr="005A56A1">
        <w:rPr>
          <w:rFonts w:ascii="Times New Roman" w:hAnsi="Times New Roman"/>
          <w:b/>
          <w:bCs/>
          <w:color w:val="222222"/>
          <w:spacing w:val="3"/>
          <w:sz w:val="24"/>
          <w:shd w:val="clear" w:color="auto" w:fill="FCFDFE"/>
        </w:rPr>
        <w:t>Yao</w:t>
      </w:r>
      <w:proofErr w:type="spellEnd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, Robert </w:t>
      </w:r>
      <w:proofErr w:type="spellStart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Bachoo</w:t>
      </w:r>
      <w:proofErr w:type="spellEnd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, </w:t>
      </w:r>
      <w:proofErr w:type="spellStart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Zhenpeng</w:t>
      </w:r>
      <w:proofErr w:type="spellEnd"/>
      <w:r w:rsidRPr="005A56A1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Qin</w:t>
      </w:r>
      <w:r w:rsidRPr="005A56A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Live mapping of the brain extracellular matrix and remodeling in neurological disorders. </w:t>
      </w:r>
      <w:r w:rsidRPr="005A56A1">
        <w:rPr>
          <w:rFonts w:ascii="Times New Roman" w:hAnsi="Times New Roman"/>
          <w:i/>
          <w:iCs/>
          <w:sz w:val="24"/>
          <w:u w:val="single"/>
        </w:rPr>
        <w:t>Small Methods</w:t>
      </w:r>
      <w:r>
        <w:rPr>
          <w:rFonts w:ascii="Times New Roman" w:hAnsi="Times New Roman"/>
          <w:sz w:val="24"/>
        </w:rPr>
        <w:t xml:space="preserve"> 202</w:t>
      </w:r>
      <w:r w:rsidR="00F9094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, </w:t>
      </w:r>
      <w:r w:rsidR="00F90943">
        <w:rPr>
          <w:rFonts w:ascii="Times New Roman" w:hAnsi="Times New Roman"/>
          <w:sz w:val="24"/>
        </w:rPr>
        <w:t>8(1): e</w:t>
      </w:r>
      <w:r>
        <w:rPr>
          <w:rFonts w:ascii="Times New Roman" w:hAnsi="Times New Roman"/>
          <w:sz w:val="24"/>
        </w:rPr>
        <w:t>2301117.</w:t>
      </w:r>
    </w:p>
    <w:p w14:paraId="09E2AA08" w14:textId="7C0E504D" w:rsidR="00801844" w:rsidRPr="00801844" w:rsidRDefault="00BA4DA5" w:rsidP="0080184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proofErr w:type="spellStart"/>
      <w:r w:rsidRPr="00BA4DA5">
        <w:rPr>
          <w:rFonts w:ascii="Times New Roman" w:hAnsi="Times New Roman"/>
          <w:sz w:val="24"/>
        </w:rPr>
        <w:t>Minkyung</w:t>
      </w:r>
      <w:proofErr w:type="spellEnd"/>
      <w:r w:rsidRPr="00BA4DA5">
        <w:rPr>
          <w:rFonts w:ascii="Times New Roman" w:hAnsi="Times New Roman"/>
          <w:sz w:val="24"/>
        </w:rPr>
        <w:t xml:space="preserve"> Kang, Abhijit </w:t>
      </w:r>
      <w:proofErr w:type="spellStart"/>
      <w:r w:rsidRPr="00BA4DA5">
        <w:rPr>
          <w:rFonts w:ascii="Times New Roman" w:hAnsi="Times New Roman"/>
          <w:sz w:val="24"/>
        </w:rPr>
        <w:t>Nirwane</w:t>
      </w:r>
      <w:proofErr w:type="spellEnd"/>
      <w:r w:rsidRPr="00BA4DA5">
        <w:rPr>
          <w:rFonts w:ascii="Times New Roman" w:hAnsi="Times New Roman"/>
          <w:sz w:val="24"/>
        </w:rPr>
        <w:t xml:space="preserve">, </w:t>
      </w:r>
      <w:proofErr w:type="spellStart"/>
      <w:r w:rsidRPr="00BA4DA5">
        <w:rPr>
          <w:rFonts w:ascii="Times New Roman" w:hAnsi="Times New Roman"/>
          <w:sz w:val="24"/>
        </w:rPr>
        <w:t>Jingsong</w:t>
      </w:r>
      <w:proofErr w:type="spellEnd"/>
      <w:r w:rsidRPr="00BA4DA5">
        <w:rPr>
          <w:rFonts w:ascii="Times New Roman" w:hAnsi="Times New Roman"/>
          <w:sz w:val="24"/>
        </w:rPr>
        <w:t xml:space="preserve"> </w:t>
      </w:r>
      <w:proofErr w:type="spellStart"/>
      <w:r w:rsidRPr="00BA4DA5">
        <w:rPr>
          <w:rFonts w:ascii="Times New Roman" w:hAnsi="Times New Roman"/>
          <w:sz w:val="24"/>
        </w:rPr>
        <w:t>Ruan</w:t>
      </w:r>
      <w:proofErr w:type="spellEnd"/>
      <w:r w:rsidRPr="00BA4DA5">
        <w:rPr>
          <w:rFonts w:ascii="Times New Roman" w:hAnsi="Times New Roman"/>
          <w:sz w:val="24"/>
        </w:rPr>
        <w:t xml:space="preserve">, </w:t>
      </w:r>
      <w:proofErr w:type="spellStart"/>
      <w:r w:rsidRPr="00BA4DA5">
        <w:rPr>
          <w:rFonts w:ascii="Times New Roman" w:hAnsi="Times New Roman"/>
          <w:sz w:val="24"/>
        </w:rPr>
        <w:t>Aravinthan</w:t>
      </w:r>
      <w:proofErr w:type="spellEnd"/>
      <w:r w:rsidRPr="00BA4DA5">
        <w:rPr>
          <w:rFonts w:ascii="Times New Roman" w:hAnsi="Times New Roman"/>
          <w:sz w:val="24"/>
        </w:rPr>
        <w:t xml:space="preserve"> </w:t>
      </w:r>
      <w:proofErr w:type="spellStart"/>
      <w:r w:rsidRPr="00BA4DA5">
        <w:rPr>
          <w:rFonts w:ascii="Times New Roman" w:hAnsi="Times New Roman"/>
          <w:sz w:val="24"/>
        </w:rPr>
        <w:t>Adithan</w:t>
      </w:r>
      <w:proofErr w:type="spellEnd"/>
      <w:r w:rsidRPr="00BA4DA5">
        <w:rPr>
          <w:rFonts w:ascii="Times New Roman" w:hAnsi="Times New Roman"/>
          <w:sz w:val="24"/>
        </w:rPr>
        <w:t xml:space="preserve">, </w:t>
      </w:r>
      <w:proofErr w:type="spellStart"/>
      <w:r w:rsidRPr="00BA4DA5">
        <w:rPr>
          <w:rFonts w:ascii="Times New Roman" w:hAnsi="Times New Roman"/>
          <w:sz w:val="24"/>
        </w:rPr>
        <w:t>Marsilla</w:t>
      </w:r>
      <w:proofErr w:type="spellEnd"/>
      <w:r w:rsidRPr="00BA4DA5">
        <w:rPr>
          <w:rFonts w:ascii="Times New Roman" w:hAnsi="Times New Roman"/>
          <w:sz w:val="24"/>
        </w:rPr>
        <w:t xml:space="preserve"> Gray, </w:t>
      </w:r>
      <w:proofErr w:type="spellStart"/>
      <w:r w:rsidRPr="00BA4DA5">
        <w:rPr>
          <w:rFonts w:ascii="Times New Roman" w:hAnsi="Times New Roman"/>
          <w:sz w:val="24"/>
        </w:rPr>
        <w:t>Lingling</w:t>
      </w:r>
      <w:proofErr w:type="spellEnd"/>
      <w:r w:rsidRPr="00BA4DA5">
        <w:rPr>
          <w:rFonts w:ascii="Times New Roman" w:hAnsi="Times New Roman"/>
          <w:sz w:val="24"/>
        </w:rPr>
        <w:t xml:space="preserve"> Xu, </w:t>
      </w:r>
      <w:r w:rsidRPr="00BA4DA5">
        <w:rPr>
          <w:rFonts w:ascii="Times New Roman" w:hAnsi="Times New Roman"/>
          <w:b/>
          <w:bCs/>
          <w:sz w:val="24"/>
        </w:rPr>
        <w:t>Yao Yao*</w:t>
      </w:r>
      <w:r w:rsidRPr="00BA4DA5">
        <w:rPr>
          <w:rFonts w:ascii="Times New Roman" w:hAnsi="Times New Roman"/>
          <w:sz w:val="24"/>
        </w:rPr>
        <w:t>. A dispensable role of oligodendrocyte-derived laminin-a5 in brain homeostasis and intracerebral hemorrhage</w:t>
      </w:r>
      <w:r>
        <w:rPr>
          <w:rFonts w:ascii="Times New Roman" w:hAnsi="Times New Roman"/>
          <w:sz w:val="24"/>
        </w:rPr>
        <w:t xml:space="preserve">. </w:t>
      </w:r>
      <w:r w:rsidRPr="00B27C39">
        <w:rPr>
          <w:rFonts w:ascii="Times New Roman" w:hAnsi="Times New Roman"/>
          <w:i/>
          <w:iCs/>
          <w:color w:val="222222"/>
          <w:spacing w:val="3"/>
          <w:sz w:val="24"/>
          <w:u w:val="single"/>
          <w:shd w:val="clear" w:color="auto" w:fill="FCFDFE"/>
        </w:rPr>
        <w:t>Journal of Cerebral Blood Flow and Metabolism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2024, </w:t>
      </w:r>
      <w:r w:rsidR="00F90943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44(4): 611-623.</w:t>
      </w:r>
    </w:p>
    <w:p w14:paraId="66BA0E6A" w14:textId="4831EF7B" w:rsidR="00801844" w:rsidRPr="005E57C2" w:rsidRDefault="00801844" w:rsidP="0080184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801844">
        <w:rPr>
          <w:rFonts w:ascii="Times New Roman" w:hAnsi="Times New Roman"/>
          <w:sz w:val="24"/>
        </w:rPr>
        <w:t xml:space="preserve">Abhijit </w:t>
      </w:r>
      <w:proofErr w:type="spellStart"/>
      <w:r w:rsidRPr="00801844">
        <w:rPr>
          <w:rFonts w:ascii="Times New Roman" w:hAnsi="Times New Roman"/>
          <w:sz w:val="24"/>
        </w:rPr>
        <w:t>Nirwane</w:t>
      </w:r>
      <w:proofErr w:type="spellEnd"/>
      <w:r w:rsidRPr="00801844">
        <w:rPr>
          <w:rFonts w:ascii="Times New Roman" w:hAnsi="Times New Roman"/>
          <w:sz w:val="24"/>
        </w:rPr>
        <w:t xml:space="preserve">, </w:t>
      </w:r>
      <w:proofErr w:type="spellStart"/>
      <w:r w:rsidRPr="00801844">
        <w:rPr>
          <w:rFonts w:ascii="Times New Roman" w:hAnsi="Times New Roman"/>
          <w:sz w:val="24"/>
        </w:rPr>
        <w:t>Minkyung</w:t>
      </w:r>
      <w:proofErr w:type="spellEnd"/>
      <w:r w:rsidRPr="00801844">
        <w:rPr>
          <w:rFonts w:ascii="Times New Roman" w:hAnsi="Times New Roman"/>
          <w:sz w:val="24"/>
        </w:rPr>
        <w:t xml:space="preserve"> Kang</w:t>
      </w:r>
      <w:r w:rsidRPr="00801844">
        <w:rPr>
          <w:rFonts w:ascii="Times New Roman" w:eastAsia="Segoe UI" w:hAnsi="Times New Roman"/>
          <w:color w:val="000000" w:themeColor="text1"/>
          <w:sz w:val="24"/>
        </w:rPr>
        <w:t xml:space="preserve">, </w:t>
      </w:r>
      <w:proofErr w:type="spellStart"/>
      <w:r w:rsidRPr="00801844">
        <w:rPr>
          <w:rFonts w:ascii="Times New Roman" w:eastAsia="Segoe UI" w:hAnsi="Times New Roman"/>
          <w:color w:val="000000" w:themeColor="text1"/>
          <w:sz w:val="24"/>
        </w:rPr>
        <w:t>Aravinthan</w:t>
      </w:r>
      <w:proofErr w:type="spellEnd"/>
      <w:r w:rsidRPr="00801844">
        <w:rPr>
          <w:rFonts w:ascii="Times New Roman" w:eastAsia="Segoe UI" w:hAnsi="Times New Roman"/>
          <w:color w:val="000000" w:themeColor="text1"/>
          <w:sz w:val="24"/>
        </w:rPr>
        <w:t xml:space="preserve"> </w:t>
      </w:r>
      <w:proofErr w:type="spellStart"/>
      <w:r w:rsidRPr="00801844">
        <w:rPr>
          <w:rFonts w:ascii="Times New Roman" w:eastAsia="Segoe UI" w:hAnsi="Times New Roman"/>
          <w:color w:val="000000" w:themeColor="text1"/>
          <w:sz w:val="24"/>
        </w:rPr>
        <w:t>Adithan</w:t>
      </w:r>
      <w:proofErr w:type="spellEnd"/>
      <w:r w:rsidRPr="00801844">
        <w:rPr>
          <w:rFonts w:ascii="Times New Roman" w:eastAsia="Segoe UI" w:hAnsi="Times New Roman"/>
          <w:color w:val="424242"/>
          <w:sz w:val="24"/>
        </w:rPr>
        <w:t xml:space="preserve">, </w:t>
      </w:r>
      <w:proofErr w:type="spellStart"/>
      <w:r w:rsidRPr="00801844">
        <w:rPr>
          <w:rFonts w:ascii="Times New Roman" w:hAnsi="Times New Roman"/>
          <w:sz w:val="24"/>
        </w:rPr>
        <w:t>Vrishni</w:t>
      </w:r>
      <w:proofErr w:type="spellEnd"/>
      <w:r w:rsidRPr="00801844">
        <w:rPr>
          <w:rFonts w:ascii="Times New Roman" w:hAnsi="Times New Roman"/>
          <w:sz w:val="24"/>
        </w:rPr>
        <w:t xml:space="preserve"> Maharaj, Felicia Nguyen, Elliot </w:t>
      </w:r>
      <w:proofErr w:type="spellStart"/>
      <w:r w:rsidRPr="00801844">
        <w:rPr>
          <w:rFonts w:ascii="Times New Roman" w:hAnsi="Times New Roman"/>
          <w:sz w:val="24"/>
        </w:rPr>
        <w:t>Santaella</w:t>
      </w:r>
      <w:proofErr w:type="spellEnd"/>
      <w:r w:rsidRPr="00801844">
        <w:rPr>
          <w:rFonts w:ascii="Times New Roman" w:hAnsi="Times New Roman"/>
          <w:sz w:val="24"/>
        </w:rPr>
        <w:t xml:space="preserve"> Aguilar, Ava </w:t>
      </w:r>
      <w:proofErr w:type="spellStart"/>
      <w:r w:rsidRPr="00801844">
        <w:rPr>
          <w:rFonts w:ascii="Times New Roman" w:hAnsi="Times New Roman"/>
          <w:sz w:val="24"/>
        </w:rPr>
        <w:t>Nasrollahi</w:t>
      </w:r>
      <w:proofErr w:type="spellEnd"/>
      <w:r w:rsidRPr="00801844">
        <w:rPr>
          <w:rFonts w:ascii="Times New Roman" w:hAnsi="Times New Roman"/>
          <w:sz w:val="24"/>
        </w:rPr>
        <w:t xml:space="preserve">, </w:t>
      </w:r>
      <w:r w:rsidRPr="00801844">
        <w:rPr>
          <w:rFonts w:ascii="Times New Roman" w:hAnsi="Times New Roman"/>
          <w:b/>
          <w:bCs/>
          <w:sz w:val="24"/>
        </w:rPr>
        <w:t>Yao Yao</w:t>
      </w:r>
      <w:r w:rsidRPr="00BA4DA5">
        <w:rPr>
          <w:rFonts w:ascii="Times New Roman" w:hAnsi="Times New Roman"/>
          <w:b/>
          <w:bCs/>
          <w:sz w:val="24"/>
        </w:rPr>
        <w:t>*</w:t>
      </w:r>
      <w:r w:rsidRPr="00801844">
        <w:rPr>
          <w:rStyle w:val="s3"/>
          <w:rFonts w:ascii="Times New Roman" w:hAnsi="Times New Roman"/>
          <w:color w:val="000000"/>
          <w:sz w:val="24"/>
        </w:rPr>
        <w:t>. Endothelial and mural laminin-α5 contributes to neurovascular integrity maintenance</w:t>
      </w:r>
      <w:r>
        <w:rPr>
          <w:rStyle w:val="s3"/>
          <w:rFonts w:ascii="Times New Roman" w:hAnsi="Times New Roman"/>
          <w:color w:val="000000"/>
          <w:sz w:val="24"/>
        </w:rPr>
        <w:t xml:space="preserve">. </w:t>
      </w:r>
      <w:r w:rsidRPr="008B1E7D">
        <w:rPr>
          <w:rFonts w:ascii="Times New Roman" w:hAnsi="Times New Roman"/>
          <w:i/>
          <w:iCs/>
          <w:color w:val="222222"/>
          <w:spacing w:val="3"/>
          <w:sz w:val="24"/>
          <w:u w:val="single"/>
          <w:shd w:val="clear" w:color="auto" w:fill="FCFDFE"/>
        </w:rPr>
        <w:t>Fluids and Barriers of the CNS</w:t>
      </w:r>
      <w:r w:rsidRPr="00C9756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202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4</w:t>
      </w:r>
      <w:r w:rsidRPr="00C9756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,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</w:t>
      </w:r>
      <w:r w:rsidR="00F97CA4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21: 18</w:t>
      </w:r>
      <w:r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.</w:t>
      </w:r>
    </w:p>
    <w:p w14:paraId="2389D83F" w14:textId="4B0A190D" w:rsidR="005E57C2" w:rsidRPr="00666509" w:rsidRDefault="005E57C2" w:rsidP="00801844">
      <w:pPr>
        <w:pStyle w:val="ListParagraph"/>
        <w:numPr>
          <w:ilvl w:val="0"/>
          <w:numId w:val="1"/>
        </w:numPr>
        <w:rPr>
          <w:rStyle w:val="s3"/>
          <w:rFonts w:ascii="Times New Roman" w:hAnsi="Times New Roman"/>
          <w:sz w:val="24"/>
        </w:rPr>
      </w:pPr>
      <w:proofErr w:type="spellStart"/>
      <w:r w:rsidRPr="00801844">
        <w:rPr>
          <w:rFonts w:ascii="Times New Roman" w:hAnsi="Times New Roman"/>
          <w:sz w:val="24"/>
        </w:rPr>
        <w:t>Minkyung</w:t>
      </w:r>
      <w:proofErr w:type="spellEnd"/>
      <w:r w:rsidRPr="00801844">
        <w:rPr>
          <w:rFonts w:ascii="Times New Roman" w:hAnsi="Times New Roman"/>
          <w:sz w:val="24"/>
        </w:rPr>
        <w:t xml:space="preserve"> Kang</w:t>
      </w:r>
      <w:r>
        <w:rPr>
          <w:rFonts w:ascii="Times New Roman" w:eastAsia="Segoe UI" w:hAnsi="Times New Roman"/>
          <w:color w:val="000000" w:themeColor="text1"/>
          <w:sz w:val="24"/>
        </w:rPr>
        <w:t xml:space="preserve">, </w:t>
      </w:r>
      <w:r w:rsidRPr="00801844">
        <w:rPr>
          <w:rFonts w:ascii="Times New Roman" w:hAnsi="Times New Roman"/>
          <w:b/>
          <w:bCs/>
          <w:sz w:val="24"/>
        </w:rPr>
        <w:t>Yao Yao</w:t>
      </w:r>
      <w:r w:rsidRPr="00BA4DA5">
        <w:rPr>
          <w:rFonts w:ascii="Times New Roman" w:hAnsi="Times New Roman"/>
          <w:b/>
          <w:bCs/>
          <w:sz w:val="24"/>
        </w:rPr>
        <w:t>*</w:t>
      </w:r>
      <w:r w:rsidRPr="00801844">
        <w:rPr>
          <w:rStyle w:val="s3"/>
          <w:rFonts w:ascii="Times New Roman" w:hAnsi="Times New Roman"/>
          <w:color w:val="000000"/>
          <w:sz w:val="24"/>
        </w:rPr>
        <w:t>.</w:t>
      </w:r>
      <w:r>
        <w:rPr>
          <w:rStyle w:val="s3"/>
          <w:rFonts w:ascii="Times New Roman" w:hAnsi="Times New Roman"/>
          <w:color w:val="000000"/>
          <w:sz w:val="24"/>
        </w:rPr>
        <w:t xml:space="preserve"> Oligodendrocyte-derived laminin-</w:t>
      </w:r>
      <w:r>
        <w:rPr>
          <w:rStyle w:val="s3"/>
          <w:rFonts w:ascii="Times New Roman" w:hAnsi="Times New Roman"/>
          <w:color w:val="000000"/>
          <w:sz w:val="24"/>
          <w:lang w:val="el-GR"/>
        </w:rPr>
        <w:t>γ</w:t>
      </w:r>
      <w:r w:rsidRPr="005E57C2">
        <w:rPr>
          <w:rStyle w:val="s3"/>
          <w:rFonts w:ascii="Times New Roman" w:hAnsi="Times New Roman"/>
          <w:color w:val="000000"/>
          <w:sz w:val="24"/>
        </w:rPr>
        <w:t>1</w:t>
      </w:r>
      <w:r>
        <w:rPr>
          <w:rStyle w:val="s3"/>
          <w:rFonts w:ascii="Times New Roman" w:hAnsi="Times New Roman"/>
          <w:color w:val="000000"/>
          <w:sz w:val="24"/>
        </w:rPr>
        <w:t xml:space="preserve"> regulates the blood-brain barrier and CNS myelination in mice. </w:t>
      </w:r>
      <w:r w:rsidRPr="005E57C2">
        <w:rPr>
          <w:rStyle w:val="s3"/>
          <w:rFonts w:ascii="Times New Roman" w:hAnsi="Times New Roman"/>
          <w:i/>
          <w:iCs/>
          <w:color w:val="000000"/>
          <w:sz w:val="24"/>
          <w:u w:val="single"/>
        </w:rPr>
        <w:t>Cell Reports</w:t>
      </w:r>
      <w:r>
        <w:rPr>
          <w:rStyle w:val="s3"/>
          <w:rFonts w:ascii="Times New Roman" w:hAnsi="Times New Roman"/>
          <w:color w:val="000000"/>
          <w:sz w:val="24"/>
        </w:rPr>
        <w:t xml:space="preserve"> 2024, </w:t>
      </w:r>
      <w:r w:rsidR="00666509">
        <w:rPr>
          <w:rStyle w:val="s3"/>
          <w:rFonts w:ascii="Times New Roman" w:hAnsi="Times New Roman"/>
          <w:color w:val="000000"/>
          <w:sz w:val="24"/>
        </w:rPr>
        <w:t>43(5): 114123</w:t>
      </w:r>
      <w:r>
        <w:rPr>
          <w:rStyle w:val="s3"/>
          <w:rFonts w:ascii="Times New Roman" w:hAnsi="Times New Roman"/>
          <w:color w:val="000000"/>
          <w:sz w:val="24"/>
        </w:rPr>
        <w:t>.</w:t>
      </w:r>
    </w:p>
    <w:p w14:paraId="2F86FEB2" w14:textId="2559A7BD" w:rsidR="00666509" w:rsidRPr="00666509" w:rsidRDefault="00666509" w:rsidP="006665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proofErr w:type="spellStart"/>
      <w:r w:rsidRPr="00666509">
        <w:rPr>
          <w:rFonts w:ascii="Times New Roman" w:hAnsi="Times New Roman"/>
          <w:sz w:val="24"/>
        </w:rPr>
        <w:t>Jingsong</w:t>
      </w:r>
      <w:proofErr w:type="spellEnd"/>
      <w:r w:rsidRPr="00666509">
        <w:rPr>
          <w:rFonts w:ascii="Times New Roman" w:hAnsi="Times New Roman"/>
          <w:sz w:val="24"/>
        </w:rPr>
        <w:t xml:space="preserve"> </w:t>
      </w:r>
      <w:proofErr w:type="spellStart"/>
      <w:r w:rsidRPr="00666509">
        <w:rPr>
          <w:rFonts w:ascii="Times New Roman" w:hAnsi="Times New Roman"/>
          <w:sz w:val="24"/>
        </w:rPr>
        <w:t>Ruan</w:t>
      </w:r>
      <w:proofErr w:type="spellEnd"/>
      <w:r w:rsidRPr="00666509">
        <w:rPr>
          <w:rFonts w:ascii="Times New Roman" w:hAnsi="Times New Roman"/>
          <w:sz w:val="24"/>
        </w:rPr>
        <w:t xml:space="preserve">, </w:t>
      </w:r>
      <w:proofErr w:type="spellStart"/>
      <w:r w:rsidRPr="00666509">
        <w:rPr>
          <w:rFonts w:ascii="Times New Roman" w:hAnsi="Times New Roman"/>
          <w:sz w:val="24"/>
        </w:rPr>
        <w:t>Minkyung</w:t>
      </w:r>
      <w:proofErr w:type="spellEnd"/>
      <w:r w:rsidRPr="00666509">
        <w:rPr>
          <w:rFonts w:ascii="Times New Roman" w:hAnsi="Times New Roman"/>
          <w:sz w:val="24"/>
        </w:rPr>
        <w:t xml:space="preserve"> Kang</w:t>
      </w:r>
      <w:r w:rsidRPr="00666509">
        <w:rPr>
          <w:rFonts w:ascii="Times New Roman" w:eastAsia="Segoe UI" w:hAnsi="Times New Roman"/>
          <w:color w:val="000000" w:themeColor="text1"/>
          <w:sz w:val="24"/>
        </w:rPr>
        <w:t>,</w:t>
      </w:r>
      <w:r w:rsidRPr="00666509">
        <w:rPr>
          <w:rFonts w:ascii="Times New Roman" w:hAnsi="Times New Roman"/>
          <w:sz w:val="24"/>
        </w:rPr>
        <w:t xml:space="preserve"> Abhijit </w:t>
      </w:r>
      <w:proofErr w:type="spellStart"/>
      <w:r w:rsidRPr="00666509">
        <w:rPr>
          <w:rFonts w:ascii="Times New Roman" w:hAnsi="Times New Roman"/>
          <w:sz w:val="24"/>
        </w:rPr>
        <w:t>Nirwane</w:t>
      </w:r>
      <w:proofErr w:type="spellEnd"/>
      <w:r w:rsidRPr="00666509">
        <w:rPr>
          <w:rFonts w:ascii="Times New Roman" w:hAnsi="Times New Roman"/>
          <w:sz w:val="24"/>
        </w:rPr>
        <w:t xml:space="preserve">, </w:t>
      </w:r>
      <w:r w:rsidRPr="00666509">
        <w:rPr>
          <w:rFonts w:ascii="Times New Roman" w:hAnsi="Times New Roman"/>
          <w:b/>
          <w:bCs/>
          <w:sz w:val="24"/>
        </w:rPr>
        <w:t>Yao Yao*</w:t>
      </w:r>
      <w:r w:rsidRPr="00666509">
        <w:rPr>
          <w:rFonts w:ascii="Times New Roman" w:hAnsi="Times New Roman"/>
          <w:sz w:val="24"/>
        </w:rPr>
        <w:t xml:space="preserve">. A dispensable role of mural cell-derived laminin-α5 in intracerebral hemorrhage. </w:t>
      </w:r>
      <w:r w:rsidRPr="00666509">
        <w:rPr>
          <w:rFonts w:ascii="Times New Roman" w:hAnsi="Times New Roman"/>
          <w:i/>
          <w:iCs/>
          <w:color w:val="222222"/>
          <w:spacing w:val="3"/>
          <w:sz w:val="24"/>
          <w:u w:val="single"/>
          <w:shd w:val="clear" w:color="auto" w:fill="FCFDFE"/>
        </w:rPr>
        <w:t>Journal of Cerebral Blood Flow and Metabolism</w:t>
      </w:r>
      <w:r w:rsidRPr="0066650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 xml:space="preserve"> 2024, </w:t>
      </w:r>
      <w:r w:rsidR="00295043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In Press</w:t>
      </w:r>
      <w:r w:rsidRPr="00666509">
        <w:rPr>
          <w:rFonts w:ascii="Times New Roman" w:hAnsi="Times New Roman"/>
          <w:color w:val="222222"/>
          <w:spacing w:val="3"/>
          <w:sz w:val="24"/>
          <w:shd w:val="clear" w:color="auto" w:fill="FCFDFE"/>
        </w:rPr>
        <w:t>.</w:t>
      </w:r>
      <w:r w:rsidR="00DC7389" w:rsidRPr="00DC7389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DC7389" w:rsidRPr="00DC7389">
        <w:rPr>
          <w:rFonts w:ascii="Times New Roman" w:hAnsi="Times New Roman"/>
          <w:color w:val="0070C0"/>
          <w:sz w:val="24"/>
          <w:shd w:val="clear" w:color="auto" w:fill="FFFFFF"/>
        </w:rPr>
        <w:t>doi</w:t>
      </w:r>
      <w:proofErr w:type="spellEnd"/>
      <w:r w:rsidR="00DC7389" w:rsidRPr="00DC7389">
        <w:rPr>
          <w:rFonts w:ascii="Times New Roman" w:hAnsi="Times New Roman"/>
          <w:color w:val="0070C0"/>
          <w:sz w:val="24"/>
          <w:shd w:val="clear" w:color="auto" w:fill="FFFFFF"/>
        </w:rPr>
        <w:t>: 10.1177/0271678X241264083.</w:t>
      </w:r>
    </w:p>
    <w:p w14:paraId="2F59C791" w14:textId="03530066" w:rsidR="00666509" w:rsidRPr="00666509" w:rsidRDefault="00666509" w:rsidP="006665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proofErr w:type="spellStart"/>
      <w:r w:rsidRPr="00666509">
        <w:rPr>
          <w:rFonts w:ascii="Times New Roman" w:hAnsi="Times New Roman"/>
          <w:sz w:val="24"/>
        </w:rPr>
        <w:t>Marsilla</w:t>
      </w:r>
      <w:proofErr w:type="spellEnd"/>
      <w:r w:rsidRPr="00666509">
        <w:rPr>
          <w:rFonts w:ascii="Times New Roman" w:hAnsi="Times New Roman"/>
          <w:sz w:val="24"/>
        </w:rPr>
        <w:t xml:space="preserve"> Gray, Kevin R Nash, </w:t>
      </w:r>
      <w:r w:rsidRPr="00666509">
        <w:rPr>
          <w:rFonts w:ascii="Times New Roman" w:hAnsi="Times New Roman"/>
          <w:b/>
          <w:bCs/>
          <w:sz w:val="24"/>
        </w:rPr>
        <w:t>Yao Yao*</w:t>
      </w:r>
      <w:r w:rsidRPr="00666509">
        <w:rPr>
          <w:rFonts w:ascii="Times New Roman" w:hAnsi="Times New Roman"/>
          <w:sz w:val="24"/>
        </w:rPr>
        <w:t xml:space="preserve">. Adenylyl cyclase 2 expression and function in neurological diseases. </w:t>
      </w:r>
      <w:r w:rsidRPr="00666509">
        <w:rPr>
          <w:rFonts w:ascii="Times New Roman" w:hAnsi="Times New Roman"/>
          <w:i/>
          <w:iCs/>
          <w:sz w:val="24"/>
          <w:u w:val="single"/>
        </w:rPr>
        <w:t>CNS Neuroscience &amp; Therapeutics</w:t>
      </w:r>
      <w:r w:rsidRPr="00666509">
        <w:rPr>
          <w:rFonts w:ascii="Times New Roman" w:hAnsi="Times New Roman"/>
          <w:sz w:val="24"/>
        </w:rPr>
        <w:t xml:space="preserve"> 2024,</w:t>
      </w:r>
      <w:r w:rsidR="00DC7389">
        <w:rPr>
          <w:rFonts w:ascii="Times New Roman" w:hAnsi="Times New Roman"/>
          <w:sz w:val="24"/>
        </w:rPr>
        <w:t xml:space="preserve"> 30: e14880.</w:t>
      </w:r>
    </w:p>
    <w:p w14:paraId="4134A829" w14:textId="77777777" w:rsidR="005A56A1" w:rsidRPr="00BA4DA5" w:rsidRDefault="005A56A1" w:rsidP="00A62F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  <w:color w:val="000000" w:themeColor="text1"/>
          <w:u w:val="single"/>
        </w:rPr>
      </w:pPr>
    </w:p>
    <w:p w14:paraId="5FE5DEB1" w14:textId="77777777" w:rsidR="00B52291" w:rsidRDefault="00B52291" w:rsidP="00A62F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  <w:u w:val="single"/>
        </w:rPr>
      </w:pPr>
      <w:r w:rsidRPr="00B52291">
        <w:rPr>
          <w:b/>
          <w:bCs/>
          <w:u w:val="single"/>
        </w:rPr>
        <w:t>Book Chapters</w:t>
      </w:r>
    </w:p>
    <w:p w14:paraId="109D18F3" w14:textId="77777777" w:rsidR="000758BD" w:rsidRPr="00B52291" w:rsidRDefault="000758BD" w:rsidP="00A62F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  <w:u w:val="single"/>
        </w:rPr>
      </w:pPr>
    </w:p>
    <w:p w14:paraId="73F21A1C" w14:textId="303B84C2" w:rsidR="00750475" w:rsidRPr="003C5E05" w:rsidRDefault="00B52291" w:rsidP="00174248">
      <w:pPr>
        <w:numPr>
          <w:ilvl w:val="0"/>
          <w:numId w:val="2"/>
        </w:num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426" w:hanging="426"/>
        <w:rPr>
          <w:u w:val="single"/>
        </w:rPr>
      </w:pPr>
      <w:r w:rsidRPr="00184603">
        <w:rPr>
          <w:b/>
        </w:rPr>
        <w:t xml:space="preserve">Yao </w:t>
      </w:r>
      <w:proofErr w:type="spellStart"/>
      <w:r w:rsidRPr="00184603">
        <w:rPr>
          <w:b/>
        </w:rPr>
        <w:t>Yao</w:t>
      </w:r>
      <w:proofErr w:type="spellEnd"/>
      <w:r w:rsidRPr="00184603">
        <w:rPr>
          <w:b/>
        </w:rPr>
        <w:t xml:space="preserve"> </w:t>
      </w:r>
      <w:r w:rsidRPr="00184603">
        <w:t xml:space="preserve">and Stella E. </w:t>
      </w:r>
      <w:proofErr w:type="spellStart"/>
      <w:r w:rsidRPr="00184603">
        <w:t>Tsirka</w:t>
      </w:r>
      <w:proofErr w:type="spellEnd"/>
      <w:r w:rsidRPr="00184603">
        <w:t xml:space="preserve"> (2014). </w:t>
      </w:r>
      <w:r w:rsidRPr="00184603">
        <w:rPr>
          <w:u w:val="single"/>
        </w:rPr>
        <w:t xml:space="preserve">Intracerebral </w:t>
      </w:r>
      <w:r w:rsidRPr="00B52291">
        <w:rPr>
          <w:u w:val="single"/>
        </w:rPr>
        <w:t>Hemorrhage</w:t>
      </w:r>
      <w:r w:rsidRPr="00B52291">
        <w:t>, Dr. Vikas Chaudhary (Ed</w:t>
      </w:r>
      <w:r w:rsidR="003C5E05">
        <w:t xml:space="preserve">.). ISBN: 978-953-51-1722-3. London: </w:t>
      </w:r>
      <w:proofErr w:type="spellStart"/>
      <w:r w:rsidR="00D64BAD">
        <w:t>Int</w:t>
      </w:r>
      <w:r w:rsidRPr="00B52291">
        <w:t>ech</w:t>
      </w:r>
      <w:r w:rsidR="00D64BAD">
        <w:t>Open</w:t>
      </w:r>
      <w:proofErr w:type="spellEnd"/>
      <w:r w:rsidRPr="00B52291">
        <w:t xml:space="preserve">, </w:t>
      </w:r>
      <w:r w:rsidR="003C5E05">
        <w:t xml:space="preserve">Chapter 7: </w:t>
      </w:r>
      <w:r w:rsidR="003C5E05" w:rsidRPr="00184603">
        <w:t>Recovery from ICH – Potential Targets,</w:t>
      </w:r>
      <w:r w:rsidR="003C5E05">
        <w:t xml:space="preserve"> p.662. </w:t>
      </w:r>
    </w:p>
    <w:p w14:paraId="5D4866D0" w14:textId="7DA433EE" w:rsidR="00750475" w:rsidRPr="00F77595" w:rsidRDefault="000758BD" w:rsidP="00174248">
      <w:pPr>
        <w:numPr>
          <w:ilvl w:val="0"/>
          <w:numId w:val="2"/>
        </w:num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426" w:hanging="426"/>
        <w:rPr>
          <w:u w:val="single"/>
        </w:rPr>
      </w:pPr>
      <w:r w:rsidRPr="00EF4956">
        <w:rPr>
          <w:b/>
        </w:rPr>
        <w:t>Yao Yao</w:t>
      </w:r>
      <w:r w:rsidR="003E1942">
        <w:rPr>
          <w:b/>
        </w:rPr>
        <w:t>*</w:t>
      </w:r>
      <w:r w:rsidRPr="00EF4956">
        <w:rPr>
          <w:b/>
        </w:rPr>
        <w:t xml:space="preserve"> </w:t>
      </w:r>
      <w:r w:rsidR="006A7D29">
        <w:t>(2018</w:t>
      </w:r>
      <w:r w:rsidRPr="00EF4956">
        <w:t xml:space="preserve">). </w:t>
      </w:r>
      <w:r w:rsidRPr="00EF4956">
        <w:rPr>
          <w:u w:val="single"/>
        </w:rPr>
        <w:t>Cerebral Ischemic Reperfusion Injuries (CIRI): Bench Research and Clinical Implications</w:t>
      </w:r>
      <w:r w:rsidRPr="00EF4956">
        <w:t xml:space="preserve">, Drs. </w:t>
      </w:r>
      <w:proofErr w:type="spellStart"/>
      <w:r w:rsidRPr="00EF4956">
        <w:t>Weijian</w:t>
      </w:r>
      <w:proofErr w:type="spellEnd"/>
      <w:r w:rsidRPr="00EF4956">
        <w:t xml:space="preserve"> Jiang, </w:t>
      </w:r>
      <w:proofErr w:type="spellStart"/>
      <w:r w:rsidRPr="00EF4956">
        <w:t>Wengui</w:t>
      </w:r>
      <w:proofErr w:type="spellEnd"/>
      <w:r w:rsidRPr="00EF4956">
        <w:t xml:space="preserve"> Yu, Yan Qu, </w:t>
      </w:r>
      <w:proofErr w:type="spellStart"/>
      <w:r w:rsidRPr="00EF4956">
        <w:t>Zhongshun</w:t>
      </w:r>
      <w:proofErr w:type="spellEnd"/>
      <w:r w:rsidRPr="00EF4956">
        <w:t xml:space="preserve"> Shi, </w:t>
      </w:r>
      <w:proofErr w:type="spellStart"/>
      <w:r w:rsidRPr="00EF4956">
        <w:t>Benyan</w:t>
      </w:r>
      <w:proofErr w:type="spellEnd"/>
      <w:r w:rsidRPr="00EF4956">
        <w:t xml:space="preserve"> Luo, John Zhang (Ed</w:t>
      </w:r>
      <w:r w:rsidR="006A7D29">
        <w:t>s</w:t>
      </w:r>
      <w:r w:rsidR="003C5E05">
        <w:t>.).</w:t>
      </w:r>
      <w:r w:rsidRPr="00EF4956">
        <w:t xml:space="preserve"> </w:t>
      </w:r>
      <w:r w:rsidR="006A7D29" w:rsidRPr="00B52291">
        <w:t xml:space="preserve">ISBN: </w:t>
      </w:r>
      <w:r w:rsidR="003C5E05">
        <w:t>978-3-319-90194-7. New York:</w:t>
      </w:r>
      <w:r w:rsidR="006A7D29">
        <w:t xml:space="preserve"> </w:t>
      </w:r>
      <w:r w:rsidRPr="00EF4956">
        <w:t>Springer</w:t>
      </w:r>
      <w:r w:rsidR="003C5E05">
        <w:t xml:space="preserve"> International Publishing</w:t>
      </w:r>
      <w:r w:rsidRPr="00EF4956">
        <w:t>,</w:t>
      </w:r>
      <w:r w:rsidR="003C5E05" w:rsidRPr="003C5E05">
        <w:t xml:space="preserve"> </w:t>
      </w:r>
      <w:r w:rsidR="003C5E05">
        <w:t xml:space="preserve">Chapter 8: </w:t>
      </w:r>
      <w:r w:rsidR="003C5E05" w:rsidRPr="00EF4956">
        <w:t xml:space="preserve">Extracellular Matrix in Stroke, </w:t>
      </w:r>
      <w:r w:rsidR="003C5E05">
        <w:t>p.121-144.</w:t>
      </w:r>
      <w:r w:rsidRPr="00EF4956">
        <w:t xml:space="preserve"> </w:t>
      </w:r>
    </w:p>
    <w:p w14:paraId="0184456A" w14:textId="77777777" w:rsidR="001128DD" w:rsidRPr="001128DD" w:rsidRDefault="001128DD" w:rsidP="001128DD">
      <w:pPr>
        <w:tabs>
          <w:tab w:val="left" w:pos="-630"/>
        </w:tabs>
        <w:contextualSpacing/>
        <w:rPr>
          <w:color w:val="000000" w:themeColor="text1"/>
        </w:rPr>
      </w:pPr>
    </w:p>
    <w:p w14:paraId="077B92BA" w14:textId="77777777" w:rsidR="00294F5C" w:rsidRDefault="00294F5C" w:rsidP="00D96AFA">
      <w:pPr>
        <w:jc w:val="both"/>
        <w:rPr>
          <w:b/>
        </w:rPr>
      </w:pPr>
    </w:p>
    <w:p w14:paraId="2AA4C1FE" w14:textId="6D378F26" w:rsidR="00D2248E" w:rsidRDefault="00A71A2C" w:rsidP="00D96AFA">
      <w:pPr>
        <w:jc w:val="both"/>
        <w:rPr>
          <w:b/>
        </w:rPr>
      </w:pPr>
      <w:r w:rsidRPr="0098728E">
        <w:rPr>
          <w:b/>
        </w:rPr>
        <w:t xml:space="preserve">INVITED </w:t>
      </w:r>
      <w:r w:rsidR="00D2248E">
        <w:rPr>
          <w:b/>
        </w:rPr>
        <w:t>TALKS</w:t>
      </w:r>
    </w:p>
    <w:p w14:paraId="40A6404D" w14:textId="77777777" w:rsidR="00D96AFA" w:rsidRDefault="00D96AFA" w:rsidP="00D96AFA">
      <w:pPr>
        <w:jc w:val="both"/>
        <w:rPr>
          <w:b/>
        </w:rPr>
      </w:pPr>
    </w:p>
    <w:p w14:paraId="27CDA3FB" w14:textId="17189201" w:rsidR="009D2552" w:rsidRPr="00D2248E" w:rsidRDefault="00D2248E" w:rsidP="00D96AFA">
      <w:pPr>
        <w:tabs>
          <w:tab w:val="left" w:pos="-630"/>
        </w:tabs>
        <w:spacing w:after="120"/>
        <w:rPr>
          <w:b/>
          <w:i/>
        </w:rPr>
      </w:pPr>
      <w:r w:rsidRPr="00D2248E">
        <w:rPr>
          <w:b/>
          <w:i/>
        </w:rPr>
        <w:t>Invited Seminars/Lectures at Universities</w:t>
      </w:r>
    </w:p>
    <w:p w14:paraId="64BE31FE" w14:textId="75FB500B" w:rsidR="00D2248E" w:rsidRPr="00DD6B08" w:rsidRDefault="00D2248E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D6B08">
        <w:rPr>
          <w:rFonts w:ascii="Times New Roman" w:hAnsi="Times New Roman"/>
          <w:color w:val="000000" w:themeColor="text1"/>
          <w:sz w:val="24"/>
          <w:u w:val="single"/>
        </w:rPr>
        <w:t>Sichuan University</w:t>
      </w:r>
      <w:r w:rsidRPr="00DD6B08">
        <w:rPr>
          <w:rFonts w:ascii="Times New Roman" w:hAnsi="Times New Roman"/>
          <w:color w:val="000000" w:themeColor="text1"/>
          <w:sz w:val="24"/>
        </w:rPr>
        <w:t xml:space="preserve">, Department of Pharmacology, Chengdu, China, </w:t>
      </w:r>
      <w:r w:rsidR="009E576A" w:rsidRPr="00DD6B08">
        <w:rPr>
          <w:rFonts w:ascii="Times New Roman" w:hAnsi="Times New Roman"/>
          <w:color w:val="000000" w:themeColor="text1"/>
          <w:sz w:val="24"/>
        </w:rPr>
        <w:t xml:space="preserve">September </w:t>
      </w:r>
      <w:r w:rsidRPr="00DD6B08">
        <w:rPr>
          <w:rFonts w:ascii="Times New Roman" w:hAnsi="Times New Roman"/>
          <w:color w:val="000000" w:themeColor="text1"/>
          <w:sz w:val="24"/>
        </w:rPr>
        <w:t xml:space="preserve">2013: “Truncation of monocyte chemoattractant protein-1 (MCP1) by plasmin affects its biological </w:t>
      </w:r>
      <w:proofErr w:type="gramStart"/>
      <w:r w:rsidRPr="00DD6B08">
        <w:rPr>
          <w:rFonts w:ascii="Times New Roman" w:hAnsi="Times New Roman"/>
          <w:color w:val="000000" w:themeColor="text1"/>
          <w:sz w:val="24"/>
        </w:rPr>
        <w:t>activities</w:t>
      </w:r>
      <w:proofErr w:type="gramEnd"/>
      <w:r w:rsidRPr="00DD6B08">
        <w:rPr>
          <w:rFonts w:ascii="Times New Roman" w:hAnsi="Times New Roman"/>
          <w:color w:val="000000" w:themeColor="text1"/>
          <w:sz w:val="24"/>
        </w:rPr>
        <w:t>”</w:t>
      </w:r>
    </w:p>
    <w:p w14:paraId="769AE939" w14:textId="77777777" w:rsidR="00DD6B08" w:rsidRPr="00DD6B08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D6B08">
        <w:rPr>
          <w:rFonts w:ascii="Times New Roman" w:hAnsi="Times New Roman"/>
          <w:sz w:val="24"/>
          <w:u w:val="single"/>
        </w:rPr>
        <w:t>University of Minnesota</w:t>
      </w:r>
      <w:r w:rsidRPr="00DD6B08">
        <w:rPr>
          <w:rFonts w:ascii="Times New Roman" w:hAnsi="Times New Roman"/>
          <w:sz w:val="24"/>
        </w:rPr>
        <w:t>, Frontiers in Cell Biology, Duluth, MN, USA, October 2015: “Basement membrane biology”</w:t>
      </w:r>
    </w:p>
    <w:p w14:paraId="76AF4BA3" w14:textId="77777777" w:rsidR="00DD6B08" w:rsidRPr="00DD6B08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D6B08">
        <w:rPr>
          <w:rFonts w:ascii="Times New Roman" w:hAnsi="Times New Roman"/>
          <w:sz w:val="24"/>
          <w:u w:val="single"/>
        </w:rPr>
        <w:t>Sichuan University</w:t>
      </w:r>
      <w:r w:rsidRPr="00DD6B08">
        <w:rPr>
          <w:rFonts w:ascii="Times New Roman" w:hAnsi="Times New Roman"/>
          <w:sz w:val="24"/>
        </w:rPr>
        <w:t>, West China Hospital, Chengdu, China, August 2016: “The role of laminin in blood brain barrier integrity and muscle development”</w:t>
      </w:r>
    </w:p>
    <w:p w14:paraId="121896E6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Hua Zhong University of Science &amp; Technology</w:t>
      </w:r>
      <w:r w:rsidRPr="00D2248E">
        <w:rPr>
          <w:rFonts w:ascii="Times New Roman" w:hAnsi="Times New Roman"/>
          <w:sz w:val="24"/>
        </w:rPr>
        <w:t xml:space="preserve">, Wuhan Union Hospital, Wuhan, China, </w:t>
      </w:r>
      <w:r>
        <w:rPr>
          <w:rFonts w:ascii="Times New Roman" w:hAnsi="Times New Roman"/>
          <w:sz w:val="24"/>
        </w:rPr>
        <w:t xml:space="preserve">October </w:t>
      </w:r>
      <w:r w:rsidRPr="00D2248E">
        <w:rPr>
          <w:rFonts w:ascii="Times New Roman" w:hAnsi="Times New Roman"/>
          <w:sz w:val="24"/>
        </w:rPr>
        <w:t>2016: “Laminin and pericytes in blood brain barrier and muscle development”</w:t>
      </w:r>
    </w:p>
    <w:p w14:paraId="423102FC" w14:textId="77777777" w:rsidR="00DD6B08" w:rsidRPr="00011946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011946">
        <w:rPr>
          <w:rFonts w:ascii="Times New Roman" w:hAnsi="Times New Roman"/>
          <w:color w:val="000000" w:themeColor="text1"/>
          <w:sz w:val="24"/>
          <w:u w:val="single"/>
        </w:rPr>
        <w:t xml:space="preserve">University of </w:t>
      </w:r>
      <w:r>
        <w:rPr>
          <w:rFonts w:ascii="Times New Roman" w:hAnsi="Times New Roman"/>
          <w:color w:val="000000" w:themeColor="text1"/>
          <w:sz w:val="24"/>
          <w:u w:val="single"/>
        </w:rPr>
        <w:t>Georgia</w:t>
      </w:r>
      <w:r w:rsidRPr="00011946">
        <w:rPr>
          <w:rFonts w:ascii="Times New Roman" w:hAnsi="Times New Roman"/>
          <w:color w:val="000000" w:themeColor="text1"/>
          <w:sz w:val="24"/>
        </w:rPr>
        <w:t xml:space="preserve">, Department of </w:t>
      </w:r>
      <w:r>
        <w:rPr>
          <w:rFonts w:ascii="Times New Roman" w:hAnsi="Times New Roman"/>
          <w:color w:val="000000" w:themeColor="text1"/>
          <w:sz w:val="24"/>
        </w:rPr>
        <w:t>Pharmaceutical</w:t>
      </w:r>
      <w:r w:rsidRPr="00011946">
        <w:rPr>
          <w:rFonts w:ascii="Times New Roman" w:hAnsi="Times New Roman"/>
          <w:color w:val="000000" w:themeColor="text1"/>
          <w:sz w:val="24"/>
        </w:rPr>
        <w:t xml:space="preserve"> and </w:t>
      </w:r>
      <w:r>
        <w:rPr>
          <w:rFonts w:ascii="Times New Roman" w:hAnsi="Times New Roman"/>
          <w:color w:val="000000" w:themeColor="text1"/>
          <w:sz w:val="24"/>
        </w:rPr>
        <w:t>Biomedical Sciences</w:t>
      </w:r>
      <w:r w:rsidRPr="00011946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Athens</w:t>
      </w:r>
      <w:r w:rsidRPr="00011946">
        <w:rPr>
          <w:rFonts w:ascii="Times New Roman" w:hAnsi="Times New Roman"/>
          <w:color w:val="000000" w:themeColor="text1"/>
          <w:sz w:val="24"/>
        </w:rPr>
        <w:t>,</w:t>
      </w:r>
      <w:r>
        <w:rPr>
          <w:rFonts w:ascii="Times New Roman" w:hAnsi="Times New Roman"/>
          <w:color w:val="000000" w:themeColor="text1"/>
          <w:sz w:val="24"/>
        </w:rPr>
        <w:t xml:space="preserve"> GA</w:t>
      </w:r>
      <w:r w:rsidRPr="00011946">
        <w:rPr>
          <w:rFonts w:ascii="Times New Roman" w:hAnsi="Times New Roman"/>
          <w:color w:val="000000" w:themeColor="text1"/>
          <w:sz w:val="24"/>
        </w:rPr>
        <w:t xml:space="preserve">, USA, </w:t>
      </w:r>
      <w:r>
        <w:rPr>
          <w:rFonts w:ascii="Times New Roman" w:hAnsi="Times New Roman"/>
          <w:color w:val="000000" w:themeColor="text1"/>
          <w:sz w:val="24"/>
        </w:rPr>
        <w:t>November</w:t>
      </w:r>
      <w:r w:rsidRPr="00011946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2016</w:t>
      </w:r>
      <w:r w:rsidRPr="00011946">
        <w:rPr>
          <w:rFonts w:ascii="Times New Roman" w:hAnsi="Times New Roman"/>
          <w:color w:val="000000" w:themeColor="text1"/>
          <w:sz w:val="24"/>
        </w:rPr>
        <w:t xml:space="preserve">: “Laminin </w:t>
      </w:r>
      <w:r>
        <w:rPr>
          <w:rFonts w:ascii="Times New Roman" w:hAnsi="Times New Roman"/>
          <w:color w:val="000000" w:themeColor="text1"/>
          <w:sz w:val="24"/>
        </w:rPr>
        <w:t>in</w:t>
      </w:r>
      <w:r w:rsidRPr="00011946">
        <w:rPr>
          <w:rFonts w:ascii="Times New Roman" w:hAnsi="Times New Roman"/>
          <w:color w:val="000000" w:themeColor="text1"/>
          <w:sz w:val="24"/>
        </w:rPr>
        <w:t xml:space="preserve"> blood-brain barrier </w:t>
      </w:r>
      <w:r>
        <w:rPr>
          <w:rFonts w:ascii="Times New Roman" w:hAnsi="Times New Roman"/>
          <w:color w:val="000000" w:themeColor="text1"/>
          <w:sz w:val="24"/>
        </w:rPr>
        <w:t>maintenance</w:t>
      </w:r>
      <w:r w:rsidRPr="00011946">
        <w:rPr>
          <w:rFonts w:ascii="Times New Roman" w:hAnsi="Times New Roman"/>
          <w:color w:val="000000" w:themeColor="text1"/>
          <w:sz w:val="24"/>
        </w:rPr>
        <w:t xml:space="preserve"> and muscle development”</w:t>
      </w:r>
    </w:p>
    <w:p w14:paraId="21EFC31A" w14:textId="77777777" w:rsidR="00DD6B08" w:rsidRPr="00011946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011946">
        <w:rPr>
          <w:rFonts w:ascii="Times New Roman" w:hAnsi="Times New Roman"/>
          <w:color w:val="000000" w:themeColor="text1"/>
          <w:sz w:val="24"/>
          <w:u w:val="single"/>
        </w:rPr>
        <w:lastRenderedPageBreak/>
        <w:t>Thomas Jefferson University</w:t>
      </w:r>
      <w:r w:rsidRPr="00011946">
        <w:rPr>
          <w:rFonts w:ascii="Times New Roman" w:hAnsi="Times New Roman"/>
          <w:color w:val="000000" w:themeColor="text1"/>
          <w:sz w:val="24"/>
        </w:rPr>
        <w:t xml:space="preserve">, Sidney Kimmel Medical College, Philadelphia, PA, USA, </w:t>
      </w:r>
      <w:r>
        <w:rPr>
          <w:rFonts w:ascii="Times New Roman" w:hAnsi="Times New Roman"/>
          <w:color w:val="000000" w:themeColor="text1"/>
          <w:sz w:val="24"/>
        </w:rPr>
        <w:t>December</w:t>
      </w:r>
      <w:r w:rsidRPr="00011946">
        <w:rPr>
          <w:rFonts w:ascii="Times New Roman" w:hAnsi="Times New Roman"/>
          <w:color w:val="000000" w:themeColor="text1"/>
          <w:sz w:val="24"/>
        </w:rPr>
        <w:t xml:space="preserve"> 2016: “Laminin in blood-brain barrier maintenance and muscle development”</w:t>
      </w:r>
    </w:p>
    <w:p w14:paraId="0BB98583" w14:textId="77777777" w:rsidR="00DD6B08" w:rsidRPr="00011946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011946">
        <w:rPr>
          <w:rFonts w:ascii="Times New Roman" w:hAnsi="Times New Roman"/>
          <w:color w:val="000000" w:themeColor="text1"/>
          <w:sz w:val="24"/>
          <w:u w:val="single"/>
        </w:rPr>
        <w:t>University of Connecticut</w:t>
      </w:r>
      <w:r w:rsidRPr="00011946">
        <w:rPr>
          <w:rFonts w:ascii="Times New Roman" w:hAnsi="Times New Roman"/>
          <w:color w:val="000000" w:themeColor="text1"/>
          <w:sz w:val="24"/>
        </w:rPr>
        <w:t xml:space="preserve">, Department of Physiology and Neurobiology, Storrs, CT, USA, </w:t>
      </w:r>
      <w:r>
        <w:rPr>
          <w:rFonts w:ascii="Times New Roman" w:hAnsi="Times New Roman"/>
          <w:color w:val="000000" w:themeColor="text1"/>
          <w:sz w:val="24"/>
        </w:rPr>
        <w:t>February</w:t>
      </w:r>
      <w:r w:rsidRPr="00011946">
        <w:rPr>
          <w:rFonts w:ascii="Times New Roman" w:hAnsi="Times New Roman"/>
          <w:color w:val="000000" w:themeColor="text1"/>
          <w:sz w:val="24"/>
        </w:rPr>
        <w:t xml:space="preserve"> 2017: “Laminin regulates blood-brain barrier integrity and muscle </w:t>
      </w:r>
      <w:proofErr w:type="gramStart"/>
      <w:r w:rsidRPr="00011946">
        <w:rPr>
          <w:rFonts w:ascii="Times New Roman" w:hAnsi="Times New Roman"/>
          <w:color w:val="000000" w:themeColor="text1"/>
          <w:sz w:val="24"/>
        </w:rPr>
        <w:t>development</w:t>
      </w:r>
      <w:proofErr w:type="gramEnd"/>
      <w:r w:rsidRPr="00011946">
        <w:rPr>
          <w:rFonts w:ascii="Times New Roman" w:hAnsi="Times New Roman"/>
          <w:color w:val="000000" w:themeColor="text1"/>
          <w:sz w:val="24"/>
        </w:rPr>
        <w:t>”</w:t>
      </w:r>
    </w:p>
    <w:p w14:paraId="2C884658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Hua Zhong University of Science &amp; Technology</w:t>
      </w:r>
      <w:r w:rsidRPr="00D2248E">
        <w:rPr>
          <w:rFonts w:ascii="Times New Roman" w:hAnsi="Times New Roman"/>
          <w:sz w:val="24"/>
        </w:rPr>
        <w:t xml:space="preserve">, Wuhan Union Hospital, Wuhan, China, </w:t>
      </w:r>
      <w:r>
        <w:rPr>
          <w:rFonts w:ascii="Times New Roman" w:hAnsi="Times New Roman"/>
          <w:sz w:val="24"/>
        </w:rPr>
        <w:t xml:space="preserve">October </w:t>
      </w:r>
      <w:r w:rsidRPr="00D2248E">
        <w:rPr>
          <w:rFonts w:ascii="Times New Roman" w:hAnsi="Times New Roman"/>
          <w:sz w:val="24"/>
        </w:rPr>
        <w:t xml:space="preserve">2017: “Laminin signaling at the neurovascular </w:t>
      </w:r>
      <w:proofErr w:type="gramStart"/>
      <w:r w:rsidRPr="00D2248E">
        <w:rPr>
          <w:rFonts w:ascii="Times New Roman" w:hAnsi="Times New Roman"/>
          <w:sz w:val="24"/>
        </w:rPr>
        <w:t>unit</w:t>
      </w:r>
      <w:proofErr w:type="gramEnd"/>
      <w:r w:rsidRPr="00D2248E">
        <w:rPr>
          <w:rFonts w:ascii="Times New Roman" w:hAnsi="Times New Roman"/>
          <w:sz w:val="24"/>
        </w:rPr>
        <w:t>”</w:t>
      </w:r>
    </w:p>
    <w:p w14:paraId="1CB29CBD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Sichuan University</w:t>
      </w:r>
      <w:r w:rsidRPr="00D2248E">
        <w:rPr>
          <w:rFonts w:ascii="Times New Roman" w:hAnsi="Times New Roman"/>
          <w:sz w:val="24"/>
        </w:rPr>
        <w:t xml:space="preserve">, West China Hospital, Chengdu, China, </w:t>
      </w:r>
      <w:r>
        <w:rPr>
          <w:rFonts w:ascii="Times New Roman" w:hAnsi="Times New Roman"/>
          <w:sz w:val="24"/>
        </w:rPr>
        <w:t xml:space="preserve">October </w:t>
      </w:r>
      <w:r w:rsidRPr="00D2248E">
        <w:rPr>
          <w:rFonts w:ascii="Times New Roman" w:hAnsi="Times New Roman"/>
          <w:sz w:val="24"/>
        </w:rPr>
        <w:t xml:space="preserve">2017: “Laminin regulates blood brain barrier </w:t>
      </w:r>
      <w:proofErr w:type="gramStart"/>
      <w:r w:rsidRPr="00D2248E">
        <w:rPr>
          <w:rFonts w:ascii="Times New Roman" w:hAnsi="Times New Roman"/>
          <w:sz w:val="24"/>
        </w:rPr>
        <w:t>integrity</w:t>
      </w:r>
      <w:proofErr w:type="gramEnd"/>
      <w:r w:rsidRPr="00D2248E">
        <w:rPr>
          <w:rFonts w:ascii="Times New Roman" w:hAnsi="Times New Roman"/>
          <w:sz w:val="24"/>
        </w:rPr>
        <w:t>”</w:t>
      </w:r>
    </w:p>
    <w:p w14:paraId="5957109D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eastAsia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University of Georgia</w:t>
      </w:r>
      <w:r w:rsidRPr="00D2248E">
        <w:rPr>
          <w:rFonts w:ascii="Times New Roman" w:hAnsi="Times New Roman"/>
          <w:sz w:val="24"/>
        </w:rPr>
        <w:t xml:space="preserve">, Department of Physiology and Pharmacology, Athens, GA, USA, </w:t>
      </w:r>
      <w:r>
        <w:rPr>
          <w:rFonts w:ascii="Times New Roman" w:hAnsi="Times New Roman"/>
          <w:sz w:val="24"/>
        </w:rPr>
        <w:t xml:space="preserve">November </w:t>
      </w:r>
      <w:r w:rsidRPr="00D2248E">
        <w:rPr>
          <w:rFonts w:ascii="Times New Roman" w:hAnsi="Times New Roman"/>
          <w:sz w:val="24"/>
        </w:rPr>
        <w:t>2017: “Laminin and blood brain barrier”</w:t>
      </w:r>
    </w:p>
    <w:p w14:paraId="3A6EEBEF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Augusta University</w:t>
      </w:r>
      <w:r w:rsidRPr="00D2248E">
        <w:rPr>
          <w:rFonts w:ascii="Times New Roman" w:hAnsi="Times New Roman"/>
          <w:sz w:val="24"/>
        </w:rPr>
        <w:t xml:space="preserve">, Department of Neuroscience and Regenerative Medicine, Augusta, GA, USA, </w:t>
      </w:r>
      <w:r>
        <w:rPr>
          <w:rFonts w:ascii="Times New Roman" w:hAnsi="Times New Roman"/>
          <w:sz w:val="24"/>
        </w:rPr>
        <w:t xml:space="preserve">February </w:t>
      </w:r>
      <w:r w:rsidRPr="00D2248E">
        <w:rPr>
          <w:rFonts w:ascii="Times New Roman" w:hAnsi="Times New Roman"/>
          <w:sz w:val="24"/>
        </w:rPr>
        <w:t>2018: “Laminin: a key regulator of blood-brain barrier integrity”</w:t>
      </w:r>
    </w:p>
    <w:p w14:paraId="4F1E4AFF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4D7BAE">
        <w:rPr>
          <w:rFonts w:ascii="Times New Roman" w:hAnsi="Times New Roman"/>
          <w:sz w:val="24"/>
          <w:u w:val="single"/>
        </w:rPr>
        <w:t>University</w:t>
      </w:r>
      <w:r w:rsidRPr="00D2248E">
        <w:rPr>
          <w:rFonts w:ascii="Times New Roman" w:hAnsi="Times New Roman"/>
          <w:sz w:val="24"/>
          <w:u w:val="single"/>
        </w:rPr>
        <w:t xml:space="preserve"> of Georgia</w:t>
      </w:r>
      <w:r w:rsidRPr="00D2248E">
        <w:rPr>
          <w:rFonts w:ascii="Times New Roman" w:hAnsi="Times New Roman"/>
          <w:sz w:val="24"/>
        </w:rPr>
        <w:t xml:space="preserve">, RBC Connection Series, Athens, GA, USA, </w:t>
      </w:r>
      <w:r>
        <w:rPr>
          <w:rFonts w:ascii="Times New Roman" w:hAnsi="Times New Roman"/>
          <w:sz w:val="24"/>
        </w:rPr>
        <w:t xml:space="preserve">March </w:t>
      </w:r>
      <w:r w:rsidRPr="00D2248E">
        <w:rPr>
          <w:rFonts w:ascii="Times New Roman" w:hAnsi="Times New Roman"/>
          <w:sz w:val="24"/>
        </w:rPr>
        <w:t>2018: “Laminin function at the blood brain barrier”</w:t>
      </w:r>
    </w:p>
    <w:p w14:paraId="45336470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Hua Zhong University of Science &amp; Technology</w:t>
      </w:r>
      <w:r w:rsidRPr="00D2248E">
        <w:rPr>
          <w:rFonts w:ascii="Times New Roman" w:hAnsi="Times New Roman"/>
          <w:sz w:val="24"/>
        </w:rPr>
        <w:t xml:space="preserve">, Wuhan Union Hospital, Wuhan, China, </w:t>
      </w:r>
      <w:r>
        <w:rPr>
          <w:rFonts w:ascii="Times New Roman" w:hAnsi="Times New Roman"/>
          <w:sz w:val="24"/>
        </w:rPr>
        <w:t xml:space="preserve">November </w:t>
      </w:r>
      <w:r w:rsidRPr="00D2248E">
        <w:rPr>
          <w:rFonts w:ascii="Times New Roman" w:hAnsi="Times New Roman"/>
          <w:sz w:val="24"/>
        </w:rPr>
        <w:t>2018: “Microglia and mural cell-derived laminin-</w:t>
      </w:r>
      <w:r w:rsidRPr="00D2248E">
        <w:rPr>
          <w:rFonts w:ascii="Times New Roman" w:hAnsi="Times New Roman"/>
          <w:sz w:val="24"/>
          <w:lang w:val="el-GR"/>
        </w:rPr>
        <w:t>α</w:t>
      </w:r>
      <w:r w:rsidRPr="00D2248E">
        <w:rPr>
          <w:rFonts w:ascii="Times New Roman" w:hAnsi="Times New Roman"/>
          <w:sz w:val="24"/>
        </w:rPr>
        <w:t>5 in ischemic stroke”</w:t>
      </w:r>
    </w:p>
    <w:p w14:paraId="3BD6B975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Third Military Medical University</w:t>
      </w:r>
      <w:r w:rsidRPr="00D2248E">
        <w:rPr>
          <w:rFonts w:ascii="Times New Roman" w:hAnsi="Times New Roman"/>
          <w:sz w:val="24"/>
        </w:rPr>
        <w:t xml:space="preserve">, Department of Neurosurgery, Chongqing, China, </w:t>
      </w:r>
      <w:r>
        <w:rPr>
          <w:rFonts w:ascii="Times New Roman" w:hAnsi="Times New Roman"/>
          <w:sz w:val="24"/>
        </w:rPr>
        <w:t xml:space="preserve">December </w:t>
      </w:r>
      <w:r w:rsidRPr="00D2248E">
        <w:rPr>
          <w:rFonts w:ascii="Times New Roman" w:hAnsi="Times New Roman"/>
          <w:sz w:val="24"/>
        </w:rPr>
        <w:t>2018: “Laminin-</w:t>
      </w:r>
      <w:r w:rsidRPr="00D2248E">
        <w:rPr>
          <w:rFonts w:ascii="Times New Roman" w:hAnsi="Times New Roman"/>
          <w:sz w:val="24"/>
          <w:lang w:val="el-GR"/>
        </w:rPr>
        <w:t>α</w:t>
      </w:r>
      <w:r w:rsidRPr="00D2248E">
        <w:rPr>
          <w:rFonts w:ascii="Times New Roman" w:hAnsi="Times New Roman"/>
          <w:sz w:val="24"/>
        </w:rPr>
        <w:t>5 in stroke pathogenesis”</w:t>
      </w:r>
    </w:p>
    <w:p w14:paraId="78D42422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University of Georgia</w:t>
      </w:r>
      <w:r w:rsidRPr="00D2248E">
        <w:rPr>
          <w:rFonts w:ascii="Times New Roman" w:hAnsi="Times New Roman"/>
          <w:sz w:val="24"/>
        </w:rPr>
        <w:t xml:space="preserve">, Department of Environmental Health Science, Athens, GA, USA, </w:t>
      </w:r>
      <w:r>
        <w:rPr>
          <w:rFonts w:ascii="Times New Roman" w:hAnsi="Times New Roman"/>
          <w:sz w:val="24"/>
        </w:rPr>
        <w:t xml:space="preserve">January </w:t>
      </w:r>
      <w:r w:rsidRPr="00D2248E">
        <w:rPr>
          <w:rFonts w:ascii="Times New Roman" w:hAnsi="Times New Roman"/>
          <w:sz w:val="24"/>
        </w:rPr>
        <w:t xml:space="preserve">2019: “Laminin signaling and the blood brain </w:t>
      </w:r>
      <w:proofErr w:type="gramStart"/>
      <w:r w:rsidRPr="00D2248E">
        <w:rPr>
          <w:rFonts w:ascii="Times New Roman" w:hAnsi="Times New Roman"/>
          <w:sz w:val="24"/>
        </w:rPr>
        <w:t>barrier</w:t>
      </w:r>
      <w:proofErr w:type="gramEnd"/>
      <w:r w:rsidRPr="00D2248E">
        <w:rPr>
          <w:rFonts w:ascii="Times New Roman" w:hAnsi="Times New Roman"/>
          <w:sz w:val="24"/>
        </w:rPr>
        <w:t>”</w:t>
      </w:r>
    </w:p>
    <w:p w14:paraId="7D7B2F19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University of Texas Southwestern Medical Center</w:t>
      </w:r>
      <w:r w:rsidRPr="00D2248E">
        <w:rPr>
          <w:rFonts w:ascii="Times New Roman" w:hAnsi="Times New Roman"/>
          <w:sz w:val="24"/>
        </w:rPr>
        <w:t xml:space="preserve">, Dallas, TX, USA, </w:t>
      </w:r>
      <w:r>
        <w:rPr>
          <w:rFonts w:ascii="Times New Roman" w:hAnsi="Times New Roman"/>
          <w:sz w:val="24"/>
        </w:rPr>
        <w:t xml:space="preserve">February </w:t>
      </w:r>
      <w:r w:rsidRPr="00D2248E">
        <w:rPr>
          <w:rFonts w:ascii="Times New Roman" w:hAnsi="Times New Roman"/>
          <w:sz w:val="24"/>
        </w:rPr>
        <w:t>2019: “Pericyte-derived laminin and the blood brain barrier”</w:t>
      </w:r>
    </w:p>
    <w:p w14:paraId="79CAD0EF" w14:textId="77777777" w:rsidR="00DD6B08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University of Georgia</w:t>
      </w:r>
      <w:r w:rsidRPr="00D2248E">
        <w:rPr>
          <w:rFonts w:ascii="Times New Roman" w:hAnsi="Times New Roman"/>
          <w:sz w:val="24"/>
        </w:rPr>
        <w:t xml:space="preserve">, RBC Connection Series, Athens, GA, USA, </w:t>
      </w:r>
      <w:r>
        <w:rPr>
          <w:rFonts w:ascii="Times New Roman" w:hAnsi="Times New Roman"/>
          <w:sz w:val="24"/>
        </w:rPr>
        <w:t xml:space="preserve">March </w:t>
      </w:r>
      <w:r w:rsidRPr="00D2248E">
        <w:rPr>
          <w:rFonts w:ascii="Times New Roman" w:hAnsi="Times New Roman"/>
          <w:sz w:val="24"/>
        </w:rPr>
        <w:t>2019: “Laminin biology in physiological and pathological brain”</w:t>
      </w:r>
    </w:p>
    <w:p w14:paraId="74BE4E97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University of California at San Francisco (UCSF)</w:t>
      </w:r>
      <w:r w:rsidRPr="00D2248E">
        <w:rPr>
          <w:rFonts w:ascii="Times New Roman" w:hAnsi="Times New Roman"/>
          <w:sz w:val="24"/>
        </w:rPr>
        <w:t xml:space="preserve">, Department of Anesthesia and Perioperative Care, San Francisco, CA, USA, </w:t>
      </w:r>
      <w:r>
        <w:rPr>
          <w:rFonts w:ascii="Times New Roman" w:hAnsi="Times New Roman"/>
          <w:sz w:val="24"/>
        </w:rPr>
        <w:t xml:space="preserve">April </w:t>
      </w:r>
      <w:r w:rsidRPr="00D2248E">
        <w:rPr>
          <w:rFonts w:ascii="Times New Roman" w:hAnsi="Times New Roman"/>
          <w:sz w:val="24"/>
        </w:rPr>
        <w:t>2019: “A diverse role of laminin in the pathogenesis of stroke”</w:t>
      </w:r>
    </w:p>
    <w:p w14:paraId="43D9FB1B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Blood Research Institute</w:t>
      </w:r>
      <w:r w:rsidRPr="00D2248E">
        <w:rPr>
          <w:rFonts w:ascii="Times New Roman" w:hAnsi="Times New Roman"/>
          <w:sz w:val="24"/>
        </w:rPr>
        <w:t xml:space="preserve">, Blood Center of Wisconsin, Milwaukee, WI, USA, </w:t>
      </w:r>
      <w:r>
        <w:rPr>
          <w:rFonts w:ascii="Times New Roman" w:hAnsi="Times New Roman"/>
          <w:sz w:val="24"/>
        </w:rPr>
        <w:t xml:space="preserve">May </w:t>
      </w:r>
      <w:r w:rsidRPr="00D2248E">
        <w:rPr>
          <w:rFonts w:ascii="Times New Roman" w:hAnsi="Times New Roman"/>
          <w:sz w:val="24"/>
        </w:rPr>
        <w:t>2019: “Laminin and blood brain barrier regulation”</w:t>
      </w:r>
    </w:p>
    <w:p w14:paraId="1C830537" w14:textId="77777777" w:rsidR="00DD6B08" w:rsidRPr="00A9620A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Zhejiang University</w:t>
      </w:r>
      <w:r w:rsidRPr="00D2248E">
        <w:rPr>
          <w:rFonts w:ascii="Times New Roman" w:hAnsi="Times New Roman"/>
          <w:sz w:val="24"/>
        </w:rPr>
        <w:t xml:space="preserve">, School of Medicine, Department of Neurology, Hangzhou, China, </w:t>
      </w:r>
      <w:r>
        <w:rPr>
          <w:rFonts w:ascii="Times New Roman" w:hAnsi="Times New Roman"/>
          <w:sz w:val="24"/>
        </w:rPr>
        <w:t xml:space="preserve">June </w:t>
      </w:r>
      <w:r w:rsidRPr="00D2248E">
        <w:rPr>
          <w:rFonts w:ascii="Times New Roman" w:hAnsi="Times New Roman"/>
          <w:sz w:val="24"/>
        </w:rPr>
        <w:t xml:space="preserve">2019: “Laminin maintains blood-brain barrier </w:t>
      </w:r>
      <w:proofErr w:type="gramStart"/>
      <w:r w:rsidRPr="00D2248E">
        <w:rPr>
          <w:rFonts w:ascii="Times New Roman" w:hAnsi="Times New Roman"/>
          <w:sz w:val="24"/>
        </w:rPr>
        <w:t>integrity</w:t>
      </w:r>
      <w:proofErr w:type="gramEnd"/>
      <w:r w:rsidRPr="00D2248E">
        <w:rPr>
          <w:rFonts w:ascii="Times New Roman" w:hAnsi="Times New Roman"/>
          <w:sz w:val="24"/>
        </w:rPr>
        <w:t>”</w:t>
      </w:r>
    </w:p>
    <w:p w14:paraId="696BD09E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 xml:space="preserve">Shanghai </w:t>
      </w:r>
      <w:proofErr w:type="spellStart"/>
      <w:r w:rsidRPr="00D2248E">
        <w:rPr>
          <w:rFonts w:ascii="Times New Roman" w:hAnsi="Times New Roman"/>
          <w:sz w:val="24"/>
          <w:u w:val="single"/>
        </w:rPr>
        <w:t>Jiaotong</w:t>
      </w:r>
      <w:proofErr w:type="spellEnd"/>
      <w:r w:rsidRPr="00D2248E">
        <w:rPr>
          <w:rFonts w:ascii="Times New Roman" w:hAnsi="Times New Roman"/>
          <w:sz w:val="24"/>
          <w:u w:val="single"/>
        </w:rPr>
        <w:t xml:space="preserve"> University</w:t>
      </w:r>
      <w:r w:rsidRPr="00D2248E">
        <w:rPr>
          <w:rFonts w:ascii="Times New Roman" w:hAnsi="Times New Roman"/>
          <w:sz w:val="24"/>
        </w:rPr>
        <w:t xml:space="preserve">, Department of Anatomy and Physiology, Shanghai, China, </w:t>
      </w:r>
      <w:r>
        <w:rPr>
          <w:rFonts w:ascii="Times New Roman" w:hAnsi="Times New Roman"/>
          <w:sz w:val="24"/>
        </w:rPr>
        <w:t xml:space="preserve">June </w:t>
      </w:r>
      <w:r w:rsidRPr="00D2248E">
        <w:rPr>
          <w:rFonts w:ascii="Times New Roman" w:hAnsi="Times New Roman"/>
          <w:sz w:val="24"/>
        </w:rPr>
        <w:t xml:space="preserve">2019: “Does laminin regulate blood-brain barrier </w:t>
      </w:r>
      <w:proofErr w:type="gramStart"/>
      <w:r w:rsidRPr="00D2248E">
        <w:rPr>
          <w:rFonts w:ascii="Times New Roman" w:hAnsi="Times New Roman"/>
          <w:sz w:val="24"/>
        </w:rPr>
        <w:t>integrity</w:t>
      </w:r>
      <w:proofErr w:type="gramEnd"/>
      <w:r w:rsidRPr="00D2248E">
        <w:rPr>
          <w:rFonts w:ascii="Times New Roman" w:hAnsi="Times New Roman"/>
          <w:sz w:val="24"/>
        </w:rPr>
        <w:t>”</w:t>
      </w:r>
    </w:p>
    <w:p w14:paraId="682F1BBB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Hua Zhong University of Science &amp; Technology</w:t>
      </w:r>
      <w:r w:rsidRPr="00D2248E">
        <w:rPr>
          <w:rFonts w:ascii="Times New Roman" w:hAnsi="Times New Roman"/>
          <w:sz w:val="24"/>
        </w:rPr>
        <w:t xml:space="preserve">, Wuhan Union Hospital, Wuhan, China, </w:t>
      </w:r>
      <w:r>
        <w:rPr>
          <w:rFonts w:ascii="Times New Roman" w:hAnsi="Times New Roman"/>
          <w:sz w:val="24"/>
        </w:rPr>
        <w:t xml:space="preserve">June </w:t>
      </w:r>
      <w:r w:rsidRPr="00D2248E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9</w:t>
      </w:r>
      <w:r w:rsidRPr="00D2248E">
        <w:rPr>
          <w:rFonts w:ascii="Times New Roman" w:hAnsi="Times New Roman"/>
          <w:sz w:val="24"/>
        </w:rPr>
        <w:t xml:space="preserve">: “Do brain pericytes have </w:t>
      </w:r>
      <w:proofErr w:type="gramStart"/>
      <w:r w:rsidRPr="00D2248E">
        <w:rPr>
          <w:rFonts w:ascii="Times New Roman" w:hAnsi="Times New Roman"/>
          <w:sz w:val="24"/>
        </w:rPr>
        <w:t>stemness</w:t>
      </w:r>
      <w:proofErr w:type="gramEnd"/>
      <w:r w:rsidRPr="00D2248E">
        <w:rPr>
          <w:rFonts w:ascii="Times New Roman" w:hAnsi="Times New Roman"/>
          <w:sz w:val="24"/>
        </w:rPr>
        <w:t>”</w:t>
      </w:r>
    </w:p>
    <w:p w14:paraId="7247C912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sz w:val="24"/>
          <w:u w:val="single"/>
        </w:rPr>
        <w:t>Sichuan University</w:t>
      </w:r>
      <w:r w:rsidRPr="00D2248E">
        <w:rPr>
          <w:rFonts w:ascii="Times New Roman" w:hAnsi="Times New Roman"/>
          <w:sz w:val="24"/>
        </w:rPr>
        <w:t xml:space="preserve">, Department of Pharmacology, Chengdu, China, </w:t>
      </w:r>
      <w:r>
        <w:rPr>
          <w:rFonts w:ascii="Times New Roman" w:hAnsi="Times New Roman"/>
          <w:sz w:val="24"/>
        </w:rPr>
        <w:t xml:space="preserve">June </w:t>
      </w:r>
      <w:r w:rsidRPr="00D2248E">
        <w:rPr>
          <w:rFonts w:ascii="Times New Roman" w:hAnsi="Times New Roman"/>
          <w:sz w:val="24"/>
        </w:rPr>
        <w:t xml:space="preserve">2019: </w:t>
      </w:r>
      <w:r w:rsidRPr="00D2248E">
        <w:rPr>
          <w:rFonts w:ascii="Times New Roman" w:hAnsi="Times New Roman"/>
          <w:color w:val="000000" w:themeColor="text1"/>
          <w:sz w:val="24"/>
        </w:rPr>
        <w:t>“Progress in blood-brain barrier and stroke”</w:t>
      </w:r>
    </w:p>
    <w:p w14:paraId="46F9A635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University of Georgia</w:t>
      </w:r>
      <w:r w:rsidRPr="00D2248E">
        <w:rPr>
          <w:rFonts w:ascii="Times New Roman" w:hAnsi="Times New Roman"/>
          <w:sz w:val="24"/>
        </w:rPr>
        <w:t xml:space="preserve">, Neuroscience Seminar Series, Athens, GA, USA, </w:t>
      </w:r>
      <w:r>
        <w:rPr>
          <w:rFonts w:ascii="Times New Roman" w:hAnsi="Times New Roman"/>
          <w:sz w:val="24"/>
        </w:rPr>
        <w:t xml:space="preserve">September </w:t>
      </w:r>
      <w:r w:rsidRPr="00D2248E">
        <w:rPr>
          <w:rFonts w:ascii="Times New Roman" w:hAnsi="Times New Roman"/>
          <w:sz w:val="24"/>
        </w:rPr>
        <w:t xml:space="preserve">2019: “Laminin maintains blood brain barrier </w:t>
      </w:r>
      <w:proofErr w:type="gramStart"/>
      <w:r w:rsidRPr="00D2248E">
        <w:rPr>
          <w:rFonts w:ascii="Times New Roman" w:hAnsi="Times New Roman"/>
          <w:sz w:val="24"/>
        </w:rPr>
        <w:t>integrity</w:t>
      </w:r>
      <w:proofErr w:type="gramEnd"/>
      <w:r w:rsidRPr="00D2248E">
        <w:rPr>
          <w:rFonts w:ascii="Times New Roman" w:hAnsi="Times New Roman"/>
          <w:sz w:val="24"/>
        </w:rPr>
        <w:t>”</w:t>
      </w:r>
    </w:p>
    <w:p w14:paraId="726A2408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University of Georgia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Department of Cellular Biology</w:t>
      </w:r>
      <w:r w:rsidRPr="00D2248E">
        <w:rPr>
          <w:rFonts w:ascii="Times New Roman" w:hAnsi="Times New Roman"/>
          <w:sz w:val="24"/>
        </w:rPr>
        <w:t xml:space="preserve">, Athens, GA, USA, </w:t>
      </w:r>
      <w:r>
        <w:rPr>
          <w:rFonts w:ascii="Times New Roman" w:hAnsi="Times New Roman"/>
          <w:sz w:val="24"/>
        </w:rPr>
        <w:t xml:space="preserve">December </w:t>
      </w:r>
      <w:r w:rsidRPr="00D2248E">
        <w:rPr>
          <w:rFonts w:ascii="Times New Roman" w:hAnsi="Times New Roman"/>
          <w:sz w:val="24"/>
        </w:rPr>
        <w:t>2019: “</w:t>
      </w:r>
      <w:r>
        <w:rPr>
          <w:rFonts w:ascii="Times New Roman" w:hAnsi="Times New Roman"/>
          <w:sz w:val="24"/>
        </w:rPr>
        <w:t xml:space="preserve">The basement membrane and </w:t>
      </w:r>
      <w:r w:rsidRPr="00D2248E">
        <w:rPr>
          <w:rFonts w:ascii="Times New Roman" w:hAnsi="Times New Roman"/>
          <w:sz w:val="24"/>
        </w:rPr>
        <w:t>blood brain barrier”</w:t>
      </w:r>
    </w:p>
    <w:p w14:paraId="020BD7DE" w14:textId="77777777" w:rsidR="00DD6B08" w:rsidRPr="00A9620A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A9620A">
        <w:rPr>
          <w:rFonts w:ascii="Times New Roman" w:hAnsi="Times New Roman"/>
          <w:sz w:val="24"/>
          <w:u w:val="single"/>
        </w:rPr>
        <w:t>Hua Zhong University of Science &amp; Technology</w:t>
      </w:r>
      <w:r w:rsidRPr="00A9620A">
        <w:rPr>
          <w:rFonts w:ascii="Times New Roman" w:hAnsi="Times New Roman"/>
          <w:sz w:val="24"/>
        </w:rPr>
        <w:t xml:space="preserve">, Wuhan Union Hospital, Wuhan, China, </w:t>
      </w:r>
      <w:r>
        <w:rPr>
          <w:rFonts w:ascii="Times New Roman" w:hAnsi="Times New Roman"/>
          <w:sz w:val="24"/>
        </w:rPr>
        <w:t xml:space="preserve">January </w:t>
      </w:r>
      <w:r w:rsidRPr="00A9620A">
        <w:rPr>
          <w:rFonts w:ascii="Times New Roman" w:hAnsi="Times New Roman"/>
          <w:sz w:val="24"/>
        </w:rPr>
        <w:t xml:space="preserve">2020: “Mural cells proliferate and differentiate into microglia-like cells in ischemic </w:t>
      </w:r>
      <w:proofErr w:type="gramStart"/>
      <w:r w:rsidRPr="00A9620A">
        <w:rPr>
          <w:rFonts w:ascii="Times New Roman" w:hAnsi="Times New Roman"/>
          <w:sz w:val="24"/>
        </w:rPr>
        <w:t>brain</w:t>
      </w:r>
      <w:proofErr w:type="gramEnd"/>
      <w:r>
        <w:rPr>
          <w:rFonts w:ascii="Times New Roman" w:hAnsi="Times New Roman"/>
          <w:sz w:val="24"/>
        </w:rPr>
        <w:t>”</w:t>
      </w:r>
    </w:p>
    <w:p w14:paraId="1B65135A" w14:textId="77777777" w:rsidR="00DD6B08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University of South Alabama</w:t>
      </w:r>
      <w:r>
        <w:rPr>
          <w:rFonts w:ascii="Times New Roman" w:hAnsi="Times New Roman"/>
          <w:sz w:val="24"/>
        </w:rPr>
        <w:t xml:space="preserve">, College of Medicine Department of Physiology &amp; Cell Biology, Mobile, AL, USA, March 2020: “Laminin: a key regulator of the blood-brain barrier integrity” </w:t>
      </w:r>
    </w:p>
    <w:p w14:paraId="0FA423EA" w14:textId="77777777" w:rsidR="00DD6B08" w:rsidRPr="00D2248E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University of Georgia</w:t>
      </w:r>
      <w:r w:rsidRPr="00D2248E">
        <w:rPr>
          <w:rFonts w:ascii="Times New Roman" w:hAnsi="Times New Roman"/>
          <w:sz w:val="24"/>
        </w:rPr>
        <w:t>, RBC Co</w:t>
      </w:r>
      <w:r>
        <w:rPr>
          <w:rFonts w:ascii="Times New Roman" w:hAnsi="Times New Roman"/>
          <w:sz w:val="24"/>
        </w:rPr>
        <w:t>nnection</w:t>
      </w:r>
      <w:r w:rsidRPr="00D2248E">
        <w:rPr>
          <w:rFonts w:ascii="Times New Roman" w:hAnsi="Times New Roman"/>
          <w:sz w:val="24"/>
        </w:rPr>
        <w:t xml:space="preserve"> Series, Athens, GA, USA, </w:t>
      </w:r>
      <w:r>
        <w:rPr>
          <w:rFonts w:ascii="Times New Roman" w:hAnsi="Times New Roman"/>
          <w:sz w:val="24"/>
        </w:rPr>
        <w:t xml:space="preserve">June </w:t>
      </w:r>
      <w:r w:rsidRPr="00D2248E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20</w:t>
      </w:r>
      <w:r w:rsidRPr="00D2248E">
        <w:rPr>
          <w:rFonts w:ascii="Times New Roman" w:hAnsi="Times New Roman"/>
          <w:sz w:val="24"/>
        </w:rPr>
        <w:t xml:space="preserve">: “Laminin </w:t>
      </w:r>
      <w:r>
        <w:rPr>
          <w:rFonts w:ascii="Times New Roman" w:hAnsi="Times New Roman"/>
          <w:sz w:val="24"/>
        </w:rPr>
        <w:t>function</w:t>
      </w:r>
      <w:r w:rsidRPr="00D2248E">
        <w:rPr>
          <w:rFonts w:ascii="Times New Roman" w:hAnsi="Times New Roman"/>
          <w:sz w:val="24"/>
        </w:rPr>
        <w:t xml:space="preserve"> in </w:t>
      </w:r>
      <w:r>
        <w:rPr>
          <w:rFonts w:ascii="Times New Roman" w:hAnsi="Times New Roman"/>
          <w:sz w:val="24"/>
        </w:rPr>
        <w:t>blood-</w:t>
      </w:r>
      <w:r w:rsidRPr="00D2248E">
        <w:rPr>
          <w:rFonts w:ascii="Times New Roman" w:hAnsi="Times New Roman"/>
          <w:sz w:val="24"/>
        </w:rPr>
        <w:t>brain</w:t>
      </w:r>
      <w:r>
        <w:rPr>
          <w:rFonts w:ascii="Times New Roman" w:hAnsi="Times New Roman"/>
          <w:sz w:val="24"/>
        </w:rPr>
        <w:t xml:space="preserve"> barrier integrity</w:t>
      </w:r>
      <w:r w:rsidRPr="00D2248E">
        <w:rPr>
          <w:rFonts w:ascii="Times New Roman" w:hAnsi="Times New Roman"/>
          <w:sz w:val="24"/>
        </w:rPr>
        <w:t>”</w:t>
      </w:r>
    </w:p>
    <w:p w14:paraId="270285AD" w14:textId="77777777" w:rsidR="00DD6B08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lastRenderedPageBreak/>
        <w:t>Tulane University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School of Medicine Pharmacology Department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New Orleans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LA, USA, </w:t>
      </w:r>
      <w:r w:rsidRPr="00654F66">
        <w:rPr>
          <w:rFonts w:ascii="Times New Roman" w:hAnsi="Times New Roman"/>
          <w:sz w:val="24"/>
        </w:rPr>
        <w:t>August 2020</w:t>
      </w:r>
      <w:r w:rsidRPr="00D2248E">
        <w:rPr>
          <w:rFonts w:ascii="Times New Roman" w:hAnsi="Times New Roman"/>
          <w:sz w:val="24"/>
        </w:rPr>
        <w:t>: “</w:t>
      </w:r>
      <w:r>
        <w:rPr>
          <w:rFonts w:ascii="Times New Roman" w:hAnsi="Times New Roman"/>
          <w:sz w:val="24"/>
        </w:rPr>
        <w:t>Laminin: a key regulator of the blood-brain barrier integrity”</w:t>
      </w:r>
    </w:p>
    <w:p w14:paraId="26CF0422" w14:textId="77777777" w:rsidR="00DD6B08" w:rsidRPr="0078279D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University of South Florida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School of Medicine Department of Molecular Pharmacology and Physiology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Tampa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FL, USA, March</w:t>
      </w:r>
      <w:r w:rsidRPr="00654F66"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1</w:t>
      </w:r>
      <w:r w:rsidRPr="00D2248E">
        <w:rPr>
          <w:rFonts w:ascii="Times New Roman" w:hAnsi="Times New Roman"/>
          <w:sz w:val="24"/>
        </w:rPr>
        <w:t>: “</w:t>
      </w:r>
      <w:r>
        <w:rPr>
          <w:rFonts w:ascii="Times New Roman" w:hAnsi="Times New Roman"/>
          <w:sz w:val="24"/>
        </w:rPr>
        <w:t xml:space="preserve">Laminin maintains blood-brain barrier </w:t>
      </w:r>
      <w:proofErr w:type="gramStart"/>
      <w:r>
        <w:rPr>
          <w:rFonts w:ascii="Times New Roman" w:hAnsi="Times New Roman"/>
          <w:sz w:val="24"/>
        </w:rPr>
        <w:t>integrity</w:t>
      </w:r>
      <w:proofErr w:type="gramEnd"/>
      <w:r>
        <w:rPr>
          <w:rFonts w:ascii="Times New Roman" w:hAnsi="Times New Roman"/>
          <w:sz w:val="24"/>
        </w:rPr>
        <w:t>”</w:t>
      </w:r>
    </w:p>
    <w:p w14:paraId="6EDE4E5C" w14:textId="77777777" w:rsidR="00DD6B08" w:rsidRPr="008A4A72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248E">
        <w:rPr>
          <w:rFonts w:ascii="Times New Roman" w:hAnsi="Times New Roman"/>
          <w:sz w:val="24"/>
          <w:u w:val="single"/>
        </w:rPr>
        <w:t>University of Georgia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Center for Molecular Medicine WIP Seminar</w:t>
      </w:r>
      <w:r w:rsidRPr="00D2248E">
        <w:rPr>
          <w:rFonts w:ascii="Times New Roman" w:hAnsi="Times New Roman"/>
          <w:sz w:val="24"/>
        </w:rPr>
        <w:t xml:space="preserve">, Athens, GA, USA, </w:t>
      </w:r>
      <w:r>
        <w:rPr>
          <w:rFonts w:ascii="Times New Roman" w:hAnsi="Times New Roman"/>
          <w:sz w:val="24"/>
        </w:rPr>
        <w:t xml:space="preserve">April </w:t>
      </w:r>
      <w:r w:rsidRPr="00D2248E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21: “Endothelial l</w:t>
      </w:r>
      <w:r w:rsidRPr="00D2248E">
        <w:rPr>
          <w:rFonts w:ascii="Times New Roman" w:hAnsi="Times New Roman"/>
          <w:sz w:val="24"/>
        </w:rPr>
        <w:t xml:space="preserve">aminin </w:t>
      </w:r>
      <w:r>
        <w:rPr>
          <w:rFonts w:ascii="Times New Roman" w:hAnsi="Times New Roman"/>
          <w:sz w:val="24"/>
        </w:rPr>
        <w:t>maintains</w:t>
      </w:r>
      <w:r w:rsidRPr="00D2248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blood-</w:t>
      </w:r>
      <w:r w:rsidRPr="00D2248E">
        <w:rPr>
          <w:rFonts w:ascii="Times New Roman" w:hAnsi="Times New Roman"/>
          <w:sz w:val="24"/>
        </w:rPr>
        <w:t>brain</w:t>
      </w:r>
      <w:r>
        <w:rPr>
          <w:rFonts w:ascii="Times New Roman" w:hAnsi="Times New Roman"/>
          <w:sz w:val="24"/>
        </w:rPr>
        <w:t xml:space="preserve"> barrier </w:t>
      </w:r>
      <w:proofErr w:type="gramStart"/>
      <w:r>
        <w:rPr>
          <w:rFonts w:ascii="Times New Roman" w:hAnsi="Times New Roman"/>
          <w:sz w:val="24"/>
        </w:rPr>
        <w:t>integrity</w:t>
      </w:r>
      <w:proofErr w:type="gramEnd"/>
      <w:r w:rsidRPr="00D2248E">
        <w:rPr>
          <w:rFonts w:ascii="Times New Roman" w:hAnsi="Times New Roman"/>
          <w:sz w:val="24"/>
        </w:rPr>
        <w:t>”</w:t>
      </w:r>
    </w:p>
    <w:p w14:paraId="61712099" w14:textId="77777777" w:rsidR="00DD6B08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Tulane University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School of Medicine Clinical Neuroscience Research Center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New Orleans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LA, USA, April</w:t>
      </w:r>
      <w:r w:rsidRPr="00654F66"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1</w:t>
      </w:r>
      <w:r w:rsidRPr="00D2248E">
        <w:rPr>
          <w:rFonts w:ascii="Times New Roman" w:hAnsi="Times New Roman"/>
          <w:sz w:val="24"/>
        </w:rPr>
        <w:t>: “</w:t>
      </w:r>
      <w:r>
        <w:rPr>
          <w:rFonts w:ascii="Times New Roman" w:hAnsi="Times New Roman"/>
          <w:sz w:val="24"/>
        </w:rPr>
        <w:t>Laminin: a new target in the treatment of neurological disorders”</w:t>
      </w:r>
    </w:p>
    <w:p w14:paraId="4BFC6D1D" w14:textId="77777777" w:rsidR="00DD6B08" w:rsidRPr="007126CC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7126CC">
        <w:rPr>
          <w:rFonts w:ascii="Times New Roman" w:hAnsi="Times New Roman"/>
          <w:sz w:val="24"/>
          <w:u w:val="single"/>
        </w:rPr>
        <w:t>Ono Pharma USA</w:t>
      </w:r>
      <w:r>
        <w:rPr>
          <w:rFonts w:ascii="Times New Roman" w:hAnsi="Times New Roman"/>
          <w:sz w:val="24"/>
        </w:rPr>
        <w:t>, Discovery Research Alliance, Cambridge, MA, USA, November 2021: “Pericyte functions in the brain and skeletal muscle”</w:t>
      </w:r>
    </w:p>
    <w:p w14:paraId="453AAA0F" w14:textId="655F11C2" w:rsidR="00DD6B08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University of South Florida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School of Medicine Work-In-Progress Seminars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Tampa</w:t>
      </w:r>
      <w:r w:rsidRPr="00D224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FL, USA, February</w:t>
      </w:r>
      <w:r w:rsidRPr="00654F66"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2</w:t>
      </w:r>
      <w:r w:rsidRPr="00D2248E">
        <w:rPr>
          <w:rFonts w:ascii="Times New Roman" w:hAnsi="Times New Roman"/>
          <w:sz w:val="24"/>
        </w:rPr>
        <w:t>: “</w:t>
      </w:r>
      <w:r>
        <w:rPr>
          <w:rFonts w:ascii="Times New Roman" w:hAnsi="Times New Roman"/>
          <w:sz w:val="24"/>
        </w:rPr>
        <w:t xml:space="preserve">Laminin regulates blood-brain barrier </w:t>
      </w:r>
      <w:proofErr w:type="gramStart"/>
      <w:r>
        <w:rPr>
          <w:rFonts w:ascii="Times New Roman" w:hAnsi="Times New Roman"/>
          <w:sz w:val="24"/>
        </w:rPr>
        <w:t>integrity</w:t>
      </w:r>
      <w:proofErr w:type="gramEnd"/>
      <w:r>
        <w:rPr>
          <w:rFonts w:ascii="Times New Roman" w:hAnsi="Times New Roman"/>
          <w:sz w:val="24"/>
        </w:rPr>
        <w:t>”</w:t>
      </w:r>
    </w:p>
    <w:p w14:paraId="0B392C47" w14:textId="32E80D9B" w:rsidR="00E369D9" w:rsidRDefault="00E369D9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Sichuan University</w:t>
      </w:r>
      <w:r w:rsidRPr="00E369D9">
        <w:rPr>
          <w:rFonts w:ascii="Times New Roman" w:hAnsi="Times New Roman"/>
          <w:sz w:val="24"/>
        </w:rPr>
        <w:t xml:space="preserve">, Department of Pharmacology </w:t>
      </w:r>
      <w:r w:rsidR="00876723">
        <w:rPr>
          <w:rFonts w:ascii="Times New Roman" w:hAnsi="Times New Roman"/>
          <w:sz w:val="24"/>
        </w:rPr>
        <w:t>(Virtual)</w:t>
      </w:r>
      <w:r w:rsidRPr="00E369D9">
        <w:rPr>
          <w:rFonts w:ascii="Times New Roman" w:hAnsi="Times New Roman"/>
          <w:sz w:val="24"/>
        </w:rPr>
        <w:t xml:space="preserve">, August 2022: “Fibroblasts repair the blood-brain barrier and hemorrhagic brain injury via </w:t>
      </w:r>
      <w:proofErr w:type="gramStart"/>
      <w:r w:rsidRPr="00E369D9">
        <w:rPr>
          <w:rFonts w:ascii="Times New Roman" w:hAnsi="Times New Roman"/>
          <w:sz w:val="24"/>
        </w:rPr>
        <w:t>TIMP2</w:t>
      </w:r>
      <w:proofErr w:type="gramEnd"/>
      <w:r w:rsidRPr="00E369D9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</w:t>
      </w:r>
    </w:p>
    <w:p w14:paraId="4E4A43FA" w14:textId="77777777" w:rsidR="00876723" w:rsidRPr="00C60984" w:rsidRDefault="00876723" w:rsidP="00876723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sz w:val="24"/>
        </w:rPr>
      </w:pPr>
      <w:r w:rsidRPr="00C60984">
        <w:rPr>
          <w:rFonts w:ascii="Times New Roman" w:hAnsi="Times New Roman"/>
          <w:sz w:val="24"/>
          <w:u w:val="single"/>
        </w:rPr>
        <w:t>University of South Florida</w:t>
      </w:r>
      <w:r w:rsidRPr="00C60984">
        <w:rPr>
          <w:rFonts w:ascii="Times New Roman" w:hAnsi="Times New Roman"/>
          <w:sz w:val="24"/>
        </w:rPr>
        <w:t>, Department of Molecular Pharmacology and Physiology</w:t>
      </w:r>
      <w:r>
        <w:rPr>
          <w:rFonts w:ascii="Times New Roman" w:hAnsi="Times New Roman"/>
          <w:sz w:val="24"/>
        </w:rPr>
        <w:t>, MPP</w:t>
      </w:r>
      <w:r w:rsidRPr="00C60984">
        <w:rPr>
          <w:rFonts w:ascii="Times New Roman" w:hAnsi="Times New Roman"/>
          <w:sz w:val="24"/>
        </w:rPr>
        <w:t xml:space="preserve"> Graduate Seminars, Tampa, FL, USA, September 2022: “Fibroblasts repair blood-brain barrier damage and hemorrhagic brain injury partially via TIMP2”</w:t>
      </w:r>
    </w:p>
    <w:p w14:paraId="121EB00E" w14:textId="77777777" w:rsidR="00876723" w:rsidRPr="00C60984" w:rsidRDefault="00876723" w:rsidP="00876723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sz w:val="24"/>
        </w:rPr>
      </w:pPr>
      <w:r w:rsidRPr="00C60984">
        <w:rPr>
          <w:rFonts w:ascii="Times New Roman" w:hAnsi="Times New Roman"/>
          <w:sz w:val="24"/>
          <w:u w:val="single"/>
        </w:rPr>
        <w:t>Sichuan University</w:t>
      </w:r>
      <w:r>
        <w:rPr>
          <w:rFonts w:ascii="Times New Roman" w:hAnsi="Times New Roman"/>
          <w:sz w:val="24"/>
        </w:rPr>
        <w:t>, College of Pharmacy (Virtual), September 2022:</w:t>
      </w:r>
      <w:r w:rsidRPr="00C60984">
        <w:rPr>
          <w:rFonts w:ascii="Times New Roman" w:hAnsi="Times New Roman"/>
          <w:sz w:val="24"/>
        </w:rPr>
        <w:t xml:space="preserve"> “</w:t>
      </w:r>
      <w:r w:rsidRPr="00C60984">
        <w:rPr>
          <w:rFonts w:ascii="Times New Roman" w:eastAsiaTheme="minorEastAsia" w:hAnsi="Times New Roman"/>
          <w:sz w:val="24"/>
        </w:rPr>
        <w:t>Pericyte-derived laminin in blood-brain barrier regulation”</w:t>
      </w:r>
    </w:p>
    <w:p w14:paraId="2BDCDB3E" w14:textId="77777777" w:rsidR="00CD7065" w:rsidRDefault="00876723" w:rsidP="00876723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sz w:val="24"/>
        </w:rPr>
      </w:pPr>
      <w:r w:rsidRPr="00C60984">
        <w:rPr>
          <w:rFonts w:ascii="Times New Roman" w:hAnsi="Times New Roman"/>
          <w:sz w:val="24"/>
          <w:u w:val="single"/>
        </w:rPr>
        <w:t>University of South Florida</w:t>
      </w:r>
      <w:r w:rsidRPr="00C6098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Neuroscience Institute, NSI </w:t>
      </w:r>
      <w:r w:rsidRPr="00C60984">
        <w:rPr>
          <w:rFonts w:ascii="Times New Roman" w:hAnsi="Times New Roman"/>
          <w:sz w:val="24"/>
        </w:rPr>
        <w:t>Seminar</w:t>
      </w:r>
      <w:r>
        <w:rPr>
          <w:rFonts w:ascii="Times New Roman" w:hAnsi="Times New Roman"/>
          <w:sz w:val="24"/>
        </w:rPr>
        <w:t xml:space="preserve"> Series</w:t>
      </w:r>
      <w:r w:rsidRPr="00C60984">
        <w:rPr>
          <w:rFonts w:ascii="Times New Roman" w:hAnsi="Times New Roman"/>
          <w:sz w:val="24"/>
        </w:rPr>
        <w:t xml:space="preserve">, Tampa, FL, USA, </w:t>
      </w:r>
      <w:r w:rsidR="006C4302">
        <w:rPr>
          <w:rFonts w:ascii="Times New Roman" w:hAnsi="Times New Roman"/>
          <w:sz w:val="24"/>
        </w:rPr>
        <w:t>Oct</w:t>
      </w:r>
      <w:r w:rsidR="0085304F">
        <w:rPr>
          <w:rFonts w:ascii="Times New Roman" w:hAnsi="Times New Roman"/>
          <w:sz w:val="24"/>
        </w:rPr>
        <w:t>ober</w:t>
      </w:r>
      <w:r w:rsidRPr="00C60984">
        <w:rPr>
          <w:rFonts w:ascii="Times New Roman" w:hAnsi="Times New Roman"/>
          <w:sz w:val="24"/>
        </w:rPr>
        <w:t xml:space="preserve"> 2022: “</w:t>
      </w:r>
      <w:r>
        <w:rPr>
          <w:rFonts w:ascii="Times New Roman" w:hAnsi="Times New Roman"/>
          <w:sz w:val="24"/>
        </w:rPr>
        <w:t>Microglia/macrophage-derived laminin-</w:t>
      </w:r>
      <w:r>
        <w:rPr>
          <w:rFonts w:ascii="Times New Roman" w:hAnsi="Times New Roman"/>
          <w:sz w:val="24"/>
          <w:lang w:val="el-GR"/>
        </w:rPr>
        <w:t>α</w:t>
      </w:r>
      <w:r w:rsidRPr="00C6098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plays a neuroprotective role in ischemic stroke by repairing </w:t>
      </w:r>
      <w:r w:rsidRPr="00C60984">
        <w:rPr>
          <w:rFonts w:ascii="Times New Roman" w:hAnsi="Times New Roman"/>
          <w:sz w:val="24"/>
        </w:rPr>
        <w:t xml:space="preserve">blood-brain barrier </w:t>
      </w:r>
      <w:r>
        <w:rPr>
          <w:rFonts w:ascii="Times New Roman" w:hAnsi="Times New Roman"/>
          <w:sz w:val="24"/>
        </w:rPr>
        <w:t xml:space="preserve">integrity and regulating microglia/macrophage </w:t>
      </w:r>
      <w:proofErr w:type="gramStart"/>
      <w:r>
        <w:rPr>
          <w:rFonts w:ascii="Times New Roman" w:hAnsi="Times New Roman"/>
          <w:sz w:val="24"/>
        </w:rPr>
        <w:t>biology</w:t>
      </w:r>
      <w:proofErr w:type="gramEnd"/>
      <w:r>
        <w:rPr>
          <w:rFonts w:ascii="Times New Roman" w:hAnsi="Times New Roman"/>
          <w:sz w:val="24"/>
        </w:rPr>
        <w:t xml:space="preserve">” </w:t>
      </w:r>
    </w:p>
    <w:p w14:paraId="6A8CF32D" w14:textId="77777777" w:rsidR="000E61B8" w:rsidRDefault="00CD7065" w:rsidP="00CD7065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sz w:val="24"/>
        </w:rPr>
      </w:pPr>
      <w:r w:rsidRPr="00C60984">
        <w:rPr>
          <w:rFonts w:ascii="Times New Roman" w:hAnsi="Times New Roman"/>
          <w:sz w:val="24"/>
          <w:u w:val="single"/>
        </w:rPr>
        <w:t xml:space="preserve">University of </w:t>
      </w:r>
      <w:r>
        <w:rPr>
          <w:rFonts w:ascii="Times New Roman" w:hAnsi="Times New Roman"/>
          <w:sz w:val="24"/>
          <w:u w:val="single"/>
        </w:rPr>
        <w:t>Miami</w:t>
      </w:r>
      <w:r w:rsidRPr="00C6098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Miller School of Medicine, Neurological Disorder Research Group (NDRG) Meeting</w:t>
      </w:r>
      <w:r w:rsidRPr="00C6098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Miami</w:t>
      </w:r>
      <w:r w:rsidRPr="00C60984">
        <w:rPr>
          <w:rFonts w:ascii="Times New Roman" w:hAnsi="Times New Roman"/>
          <w:sz w:val="24"/>
        </w:rPr>
        <w:t xml:space="preserve">, FL, USA, </w:t>
      </w:r>
      <w:r>
        <w:rPr>
          <w:rFonts w:ascii="Times New Roman" w:hAnsi="Times New Roman"/>
          <w:sz w:val="24"/>
        </w:rPr>
        <w:t>February</w:t>
      </w:r>
      <w:r w:rsidRPr="00C60984"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3</w:t>
      </w:r>
      <w:r w:rsidRPr="00C60984">
        <w:rPr>
          <w:rFonts w:ascii="Times New Roman" w:hAnsi="Times New Roman"/>
          <w:sz w:val="24"/>
        </w:rPr>
        <w:t>: “</w:t>
      </w:r>
      <w:r>
        <w:rPr>
          <w:rFonts w:ascii="Times New Roman" w:hAnsi="Times New Roman"/>
          <w:sz w:val="24"/>
        </w:rPr>
        <w:t xml:space="preserve">Pericytes and pericyte-derived laminin in stroke” </w:t>
      </w:r>
    </w:p>
    <w:p w14:paraId="08B50DED" w14:textId="0211DBC2" w:rsidR="009C3C5D" w:rsidRPr="009C3C5D" w:rsidRDefault="000E61B8" w:rsidP="009C3C5D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sz w:val="24"/>
        </w:rPr>
      </w:pPr>
      <w:r w:rsidRPr="00C60984">
        <w:rPr>
          <w:rFonts w:ascii="Times New Roman" w:hAnsi="Times New Roman"/>
          <w:sz w:val="24"/>
          <w:u w:val="single"/>
        </w:rPr>
        <w:t xml:space="preserve">University of </w:t>
      </w:r>
      <w:r>
        <w:rPr>
          <w:rFonts w:ascii="Times New Roman" w:hAnsi="Times New Roman"/>
          <w:sz w:val="24"/>
          <w:u w:val="single"/>
        </w:rPr>
        <w:t>Texas at Dallas</w:t>
      </w:r>
      <w:r w:rsidRPr="00C6098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Department of Mechanical Engineering</w:t>
      </w:r>
      <w:r w:rsidRPr="00C6098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Dallas</w:t>
      </w:r>
      <w:r w:rsidRPr="00C6098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TX</w:t>
      </w:r>
      <w:r w:rsidRPr="00C60984">
        <w:rPr>
          <w:rFonts w:ascii="Times New Roman" w:hAnsi="Times New Roman"/>
          <w:sz w:val="24"/>
        </w:rPr>
        <w:t xml:space="preserve">, USA, </w:t>
      </w:r>
      <w:r>
        <w:rPr>
          <w:rFonts w:ascii="Times New Roman" w:hAnsi="Times New Roman"/>
          <w:sz w:val="24"/>
        </w:rPr>
        <w:t>May</w:t>
      </w:r>
      <w:r w:rsidRPr="00C60984"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3</w:t>
      </w:r>
      <w:r w:rsidRPr="00C60984">
        <w:rPr>
          <w:rFonts w:ascii="Times New Roman" w:hAnsi="Times New Roman"/>
          <w:sz w:val="24"/>
        </w:rPr>
        <w:t xml:space="preserve">: </w:t>
      </w:r>
      <w:r w:rsidRPr="000E61B8">
        <w:rPr>
          <w:rFonts w:ascii="Times New Roman" w:hAnsi="Times New Roman"/>
          <w:sz w:val="24"/>
        </w:rPr>
        <w:t xml:space="preserve">“Microglial laminin exerts a neuroprotective role in ischemic stroke by repairing blood-brain barrier damage and regulating microglial </w:t>
      </w:r>
      <w:proofErr w:type="gramStart"/>
      <w:r w:rsidRPr="000E61B8">
        <w:rPr>
          <w:rFonts w:ascii="Times New Roman" w:hAnsi="Times New Roman"/>
          <w:sz w:val="24"/>
        </w:rPr>
        <w:t>biology</w:t>
      </w:r>
      <w:proofErr w:type="gramEnd"/>
      <w:r w:rsidRPr="000E61B8">
        <w:rPr>
          <w:rFonts w:ascii="Times New Roman" w:hAnsi="Times New Roman"/>
          <w:sz w:val="24"/>
        </w:rPr>
        <w:t>”</w:t>
      </w:r>
      <w:r w:rsidRPr="000E61B8">
        <w:t xml:space="preserve"> </w:t>
      </w:r>
    </w:p>
    <w:p w14:paraId="5A372CFF" w14:textId="77777777" w:rsidR="00D2248E" w:rsidRPr="004D7BAE" w:rsidRDefault="00D2248E" w:rsidP="00D2248E">
      <w:pPr>
        <w:contextualSpacing/>
        <w:rPr>
          <w:color w:val="FF0000"/>
        </w:rPr>
      </w:pPr>
    </w:p>
    <w:p w14:paraId="01827044" w14:textId="5B72EEDD" w:rsidR="00DD6B08" w:rsidRPr="00DD6B08" w:rsidRDefault="00D2248E" w:rsidP="00DD6B08">
      <w:pPr>
        <w:tabs>
          <w:tab w:val="left" w:pos="-630"/>
        </w:tabs>
        <w:spacing w:after="120"/>
        <w:rPr>
          <w:b/>
          <w:i/>
        </w:rPr>
      </w:pPr>
      <w:r w:rsidRPr="00D2248E">
        <w:rPr>
          <w:b/>
          <w:i/>
        </w:rPr>
        <w:t xml:space="preserve">Invited </w:t>
      </w:r>
      <w:r>
        <w:rPr>
          <w:b/>
          <w:i/>
        </w:rPr>
        <w:t>Talks</w:t>
      </w:r>
      <w:r w:rsidRPr="00D2248E">
        <w:rPr>
          <w:b/>
          <w:i/>
        </w:rPr>
        <w:t xml:space="preserve"> at Conferences</w:t>
      </w:r>
    </w:p>
    <w:p w14:paraId="4F9DEB78" w14:textId="04199FCC" w:rsidR="00D2248E" w:rsidRDefault="00D2248E" w:rsidP="00A9620A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Society for Neuroscience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New Orleans, LA, USA, </w:t>
      </w:r>
      <w:r w:rsidR="004D7BAE">
        <w:rPr>
          <w:rFonts w:ascii="Times New Roman" w:hAnsi="Times New Roman"/>
          <w:color w:val="000000" w:themeColor="text1"/>
          <w:sz w:val="24"/>
        </w:rPr>
        <w:t xml:space="preserve">October </w:t>
      </w:r>
      <w:r w:rsidR="00E73ADE">
        <w:rPr>
          <w:rFonts w:ascii="Times New Roman" w:hAnsi="Times New Roman"/>
          <w:color w:val="000000" w:themeColor="text1"/>
          <w:sz w:val="24"/>
        </w:rPr>
        <w:t>2012: “Astrocytic l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aminin </w:t>
      </w:r>
      <w:r w:rsidR="00E73ADE">
        <w:rPr>
          <w:rFonts w:ascii="Times New Roman" w:hAnsi="Times New Roman"/>
          <w:color w:val="000000" w:themeColor="text1"/>
          <w:sz w:val="24"/>
        </w:rPr>
        <w:t>r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egulates </w:t>
      </w:r>
      <w:r w:rsidR="00E73ADE">
        <w:rPr>
          <w:rFonts w:ascii="Times New Roman" w:hAnsi="Times New Roman"/>
          <w:color w:val="000000" w:themeColor="text1"/>
          <w:sz w:val="24"/>
        </w:rPr>
        <w:t>b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lood </w:t>
      </w:r>
      <w:r w:rsidR="00E73ADE">
        <w:rPr>
          <w:rFonts w:ascii="Times New Roman" w:hAnsi="Times New Roman"/>
          <w:color w:val="000000" w:themeColor="text1"/>
          <w:sz w:val="24"/>
        </w:rPr>
        <w:t>b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rain </w:t>
      </w:r>
      <w:r w:rsidR="00E73ADE">
        <w:rPr>
          <w:rFonts w:ascii="Times New Roman" w:hAnsi="Times New Roman"/>
          <w:color w:val="000000" w:themeColor="text1"/>
          <w:sz w:val="24"/>
        </w:rPr>
        <w:t>b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arrier </w:t>
      </w:r>
      <w:proofErr w:type="gramStart"/>
      <w:r w:rsidR="00E73ADE">
        <w:rPr>
          <w:rFonts w:ascii="Times New Roman" w:hAnsi="Times New Roman"/>
          <w:color w:val="000000" w:themeColor="text1"/>
          <w:sz w:val="24"/>
        </w:rPr>
        <w:t>i</w:t>
      </w:r>
      <w:r w:rsidRPr="00D2248E">
        <w:rPr>
          <w:rFonts w:ascii="Times New Roman" w:hAnsi="Times New Roman"/>
          <w:color w:val="000000" w:themeColor="text1"/>
          <w:sz w:val="24"/>
        </w:rPr>
        <w:t>ntegrity</w:t>
      </w:r>
      <w:proofErr w:type="gramEnd"/>
      <w:r w:rsidRPr="00D2248E">
        <w:rPr>
          <w:rFonts w:ascii="Times New Roman" w:hAnsi="Times New Roman"/>
          <w:color w:val="000000" w:themeColor="text1"/>
          <w:sz w:val="24"/>
        </w:rPr>
        <w:t>”</w:t>
      </w:r>
    </w:p>
    <w:p w14:paraId="3148AE1C" w14:textId="77777777" w:rsidR="00DD6B08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Blood Brain Barrier Meeting, Cold Spring Harbor Laboratory</w:t>
      </w:r>
      <w:r>
        <w:rPr>
          <w:rFonts w:ascii="Times New Roman" w:hAnsi="Times New Roman"/>
          <w:color w:val="000000" w:themeColor="text1"/>
          <w:sz w:val="24"/>
        </w:rPr>
        <w:t>, Cold Spring Harbor, NY, USA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 xml:space="preserve">December 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2012: “Astrocytic </w:t>
      </w:r>
      <w:r>
        <w:rPr>
          <w:rFonts w:ascii="Times New Roman" w:hAnsi="Times New Roman"/>
          <w:color w:val="000000" w:themeColor="text1"/>
          <w:sz w:val="24"/>
        </w:rPr>
        <w:t>l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aminin </w:t>
      </w:r>
      <w:r>
        <w:rPr>
          <w:rFonts w:ascii="Times New Roman" w:hAnsi="Times New Roman"/>
          <w:color w:val="000000" w:themeColor="text1"/>
          <w:sz w:val="24"/>
        </w:rPr>
        <w:t>r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egulates </w:t>
      </w:r>
      <w:r>
        <w:rPr>
          <w:rFonts w:ascii="Times New Roman" w:hAnsi="Times New Roman"/>
          <w:color w:val="000000" w:themeColor="text1"/>
          <w:sz w:val="24"/>
        </w:rPr>
        <w:t>p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ericyte </w:t>
      </w:r>
      <w:r>
        <w:rPr>
          <w:rFonts w:ascii="Times New Roman" w:hAnsi="Times New Roman"/>
          <w:color w:val="000000" w:themeColor="text1"/>
          <w:sz w:val="24"/>
        </w:rPr>
        <w:t>d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ifferentiation and </w:t>
      </w:r>
      <w:r>
        <w:rPr>
          <w:rFonts w:ascii="Times New Roman" w:hAnsi="Times New Roman"/>
          <w:color w:val="000000" w:themeColor="text1"/>
          <w:sz w:val="24"/>
        </w:rPr>
        <w:t>b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lood </w:t>
      </w:r>
      <w:r>
        <w:rPr>
          <w:rFonts w:ascii="Times New Roman" w:hAnsi="Times New Roman"/>
          <w:color w:val="000000" w:themeColor="text1"/>
          <w:sz w:val="24"/>
        </w:rPr>
        <w:t>b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rain </w:t>
      </w:r>
      <w:r>
        <w:rPr>
          <w:rFonts w:ascii="Times New Roman" w:hAnsi="Times New Roman"/>
          <w:color w:val="000000" w:themeColor="text1"/>
          <w:sz w:val="24"/>
        </w:rPr>
        <w:t>b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arrier </w:t>
      </w:r>
      <w:proofErr w:type="gramStart"/>
      <w:r>
        <w:rPr>
          <w:rFonts w:ascii="Times New Roman" w:hAnsi="Times New Roman"/>
          <w:color w:val="000000" w:themeColor="text1"/>
          <w:sz w:val="24"/>
        </w:rPr>
        <w:t>i</w:t>
      </w:r>
      <w:r w:rsidRPr="00D2248E">
        <w:rPr>
          <w:rFonts w:ascii="Times New Roman" w:hAnsi="Times New Roman"/>
          <w:color w:val="000000" w:themeColor="text1"/>
          <w:sz w:val="24"/>
        </w:rPr>
        <w:t>ntegrity</w:t>
      </w:r>
      <w:proofErr w:type="gramEnd"/>
      <w:r w:rsidRPr="00D2248E">
        <w:rPr>
          <w:rFonts w:ascii="Times New Roman" w:hAnsi="Times New Roman"/>
          <w:color w:val="000000" w:themeColor="text1"/>
          <w:sz w:val="24"/>
        </w:rPr>
        <w:t>”</w:t>
      </w:r>
    </w:p>
    <w:p w14:paraId="218DC14B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MDF Annual Conference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Washington DC, USA, </w:t>
      </w:r>
      <w:r>
        <w:rPr>
          <w:rFonts w:ascii="Times New Roman" w:hAnsi="Times New Roman"/>
          <w:color w:val="000000" w:themeColor="text1"/>
          <w:sz w:val="24"/>
        </w:rPr>
        <w:t xml:space="preserve">September </w:t>
      </w:r>
      <w:r w:rsidRPr="00D2248E">
        <w:rPr>
          <w:rFonts w:ascii="Times New Roman" w:hAnsi="Times New Roman"/>
          <w:color w:val="000000" w:themeColor="text1"/>
          <w:sz w:val="24"/>
        </w:rPr>
        <w:t>2014: “A novel therapeutic option for myotonic dystrophy”</w:t>
      </w:r>
    </w:p>
    <w:p w14:paraId="031E3786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Gordon Research Seminar: Vascular Cell Biology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Ventura, CA, USA, </w:t>
      </w:r>
      <w:r>
        <w:rPr>
          <w:rFonts w:ascii="Times New Roman" w:hAnsi="Times New Roman"/>
          <w:color w:val="000000" w:themeColor="text1"/>
          <w:sz w:val="24"/>
        </w:rPr>
        <w:t xml:space="preserve">January 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2015: “Astrocytic laminin maintains blood brain barrier integrity via regulating pericyte differentiation” (Served as </w:t>
      </w:r>
      <w:r w:rsidRPr="00D2248E">
        <w:rPr>
          <w:rFonts w:ascii="Times New Roman" w:hAnsi="Times New Roman"/>
          <w:i/>
          <w:color w:val="000000" w:themeColor="text1"/>
          <w:sz w:val="24"/>
          <w:u w:val="single"/>
        </w:rPr>
        <w:t>Discussion Leader</w:t>
      </w:r>
      <w:r w:rsidRPr="00D2248E">
        <w:rPr>
          <w:rFonts w:ascii="Times New Roman" w:hAnsi="Times New Roman"/>
          <w:color w:val="000000" w:themeColor="text1"/>
          <w:sz w:val="24"/>
        </w:rPr>
        <w:t>)</w:t>
      </w:r>
    </w:p>
    <w:p w14:paraId="1ED17DC4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11</w:t>
      </w:r>
      <w:r w:rsidRPr="00D2248E">
        <w:rPr>
          <w:rFonts w:ascii="Times New Roman" w:hAnsi="Times New Roman"/>
          <w:color w:val="000000" w:themeColor="text1"/>
          <w:sz w:val="24"/>
          <w:u w:val="single"/>
          <w:vertAlign w:val="superscript"/>
        </w:rPr>
        <w:t>th</w:t>
      </w:r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 International Conference on Cerebral Vascular Biology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Paris, France, </w:t>
      </w:r>
      <w:r>
        <w:rPr>
          <w:rFonts w:ascii="Times New Roman" w:hAnsi="Times New Roman"/>
          <w:color w:val="000000" w:themeColor="text1"/>
          <w:sz w:val="24"/>
        </w:rPr>
        <w:t xml:space="preserve">June 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2015: “Astrocytic laminin maintains blood brain barrier integrity by regulating brain pericyte </w:t>
      </w:r>
      <w:proofErr w:type="gramStart"/>
      <w:r w:rsidRPr="00D2248E">
        <w:rPr>
          <w:rFonts w:ascii="Times New Roman" w:hAnsi="Times New Roman"/>
          <w:color w:val="000000" w:themeColor="text1"/>
          <w:sz w:val="24"/>
        </w:rPr>
        <w:t>differentiation</w:t>
      </w:r>
      <w:proofErr w:type="gramEnd"/>
      <w:r w:rsidRPr="00D2248E">
        <w:rPr>
          <w:rFonts w:ascii="Times New Roman" w:hAnsi="Times New Roman"/>
          <w:color w:val="000000" w:themeColor="text1"/>
          <w:sz w:val="24"/>
        </w:rPr>
        <w:t>”</w:t>
      </w:r>
    </w:p>
    <w:p w14:paraId="5B29A27B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MSHP Arrowhead Chapter Meeting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Duluth, MN, USA, </w:t>
      </w:r>
      <w:r>
        <w:rPr>
          <w:rFonts w:ascii="Times New Roman" w:hAnsi="Times New Roman"/>
          <w:color w:val="000000" w:themeColor="text1"/>
          <w:sz w:val="24"/>
        </w:rPr>
        <w:t xml:space="preserve">October 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2015: “Laminin: A </w:t>
      </w:r>
      <w:r>
        <w:rPr>
          <w:rFonts w:ascii="Times New Roman" w:hAnsi="Times New Roman"/>
          <w:color w:val="000000" w:themeColor="text1"/>
          <w:sz w:val="24"/>
        </w:rPr>
        <w:t>tale of t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wo </w:t>
      </w:r>
      <w:r>
        <w:rPr>
          <w:rFonts w:ascii="Times New Roman" w:hAnsi="Times New Roman"/>
          <w:color w:val="000000" w:themeColor="text1"/>
          <w:sz w:val="24"/>
        </w:rPr>
        <w:t>a</w:t>
      </w:r>
      <w:r w:rsidRPr="00D2248E">
        <w:rPr>
          <w:rFonts w:ascii="Times New Roman" w:hAnsi="Times New Roman"/>
          <w:color w:val="000000" w:themeColor="text1"/>
          <w:sz w:val="24"/>
        </w:rPr>
        <w:t>ctivities”</w:t>
      </w:r>
    </w:p>
    <w:p w14:paraId="48334375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Blood Brain Barrier Meeting, Cold Spring Harbor Laboratory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Cold Spring Harbor, NY, USA, </w:t>
      </w:r>
      <w:r>
        <w:rPr>
          <w:rFonts w:ascii="Times New Roman" w:hAnsi="Times New Roman"/>
          <w:color w:val="000000" w:themeColor="text1"/>
          <w:sz w:val="24"/>
        </w:rPr>
        <w:t xml:space="preserve">December </w:t>
      </w:r>
      <w:r w:rsidRPr="00D2248E">
        <w:rPr>
          <w:rFonts w:ascii="Times New Roman" w:hAnsi="Times New Roman"/>
          <w:color w:val="000000" w:themeColor="text1"/>
          <w:sz w:val="24"/>
        </w:rPr>
        <w:t>2016: “The role of pericyte-derived laminin in blood brain barrier integrity”</w:t>
      </w:r>
    </w:p>
    <w:p w14:paraId="7AE81359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lastRenderedPageBreak/>
        <w:t>American Heart Association, International Stroke Conference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Houston, TX, USA, </w:t>
      </w:r>
      <w:r>
        <w:rPr>
          <w:rFonts w:ascii="Times New Roman" w:hAnsi="Times New Roman"/>
          <w:color w:val="000000" w:themeColor="text1"/>
          <w:sz w:val="24"/>
        </w:rPr>
        <w:t xml:space="preserve">February 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2017: “Pericytic laminin regulates blood-brain barrier integrity in an age-dependent </w:t>
      </w:r>
      <w:proofErr w:type="gramStart"/>
      <w:r w:rsidRPr="00D2248E">
        <w:rPr>
          <w:rFonts w:ascii="Times New Roman" w:hAnsi="Times New Roman"/>
          <w:color w:val="000000" w:themeColor="text1"/>
          <w:sz w:val="24"/>
        </w:rPr>
        <w:t>manner</w:t>
      </w:r>
      <w:proofErr w:type="gramEnd"/>
      <w:r w:rsidRPr="00D2248E">
        <w:rPr>
          <w:rFonts w:ascii="Times New Roman" w:hAnsi="Times New Roman"/>
          <w:color w:val="000000" w:themeColor="text1"/>
          <w:sz w:val="24"/>
        </w:rPr>
        <w:t>”</w:t>
      </w:r>
    </w:p>
    <w:p w14:paraId="5EC30D61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ASMB Workshop on Basement Membranes</w:t>
      </w:r>
      <w:r w:rsidRPr="00D2248E">
        <w:rPr>
          <w:rFonts w:ascii="Times New Roman" w:hAnsi="Times New Roman"/>
          <w:color w:val="000000" w:themeColor="text1"/>
          <w:sz w:val="24"/>
        </w:rPr>
        <w:t>, Nashville, TN, USA,</w:t>
      </w:r>
      <w:r>
        <w:rPr>
          <w:rFonts w:ascii="Times New Roman" w:hAnsi="Times New Roman"/>
          <w:color w:val="000000" w:themeColor="text1"/>
          <w:sz w:val="24"/>
        </w:rPr>
        <w:t xml:space="preserve"> July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 2017: “The role of pericyte-derived laminin in blood brain barrier integrity”</w:t>
      </w:r>
    </w:p>
    <w:p w14:paraId="208F9023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Southern Translational Education and Research (</w:t>
      </w:r>
      <w:proofErr w:type="spellStart"/>
      <w:r w:rsidRPr="00D2248E">
        <w:rPr>
          <w:rFonts w:ascii="Times New Roman" w:hAnsi="Times New Roman"/>
          <w:color w:val="000000" w:themeColor="text1"/>
          <w:sz w:val="24"/>
          <w:u w:val="single"/>
        </w:rPr>
        <w:t>STaR</w:t>
      </w:r>
      <w:proofErr w:type="spellEnd"/>
      <w:r w:rsidRPr="00D2248E">
        <w:rPr>
          <w:rFonts w:ascii="Times New Roman" w:hAnsi="Times New Roman"/>
          <w:color w:val="000000" w:themeColor="text1"/>
          <w:sz w:val="24"/>
          <w:u w:val="single"/>
        </w:rPr>
        <w:t>) Conference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Augusta, GA, USA, </w:t>
      </w:r>
      <w:r>
        <w:rPr>
          <w:rFonts w:ascii="Times New Roman" w:hAnsi="Times New Roman"/>
          <w:color w:val="000000" w:themeColor="text1"/>
          <w:sz w:val="24"/>
        </w:rPr>
        <w:t xml:space="preserve">September 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2017: “Pericytic laminin regulates blood-brain barrier integrity and the pathogenesis of intracerebral </w:t>
      </w:r>
      <w:proofErr w:type="gramStart"/>
      <w:r w:rsidRPr="00D2248E">
        <w:rPr>
          <w:rFonts w:ascii="Times New Roman" w:hAnsi="Times New Roman"/>
          <w:color w:val="000000" w:themeColor="text1"/>
          <w:sz w:val="24"/>
        </w:rPr>
        <w:t>hemorrhage</w:t>
      </w:r>
      <w:proofErr w:type="gramEnd"/>
      <w:r w:rsidRPr="00D2248E">
        <w:rPr>
          <w:rFonts w:ascii="Times New Roman" w:hAnsi="Times New Roman"/>
          <w:color w:val="000000" w:themeColor="text1"/>
          <w:sz w:val="24"/>
        </w:rPr>
        <w:t>”</w:t>
      </w:r>
    </w:p>
    <w:p w14:paraId="1A984BF0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6</w:t>
      </w:r>
      <w:r w:rsidRPr="00D2248E">
        <w:rPr>
          <w:rFonts w:ascii="Times New Roman" w:hAnsi="Times New Roman"/>
          <w:color w:val="000000" w:themeColor="text1"/>
          <w:sz w:val="24"/>
          <w:u w:val="single"/>
          <w:vertAlign w:val="superscript"/>
        </w:rPr>
        <w:t>th</w:t>
      </w:r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 </w:t>
      </w:r>
      <w:proofErr w:type="spellStart"/>
      <w:r w:rsidRPr="00D2248E">
        <w:rPr>
          <w:rFonts w:ascii="Times New Roman" w:hAnsi="Times New Roman"/>
          <w:color w:val="000000" w:themeColor="text1"/>
          <w:sz w:val="24"/>
          <w:u w:val="single"/>
        </w:rPr>
        <w:t>Pangu</w:t>
      </w:r>
      <w:proofErr w:type="spellEnd"/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 Stroke Conference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Xi’an, China, </w:t>
      </w:r>
      <w:r>
        <w:rPr>
          <w:rFonts w:ascii="Times New Roman" w:hAnsi="Times New Roman"/>
          <w:color w:val="000000" w:themeColor="text1"/>
          <w:sz w:val="24"/>
        </w:rPr>
        <w:t xml:space="preserve">October 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2017: “Laminin regulates blood brain barrier integrity and pathogenesis of </w:t>
      </w:r>
      <w:proofErr w:type="gramStart"/>
      <w:r w:rsidRPr="00D2248E">
        <w:rPr>
          <w:rFonts w:ascii="Times New Roman" w:hAnsi="Times New Roman"/>
          <w:color w:val="000000" w:themeColor="text1"/>
          <w:sz w:val="24"/>
        </w:rPr>
        <w:t>stroke</w:t>
      </w:r>
      <w:proofErr w:type="gramEnd"/>
      <w:r w:rsidRPr="00D2248E">
        <w:rPr>
          <w:rFonts w:ascii="Times New Roman" w:hAnsi="Times New Roman"/>
          <w:color w:val="000000" w:themeColor="text1"/>
          <w:sz w:val="24"/>
        </w:rPr>
        <w:t>”</w:t>
      </w:r>
    </w:p>
    <w:p w14:paraId="7D85D375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Cambridge </w:t>
      </w:r>
      <w:proofErr w:type="spellStart"/>
      <w:r w:rsidRPr="00D2248E">
        <w:rPr>
          <w:rFonts w:ascii="Times New Roman" w:hAnsi="Times New Roman"/>
          <w:color w:val="000000" w:themeColor="text1"/>
          <w:sz w:val="24"/>
          <w:u w:val="single"/>
        </w:rPr>
        <w:t>Healthtech</w:t>
      </w:r>
      <w:proofErr w:type="spellEnd"/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 Institute, Drug Discovery Chemistry: Blood-Brain Penetrant Inhibitors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San Diego, CA, USA, </w:t>
      </w:r>
      <w:r>
        <w:rPr>
          <w:rFonts w:ascii="Times New Roman" w:hAnsi="Times New Roman"/>
          <w:color w:val="000000" w:themeColor="text1"/>
          <w:sz w:val="24"/>
        </w:rPr>
        <w:t xml:space="preserve">April </w:t>
      </w:r>
      <w:r w:rsidRPr="00D2248E">
        <w:rPr>
          <w:rFonts w:ascii="Times New Roman" w:hAnsi="Times New Roman"/>
          <w:color w:val="000000" w:themeColor="text1"/>
          <w:sz w:val="24"/>
        </w:rPr>
        <w:t>2018: “Laminin: a molecular target in blood brain barrier regulation”</w:t>
      </w:r>
    </w:p>
    <w:p w14:paraId="44DBC96A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2</w:t>
      </w:r>
      <w:r w:rsidRPr="00D2248E">
        <w:rPr>
          <w:rFonts w:ascii="Times New Roman" w:hAnsi="Times New Roman"/>
          <w:color w:val="000000" w:themeColor="text1"/>
          <w:sz w:val="24"/>
          <w:u w:val="single"/>
          <w:vertAlign w:val="superscript"/>
        </w:rPr>
        <w:t>nd</w:t>
      </w:r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 Summit of Chinese Basic Science Research on Stroke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Beijing, China, </w:t>
      </w:r>
      <w:r>
        <w:rPr>
          <w:rFonts w:ascii="Times New Roman" w:hAnsi="Times New Roman"/>
          <w:color w:val="000000" w:themeColor="text1"/>
          <w:sz w:val="24"/>
        </w:rPr>
        <w:t xml:space="preserve">April 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2018: “Pericyte-derived laminins actively regulate blood brain barrier integrity and stroke </w:t>
      </w:r>
      <w:proofErr w:type="gramStart"/>
      <w:r w:rsidRPr="00D2248E">
        <w:rPr>
          <w:rFonts w:ascii="Times New Roman" w:hAnsi="Times New Roman"/>
          <w:color w:val="000000" w:themeColor="text1"/>
          <w:sz w:val="24"/>
        </w:rPr>
        <w:t>pathology</w:t>
      </w:r>
      <w:proofErr w:type="gramEnd"/>
      <w:r w:rsidRPr="00D2248E">
        <w:rPr>
          <w:rFonts w:ascii="Times New Roman" w:hAnsi="Times New Roman"/>
          <w:color w:val="000000" w:themeColor="text1"/>
          <w:sz w:val="24"/>
        </w:rPr>
        <w:t>”</w:t>
      </w:r>
    </w:p>
    <w:p w14:paraId="04DB1453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Blood Brain Barrier Meeting, Cold Spring Harbor Laboratory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Cold Spring Harbor, NY, USA, </w:t>
      </w:r>
      <w:r>
        <w:rPr>
          <w:rFonts w:ascii="Times New Roman" w:hAnsi="Times New Roman"/>
          <w:color w:val="000000" w:themeColor="text1"/>
          <w:sz w:val="24"/>
        </w:rPr>
        <w:t xml:space="preserve">April </w:t>
      </w:r>
      <w:r w:rsidRPr="00D2248E">
        <w:rPr>
          <w:rFonts w:ascii="Times New Roman" w:hAnsi="Times New Roman"/>
          <w:color w:val="000000" w:themeColor="text1"/>
          <w:sz w:val="24"/>
        </w:rPr>
        <w:t>2019: “Different roles of pericyte- and endothelium-derived laminin-α5 in blood-brain barrier regulation”</w:t>
      </w:r>
    </w:p>
    <w:p w14:paraId="28FFF47F" w14:textId="77777777" w:rsidR="00DD6B08" w:rsidRPr="00D2248E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Cambridge </w:t>
      </w:r>
      <w:proofErr w:type="spellStart"/>
      <w:r w:rsidRPr="00D2248E">
        <w:rPr>
          <w:rFonts w:ascii="Times New Roman" w:hAnsi="Times New Roman"/>
          <w:color w:val="000000" w:themeColor="text1"/>
          <w:sz w:val="24"/>
          <w:u w:val="single"/>
        </w:rPr>
        <w:t>Healthtech</w:t>
      </w:r>
      <w:proofErr w:type="spellEnd"/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 Institute, Drug Discovery Chemistry: Blood-Brain Penetrant Inhibitors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San Diego, CA, USA, </w:t>
      </w:r>
      <w:r>
        <w:rPr>
          <w:rFonts w:ascii="Times New Roman" w:hAnsi="Times New Roman"/>
          <w:color w:val="000000" w:themeColor="text1"/>
          <w:sz w:val="24"/>
        </w:rPr>
        <w:t xml:space="preserve">April 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2019: “How does the basement membrane regulate BBB integrity in physiological and pathological conditions” (Served as </w:t>
      </w:r>
      <w:r w:rsidRPr="004D7BAE">
        <w:rPr>
          <w:rFonts w:ascii="Times New Roman" w:hAnsi="Times New Roman"/>
          <w:i/>
          <w:color w:val="000000" w:themeColor="text1"/>
          <w:sz w:val="24"/>
          <w:u w:val="single"/>
        </w:rPr>
        <w:t>Discussion Chair</w:t>
      </w:r>
      <w:r w:rsidRPr="00D2248E">
        <w:rPr>
          <w:rFonts w:ascii="Times New Roman" w:hAnsi="Times New Roman"/>
          <w:color w:val="000000" w:themeColor="text1"/>
          <w:sz w:val="24"/>
        </w:rPr>
        <w:t>)</w:t>
      </w:r>
    </w:p>
    <w:p w14:paraId="64140754" w14:textId="77777777" w:rsidR="00DD6B08" w:rsidRPr="00526E86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  <w:u w:val="single"/>
        </w:rPr>
      </w:pPr>
      <w:r w:rsidRPr="00F9210A">
        <w:rPr>
          <w:rFonts w:ascii="Times New Roman" w:hAnsi="Times New Roman"/>
          <w:sz w:val="24"/>
          <w:u w:val="single"/>
        </w:rPr>
        <w:t>Brain &amp; Brain PET:</w:t>
      </w:r>
      <w:r w:rsidRPr="00F9210A">
        <w:rPr>
          <w:rFonts w:ascii="Times New Roman" w:hAnsi="Times New Roman"/>
          <w:color w:val="000000" w:themeColor="text1"/>
          <w:sz w:val="24"/>
          <w:u w:val="single"/>
        </w:rPr>
        <w:t xml:space="preserve"> </w:t>
      </w:r>
      <w:r w:rsidRPr="00D2248E">
        <w:rPr>
          <w:rFonts w:ascii="Times New Roman" w:hAnsi="Times New Roman"/>
          <w:color w:val="000000" w:themeColor="text1"/>
          <w:sz w:val="24"/>
          <w:u w:val="single"/>
        </w:rPr>
        <w:t>29</w:t>
      </w:r>
      <w:r w:rsidRPr="00D2248E">
        <w:rPr>
          <w:rFonts w:ascii="Times New Roman" w:hAnsi="Times New Roman"/>
          <w:color w:val="000000" w:themeColor="text1"/>
          <w:sz w:val="24"/>
          <w:u w:val="single"/>
          <w:vertAlign w:val="superscript"/>
        </w:rPr>
        <w:t>th</w:t>
      </w:r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4"/>
          <w:u w:val="single"/>
        </w:rPr>
        <w:t xml:space="preserve">International </w:t>
      </w:r>
      <w:r w:rsidRPr="00D2248E">
        <w:rPr>
          <w:rFonts w:ascii="Times New Roman" w:hAnsi="Times New Roman"/>
          <w:color w:val="000000" w:themeColor="text1"/>
          <w:sz w:val="24"/>
          <w:u w:val="single"/>
        </w:rPr>
        <w:t>Symposium on Cerebral Blood Flow, Metabolism and Function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Yokohama, Japan, </w:t>
      </w:r>
      <w:r>
        <w:rPr>
          <w:rFonts w:ascii="Times New Roman" w:hAnsi="Times New Roman"/>
          <w:color w:val="000000" w:themeColor="text1"/>
          <w:sz w:val="24"/>
        </w:rPr>
        <w:t xml:space="preserve">July </w:t>
      </w:r>
      <w:r w:rsidRPr="00D2248E">
        <w:rPr>
          <w:rFonts w:ascii="Times New Roman" w:hAnsi="Times New Roman"/>
          <w:color w:val="000000" w:themeColor="text1"/>
          <w:sz w:val="24"/>
        </w:rPr>
        <w:t>2019: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526E86">
        <w:rPr>
          <w:rFonts w:ascii="Times New Roman" w:hAnsi="Times New Roman"/>
          <w:color w:val="000000" w:themeColor="text1"/>
          <w:sz w:val="24"/>
        </w:rPr>
        <w:t xml:space="preserve">“Pericyte-derived laminins differentially regulate blood-brain barrier </w:t>
      </w:r>
      <w:proofErr w:type="gramStart"/>
      <w:r w:rsidRPr="00526E86">
        <w:rPr>
          <w:rFonts w:ascii="Times New Roman" w:hAnsi="Times New Roman"/>
          <w:color w:val="000000" w:themeColor="text1"/>
          <w:sz w:val="24"/>
        </w:rPr>
        <w:t>integrity</w:t>
      </w:r>
      <w:proofErr w:type="gramEnd"/>
      <w:r w:rsidRPr="00526E86">
        <w:rPr>
          <w:rFonts w:ascii="Times New Roman" w:hAnsi="Times New Roman"/>
          <w:color w:val="000000" w:themeColor="text1"/>
          <w:sz w:val="24"/>
        </w:rPr>
        <w:t>”</w:t>
      </w:r>
    </w:p>
    <w:p w14:paraId="52A583A8" w14:textId="77777777" w:rsidR="00DD6B08" w:rsidRPr="00817512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817512">
        <w:rPr>
          <w:rFonts w:ascii="Times New Roman" w:hAnsi="Times New Roman"/>
          <w:sz w:val="24"/>
          <w:u w:val="single"/>
        </w:rPr>
        <w:t>ASMB/Vanderbilt 2019 Workshop on Basement Membrane</w:t>
      </w:r>
      <w:r w:rsidRPr="00817512">
        <w:rPr>
          <w:rFonts w:ascii="Times New Roman" w:hAnsi="Times New Roman"/>
          <w:sz w:val="24"/>
        </w:rPr>
        <w:t xml:space="preserve">, Nashville, TN, USA, </w:t>
      </w:r>
      <w:r>
        <w:rPr>
          <w:rFonts w:ascii="Times New Roman" w:hAnsi="Times New Roman"/>
          <w:sz w:val="24"/>
        </w:rPr>
        <w:t xml:space="preserve">July </w:t>
      </w:r>
      <w:r w:rsidRPr="00817512">
        <w:rPr>
          <w:rFonts w:ascii="Times New Roman" w:hAnsi="Times New Roman"/>
          <w:sz w:val="24"/>
        </w:rPr>
        <w:t>2019: “Diverse roles of laminin-</w:t>
      </w:r>
      <w:r w:rsidRPr="00817512">
        <w:rPr>
          <w:rFonts w:ascii="Times New Roman" w:hAnsi="Times New Roman"/>
          <w:sz w:val="24"/>
          <w:lang w:val="el-GR"/>
        </w:rPr>
        <w:t>α</w:t>
      </w:r>
      <w:r w:rsidRPr="00817512">
        <w:rPr>
          <w:rFonts w:ascii="Times New Roman" w:hAnsi="Times New Roman"/>
          <w:sz w:val="24"/>
        </w:rPr>
        <w:t>5 in stroke pathogenesis”</w:t>
      </w:r>
    </w:p>
    <w:p w14:paraId="7192AE67" w14:textId="77777777" w:rsidR="00DD6B08" w:rsidRPr="003E2C0D" w:rsidRDefault="00DD6B08" w:rsidP="00DD6B0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Gordon Research </w:t>
      </w:r>
      <w:r>
        <w:rPr>
          <w:rFonts w:ascii="Times New Roman" w:hAnsi="Times New Roman"/>
          <w:color w:val="000000" w:themeColor="text1"/>
          <w:sz w:val="24"/>
          <w:u w:val="single"/>
        </w:rPr>
        <w:t>Conference</w:t>
      </w:r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: </w:t>
      </w:r>
      <w:r>
        <w:rPr>
          <w:rFonts w:ascii="Times New Roman" w:hAnsi="Times New Roman"/>
          <w:color w:val="000000" w:themeColor="text1"/>
          <w:sz w:val="24"/>
          <w:u w:val="single"/>
        </w:rPr>
        <w:t>Plasminogen Activation and Extracellular Proteolysis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 xml:space="preserve">Discussion Leader on “Metabolic Diseases and Aging”, 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Ventura, CA, USA, </w:t>
      </w:r>
      <w:r>
        <w:rPr>
          <w:rFonts w:ascii="Times New Roman" w:hAnsi="Times New Roman"/>
          <w:color w:val="000000" w:themeColor="text1"/>
          <w:sz w:val="24"/>
        </w:rPr>
        <w:t xml:space="preserve">February </w:t>
      </w:r>
      <w:r w:rsidRPr="00D2248E">
        <w:rPr>
          <w:rFonts w:ascii="Times New Roman" w:hAnsi="Times New Roman"/>
          <w:color w:val="000000" w:themeColor="text1"/>
          <w:sz w:val="24"/>
        </w:rPr>
        <w:t>20</w:t>
      </w:r>
      <w:r>
        <w:rPr>
          <w:rFonts w:ascii="Times New Roman" w:hAnsi="Times New Roman"/>
          <w:color w:val="000000" w:themeColor="text1"/>
          <w:sz w:val="24"/>
        </w:rPr>
        <w:t>20</w:t>
      </w:r>
    </w:p>
    <w:p w14:paraId="7393ED87" w14:textId="77777777" w:rsidR="00DD6B08" w:rsidRPr="009D5C5A" w:rsidRDefault="00DD6B08" w:rsidP="00DD6B08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D24C2E">
        <w:rPr>
          <w:rFonts w:ascii="Times New Roman" w:hAnsi="Times New Roman"/>
          <w:sz w:val="24"/>
          <w:u w:val="single"/>
        </w:rPr>
        <w:t>ASMB e-Symposium</w:t>
      </w:r>
      <w:r>
        <w:rPr>
          <w:rFonts w:ascii="Times New Roman" w:hAnsi="Times New Roman"/>
          <w:sz w:val="24"/>
        </w:rPr>
        <w:t>, Guest Chair, Virtually, October 2020: “Extracellular Matrix in the CNS”</w:t>
      </w:r>
    </w:p>
    <w:p w14:paraId="28F55581" w14:textId="77777777" w:rsidR="00DD6B08" w:rsidRPr="00F9210A" w:rsidRDefault="00DD6B08" w:rsidP="00DD6B08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sz w:val="24"/>
        </w:rPr>
      </w:pPr>
      <w:r w:rsidRPr="00F9210A">
        <w:rPr>
          <w:rFonts w:ascii="Times New Roman" w:hAnsi="Times New Roman"/>
          <w:sz w:val="24"/>
          <w:u w:val="single"/>
        </w:rPr>
        <w:t>Brain &amp; Brain PET:</w:t>
      </w:r>
      <w:r w:rsidRPr="00F9210A">
        <w:rPr>
          <w:rFonts w:ascii="Times New Roman" w:hAnsi="Times New Roman"/>
          <w:color w:val="000000" w:themeColor="text1"/>
          <w:sz w:val="24"/>
          <w:u w:val="single"/>
        </w:rPr>
        <w:t xml:space="preserve"> 30</w:t>
      </w:r>
      <w:r w:rsidRPr="00F9210A">
        <w:rPr>
          <w:rFonts w:ascii="Times New Roman" w:hAnsi="Times New Roman"/>
          <w:color w:val="000000" w:themeColor="text1"/>
          <w:sz w:val="24"/>
          <w:u w:val="single"/>
          <w:vertAlign w:val="superscript"/>
        </w:rPr>
        <w:t>th</w:t>
      </w:r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4"/>
          <w:u w:val="single"/>
        </w:rPr>
        <w:t xml:space="preserve">International </w:t>
      </w:r>
      <w:r w:rsidRPr="00D2248E">
        <w:rPr>
          <w:rFonts w:ascii="Times New Roman" w:hAnsi="Times New Roman"/>
          <w:color w:val="000000" w:themeColor="text1"/>
          <w:sz w:val="24"/>
          <w:u w:val="single"/>
        </w:rPr>
        <w:t>Symposium on Cerebral Blood Flow, Metabolism and Function</w:t>
      </w:r>
      <w:r>
        <w:rPr>
          <w:rFonts w:ascii="Times New Roman" w:hAnsi="Times New Roman"/>
          <w:color w:val="000000" w:themeColor="text1"/>
          <w:sz w:val="24"/>
        </w:rPr>
        <w:t>, Glasgow, UK, May 2022</w:t>
      </w:r>
      <w:r w:rsidRPr="00F9210A">
        <w:rPr>
          <w:rFonts w:ascii="Times New Roman" w:hAnsi="Times New Roman"/>
          <w:color w:val="000000" w:themeColor="text1"/>
          <w:sz w:val="24"/>
        </w:rPr>
        <w:t xml:space="preserve">: </w:t>
      </w:r>
      <w:r>
        <w:rPr>
          <w:rFonts w:ascii="Times New Roman" w:hAnsi="Times New Roman"/>
          <w:color w:val="000000" w:themeColor="text1"/>
          <w:sz w:val="24"/>
        </w:rPr>
        <w:t>“</w:t>
      </w:r>
      <w:r w:rsidRPr="00F9210A">
        <w:rPr>
          <w:rFonts w:ascii="Times New Roman" w:hAnsi="Times New Roman"/>
          <w:sz w:val="24"/>
        </w:rPr>
        <w:t>Fibroblasts repair blood brain barrier damage and hemorrhagic brain injury via TIMP2</w:t>
      </w:r>
      <w:r>
        <w:rPr>
          <w:rFonts w:ascii="Times New Roman" w:hAnsi="Times New Roman"/>
          <w:sz w:val="24"/>
        </w:rPr>
        <w:t>”</w:t>
      </w:r>
    </w:p>
    <w:p w14:paraId="6FF35F39" w14:textId="3FBFD19B" w:rsidR="00DD6B08" w:rsidRDefault="00DD6B08" w:rsidP="00DD6B08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sz w:val="24"/>
        </w:rPr>
      </w:pPr>
      <w:r w:rsidRPr="00440AEB">
        <w:rPr>
          <w:rFonts w:ascii="Times New Roman" w:hAnsi="Times New Roman"/>
          <w:sz w:val="24"/>
          <w:u w:val="single"/>
        </w:rPr>
        <w:t xml:space="preserve">ALPK1 and </w:t>
      </w:r>
      <w:r>
        <w:rPr>
          <w:rFonts w:ascii="Times New Roman" w:hAnsi="Times New Roman"/>
          <w:sz w:val="24"/>
          <w:u w:val="single"/>
        </w:rPr>
        <w:t>Diseases</w:t>
      </w:r>
      <w:r>
        <w:rPr>
          <w:rFonts w:ascii="Times New Roman" w:hAnsi="Times New Roman"/>
          <w:sz w:val="24"/>
        </w:rPr>
        <w:t xml:space="preserve"> (Virtual), July 2022: “Capillary pericytes differentiate into microglia and macrophages in stroke </w:t>
      </w:r>
      <w:proofErr w:type="gramStart"/>
      <w:r>
        <w:rPr>
          <w:rFonts w:ascii="Times New Roman" w:hAnsi="Times New Roman"/>
          <w:sz w:val="24"/>
        </w:rPr>
        <w:t>brain</w:t>
      </w:r>
      <w:proofErr w:type="gramEnd"/>
      <w:r>
        <w:rPr>
          <w:rFonts w:ascii="Times New Roman" w:hAnsi="Times New Roman"/>
          <w:sz w:val="24"/>
        </w:rPr>
        <w:t>”</w:t>
      </w:r>
    </w:p>
    <w:p w14:paraId="3CD8F05D" w14:textId="7A49B276" w:rsidR="00FA67D3" w:rsidRDefault="00FA67D3" w:rsidP="000F2663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FA67D3">
        <w:rPr>
          <w:rFonts w:ascii="Times New Roman" w:hAnsi="Times New Roman"/>
          <w:sz w:val="24"/>
          <w:u w:val="single"/>
        </w:rPr>
        <w:t>ASMB/Fibroblast Workshop 2022</w:t>
      </w:r>
      <w:r w:rsidRPr="00FA67D3">
        <w:rPr>
          <w:rFonts w:ascii="Times New Roman" w:hAnsi="Times New Roman"/>
          <w:sz w:val="24"/>
        </w:rPr>
        <w:t>, Charlottesville, VA, USA, October 20</w:t>
      </w:r>
      <w:r w:rsidR="00A64D0E">
        <w:rPr>
          <w:rFonts w:ascii="Times New Roman" w:hAnsi="Times New Roman"/>
          <w:sz w:val="24"/>
        </w:rPr>
        <w:t>22</w:t>
      </w:r>
      <w:r w:rsidRPr="00FA67D3">
        <w:rPr>
          <w:rFonts w:ascii="Times New Roman" w:hAnsi="Times New Roman"/>
          <w:sz w:val="24"/>
        </w:rPr>
        <w:t>: “</w:t>
      </w:r>
      <w:r w:rsidRPr="00F9210A">
        <w:rPr>
          <w:rFonts w:ascii="Times New Roman" w:hAnsi="Times New Roman"/>
          <w:sz w:val="24"/>
        </w:rPr>
        <w:t>Fibroblasts repair blood</w:t>
      </w:r>
      <w:r>
        <w:rPr>
          <w:rFonts w:ascii="Times New Roman" w:hAnsi="Times New Roman"/>
          <w:sz w:val="24"/>
        </w:rPr>
        <w:t>-</w:t>
      </w:r>
      <w:r w:rsidRPr="00F9210A">
        <w:rPr>
          <w:rFonts w:ascii="Times New Roman" w:hAnsi="Times New Roman"/>
          <w:sz w:val="24"/>
        </w:rPr>
        <w:t xml:space="preserve">brain barrier damage and hemorrhagic brain injury </w:t>
      </w:r>
      <w:r>
        <w:rPr>
          <w:rFonts w:ascii="Times New Roman" w:hAnsi="Times New Roman"/>
          <w:sz w:val="24"/>
        </w:rPr>
        <w:t>in a</w:t>
      </w:r>
      <w:r w:rsidRPr="00F9210A">
        <w:rPr>
          <w:rFonts w:ascii="Times New Roman" w:hAnsi="Times New Roman"/>
          <w:sz w:val="24"/>
        </w:rPr>
        <w:t xml:space="preserve"> TIMP2</w:t>
      </w:r>
      <w:r>
        <w:rPr>
          <w:rFonts w:ascii="Times New Roman" w:hAnsi="Times New Roman"/>
          <w:sz w:val="24"/>
        </w:rPr>
        <w:t>-dependent manner”</w:t>
      </w:r>
    </w:p>
    <w:p w14:paraId="785040F1" w14:textId="48A074B0" w:rsidR="000F6543" w:rsidRDefault="000F6543" w:rsidP="000F6543">
      <w:pPr>
        <w:pStyle w:val="ListParagraph"/>
        <w:numPr>
          <w:ilvl w:val="0"/>
          <w:numId w:val="8"/>
        </w:numPr>
        <w:autoSpaceDE/>
        <w:autoSpaceDN/>
        <w:contextualSpacing/>
        <w:rPr>
          <w:rFonts w:ascii="Times New Roman" w:hAnsi="Times New Roman"/>
          <w:sz w:val="24"/>
        </w:rPr>
      </w:pPr>
      <w:r w:rsidRPr="002C08AF">
        <w:rPr>
          <w:rFonts w:ascii="Times New Roman" w:hAnsi="Times New Roman"/>
          <w:sz w:val="24"/>
          <w:u w:val="single"/>
        </w:rPr>
        <w:t>Brain Injury and Dementia Symposium</w:t>
      </w:r>
      <w:r>
        <w:rPr>
          <w:rFonts w:ascii="Times New Roman" w:hAnsi="Times New Roman"/>
          <w:sz w:val="24"/>
        </w:rPr>
        <w:t xml:space="preserve">, Dallas, TX, USA, February 2023: </w:t>
      </w:r>
      <w:r w:rsidRPr="00FA67D3">
        <w:rPr>
          <w:rFonts w:ascii="Times New Roman" w:hAnsi="Times New Roman"/>
          <w:sz w:val="24"/>
        </w:rPr>
        <w:t>“</w:t>
      </w:r>
      <w:r w:rsidRPr="00F9210A">
        <w:rPr>
          <w:rFonts w:ascii="Times New Roman" w:hAnsi="Times New Roman"/>
          <w:sz w:val="24"/>
        </w:rPr>
        <w:t>Fibroblasts repair blood</w:t>
      </w:r>
      <w:r>
        <w:rPr>
          <w:rFonts w:ascii="Times New Roman" w:hAnsi="Times New Roman"/>
          <w:sz w:val="24"/>
        </w:rPr>
        <w:t>-</w:t>
      </w:r>
      <w:r w:rsidRPr="00F9210A">
        <w:rPr>
          <w:rFonts w:ascii="Times New Roman" w:hAnsi="Times New Roman"/>
          <w:sz w:val="24"/>
        </w:rPr>
        <w:t xml:space="preserve">brain barrier damage and hemorrhagic brain injury </w:t>
      </w:r>
      <w:r>
        <w:rPr>
          <w:rFonts w:ascii="Times New Roman" w:hAnsi="Times New Roman"/>
          <w:sz w:val="24"/>
        </w:rPr>
        <w:t>via</w:t>
      </w:r>
      <w:r w:rsidRPr="00F9210A">
        <w:rPr>
          <w:rFonts w:ascii="Times New Roman" w:hAnsi="Times New Roman"/>
          <w:sz w:val="24"/>
        </w:rPr>
        <w:t xml:space="preserve"> TIMP2</w:t>
      </w:r>
      <w:r>
        <w:rPr>
          <w:rFonts w:ascii="Times New Roman" w:hAnsi="Times New Roman"/>
          <w:sz w:val="24"/>
        </w:rPr>
        <w:t>”</w:t>
      </w:r>
    </w:p>
    <w:p w14:paraId="4EA966D8" w14:textId="6870C8F3" w:rsidR="0097331D" w:rsidRDefault="0097331D" w:rsidP="0097331D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Brain Barrier</w:t>
      </w:r>
      <w:r>
        <w:rPr>
          <w:rFonts w:ascii="Times New Roman" w:hAnsi="Times New Roman"/>
          <w:color w:val="000000" w:themeColor="text1"/>
          <w:sz w:val="24"/>
          <w:u w:val="single"/>
        </w:rPr>
        <w:t>s</w:t>
      </w:r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 Meeting, Cold Spring Harbor Laboratory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Cold Spring Harbor, NY, USA, </w:t>
      </w:r>
      <w:r>
        <w:rPr>
          <w:rFonts w:ascii="Times New Roman" w:hAnsi="Times New Roman"/>
          <w:color w:val="000000" w:themeColor="text1"/>
          <w:sz w:val="24"/>
        </w:rPr>
        <w:t xml:space="preserve">March </w:t>
      </w:r>
      <w:r w:rsidRPr="00D2248E">
        <w:rPr>
          <w:rFonts w:ascii="Times New Roman" w:hAnsi="Times New Roman"/>
          <w:color w:val="000000" w:themeColor="text1"/>
          <w:sz w:val="24"/>
        </w:rPr>
        <w:t>20</w:t>
      </w:r>
      <w:r>
        <w:rPr>
          <w:rFonts w:ascii="Times New Roman" w:hAnsi="Times New Roman"/>
          <w:color w:val="000000" w:themeColor="text1"/>
          <w:sz w:val="24"/>
        </w:rPr>
        <w:t>23</w:t>
      </w:r>
      <w:r w:rsidRPr="00D2248E">
        <w:rPr>
          <w:rFonts w:ascii="Times New Roman" w:hAnsi="Times New Roman"/>
          <w:color w:val="000000" w:themeColor="text1"/>
          <w:sz w:val="24"/>
        </w:rPr>
        <w:t>: “</w:t>
      </w:r>
      <w:r>
        <w:rPr>
          <w:rFonts w:ascii="Times New Roman" w:hAnsi="Times New Roman"/>
          <w:color w:val="000000" w:themeColor="text1"/>
          <w:sz w:val="24"/>
        </w:rPr>
        <w:t>Fibroblasts repair blood-brain barrier damage and hemorrhagic brain injury via TIMP2</w:t>
      </w:r>
      <w:r w:rsidRPr="00D2248E">
        <w:rPr>
          <w:rFonts w:ascii="Times New Roman" w:hAnsi="Times New Roman"/>
          <w:color w:val="000000" w:themeColor="text1"/>
          <w:sz w:val="24"/>
        </w:rPr>
        <w:t>”</w:t>
      </w:r>
    </w:p>
    <w:p w14:paraId="527A8BDA" w14:textId="77777777" w:rsidR="008F77F2" w:rsidRDefault="00BE3191" w:rsidP="008F77F2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u w:val="single"/>
        </w:rPr>
        <w:t xml:space="preserve">Spring </w:t>
      </w:r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Brain </w:t>
      </w:r>
      <w:r>
        <w:rPr>
          <w:rFonts w:ascii="Times New Roman" w:hAnsi="Times New Roman"/>
          <w:color w:val="000000" w:themeColor="text1"/>
          <w:sz w:val="24"/>
          <w:u w:val="single"/>
        </w:rPr>
        <w:t>Conference</w:t>
      </w:r>
      <w:r w:rsidRPr="00BE3191">
        <w:rPr>
          <w:rFonts w:ascii="Times New Roman" w:hAnsi="Times New Roman"/>
          <w:color w:val="000000" w:themeColor="text1"/>
          <w:sz w:val="24"/>
        </w:rPr>
        <w:t>, Poco Diablo Resort, Sedona,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AZ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USA, </w:t>
      </w:r>
      <w:r>
        <w:rPr>
          <w:rFonts w:ascii="Times New Roman" w:hAnsi="Times New Roman"/>
          <w:color w:val="000000" w:themeColor="text1"/>
          <w:sz w:val="24"/>
        </w:rPr>
        <w:t xml:space="preserve">April </w:t>
      </w:r>
      <w:r w:rsidRPr="00D2248E">
        <w:rPr>
          <w:rFonts w:ascii="Times New Roman" w:hAnsi="Times New Roman"/>
          <w:color w:val="000000" w:themeColor="text1"/>
          <w:sz w:val="24"/>
        </w:rPr>
        <w:t>20</w:t>
      </w:r>
      <w:r>
        <w:rPr>
          <w:rFonts w:ascii="Times New Roman" w:hAnsi="Times New Roman"/>
          <w:color w:val="000000" w:themeColor="text1"/>
          <w:sz w:val="24"/>
        </w:rPr>
        <w:t>23</w:t>
      </w:r>
      <w:r w:rsidRPr="00D2248E">
        <w:rPr>
          <w:rFonts w:ascii="Times New Roman" w:hAnsi="Times New Roman"/>
          <w:color w:val="000000" w:themeColor="text1"/>
          <w:sz w:val="24"/>
        </w:rPr>
        <w:t>: “</w:t>
      </w:r>
      <w:r>
        <w:rPr>
          <w:rFonts w:ascii="Times New Roman" w:hAnsi="Times New Roman"/>
          <w:color w:val="000000" w:themeColor="text1"/>
          <w:sz w:val="24"/>
        </w:rPr>
        <w:t>Fibroblasts repair blood-brain barrier damage and hemorrhagic brain injury via TIMP-2</w:t>
      </w:r>
      <w:r w:rsidRPr="00D2248E">
        <w:rPr>
          <w:rFonts w:ascii="Times New Roman" w:hAnsi="Times New Roman"/>
          <w:color w:val="000000" w:themeColor="text1"/>
          <w:sz w:val="24"/>
        </w:rPr>
        <w:t>”</w:t>
      </w:r>
    </w:p>
    <w:p w14:paraId="3965C2E7" w14:textId="59D9447C" w:rsidR="008F77F2" w:rsidRPr="008F77F2" w:rsidRDefault="000E61B8" w:rsidP="008F77F2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8F77F2">
        <w:rPr>
          <w:rFonts w:ascii="Times New Roman" w:hAnsi="Times New Roman"/>
          <w:sz w:val="24"/>
          <w:u w:val="single"/>
        </w:rPr>
        <w:t>Brain &amp; Brain PET:</w:t>
      </w:r>
      <w:r w:rsidRPr="008F77F2">
        <w:rPr>
          <w:rFonts w:ascii="Times New Roman" w:hAnsi="Times New Roman"/>
          <w:color w:val="000000" w:themeColor="text1"/>
          <w:sz w:val="24"/>
          <w:u w:val="single"/>
        </w:rPr>
        <w:t xml:space="preserve"> 31</w:t>
      </w:r>
      <w:r w:rsidRPr="008F77F2">
        <w:rPr>
          <w:rFonts w:ascii="Times New Roman" w:hAnsi="Times New Roman"/>
          <w:color w:val="000000" w:themeColor="text1"/>
          <w:sz w:val="24"/>
          <w:u w:val="single"/>
          <w:vertAlign w:val="superscript"/>
        </w:rPr>
        <w:t>st</w:t>
      </w:r>
      <w:r w:rsidRPr="008F77F2">
        <w:rPr>
          <w:rFonts w:ascii="Times New Roman" w:hAnsi="Times New Roman"/>
          <w:color w:val="000000" w:themeColor="text1"/>
          <w:sz w:val="24"/>
          <w:u w:val="single"/>
        </w:rPr>
        <w:t xml:space="preserve"> International Symposium on Cerebral Blood Flow, Metabolism and Function</w:t>
      </w:r>
      <w:r w:rsidRPr="008F77F2">
        <w:rPr>
          <w:rFonts w:ascii="Times New Roman" w:hAnsi="Times New Roman"/>
          <w:color w:val="000000" w:themeColor="text1"/>
          <w:sz w:val="24"/>
        </w:rPr>
        <w:t>, Brisbane, Australia, June 2023: “Fibroblasts repair blood-brain barrier damage and hemorrhagic brain injury in a TIMP2-dependent manner”</w:t>
      </w:r>
      <w:r w:rsidR="008F77F2" w:rsidRPr="008F77F2">
        <w:rPr>
          <w:rFonts w:ascii="Times New Roman" w:hAnsi="Times New Roman"/>
          <w:color w:val="000000" w:themeColor="text1"/>
          <w:sz w:val="24"/>
        </w:rPr>
        <w:t xml:space="preserve"> (Served as </w:t>
      </w:r>
      <w:r w:rsidR="008F77F2" w:rsidRPr="008F77F2">
        <w:rPr>
          <w:rFonts w:ascii="Times New Roman" w:hAnsi="Times New Roman"/>
          <w:i/>
          <w:color w:val="000000" w:themeColor="text1"/>
          <w:sz w:val="24"/>
          <w:u w:val="single"/>
        </w:rPr>
        <w:t>Chair</w:t>
      </w:r>
      <w:r w:rsidR="008F77F2" w:rsidRPr="008F77F2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8F77F2" w:rsidRPr="008F77F2">
        <w:rPr>
          <w:rFonts w:ascii="Times New Roman" w:hAnsi="Times New Roman"/>
          <w:iCs/>
          <w:color w:val="000000" w:themeColor="text1"/>
          <w:sz w:val="24"/>
        </w:rPr>
        <w:t xml:space="preserve">for the </w:t>
      </w:r>
      <w:r w:rsidR="008F77F2" w:rsidRPr="008F77F2">
        <w:rPr>
          <w:rFonts w:ascii="Times New Roman" w:hAnsi="Times New Roman"/>
          <w:i/>
          <w:color w:val="000000" w:themeColor="text1"/>
          <w:sz w:val="24"/>
        </w:rPr>
        <w:t>Cerebral Ischemia: Neurovascular Unit</w:t>
      </w:r>
      <w:r w:rsidR="008F77F2" w:rsidRPr="008F77F2">
        <w:rPr>
          <w:rFonts w:ascii="Times New Roman" w:hAnsi="Times New Roman"/>
          <w:iCs/>
          <w:color w:val="000000" w:themeColor="text1"/>
          <w:sz w:val="24"/>
        </w:rPr>
        <w:t xml:space="preserve"> symposium</w:t>
      </w:r>
      <w:r w:rsidR="008F77F2" w:rsidRPr="008F77F2">
        <w:rPr>
          <w:rFonts w:ascii="Times New Roman" w:hAnsi="Times New Roman"/>
          <w:color w:val="000000" w:themeColor="text1"/>
          <w:sz w:val="24"/>
        </w:rPr>
        <w:t>)</w:t>
      </w:r>
    </w:p>
    <w:p w14:paraId="49DA0BA9" w14:textId="1CD141A3" w:rsidR="00BE3191" w:rsidRDefault="000E61B8" w:rsidP="000E61B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u w:val="single"/>
        </w:rPr>
        <w:t>Cerebral Vascular Biology</w:t>
      </w:r>
      <w:r w:rsidRPr="00BE3191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Uppsala, Sweden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 xml:space="preserve">June </w:t>
      </w:r>
      <w:r w:rsidRPr="00D2248E">
        <w:rPr>
          <w:rFonts w:ascii="Times New Roman" w:hAnsi="Times New Roman"/>
          <w:color w:val="000000" w:themeColor="text1"/>
          <w:sz w:val="24"/>
        </w:rPr>
        <w:t>20</w:t>
      </w:r>
      <w:r>
        <w:rPr>
          <w:rFonts w:ascii="Times New Roman" w:hAnsi="Times New Roman"/>
          <w:color w:val="000000" w:themeColor="text1"/>
          <w:sz w:val="24"/>
        </w:rPr>
        <w:t>23</w:t>
      </w:r>
      <w:r w:rsidRPr="00D2248E">
        <w:rPr>
          <w:rFonts w:ascii="Times New Roman" w:hAnsi="Times New Roman"/>
          <w:color w:val="000000" w:themeColor="text1"/>
          <w:sz w:val="24"/>
        </w:rPr>
        <w:t>: “</w:t>
      </w:r>
      <w:r>
        <w:rPr>
          <w:rFonts w:ascii="Times New Roman" w:hAnsi="Times New Roman"/>
          <w:color w:val="000000" w:themeColor="text1"/>
          <w:sz w:val="24"/>
        </w:rPr>
        <w:t>Fibroblasts repair blood-brain barrier damage and hemorrhagic brain injury via TIMP2</w:t>
      </w:r>
      <w:r w:rsidRPr="00D2248E">
        <w:rPr>
          <w:rFonts w:ascii="Times New Roman" w:hAnsi="Times New Roman"/>
          <w:color w:val="000000" w:themeColor="text1"/>
          <w:sz w:val="24"/>
        </w:rPr>
        <w:t>”</w:t>
      </w:r>
    </w:p>
    <w:p w14:paraId="6C030CDB" w14:textId="1AD4ED02" w:rsidR="009C3C5D" w:rsidRDefault="009C3C5D" w:rsidP="000E61B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u w:val="single"/>
        </w:rPr>
        <w:lastRenderedPageBreak/>
        <w:t>2023 Inaugural SCN Symposium</w:t>
      </w:r>
      <w:r>
        <w:rPr>
          <w:rFonts w:ascii="Times New Roman" w:hAnsi="Times New Roman"/>
          <w:color w:val="000000" w:themeColor="text1"/>
          <w:sz w:val="24"/>
        </w:rPr>
        <w:t>, Pittsburgh, PA, August 2023: “The functions of microglial laminin in ischemic stroke” (</w:t>
      </w:r>
      <w:r w:rsidRPr="008F77F2">
        <w:rPr>
          <w:rFonts w:ascii="Times New Roman" w:hAnsi="Times New Roman"/>
          <w:color w:val="000000" w:themeColor="text1"/>
          <w:sz w:val="24"/>
        </w:rPr>
        <w:t xml:space="preserve">Served as </w:t>
      </w:r>
      <w:r w:rsidRPr="008F77F2">
        <w:rPr>
          <w:rFonts w:ascii="Times New Roman" w:hAnsi="Times New Roman"/>
          <w:i/>
          <w:color w:val="000000" w:themeColor="text1"/>
          <w:sz w:val="24"/>
          <w:u w:val="single"/>
        </w:rPr>
        <w:t>Chair</w:t>
      </w:r>
      <w:r w:rsidRPr="008F77F2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Pr="008F77F2">
        <w:rPr>
          <w:rFonts w:ascii="Times New Roman" w:hAnsi="Times New Roman"/>
          <w:iCs/>
          <w:color w:val="000000" w:themeColor="text1"/>
          <w:sz w:val="24"/>
        </w:rPr>
        <w:t xml:space="preserve">for the </w:t>
      </w:r>
      <w:r>
        <w:rPr>
          <w:rFonts w:ascii="Times New Roman" w:hAnsi="Times New Roman"/>
          <w:i/>
          <w:color w:val="000000" w:themeColor="text1"/>
          <w:sz w:val="24"/>
        </w:rPr>
        <w:t xml:space="preserve">Glial Biology </w:t>
      </w:r>
      <w:r w:rsidRPr="009C3C5D">
        <w:rPr>
          <w:rFonts w:ascii="Times New Roman" w:hAnsi="Times New Roman"/>
          <w:iCs/>
          <w:color w:val="000000" w:themeColor="text1"/>
          <w:sz w:val="24"/>
        </w:rPr>
        <w:t>session</w:t>
      </w:r>
      <w:r>
        <w:rPr>
          <w:rFonts w:ascii="Times New Roman" w:hAnsi="Times New Roman"/>
          <w:color w:val="000000" w:themeColor="text1"/>
          <w:sz w:val="24"/>
        </w:rPr>
        <w:t>)</w:t>
      </w:r>
    </w:p>
    <w:p w14:paraId="600249CE" w14:textId="22EDD577" w:rsidR="009C3C5D" w:rsidRDefault="009C3C5D" w:rsidP="000E61B8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u w:val="single"/>
        </w:rPr>
        <w:t>Shenyang Brain Science and Disease Symposium</w:t>
      </w:r>
      <w:r>
        <w:rPr>
          <w:rFonts w:ascii="Times New Roman" w:hAnsi="Times New Roman"/>
          <w:color w:val="000000" w:themeColor="text1"/>
          <w:sz w:val="24"/>
        </w:rPr>
        <w:t xml:space="preserve"> (Virtual), September 2023: “Fibroblasts repair blood-brain barrier damage and hemorrhagic brain injury via TIMP2” (Keynote Speaker)</w:t>
      </w:r>
    </w:p>
    <w:p w14:paraId="3742DB23" w14:textId="77777777" w:rsidR="009277B3" w:rsidRDefault="009C3C5D" w:rsidP="009277B3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u w:val="single"/>
        </w:rPr>
        <w:t>8</w:t>
      </w:r>
      <w:r w:rsidRPr="009C3C5D">
        <w:rPr>
          <w:rFonts w:ascii="Times New Roman" w:hAnsi="Times New Roman"/>
          <w:color w:val="000000" w:themeColor="text1"/>
          <w:sz w:val="24"/>
          <w:u w:val="single"/>
          <w:vertAlign w:val="superscript"/>
        </w:rPr>
        <w:t>th</w:t>
      </w:r>
      <w:r>
        <w:rPr>
          <w:rFonts w:ascii="Times New Roman" w:hAnsi="Times New Roman"/>
          <w:color w:val="000000" w:themeColor="text1"/>
          <w:sz w:val="24"/>
          <w:u w:val="single"/>
        </w:rPr>
        <w:t xml:space="preserve"> World Intracranial Hemorrhage Conference</w:t>
      </w:r>
      <w:r>
        <w:rPr>
          <w:rFonts w:ascii="Times New Roman" w:hAnsi="Times New Roman"/>
          <w:color w:val="000000" w:themeColor="text1"/>
          <w:sz w:val="24"/>
        </w:rPr>
        <w:t>, Toronto, Canada, October 2023: “Fibroblasts repair blood-brain barrier damage and hemorrhagic brain injury via TIMP2”</w:t>
      </w:r>
    </w:p>
    <w:p w14:paraId="31F4E589" w14:textId="4047CF5C" w:rsidR="009277B3" w:rsidRPr="00B929D6" w:rsidRDefault="009277B3" w:rsidP="009277B3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9277B3">
        <w:rPr>
          <w:rFonts w:ascii="Times New Roman" w:hAnsi="Times New Roman"/>
          <w:sz w:val="24"/>
          <w:u w:val="single"/>
        </w:rPr>
        <w:t>Society for Neuroscience</w:t>
      </w:r>
      <w:r w:rsidRPr="009277B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Washington DC</w:t>
      </w:r>
      <w:r w:rsidRPr="009277B3">
        <w:rPr>
          <w:rFonts w:ascii="Times New Roman" w:hAnsi="Times New Roman"/>
          <w:sz w:val="24"/>
        </w:rPr>
        <w:t>, USA, November 202</w:t>
      </w:r>
      <w:r>
        <w:rPr>
          <w:rFonts w:ascii="Times New Roman" w:hAnsi="Times New Roman"/>
          <w:sz w:val="24"/>
        </w:rPr>
        <w:t>3</w:t>
      </w:r>
      <w:r w:rsidRPr="009277B3">
        <w:rPr>
          <w:rFonts w:ascii="Times New Roman" w:hAnsi="Times New Roman"/>
          <w:sz w:val="24"/>
        </w:rPr>
        <w:t>: “</w:t>
      </w:r>
      <w:r>
        <w:rPr>
          <w:rFonts w:ascii="Times New Roman" w:hAnsi="Times New Roman"/>
          <w:sz w:val="24"/>
        </w:rPr>
        <w:t xml:space="preserve">Microglial laminin </w:t>
      </w:r>
      <w:r w:rsidRPr="009277B3">
        <w:rPr>
          <w:rFonts w:ascii="Times New Roman" w:hAnsi="Times New Roman"/>
          <w:sz w:val="24"/>
        </w:rPr>
        <w:t>repair</w:t>
      </w:r>
      <w:r>
        <w:rPr>
          <w:rFonts w:ascii="Times New Roman" w:hAnsi="Times New Roman"/>
          <w:sz w:val="24"/>
        </w:rPr>
        <w:t>s</w:t>
      </w:r>
      <w:r w:rsidRPr="009277B3">
        <w:rPr>
          <w:rFonts w:ascii="Times New Roman" w:hAnsi="Times New Roman"/>
          <w:sz w:val="24"/>
        </w:rPr>
        <w:t xml:space="preserve"> blood-brain barrier damage </w:t>
      </w:r>
      <w:r>
        <w:rPr>
          <w:rFonts w:ascii="Times New Roman" w:hAnsi="Times New Roman"/>
          <w:sz w:val="24"/>
        </w:rPr>
        <w:t xml:space="preserve">and modulates microglial biology in stroke </w:t>
      </w:r>
      <w:proofErr w:type="gramStart"/>
      <w:r>
        <w:rPr>
          <w:rFonts w:ascii="Times New Roman" w:hAnsi="Times New Roman"/>
          <w:sz w:val="24"/>
        </w:rPr>
        <w:t>brain</w:t>
      </w:r>
      <w:proofErr w:type="gramEnd"/>
      <w:r w:rsidRPr="009277B3">
        <w:rPr>
          <w:rFonts w:ascii="Times New Roman" w:hAnsi="Times New Roman"/>
          <w:sz w:val="24"/>
        </w:rPr>
        <w:t>”</w:t>
      </w:r>
    </w:p>
    <w:p w14:paraId="71D31521" w14:textId="48F9A15E" w:rsidR="00B929D6" w:rsidRPr="005C5F3E" w:rsidRDefault="00B929D6" w:rsidP="009277B3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  <w:u w:val="single"/>
        </w:rPr>
        <w:t>Society of Brain Mapping and Therapeutics (SBMT)---BBB and Brain Drug Delivery Session,</w:t>
      </w:r>
      <w:r>
        <w:rPr>
          <w:rFonts w:ascii="Times New Roman" w:hAnsi="Times New Roman"/>
          <w:sz w:val="24"/>
        </w:rPr>
        <w:t xml:space="preserve"> Los Angeles, CA, USA, March 2024: “Laminin: A key regulator of the blood-brain barrier”</w:t>
      </w:r>
    </w:p>
    <w:p w14:paraId="1F73909F" w14:textId="1D973EDB" w:rsidR="005C5F3E" w:rsidRPr="005C5F3E" w:rsidRDefault="005C5F3E" w:rsidP="005C5F3E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 w:rsidRPr="00D2248E">
        <w:rPr>
          <w:rFonts w:ascii="Times New Roman" w:hAnsi="Times New Roman"/>
          <w:color w:val="000000" w:themeColor="text1"/>
          <w:sz w:val="24"/>
          <w:u w:val="single"/>
        </w:rPr>
        <w:t>ASMB Workshop on Basement Membranes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Manchester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UK</w:t>
      </w:r>
      <w:r w:rsidRPr="00D2248E">
        <w:rPr>
          <w:rFonts w:ascii="Times New Roman" w:hAnsi="Times New Roman"/>
          <w:color w:val="000000" w:themeColor="text1"/>
          <w:sz w:val="24"/>
        </w:rPr>
        <w:t>,</w:t>
      </w:r>
      <w:r>
        <w:rPr>
          <w:rFonts w:ascii="Times New Roman" w:hAnsi="Times New Roman"/>
          <w:color w:val="000000" w:themeColor="text1"/>
          <w:sz w:val="24"/>
        </w:rPr>
        <w:t xml:space="preserve"> April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</w:rPr>
        <w:t>24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: “The blood brain barrier </w:t>
      </w:r>
      <w:r>
        <w:rPr>
          <w:rFonts w:ascii="Times New Roman" w:hAnsi="Times New Roman"/>
          <w:color w:val="000000" w:themeColor="text1"/>
          <w:sz w:val="24"/>
        </w:rPr>
        <w:t>basement membrane and stroke</w:t>
      </w:r>
      <w:r w:rsidRPr="00D2248E">
        <w:rPr>
          <w:rFonts w:ascii="Times New Roman" w:hAnsi="Times New Roman"/>
          <w:color w:val="000000" w:themeColor="text1"/>
          <w:sz w:val="24"/>
        </w:rPr>
        <w:t>”</w:t>
      </w:r>
    </w:p>
    <w:p w14:paraId="3FF18D07" w14:textId="78401C7E" w:rsidR="005C5F3E" w:rsidRPr="005C5F3E" w:rsidRDefault="005C5F3E" w:rsidP="005C5F3E">
      <w:pPr>
        <w:pStyle w:val="ListParagraph"/>
        <w:numPr>
          <w:ilvl w:val="0"/>
          <w:numId w:val="8"/>
        </w:numPr>
        <w:tabs>
          <w:tab w:val="left" w:pos="-630"/>
        </w:tabs>
        <w:autoSpaceDE/>
        <w:autoSpaceDN/>
        <w:contextualSpacing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u w:val="single"/>
        </w:rPr>
        <w:t xml:space="preserve">Spring </w:t>
      </w:r>
      <w:r w:rsidRPr="00D2248E">
        <w:rPr>
          <w:rFonts w:ascii="Times New Roman" w:hAnsi="Times New Roman"/>
          <w:color w:val="000000" w:themeColor="text1"/>
          <w:sz w:val="24"/>
          <w:u w:val="single"/>
        </w:rPr>
        <w:t xml:space="preserve">Brain </w:t>
      </w:r>
      <w:r>
        <w:rPr>
          <w:rFonts w:ascii="Times New Roman" w:hAnsi="Times New Roman"/>
          <w:color w:val="000000" w:themeColor="text1"/>
          <w:sz w:val="24"/>
          <w:u w:val="single"/>
        </w:rPr>
        <w:t>Conference</w:t>
      </w:r>
      <w:r w:rsidRPr="00BE3191">
        <w:rPr>
          <w:rFonts w:ascii="Times New Roman" w:hAnsi="Times New Roman"/>
          <w:color w:val="000000" w:themeColor="text1"/>
          <w:sz w:val="24"/>
        </w:rPr>
        <w:t>, Poco Diablo Resort, Sedona,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AZ</w:t>
      </w:r>
      <w:r w:rsidRPr="00D2248E">
        <w:rPr>
          <w:rFonts w:ascii="Times New Roman" w:hAnsi="Times New Roman"/>
          <w:color w:val="000000" w:themeColor="text1"/>
          <w:sz w:val="24"/>
        </w:rPr>
        <w:t xml:space="preserve">, USA, </w:t>
      </w:r>
      <w:r>
        <w:rPr>
          <w:rFonts w:ascii="Times New Roman" w:hAnsi="Times New Roman"/>
          <w:color w:val="000000" w:themeColor="text1"/>
          <w:sz w:val="24"/>
        </w:rPr>
        <w:t xml:space="preserve">April-May </w:t>
      </w:r>
      <w:r w:rsidRPr="00D2248E">
        <w:rPr>
          <w:rFonts w:ascii="Times New Roman" w:hAnsi="Times New Roman"/>
          <w:color w:val="000000" w:themeColor="text1"/>
          <w:sz w:val="24"/>
        </w:rPr>
        <w:t>20</w:t>
      </w:r>
      <w:r>
        <w:rPr>
          <w:rFonts w:ascii="Times New Roman" w:hAnsi="Times New Roman"/>
          <w:color w:val="000000" w:themeColor="text1"/>
          <w:sz w:val="24"/>
        </w:rPr>
        <w:t>24</w:t>
      </w:r>
      <w:r w:rsidRPr="00D2248E">
        <w:rPr>
          <w:rFonts w:ascii="Times New Roman" w:hAnsi="Times New Roman"/>
          <w:color w:val="000000" w:themeColor="text1"/>
          <w:sz w:val="24"/>
        </w:rPr>
        <w:t>: “</w:t>
      </w:r>
      <w:r>
        <w:rPr>
          <w:rFonts w:ascii="Times New Roman" w:hAnsi="Times New Roman"/>
          <w:color w:val="000000" w:themeColor="text1"/>
          <w:sz w:val="24"/>
        </w:rPr>
        <w:t>Oligodendrocyte-derived laminin-</w:t>
      </w:r>
      <w:r>
        <w:rPr>
          <w:rFonts w:ascii="Times New Roman" w:hAnsi="Times New Roman"/>
          <w:color w:val="000000" w:themeColor="text1"/>
          <w:sz w:val="24"/>
          <w:lang w:val="el-GR"/>
        </w:rPr>
        <w:t>γ</w:t>
      </w:r>
      <w:r>
        <w:rPr>
          <w:rFonts w:ascii="Times New Roman" w:hAnsi="Times New Roman"/>
          <w:color w:val="000000" w:themeColor="text1"/>
          <w:sz w:val="24"/>
        </w:rPr>
        <w:t xml:space="preserve">1 promotes blood-brain barrier integrity and regulates oligodendrocyte </w:t>
      </w:r>
      <w:proofErr w:type="gramStart"/>
      <w:r>
        <w:rPr>
          <w:rFonts w:ascii="Times New Roman" w:hAnsi="Times New Roman"/>
          <w:color w:val="000000" w:themeColor="text1"/>
          <w:sz w:val="24"/>
        </w:rPr>
        <w:t>biology</w:t>
      </w:r>
      <w:proofErr w:type="gramEnd"/>
      <w:r w:rsidRPr="00D2248E">
        <w:rPr>
          <w:rFonts w:ascii="Times New Roman" w:hAnsi="Times New Roman"/>
          <w:color w:val="000000" w:themeColor="text1"/>
          <w:sz w:val="24"/>
        </w:rPr>
        <w:t>”</w:t>
      </w:r>
    </w:p>
    <w:p w14:paraId="785F327B" w14:textId="20E8E8A0" w:rsidR="00D2248E" w:rsidRPr="00DD6B08" w:rsidRDefault="00D2248E" w:rsidP="00DD6B08">
      <w:pPr>
        <w:tabs>
          <w:tab w:val="left" w:pos="-630"/>
        </w:tabs>
        <w:contextualSpacing/>
        <w:rPr>
          <w:color w:val="000000" w:themeColor="text1"/>
        </w:rPr>
      </w:pPr>
    </w:p>
    <w:p w14:paraId="223110BA" w14:textId="77777777" w:rsidR="00D96AFA" w:rsidRPr="00D2248E" w:rsidRDefault="00D96AFA" w:rsidP="00D2248E">
      <w:pPr>
        <w:tabs>
          <w:tab w:val="left" w:pos="-630"/>
        </w:tabs>
      </w:pPr>
    </w:p>
    <w:p w14:paraId="41AC162B" w14:textId="49186BC5" w:rsidR="00DD6B08" w:rsidRPr="00DD6B08" w:rsidRDefault="00D2248E" w:rsidP="00DD6B08">
      <w:pPr>
        <w:tabs>
          <w:tab w:val="left" w:pos="-630"/>
        </w:tabs>
        <w:spacing w:after="120"/>
        <w:rPr>
          <w:b/>
          <w:iCs/>
        </w:rPr>
      </w:pPr>
      <w:r w:rsidRPr="00D2248E">
        <w:rPr>
          <w:b/>
          <w:iCs/>
        </w:rPr>
        <w:t xml:space="preserve">POSTER PRESENTATIONS </w:t>
      </w:r>
    </w:p>
    <w:p w14:paraId="60C89DD6" w14:textId="51A167F0" w:rsidR="00D2248E" w:rsidRDefault="00D2248E" w:rsidP="009D5C5A">
      <w:pPr>
        <w:pStyle w:val="ListParagraph"/>
        <w:numPr>
          <w:ilvl w:val="3"/>
          <w:numId w:val="1"/>
        </w:numPr>
        <w:ind w:right="-450"/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Society for Neuroscience</w:t>
      </w:r>
      <w:r w:rsidRPr="009D5C5A">
        <w:rPr>
          <w:rFonts w:ascii="Times New Roman" w:hAnsi="Times New Roman"/>
          <w:sz w:val="24"/>
        </w:rPr>
        <w:t xml:space="preserve">, Washington DC, USA, </w:t>
      </w:r>
      <w:r w:rsidR="00E73ADE" w:rsidRPr="009D5C5A">
        <w:rPr>
          <w:rFonts w:ascii="Times New Roman" w:hAnsi="Times New Roman"/>
          <w:sz w:val="24"/>
        </w:rPr>
        <w:t xml:space="preserve">November </w:t>
      </w:r>
      <w:r w:rsidRPr="009D5C5A">
        <w:rPr>
          <w:rFonts w:ascii="Times New Roman" w:hAnsi="Times New Roman"/>
          <w:sz w:val="24"/>
        </w:rPr>
        <w:t xml:space="preserve">2008: “Potent </w:t>
      </w:r>
      <w:r w:rsidR="00E73ADE" w:rsidRPr="009D5C5A">
        <w:rPr>
          <w:rFonts w:ascii="Times New Roman" w:hAnsi="Times New Roman"/>
          <w:sz w:val="24"/>
        </w:rPr>
        <w:t>c</w:t>
      </w:r>
      <w:r w:rsidRPr="009D5C5A">
        <w:rPr>
          <w:rFonts w:ascii="Times New Roman" w:hAnsi="Times New Roman"/>
          <w:sz w:val="24"/>
        </w:rPr>
        <w:t xml:space="preserve">hemotactic </w:t>
      </w:r>
      <w:r w:rsidR="00E73ADE" w:rsidRPr="009D5C5A">
        <w:rPr>
          <w:rFonts w:ascii="Times New Roman" w:hAnsi="Times New Roman"/>
          <w:sz w:val="24"/>
        </w:rPr>
        <w:t>a</w:t>
      </w:r>
      <w:r w:rsidRPr="009D5C5A">
        <w:rPr>
          <w:rFonts w:ascii="Times New Roman" w:hAnsi="Times New Roman"/>
          <w:sz w:val="24"/>
        </w:rPr>
        <w:t xml:space="preserve">ctivity of </w:t>
      </w:r>
      <w:r w:rsidR="00E73ADE" w:rsidRPr="009D5C5A">
        <w:rPr>
          <w:rFonts w:ascii="Times New Roman" w:hAnsi="Times New Roman"/>
          <w:sz w:val="24"/>
        </w:rPr>
        <w:t>m</w:t>
      </w:r>
      <w:r w:rsidRPr="009D5C5A">
        <w:rPr>
          <w:rFonts w:ascii="Times New Roman" w:hAnsi="Times New Roman"/>
          <w:sz w:val="24"/>
        </w:rPr>
        <w:t xml:space="preserve">onocyte </w:t>
      </w:r>
      <w:r w:rsidR="00E73ADE" w:rsidRPr="009D5C5A">
        <w:rPr>
          <w:rFonts w:ascii="Times New Roman" w:hAnsi="Times New Roman"/>
          <w:sz w:val="24"/>
        </w:rPr>
        <w:t>c</w:t>
      </w:r>
      <w:r w:rsidRPr="009D5C5A">
        <w:rPr>
          <w:rFonts w:ascii="Times New Roman" w:hAnsi="Times New Roman"/>
          <w:sz w:val="24"/>
        </w:rPr>
        <w:t xml:space="preserve">hemoattractant </w:t>
      </w:r>
      <w:r w:rsidR="00E73ADE" w:rsidRPr="009D5C5A">
        <w:rPr>
          <w:rFonts w:ascii="Times New Roman" w:hAnsi="Times New Roman"/>
          <w:sz w:val="24"/>
        </w:rPr>
        <w:t>p</w:t>
      </w:r>
      <w:r w:rsidRPr="009D5C5A">
        <w:rPr>
          <w:rFonts w:ascii="Times New Roman" w:hAnsi="Times New Roman"/>
          <w:sz w:val="24"/>
        </w:rPr>
        <w:t xml:space="preserve">rotein-1 (MCP1) </w:t>
      </w:r>
      <w:r w:rsidR="00E73ADE" w:rsidRPr="009D5C5A">
        <w:rPr>
          <w:rFonts w:ascii="Times New Roman" w:hAnsi="Times New Roman"/>
          <w:sz w:val="24"/>
        </w:rPr>
        <w:t>a</w:t>
      </w:r>
      <w:r w:rsidRPr="009D5C5A">
        <w:rPr>
          <w:rFonts w:ascii="Times New Roman" w:hAnsi="Times New Roman"/>
          <w:sz w:val="24"/>
        </w:rPr>
        <w:t xml:space="preserve">fter </w:t>
      </w:r>
      <w:r w:rsidR="00E73ADE" w:rsidRPr="009D5C5A">
        <w:rPr>
          <w:rFonts w:ascii="Times New Roman" w:hAnsi="Times New Roman"/>
          <w:sz w:val="24"/>
        </w:rPr>
        <w:t>cleavage by p</w:t>
      </w:r>
      <w:r w:rsidRPr="009D5C5A">
        <w:rPr>
          <w:rFonts w:ascii="Times New Roman" w:hAnsi="Times New Roman"/>
          <w:sz w:val="24"/>
        </w:rPr>
        <w:t>lasmin”</w:t>
      </w:r>
    </w:p>
    <w:p w14:paraId="57D09BF9" w14:textId="77777777" w:rsidR="00DD6B08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Society for Neuroscience</w:t>
      </w:r>
      <w:r w:rsidRPr="009D5C5A">
        <w:rPr>
          <w:rFonts w:ascii="Times New Roman" w:hAnsi="Times New Roman"/>
          <w:sz w:val="24"/>
        </w:rPr>
        <w:t>, Chicago, IL, USA, October 2009: “Cleavage of monocyte chemoattractant protein-1 (MCP1) by plasmin enhances its activity to compromise blood-brain barrier (BBB)”</w:t>
      </w:r>
    </w:p>
    <w:p w14:paraId="07B51692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Gordon Research Conference: Chemotactic Cytokines</w:t>
      </w:r>
      <w:r w:rsidRPr="009D5C5A">
        <w:rPr>
          <w:rFonts w:ascii="Times New Roman" w:hAnsi="Times New Roman"/>
          <w:sz w:val="24"/>
        </w:rPr>
        <w:t>, Lucca, Italy, May-June 2010: “</w:t>
      </w:r>
      <w:r w:rsidRPr="009D5C5A">
        <w:rPr>
          <w:rFonts w:ascii="Times New Roman" w:hAnsi="Times New Roman"/>
          <w:bCs/>
          <w:sz w:val="24"/>
        </w:rPr>
        <w:t>The C-terminus of mouse monocyte chemoattractant protein 1 (MCP1) mediates MCP1 dimerization but inhibits its chemotactic potency</w:t>
      </w:r>
      <w:r w:rsidRPr="009D5C5A">
        <w:rPr>
          <w:rFonts w:ascii="Times New Roman" w:hAnsi="Times New Roman"/>
          <w:sz w:val="24"/>
        </w:rPr>
        <w:t xml:space="preserve">” </w:t>
      </w:r>
    </w:p>
    <w:p w14:paraId="423416B1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Gordon Research Conference: Vascular Cell Biology</w:t>
      </w:r>
      <w:r w:rsidRPr="009D5C5A">
        <w:rPr>
          <w:rFonts w:ascii="Times New Roman" w:hAnsi="Times New Roman"/>
          <w:sz w:val="24"/>
        </w:rPr>
        <w:t>, Ventura, CA, USA, January 2015: “Astrocytic laminin maintains blood brain barrier integrity via regulating pericyte differentiation”</w:t>
      </w:r>
    </w:p>
    <w:p w14:paraId="2B2D8C75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IDMC-10 Meeting</w:t>
      </w:r>
      <w:r w:rsidRPr="009D5C5A">
        <w:rPr>
          <w:rFonts w:ascii="Times New Roman" w:hAnsi="Times New Roman"/>
          <w:sz w:val="24"/>
        </w:rPr>
        <w:t xml:space="preserve">, Paris, France, June 2015: “Laminin regulates pericyte stemness and muscle </w:t>
      </w:r>
      <w:proofErr w:type="gramStart"/>
      <w:r w:rsidRPr="009D5C5A">
        <w:rPr>
          <w:rFonts w:ascii="Times New Roman" w:hAnsi="Times New Roman"/>
          <w:sz w:val="24"/>
        </w:rPr>
        <w:t>development</w:t>
      </w:r>
      <w:proofErr w:type="gramEnd"/>
      <w:r w:rsidRPr="009D5C5A">
        <w:rPr>
          <w:rFonts w:ascii="Times New Roman" w:hAnsi="Times New Roman"/>
          <w:sz w:val="24"/>
        </w:rPr>
        <w:t>”</w:t>
      </w:r>
    </w:p>
    <w:p w14:paraId="6FA9ABD9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Gordon Research Conference: Myogenesis</w:t>
      </w:r>
      <w:r w:rsidRPr="009D5C5A">
        <w:rPr>
          <w:rFonts w:ascii="Times New Roman" w:hAnsi="Times New Roman"/>
          <w:sz w:val="24"/>
        </w:rPr>
        <w:t>, Lucca, Italy, June 2015: “Laminin regulates pericyte stemness and muscle development”</w:t>
      </w:r>
    </w:p>
    <w:p w14:paraId="412D7A9F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 xml:space="preserve">Greg </w:t>
      </w:r>
      <w:proofErr w:type="spellStart"/>
      <w:r w:rsidRPr="009D5C5A">
        <w:rPr>
          <w:rFonts w:ascii="Times New Roman" w:hAnsi="Times New Roman"/>
          <w:sz w:val="24"/>
          <w:u w:val="single"/>
        </w:rPr>
        <w:t>Marzolf</w:t>
      </w:r>
      <w:proofErr w:type="spellEnd"/>
      <w:r w:rsidRPr="009D5C5A">
        <w:rPr>
          <w:rFonts w:ascii="Times New Roman" w:hAnsi="Times New Roman"/>
          <w:sz w:val="24"/>
          <w:u w:val="single"/>
        </w:rPr>
        <w:t>, Jr. Symposium</w:t>
      </w:r>
      <w:r w:rsidRPr="009D5C5A">
        <w:rPr>
          <w:rFonts w:ascii="Times New Roman" w:hAnsi="Times New Roman"/>
          <w:sz w:val="24"/>
        </w:rPr>
        <w:t>, Minneapolis, MN, USA, November 2015: “The critical role of pericytic laminin in muscle development”</w:t>
      </w:r>
    </w:p>
    <w:p w14:paraId="2C258890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Annual Blood-Brain Barrier Consortium Meeting</w:t>
      </w:r>
      <w:r w:rsidRPr="009D5C5A">
        <w:rPr>
          <w:rFonts w:ascii="Times New Roman" w:hAnsi="Times New Roman"/>
          <w:sz w:val="24"/>
        </w:rPr>
        <w:t xml:space="preserve">, Stevenson, WA, USA, March 2016: “Pericytic laminin regulates blood brain barrier </w:t>
      </w:r>
      <w:proofErr w:type="gramStart"/>
      <w:r w:rsidRPr="009D5C5A">
        <w:rPr>
          <w:rFonts w:ascii="Times New Roman" w:hAnsi="Times New Roman"/>
          <w:sz w:val="24"/>
        </w:rPr>
        <w:t>integrity</w:t>
      </w:r>
      <w:proofErr w:type="gramEnd"/>
      <w:r w:rsidRPr="009D5C5A">
        <w:rPr>
          <w:rFonts w:ascii="Times New Roman" w:hAnsi="Times New Roman"/>
          <w:sz w:val="24"/>
        </w:rPr>
        <w:t>”</w:t>
      </w:r>
    </w:p>
    <w:p w14:paraId="67082786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Gordon Research Conference: Barriers of the CNS</w:t>
      </w:r>
      <w:r w:rsidRPr="009D5C5A">
        <w:rPr>
          <w:rFonts w:ascii="Times New Roman" w:hAnsi="Times New Roman"/>
          <w:sz w:val="24"/>
        </w:rPr>
        <w:t xml:space="preserve">, New London, </w:t>
      </w:r>
      <w:r>
        <w:rPr>
          <w:rFonts w:ascii="Times New Roman" w:hAnsi="Times New Roman"/>
          <w:sz w:val="24"/>
        </w:rPr>
        <w:t>NH</w:t>
      </w:r>
      <w:r w:rsidRPr="009D5C5A">
        <w:rPr>
          <w:rFonts w:ascii="Times New Roman" w:hAnsi="Times New Roman"/>
          <w:sz w:val="24"/>
        </w:rPr>
        <w:t>, USA, June 2016: “The role of pericytic laminin in blood brain barrier integrity maintenance”</w:t>
      </w:r>
    </w:p>
    <w:p w14:paraId="5E6020AF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Gordon Research Conference: Vascular Cell Biology</w:t>
      </w:r>
      <w:r w:rsidRPr="009D5C5A">
        <w:rPr>
          <w:rFonts w:ascii="Times New Roman" w:hAnsi="Times New Roman"/>
          <w:sz w:val="24"/>
        </w:rPr>
        <w:t>, Ventura, CA, USA, January 2017: “The role of pericytic laminin in blood brain barrier integrity maintenance”</w:t>
      </w:r>
    </w:p>
    <w:p w14:paraId="36EED308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color w:val="000000" w:themeColor="text1"/>
          <w:sz w:val="24"/>
        </w:rPr>
      </w:pPr>
      <w:r w:rsidRPr="009D5C5A">
        <w:rPr>
          <w:rFonts w:ascii="Times New Roman" w:hAnsi="Times New Roman"/>
          <w:color w:val="000000" w:themeColor="text1"/>
          <w:sz w:val="24"/>
          <w:u w:val="single"/>
        </w:rPr>
        <w:t>Annual Blood-Brain Barrier Consortium Meeting</w:t>
      </w:r>
      <w:r w:rsidRPr="009D5C5A">
        <w:rPr>
          <w:rFonts w:ascii="Times New Roman" w:hAnsi="Times New Roman"/>
          <w:color w:val="000000" w:themeColor="text1"/>
          <w:sz w:val="24"/>
        </w:rPr>
        <w:t>, Stevenson, WA, USA, March 2017: “Pericyte derived laminin in blood brain barrier integrity maintenance”</w:t>
      </w:r>
    </w:p>
    <w:p w14:paraId="669B4971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American Heart Association (AHA) International Stroke Conference</w:t>
      </w:r>
      <w:r w:rsidRPr="009D5C5A">
        <w:rPr>
          <w:rFonts w:ascii="Times New Roman" w:hAnsi="Times New Roman"/>
          <w:sz w:val="24"/>
        </w:rPr>
        <w:t xml:space="preserve">, Los Angeles, CA, USA, January 2018: “Pericyte derived laminin plays a beneficial role in intracerebral </w:t>
      </w:r>
      <w:proofErr w:type="gramStart"/>
      <w:r w:rsidRPr="009D5C5A">
        <w:rPr>
          <w:rFonts w:ascii="Times New Roman" w:hAnsi="Times New Roman"/>
          <w:sz w:val="24"/>
        </w:rPr>
        <w:t>hemorrhage</w:t>
      </w:r>
      <w:proofErr w:type="gramEnd"/>
      <w:r w:rsidRPr="009D5C5A">
        <w:rPr>
          <w:rFonts w:ascii="Times New Roman" w:hAnsi="Times New Roman"/>
          <w:sz w:val="24"/>
        </w:rPr>
        <w:t>”</w:t>
      </w:r>
    </w:p>
    <w:p w14:paraId="11647440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American Society of Matrix Biology (ASMB) Biennial Meeting</w:t>
      </w:r>
      <w:r w:rsidRPr="009D5C5A">
        <w:rPr>
          <w:rFonts w:ascii="Times New Roman" w:hAnsi="Times New Roman"/>
          <w:sz w:val="24"/>
        </w:rPr>
        <w:t>, Las Vegas, NV, USA, October 2018: “Mural cell-derived laminin-</w:t>
      </w:r>
      <w:r w:rsidRPr="009D5C5A">
        <w:rPr>
          <w:rFonts w:ascii="Times New Roman" w:hAnsi="Times New Roman"/>
          <w:sz w:val="24"/>
          <w:lang w:val="el-GR"/>
        </w:rPr>
        <w:t>α</w:t>
      </w:r>
      <w:r w:rsidRPr="009D5C5A">
        <w:rPr>
          <w:rFonts w:ascii="Times New Roman" w:hAnsi="Times New Roman"/>
          <w:sz w:val="24"/>
        </w:rPr>
        <w:t xml:space="preserve">5 plays a detrimental role in experimental ischemic </w:t>
      </w:r>
      <w:proofErr w:type="gramStart"/>
      <w:r w:rsidRPr="009D5C5A">
        <w:rPr>
          <w:rFonts w:ascii="Times New Roman" w:hAnsi="Times New Roman"/>
          <w:sz w:val="24"/>
        </w:rPr>
        <w:t>stroke</w:t>
      </w:r>
      <w:proofErr w:type="gramEnd"/>
      <w:r w:rsidRPr="009D5C5A">
        <w:rPr>
          <w:rFonts w:ascii="Times New Roman" w:hAnsi="Times New Roman"/>
          <w:sz w:val="24"/>
        </w:rPr>
        <w:t>”</w:t>
      </w:r>
    </w:p>
    <w:p w14:paraId="1EE325B1" w14:textId="77777777" w:rsidR="00DD6B08" w:rsidRPr="009D5C5A" w:rsidRDefault="00DD6B08" w:rsidP="00DD6B08">
      <w:pPr>
        <w:pStyle w:val="ListParagraph"/>
        <w:numPr>
          <w:ilvl w:val="3"/>
          <w:numId w:val="1"/>
        </w:numPr>
        <w:tabs>
          <w:tab w:val="left" w:pos="-630"/>
        </w:tabs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lastRenderedPageBreak/>
        <w:t>American Heart Association (AHA) International Stroke Conference</w:t>
      </w:r>
      <w:r w:rsidRPr="009D5C5A">
        <w:rPr>
          <w:rFonts w:ascii="Times New Roman" w:hAnsi="Times New Roman"/>
          <w:sz w:val="24"/>
        </w:rPr>
        <w:t>, Honolulu, HI, USA, February 2019: “Loss of laminin-</w:t>
      </w:r>
      <w:r w:rsidRPr="009D5C5A">
        <w:rPr>
          <w:rFonts w:ascii="Times New Roman" w:hAnsi="Times New Roman"/>
          <w:sz w:val="24"/>
          <w:lang w:val="el-GR"/>
        </w:rPr>
        <w:t>α</w:t>
      </w:r>
      <w:r w:rsidRPr="009D5C5A">
        <w:rPr>
          <w:rFonts w:ascii="Times New Roman" w:hAnsi="Times New Roman"/>
          <w:sz w:val="24"/>
        </w:rPr>
        <w:t xml:space="preserve">5 from mural cells attenuates ischemia-reperfusion </w:t>
      </w:r>
      <w:proofErr w:type="gramStart"/>
      <w:r w:rsidRPr="009D5C5A">
        <w:rPr>
          <w:rFonts w:ascii="Times New Roman" w:hAnsi="Times New Roman"/>
          <w:sz w:val="24"/>
        </w:rPr>
        <w:t>injury</w:t>
      </w:r>
      <w:proofErr w:type="gramEnd"/>
      <w:r w:rsidRPr="009D5C5A">
        <w:rPr>
          <w:rFonts w:ascii="Times New Roman" w:hAnsi="Times New Roman"/>
          <w:sz w:val="24"/>
        </w:rPr>
        <w:t>”</w:t>
      </w:r>
    </w:p>
    <w:p w14:paraId="5C8E77AA" w14:textId="77777777" w:rsidR="00DD6B08" w:rsidRPr="009D5C5A" w:rsidRDefault="00DD6B08" w:rsidP="00DD6B08">
      <w:pPr>
        <w:pStyle w:val="ListParagraph"/>
        <w:numPr>
          <w:ilvl w:val="3"/>
          <w:numId w:val="1"/>
        </w:numPr>
        <w:tabs>
          <w:tab w:val="left" w:pos="-630"/>
        </w:tabs>
        <w:contextualSpacing/>
        <w:rPr>
          <w:rFonts w:ascii="Times New Roman" w:hAnsi="Times New Roman"/>
          <w:color w:val="000000" w:themeColor="text1"/>
          <w:sz w:val="24"/>
        </w:rPr>
      </w:pPr>
      <w:r w:rsidRPr="009D5C5A">
        <w:rPr>
          <w:rFonts w:ascii="Times New Roman" w:hAnsi="Times New Roman"/>
          <w:color w:val="000000" w:themeColor="text1"/>
          <w:sz w:val="24"/>
          <w:u w:val="single"/>
        </w:rPr>
        <w:t>Gordon Research Conference: Plasminogen Activation and Extracellular Proteolysis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, Ventura, CA, USA, February 2020: “Laminin actively maintains blood-brain barrier integrity” (Served as </w:t>
      </w:r>
      <w:r w:rsidRPr="009D5C5A">
        <w:rPr>
          <w:rFonts w:ascii="Times New Roman" w:hAnsi="Times New Roman"/>
          <w:i/>
          <w:color w:val="000000" w:themeColor="text1"/>
          <w:sz w:val="24"/>
          <w:u w:val="single"/>
        </w:rPr>
        <w:t>Discussion Leader</w:t>
      </w:r>
      <w:r w:rsidRPr="009D5C5A">
        <w:rPr>
          <w:rFonts w:ascii="Times New Roman" w:hAnsi="Times New Roman"/>
          <w:color w:val="000000" w:themeColor="text1"/>
          <w:sz w:val="24"/>
        </w:rPr>
        <w:t>)</w:t>
      </w:r>
    </w:p>
    <w:p w14:paraId="4E263214" w14:textId="77777777" w:rsidR="00DD6B08" w:rsidRPr="009D5C5A" w:rsidRDefault="00DD6B08" w:rsidP="00DD6B08">
      <w:pPr>
        <w:pStyle w:val="ListParagraph"/>
        <w:numPr>
          <w:ilvl w:val="3"/>
          <w:numId w:val="1"/>
        </w:numPr>
        <w:tabs>
          <w:tab w:val="left" w:pos="-630"/>
        </w:tabs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American Heart Association (AHA) International Stroke Conference</w:t>
      </w:r>
      <w:r w:rsidRPr="009D5C5A">
        <w:rPr>
          <w:rFonts w:ascii="Times New Roman" w:hAnsi="Times New Roman"/>
          <w:sz w:val="24"/>
        </w:rPr>
        <w:t xml:space="preserve">, Los Angeles, CA, USA, February 2020: “Do mural cells differentiate into microglia-like cells after ischemic </w:t>
      </w:r>
      <w:proofErr w:type="gramStart"/>
      <w:r w:rsidRPr="009D5C5A">
        <w:rPr>
          <w:rFonts w:ascii="Times New Roman" w:hAnsi="Times New Roman"/>
          <w:sz w:val="24"/>
        </w:rPr>
        <w:t>stroke</w:t>
      </w:r>
      <w:proofErr w:type="gramEnd"/>
      <w:r w:rsidRPr="009D5C5A">
        <w:rPr>
          <w:rFonts w:ascii="Times New Roman" w:hAnsi="Times New Roman"/>
          <w:sz w:val="24"/>
        </w:rPr>
        <w:t>”</w:t>
      </w:r>
    </w:p>
    <w:p w14:paraId="259CC3BE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color w:val="000000" w:themeColor="text1"/>
          <w:sz w:val="24"/>
          <w:u w:val="single"/>
        </w:rPr>
        <w:t>Brain Barriers Virtual Conference, Cold Spring Harbor Laboratory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, April 2021: “Fibroblasts and fibroblast-derived laminin promote blood-brain barrier repair after stroke via the paracellular pathway” </w:t>
      </w:r>
      <w:r w:rsidRPr="009D5C5A">
        <w:rPr>
          <w:rFonts w:ascii="Times New Roman" w:hAnsi="Times New Roman"/>
          <w:sz w:val="24"/>
        </w:rPr>
        <w:t>(Virtual)</w:t>
      </w:r>
    </w:p>
    <w:p w14:paraId="5A7A6B33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ASMB Biennial Meeting</w:t>
      </w:r>
      <w:r w:rsidRPr="009D5C5A">
        <w:rPr>
          <w:rFonts w:ascii="Times New Roman" w:hAnsi="Times New Roman"/>
          <w:sz w:val="24"/>
        </w:rPr>
        <w:t>, St. Louis, MO, USA, September 2021: “Fibroblasts promote blood-brain barrier repair and stroke recovery in a TIMP2-dependent manner” (Virtual)</w:t>
      </w:r>
    </w:p>
    <w:p w14:paraId="3F09D20B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Society for Neuroscience</w:t>
      </w:r>
      <w:r w:rsidRPr="009D5C5A">
        <w:rPr>
          <w:rFonts w:ascii="Times New Roman" w:hAnsi="Times New Roman"/>
          <w:sz w:val="24"/>
        </w:rPr>
        <w:t>, Chicago, IL, USA, November 2021: “Fibroblasts promote blood brain barrier repair and stroke recovery in a TIMP2-dependent manner” (Virtual)</w:t>
      </w:r>
    </w:p>
    <w:p w14:paraId="7FB80EB1" w14:textId="77777777" w:rsidR="00DD6B08" w:rsidRPr="009D5C5A" w:rsidRDefault="00DD6B08" w:rsidP="00DD6B08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American Heart Association (AHA) International Stroke Conference</w:t>
      </w:r>
      <w:r w:rsidRPr="009D5C5A">
        <w:rPr>
          <w:rFonts w:ascii="Times New Roman" w:hAnsi="Times New Roman"/>
          <w:sz w:val="24"/>
        </w:rPr>
        <w:t>, New Orleans, LA, USA, February 2022: “Loss of fibroblasts aggravates hemorrhagic brain injury by diminishing TIMP2 secretion” (Virtual)</w:t>
      </w:r>
    </w:p>
    <w:p w14:paraId="48EB4A9E" w14:textId="536885FC" w:rsidR="00DD6B08" w:rsidRDefault="00DD6B08" w:rsidP="00DD6B08">
      <w:pPr>
        <w:pStyle w:val="ListParagraph"/>
        <w:numPr>
          <w:ilvl w:val="3"/>
          <w:numId w:val="1"/>
        </w:numPr>
        <w:tabs>
          <w:tab w:val="left" w:pos="-630"/>
        </w:tabs>
        <w:contextualSpacing/>
        <w:rPr>
          <w:rFonts w:ascii="Times New Roman" w:hAnsi="Times New Roman"/>
          <w:color w:val="000000" w:themeColor="text1"/>
          <w:sz w:val="24"/>
        </w:rPr>
      </w:pPr>
      <w:r w:rsidRPr="009D5C5A">
        <w:rPr>
          <w:rFonts w:ascii="Times New Roman" w:hAnsi="Times New Roman"/>
          <w:color w:val="000000" w:themeColor="text1"/>
          <w:sz w:val="24"/>
          <w:u w:val="single"/>
        </w:rPr>
        <w:t xml:space="preserve">Gordon Research Conference: </w:t>
      </w:r>
      <w:r>
        <w:rPr>
          <w:rFonts w:ascii="Times New Roman" w:hAnsi="Times New Roman"/>
          <w:color w:val="000000" w:themeColor="text1"/>
          <w:sz w:val="24"/>
          <w:u w:val="single"/>
        </w:rPr>
        <w:t>Barriers of the CNS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New London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NH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, USA, </w:t>
      </w:r>
      <w:r>
        <w:rPr>
          <w:rFonts w:ascii="Times New Roman" w:hAnsi="Times New Roman"/>
          <w:color w:val="000000" w:themeColor="text1"/>
          <w:sz w:val="24"/>
        </w:rPr>
        <w:t>June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 202</w:t>
      </w:r>
      <w:r>
        <w:rPr>
          <w:rFonts w:ascii="Times New Roman" w:hAnsi="Times New Roman"/>
          <w:color w:val="000000" w:themeColor="text1"/>
          <w:sz w:val="24"/>
        </w:rPr>
        <w:t>2</w:t>
      </w:r>
      <w:r w:rsidRPr="009D5C5A">
        <w:rPr>
          <w:rFonts w:ascii="Times New Roman" w:hAnsi="Times New Roman"/>
          <w:color w:val="000000" w:themeColor="text1"/>
          <w:sz w:val="24"/>
        </w:rPr>
        <w:t>: “L</w:t>
      </w:r>
      <w:r>
        <w:rPr>
          <w:rFonts w:ascii="Times New Roman" w:hAnsi="Times New Roman"/>
          <w:color w:val="000000" w:themeColor="text1"/>
          <w:sz w:val="24"/>
        </w:rPr>
        <w:t>oss of fibroblasts aggravates hemorrhagic brain injury by diminishing TIMP2 secretion</w:t>
      </w:r>
      <w:r w:rsidRPr="00E2295A">
        <w:rPr>
          <w:rFonts w:ascii="Times New Roman" w:hAnsi="Times New Roman"/>
          <w:color w:val="000000" w:themeColor="text1"/>
          <w:sz w:val="24"/>
        </w:rPr>
        <w:t>”</w:t>
      </w:r>
    </w:p>
    <w:p w14:paraId="64E83CC9" w14:textId="2055320F" w:rsidR="00FA67D3" w:rsidRPr="00E2295A" w:rsidRDefault="00FA67D3" w:rsidP="00FA67D3">
      <w:pPr>
        <w:pStyle w:val="ListParagraph"/>
        <w:numPr>
          <w:ilvl w:val="3"/>
          <w:numId w:val="1"/>
        </w:numPr>
        <w:tabs>
          <w:tab w:val="left" w:pos="-630"/>
        </w:tabs>
        <w:contextualSpacing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u w:val="single"/>
        </w:rPr>
        <w:t>International Vascular Biology Meeting 2022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Oakland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CA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, USA, </w:t>
      </w:r>
      <w:r>
        <w:rPr>
          <w:rFonts w:ascii="Times New Roman" w:hAnsi="Times New Roman"/>
          <w:color w:val="000000" w:themeColor="text1"/>
          <w:sz w:val="24"/>
        </w:rPr>
        <w:t>October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 202</w:t>
      </w:r>
      <w:r>
        <w:rPr>
          <w:rFonts w:ascii="Times New Roman" w:hAnsi="Times New Roman"/>
          <w:color w:val="000000" w:themeColor="text1"/>
          <w:sz w:val="24"/>
        </w:rPr>
        <w:t>2</w:t>
      </w:r>
      <w:r w:rsidRPr="009D5C5A">
        <w:rPr>
          <w:rFonts w:ascii="Times New Roman" w:hAnsi="Times New Roman"/>
          <w:color w:val="000000" w:themeColor="text1"/>
          <w:sz w:val="24"/>
        </w:rPr>
        <w:t>: “</w:t>
      </w:r>
      <w:r>
        <w:rPr>
          <w:rFonts w:ascii="Times New Roman" w:hAnsi="Times New Roman"/>
          <w:color w:val="000000" w:themeColor="text1"/>
          <w:sz w:val="24"/>
        </w:rPr>
        <w:t>Fibroblasts repair blood-brain barrier damage and hemorrhagic brain injury partially via TIMP2</w:t>
      </w:r>
      <w:r w:rsidRPr="00E2295A">
        <w:rPr>
          <w:rFonts w:ascii="Times New Roman" w:hAnsi="Times New Roman"/>
          <w:color w:val="000000" w:themeColor="text1"/>
          <w:sz w:val="24"/>
        </w:rPr>
        <w:t>”</w:t>
      </w:r>
    </w:p>
    <w:p w14:paraId="6BE9016A" w14:textId="53B8EA73" w:rsidR="00FA67D3" w:rsidRDefault="00FA67D3" w:rsidP="00FA67D3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9D5C5A">
        <w:rPr>
          <w:rFonts w:ascii="Times New Roman" w:hAnsi="Times New Roman"/>
          <w:sz w:val="24"/>
          <w:u w:val="single"/>
        </w:rPr>
        <w:t>Society for Neuroscience</w:t>
      </w:r>
      <w:r w:rsidRPr="009D5C5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San Diego</w:t>
      </w:r>
      <w:r w:rsidRPr="009D5C5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CA</w:t>
      </w:r>
      <w:r w:rsidRPr="009D5C5A">
        <w:rPr>
          <w:rFonts w:ascii="Times New Roman" w:hAnsi="Times New Roman"/>
          <w:sz w:val="24"/>
        </w:rPr>
        <w:t>, USA, November 202</w:t>
      </w:r>
      <w:r>
        <w:rPr>
          <w:rFonts w:ascii="Times New Roman" w:hAnsi="Times New Roman"/>
          <w:sz w:val="24"/>
        </w:rPr>
        <w:t>2</w:t>
      </w:r>
      <w:r w:rsidRPr="009D5C5A">
        <w:rPr>
          <w:rFonts w:ascii="Times New Roman" w:hAnsi="Times New Roman"/>
          <w:sz w:val="24"/>
        </w:rPr>
        <w:t xml:space="preserve">: “Fibroblasts </w:t>
      </w:r>
      <w:r>
        <w:rPr>
          <w:rFonts w:ascii="Times New Roman" w:hAnsi="Times New Roman"/>
          <w:sz w:val="24"/>
        </w:rPr>
        <w:t>repair</w:t>
      </w:r>
      <w:r w:rsidRPr="009D5C5A">
        <w:rPr>
          <w:rFonts w:ascii="Times New Roman" w:hAnsi="Times New Roman"/>
          <w:sz w:val="24"/>
        </w:rPr>
        <w:t xml:space="preserve"> blood</w:t>
      </w:r>
      <w:r>
        <w:rPr>
          <w:rFonts w:ascii="Times New Roman" w:hAnsi="Times New Roman"/>
          <w:sz w:val="24"/>
        </w:rPr>
        <w:t>-</w:t>
      </w:r>
      <w:r w:rsidRPr="009D5C5A">
        <w:rPr>
          <w:rFonts w:ascii="Times New Roman" w:hAnsi="Times New Roman"/>
          <w:sz w:val="24"/>
        </w:rPr>
        <w:t xml:space="preserve">brain barrier </w:t>
      </w:r>
      <w:r>
        <w:rPr>
          <w:rFonts w:ascii="Times New Roman" w:hAnsi="Times New Roman"/>
          <w:sz w:val="24"/>
        </w:rPr>
        <w:t>damage</w:t>
      </w:r>
      <w:r w:rsidRPr="009D5C5A">
        <w:rPr>
          <w:rFonts w:ascii="Times New Roman" w:hAnsi="Times New Roman"/>
          <w:sz w:val="24"/>
        </w:rPr>
        <w:t xml:space="preserve"> in </w:t>
      </w:r>
      <w:r>
        <w:rPr>
          <w:rFonts w:ascii="Times New Roman" w:hAnsi="Times New Roman"/>
          <w:sz w:val="24"/>
        </w:rPr>
        <w:t>intracerebral hemorrhage partially via</w:t>
      </w:r>
      <w:r w:rsidRPr="009D5C5A">
        <w:rPr>
          <w:rFonts w:ascii="Times New Roman" w:hAnsi="Times New Roman"/>
          <w:sz w:val="24"/>
        </w:rPr>
        <w:t xml:space="preserve"> TIMP2</w:t>
      </w:r>
      <w:r>
        <w:rPr>
          <w:rFonts w:ascii="Times New Roman" w:hAnsi="Times New Roman"/>
          <w:sz w:val="24"/>
        </w:rPr>
        <w:t>”</w:t>
      </w:r>
    </w:p>
    <w:p w14:paraId="40A860D8" w14:textId="1ECC4937" w:rsidR="00626854" w:rsidRDefault="00626854" w:rsidP="0095144D">
      <w:pPr>
        <w:pStyle w:val="ListParagraph"/>
        <w:numPr>
          <w:ilvl w:val="3"/>
          <w:numId w:val="1"/>
        </w:numPr>
        <w:contextualSpacing/>
        <w:rPr>
          <w:rFonts w:ascii="Times New Roman" w:hAnsi="Times New Roman"/>
          <w:sz w:val="24"/>
        </w:rPr>
      </w:pPr>
      <w:r w:rsidRPr="00626854">
        <w:rPr>
          <w:rFonts w:ascii="Times New Roman" w:hAnsi="Times New Roman"/>
          <w:sz w:val="24"/>
          <w:u w:val="single"/>
        </w:rPr>
        <w:t>ASMB</w:t>
      </w:r>
      <w:r>
        <w:rPr>
          <w:rFonts w:ascii="Times New Roman" w:hAnsi="Times New Roman"/>
          <w:sz w:val="24"/>
          <w:u w:val="single"/>
        </w:rPr>
        <w:t>/HCS/ASIP Joined</w:t>
      </w:r>
      <w:r w:rsidRPr="00626854">
        <w:rPr>
          <w:rFonts w:ascii="Times New Roman" w:hAnsi="Times New Roman"/>
          <w:sz w:val="24"/>
          <w:u w:val="single"/>
        </w:rPr>
        <w:t xml:space="preserve"> Meeting</w:t>
      </w:r>
      <w:r w:rsidRPr="00626854">
        <w:rPr>
          <w:rFonts w:ascii="Times New Roman" w:hAnsi="Times New Roman"/>
          <w:sz w:val="24"/>
        </w:rPr>
        <w:t xml:space="preserve">, Salt Lake City, UT, USA, October 2023: “Fibroblasts </w:t>
      </w:r>
      <w:r>
        <w:rPr>
          <w:rFonts w:ascii="Times New Roman" w:hAnsi="Times New Roman"/>
          <w:sz w:val="24"/>
        </w:rPr>
        <w:t>repair</w:t>
      </w:r>
      <w:r w:rsidRPr="00626854">
        <w:rPr>
          <w:rFonts w:ascii="Times New Roman" w:hAnsi="Times New Roman"/>
          <w:sz w:val="24"/>
        </w:rPr>
        <w:t xml:space="preserve"> blood-brain barrier </w:t>
      </w:r>
      <w:r>
        <w:rPr>
          <w:rFonts w:ascii="Times New Roman" w:hAnsi="Times New Roman"/>
          <w:sz w:val="24"/>
        </w:rPr>
        <w:t>damage</w:t>
      </w:r>
      <w:r w:rsidRPr="00626854"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</w:rPr>
        <w:t xml:space="preserve">hemorrhagic brain injury via </w:t>
      </w:r>
      <w:proofErr w:type="gramStart"/>
      <w:r w:rsidRPr="00626854">
        <w:rPr>
          <w:rFonts w:ascii="Times New Roman" w:hAnsi="Times New Roman"/>
          <w:sz w:val="24"/>
        </w:rPr>
        <w:t>TIMP2</w:t>
      </w:r>
      <w:proofErr w:type="gramEnd"/>
      <w:r w:rsidRPr="00626854">
        <w:rPr>
          <w:rFonts w:ascii="Times New Roman" w:hAnsi="Times New Roman"/>
          <w:sz w:val="24"/>
        </w:rPr>
        <w:t xml:space="preserve">” </w:t>
      </w:r>
    </w:p>
    <w:p w14:paraId="1E7C2A49" w14:textId="05F5E27C" w:rsidR="004E080E" w:rsidRDefault="004E080E" w:rsidP="004E080E">
      <w:pPr>
        <w:pStyle w:val="ListParagraph"/>
        <w:numPr>
          <w:ilvl w:val="3"/>
          <w:numId w:val="1"/>
        </w:numPr>
        <w:tabs>
          <w:tab w:val="left" w:pos="-630"/>
        </w:tabs>
        <w:contextualSpacing/>
        <w:rPr>
          <w:rFonts w:ascii="Times New Roman" w:hAnsi="Times New Roman"/>
          <w:color w:val="000000" w:themeColor="text1"/>
          <w:sz w:val="24"/>
        </w:rPr>
      </w:pPr>
      <w:r w:rsidRPr="009D5C5A">
        <w:rPr>
          <w:rFonts w:ascii="Times New Roman" w:hAnsi="Times New Roman"/>
          <w:color w:val="000000" w:themeColor="text1"/>
          <w:sz w:val="24"/>
          <w:u w:val="single"/>
        </w:rPr>
        <w:t xml:space="preserve">Gordon Research Conference: </w:t>
      </w:r>
      <w:r>
        <w:rPr>
          <w:rFonts w:ascii="Times New Roman" w:hAnsi="Times New Roman"/>
          <w:color w:val="000000" w:themeColor="text1"/>
          <w:sz w:val="24"/>
          <w:u w:val="single"/>
        </w:rPr>
        <w:t>Plasminogen Activation and Extracellular Proteolysis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Ventura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CA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, USA, </w:t>
      </w:r>
      <w:r>
        <w:rPr>
          <w:rFonts w:ascii="Times New Roman" w:hAnsi="Times New Roman"/>
          <w:color w:val="000000" w:themeColor="text1"/>
          <w:sz w:val="24"/>
        </w:rPr>
        <w:t>February</w:t>
      </w:r>
      <w:r w:rsidRPr="009D5C5A">
        <w:rPr>
          <w:rFonts w:ascii="Times New Roman" w:hAnsi="Times New Roman"/>
          <w:color w:val="000000" w:themeColor="text1"/>
          <w:sz w:val="24"/>
        </w:rPr>
        <w:t xml:space="preserve"> 202</w:t>
      </w:r>
      <w:r>
        <w:rPr>
          <w:rFonts w:ascii="Times New Roman" w:hAnsi="Times New Roman"/>
          <w:color w:val="000000" w:themeColor="text1"/>
          <w:sz w:val="24"/>
        </w:rPr>
        <w:t>4</w:t>
      </w:r>
      <w:r w:rsidRPr="009D5C5A">
        <w:rPr>
          <w:rFonts w:ascii="Times New Roman" w:hAnsi="Times New Roman"/>
          <w:color w:val="000000" w:themeColor="text1"/>
          <w:sz w:val="24"/>
        </w:rPr>
        <w:t>: “</w:t>
      </w:r>
      <w:r>
        <w:rPr>
          <w:rFonts w:ascii="Times New Roman" w:hAnsi="Times New Roman"/>
          <w:color w:val="000000" w:themeColor="text1"/>
          <w:sz w:val="24"/>
        </w:rPr>
        <w:t>Microglial laminin repairs blood-brain barrier damage and modulates microglial biology in stroke brain</w:t>
      </w:r>
      <w:r w:rsidRPr="00E2295A">
        <w:rPr>
          <w:rFonts w:ascii="Times New Roman" w:hAnsi="Times New Roman"/>
          <w:color w:val="000000" w:themeColor="text1"/>
          <w:sz w:val="24"/>
        </w:rPr>
        <w:t>”</w:t>
      </w:r>
    </w:p>
    <w:p w14:paraId="7A8420DA" w14:textId="4D3B1278" w:rsidR="00DC44DC" w:rsidRPr="00985FA9" w:rsidRDefault="005D5F6F" w:rsidP="00985FA9">
      <w:pPr>
        <w:pStyle w:val="ListParagraph"/>
        <w:numPr>
          <w:ilvl w:val="3"/>
          <w:numId w:val="1"/>
        </w:numPr>
        <w:tabs>
          <w:tab w:val="left" w:pos="-630"/>
        </w:tabs>
        <w:contextualSpacing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Gordon Research </w:t>
      </w:r>
      <w:r w:rsidRPr="005D5F6F">
        <w:rPr>
          <w:rFonts w:ascii="Times New Roman" w:hAnsi="Times New Roman"/>
          <w:color w:val="000000" w:themeColor="text1"/>
          <w:sz w:val="24"/>
        </w:rPr>
        <w:t>Conference: Barriers of the CNS, New London, NH, USA, June 2024: “Oligodendrocyte-derived laminin-</w:t>
      </w:r>
      <w:r w:rsidRPr="005D5F6F">
        <w:rPr>
          <w:rFonts w:ascii="Times New Roman" w:hAnsi="Times New Roman"/>
          <w:color w:val="000000" w:themeColor="text1"/>
          <w:sz w:val="24"/>
          <w:lang w:val="el-GR"/>
        </w:rPr>
        <w:t>γ</w:t>
      </w:r>
      <w:r w:rsidRPr="005D5F6F">
        <w:rPr>
          <w:rFonts w:ascii="Times New Roman" w:hAnsi="Times New Roman"/>
          <w:color w:val="000000" w:themeColor="text1"/>
          <w:sz w:val="24"/>
        </w:rPr>
        <w:t>1 promotes blood-brain barrier and CNS myelination in mice”</w:t>
      </w:r>
    </w:p>
    <w:p w14:paraId="0ADD7986" w14:textId="77777777" w:rsidR="000758BD" w:rsidRDefault="000758BD" w:rsidP="00A62F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5DC2E71F" w14:textId="77777777" w:rsidR="00DC44DC" w:rsidRDefault="00DC44DC" w:rsidP="0098728E">
      <w:pPr>
        <w:rPr>
          <w:b/>
          <w:bCs/>
        </w:rPr>
      </w:pPr>
    </w:p>
    <w:p w14:paraId="23520B50" w14:textId="22FCF800" w:rsidR="0098728E" w:rsidRPr="001F4DC8" w:rsidRDefault="009F4ED0" w:rsidP="0098728E">
      <w:pPr>
        <w:rPr>
          <w:b/>
          <w:bCs/>
        </w:rPr>
      </w:pPr>
      <w:r>
        <w:rPr>
          <w:b/>
          <w:bCs/>
        </w:rPr>
        <w:t>PEER-</w:t>
      </w:r>
      <w:r w:rsidR="0098728E" w:rsidRPr="008E1444">
        <w:rPr>
          <w:b/>
          <w:bCs/>
        </w:rPr>
        <w:t>REVIEWER</w:t>
      </w:r>
    </w:p>
    <w:p w14:paraId="10EB1204" w14:textId="3081AC4D" w:rsidR="001F4DC8" w:rsidRDefault="001F4DC8" w:rsidP="001F4DC8">
      <w:pPr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>Funding Agencies:</w:t>
      </w:r>
    </w:p>
    <w:p w14:paraId="1D88B0BD" w14:textId="7DB22B1E" w:rsidR="009F4ED0" w:rsidRPr="00D2248E" w:rsidRDefault="00D2248E" w:rsidP="0098728E">
      <w:pPr>
        <w:rPr>
          <w:b/>
          <w:i/>
          <w:iCs/>
          <w:u w:val="single"/>
        </w:rPr>
      </w:pPr>
      <w:r w:rsidRPr="00D2248E">
        <w:rPr>
          <w:b/>
          <w:i/>
          <w:iCs/>
        </w:rPr>
        <w:t>American Heart Association (AHA):</w:t>
      </w:r>
    </w:p>
    <w:p w14:paraId="2C755BD8" w14:textId="5248CAFF" w:rsidR="001E700D" w:rsidRDefault="00EA009D" w:rsidP="0098728E">
      <w:pPr>
        <w:rPr>
          <w:bCs/>
        </w:rPr>
      </w:pPr>
      <w:r>
        <w:rPr>
          <w:bCs/>
        </w:rPr>
        <w:t>10/</w:t>
      </w:r>
      <w:r w:rsidR="00A00CBA">
        <w:rPr>
          <w:bCs/>
        </w:rPr>
        <w:t>2016</w:t>
      </w:r>
      <w:r w:rsidR="001E700D" w:rsidRPr="001E700D">
        <w:rPr>
          <w:bCs/>
        </w:rPr>
        <w:t xml:space="preserve"> </w:t>
      </w:r>
      <w:r w:rsidR="001E700D">
        <w:rPr>
          <w:bCs/>
        </w:rPr>
        <w:tab/>
      </w:r>
      <w:r w:rsidR="001E700D">
        <w:rPr>
          <w:bCs/>
        </w:rPr>
        <w:tab/>
      </w:r>
      <w:r w:rsidR="007B054C">
        <w:rPr>
          <w:bCs/>
        </w:rPr>
        <w:t>BRAIN 3</w:t>
      </w:r>
    </w:p>
    <w:p w14:paraId="14A417DE" w14:textId="77777777" w:rsidR="007B054C" w:rsidRDefault="000527BA" w:rsidP="0098728E">
      <w:pPr>
        <w:rPr>
          <w:bCs/>
        </w:rPr>
      </w:pPr>
      <w:r>
        <w:rPr>
          <w:bCs/>
        </w:rPr>
        <w:t>04/</w:t>
      </w:r>
      <w:r w:rsidR="00D2248E">
        <w:rPr>
          <w:bCs/>
        </w:rPr>
        <w:t>2017</w:t>
      </w:r>
      <w:r w:rsidR="001E700D">
        <w:rPr>
          <w:bCs/>
        </w:rPr>
        <w:tab/>
      </w:r>
      <w:r w:rsidR="00125504">
        <w:rPr>
          <w:bCs/>
        </w:rPr>
        <w:tab/>
      </w:r>
      <w:r w:rsidR="007B054C">
        <w:rPr>
          <w:bCs/>
        </w:rPr>
        <w:t>BRAIN 3</w:t>
      </w:r>
    </w:p>
    <w:p w14:paraId="59CC4362" w14:textId="76344D5A" w:rsidR="00D2248E" w:rsidRDefault="000527BA" w:rsidP="0098728E">
      <w:pPr>
        <w:rPr>
          <w:bCs/>
        </w:rPr>
      </w:pPr>
      <w:r>
        <w:rPr>
          <w:bCs/>
        </w:rPr>
        <w:t>02/</w:t>
      </w:r>
      <w:r w:rsidR="00D2248E">
        <w:rPr>
          <w:bCs/>
        </w:rPr>
        <w:t>201</w:t>
      </w:r>
      <w:r>
        <w:rPr>
          <w:bCs/>
        </w:rPr>
        <w:t>8</w:t>
      </w:r>
      <w:r w:rsidR="008773CD">
        <w:rPr>
          <w:bCs/>
        </w:rPr>
        <w:t xml:space="preserve"> </w:t>
      </w:r>
      <w:r w:rsidR="008773CD">
        <w:rPr>
          <w:bCs/>
        </w:rPr>
        <w:tab/>
      </w:r>
      <w:r w:rsidR="008773CD">
        <w:rPr>
          <w:bCs/>
        </w:rPr>
        <w:tab/>
      </w:r>
      <w:r w:rsidR="00EA009D">
        <w:rPr>
          <w:bCs/>
        </w:rPr>
        <w:t>BRAIN</w:t>
      </w:r>
      <w:r w:rsidR="00D2248E">
        <w:rPr>
          <w:bCs/>
        </w:rPr>
        <w:t xml:space="preserve"> 2</w:t>
      </w:r>
      <w:r w:rsidR="00EA009D">
        <w:rPr>
          <w:bCs/>
        </w:rPr>
        <w:t>: Fellowship</w:t>
      </w:r>
    </w:p>
    <w:p w14:paraId="0B41716E" w14:textId="681DCC56" w:rsidR="008773CD" w:rsidRDefault="00EA009D" w:rsidP="0098728E">
      <w:pPr>
        <w:rPr>
          <w:bCs/>
        </w:rPr>
      </w:pPr>
      <w:r>
        <w:rPr>
          <w:bCs/>
        </w:rPr>
        <w:t>09/2018</w:t>
      </w:r>
      <w:r w:rsidR="008773CD">
        <w:rPr>
          <w:bCs/>
        </w:rPr>
        <w:tab/>
      </w:r>
      <w:r w:rsidR="008773CD">
        <w:rPr>
          <w:bCs/>
        </w:rPr>
        <w:tab/>
      </w:r>
      <w:r>
        <w:rPr>
          <w:bCs/>
        </w:rPr>
        <w:t>BRAIN 2: Fellowship</w:t>
      </w:r>
    </w:p>
    <w:p w14:paraId="37D7AE78" w14:textId="3BC8C626" w:rsidR="008773CD" w:rsidRDefault="00EA009D" w:rsidP="0098728E">
      <w:pPr>
        <w:rPr>
          <w:bCs/>
        </w:rPr>
      </w:pPr>
      <w:r>
        <w:rPr>
          <w:bCs/>
        </w:rPr>
        <w:t>10/2019</w:t>
      </w:r>
      <w:r w:rsidR="008773CD">
        <w:rPr>
          <w:bCs/>
        </w:rPr>
        <w:tab/>
      </w:r>
      <w:r w:rsidR="008773CD">
        <w:rPr>
          <w:bCs/>
        </w:rPr>
        <w:tab/>
      </w:r>
      <w:r>
        <w:rPr>
          <w:bCs/>
        </w:rPr>
        <w:t>BRAIN 2: Fellowship</w:t>
      </w:r>
    </w:p>
    <w:p w14:paraId="65418D8C" w14:textId="3EDB91E7" w:rsidR="00915090" w:rsidRDefault="00EA009D" w:rsidP="0098728E">
      <w:pPr>
        <w:rPr>
          <w:bCs/>
        </w:rPr>
      </w:pPr>
      <w:r>
        <w:rPr>
          <w:bCs/>
        </w:rPr>
        <w:t>01/</w:t>
      </w:r>
      <w:r w:rsidR="00915090">
        <w:rPr>
          <w:bCs/>
        </w:rPr>
        <w:t>2020</w:t>
      </w:r>
      <w:r>
        <w:rPr>
          <w:bCs/>
        </w:rPr>
        <w:tab/>
      </w:r>
      <w:r>
        <w:rPr>
          <w:bCs/>
        </w:rPr>
        <w:tab/>
      </w:r>
      <w:r w:rsidR="00915090">
        <w:rPr>
          <w:bCs/>
        </w:rPr>
        <w:t>Vascular Basic Sci</w:t>
      </w:r>
      <w:r>
        <w:rPr>
          <w:bCs/>
        </w:rPr>
        <w:t>ences</w:t>
      </w:r>
      <w:r w:rsidR="00915090">
        <w:rPr>
          <w:bCs/>
        </w:rPr>
        <w:t xml:space="preserve"> 2</w:t>
      </w:r>
      <w:r>
        <w:rPr>
          <w:bCs/>
        </w:rPr>
        <w:t>: Career Development Award</w:t>
      </w:r>
    </w:p>
    <w:p w14:paraId="3EFB6FFD" w14:textId="61CD8291" w:rsidR="005717DE" w:rsidRDefault="007B054C" w:rsidP="0098728E">
      <w:pPr>
        <w:rPr>
          <w:bCs/>
        </w:rPr>
      </w:pPr>
      <w:r>
        <w:rPr>
          <w:bCs/>
        </w:rPr>
        <w:t>03/</w:t>
      </w:r>
      <w:r w:rsidR="005717DE">
        <w:rPr>
          <w:bCs/>
        </w:rPr>
        <w:t>2021</w:t>
      </w:r>
      <w:r w:rsidR="005717DE">
        <w:rPr>
          <w:bCs/>
        </w:rPr>
        <w:tab/>
      </w:r>
      <w:r w:rsidR="005717DE">
        <w:rPr>
          <w:bCs/>
        </w:rPr>
        <w:tab/>
        <w:t>Basic Cell-Regenerative Cell Biology</w:t>
      </w:r>
      <w:r>
        <w:rPr>
          <w:bCs/>
        </w:rPr>
        <w:t xml:space="preserve"> (Basic Science 5)</w:t>
      </w:r>
      <w:r w:rsidR="00EA009D">
        <w:rPr>
          <w:bCs/>
        </w:rPr>
        <w:t>: Fellowship</w:t>
      </w:r>
    </w:p>
    <w:p w14:paraId="318B93EB" w14:textId="1E361D2D" w:rsidR="000527BA" w:rsidRDefault="000527BA" w:rsidP="0098728E">
      <w:pPr>
        <w:rPr>
          <w:bCs/>
        </w:rPr>
      </w:pPr>
      <w:r>
        <w:rPr>
          <w:bCs/>
        </w:rPr>
        <w:t>05/2021</w:t>
      </w:r>
      <w:r w:rsidR="007B054C">
        <w:rPr>
          <w:bCs/>
        </w:rPr>
        <w:tab/>
      </w:r>
      <w:r w:rsidR="007B054C">
        <w:rPr>
          <w:bCs/>
        </w:rPr>
        <w:tab/>
        <w:t>BRAIN</w:t>
      </w:r>
      <w:r w:rsidR="00E80049">
        <w:rPr>
          <w:bCs/>
        </w:rPr>
        <w:t xml:space="preserve"> 2</w:t>
      </w:r>
      <w:r w:rsidR="007B054C">
        <w:rPr>
          <w:bCs/>
        </w:rPr>
        <w:t xml:space="preserve">: </w:t>
      </w:r>
      <w:r>
        <w:rPr>
          <w:bCs/>
        </w:rPr>
        <w:t>Career Development Award</w:t>
      </w:r>
    </w:p>
    <w:p w14:paraId="1D09FB93" w14:textId="1DF9CBD1" w:rsidR="00F33F52" w:rsidRDefault="00F33F52" w:rsidP="0098728E">
      <w:pPr>
        <w:rPr>
          <w:bCs/>
        </w:rPr>
      </w:pPr>
      <w:r>
        <w:rPr>
          <w:bCs/>
        </w:rPr>
        <w:t>11/2021</w:t>
      </w:r>
      <w:r>
        <w:rPr>
          <w:bCs/>
        </w:rPr>
        <w:tab/>
      </w:r>
      <w:r>
        <w:rPr>
          <w:bCs/>
        </w:rPr>
        <w:tab/>
        <w:t>Basic Cell-Regenerative Cell Biology (Basic Science 5): Fellowship</w:t>
      </w:r>
    </w:p>
    <w:p w14:paraId="130CE021" w14:textId="19633BE6" w:rsidR="00321FFA" w:rsidRDefault="00321FFA" w:rsidP="0098728E">
      <w:pPr>
        <w:rPr>
          <w:bCs/>
        </w:rPr>
      </w:pPr>
      <w:r>
        <w:rPr>
          <w:bCs/>
        </w:rPr>
        <w:t>02/2022</w:t>
      </w:r>
      <w:r w:rsidRPr="00321FFA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BRAIN: Career Development Award</w:t>
      </w:r>
    </w:p>
    <w:p w14:paraId="0EFDADBD" w14:textId="73077339" w:rsidR="00CF0078" w:rsidRDefault="00CF0078" w:rsidP="0098728E">
      <w:pPr>
        <w:rPr>
          <w:bCs/>
        </w:rPr>
      </w:pPr>
      <w:r>
        <w:rPr>
          <w:bCs/>
        </w:rPr>
        <w:t>05/2022</w:t>
      </w:r>
      <w:r>
        <w:rPr>
          <w:bCs/>
        </w:rPr>
        <w:tab/>
      </w:r>
      <w:r>
        <w:rPr>
          <w:bCs/>
        </w:rPr>
        <w:tab/>
        <w:t>Transformational Projects Award: Brain Sciences</w:t>
      </w:r>
    </w:p>
    <w:p w14:paraId="7FDC5295" w14:textId="13AAB710" w:rsidR="0006007E" w:rsidRDefault="0006007E" w:rsidP="0098728E">
      <w:pPr>
        <w:rPr>
          <w:bCs/>
        </w:rPr>
      </w:pPr>
      <w:r>
        <w:rPr>
          <w:bCs/>
        </w:rPr>
        <w:lastRenderedPageBreak/>
        <w:t>11/2022</w:t>
      </w:r>
      <w:r w:rsidRPr="0006007E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Basic Cell-Regenerative Cell Biology (Basic Science 5): Fellowship</w:t>
      </w:r>
    </w:p>
    <w:p w14:paraId="173DA4B3" w14:textId="1574B78D" w:rsidR="00025412" w:rsidRDefault="00025412" w:rsidP="0098728E">
      <w:pPr>
        <w:rPr>
          <w:bCs/>
        </w:rPr>
      </w:pPr>
      <w:r>
        <w:rPr>
          <w:bCs/>
        </w:rPr>
        <w:t>02/2023</w:t>
      </w:r>
      <w:r w:rsidRPr="00025412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BRAIN: Career Development Award</w:t>
      </w:r>
    </w:p>
    <w:p w14:paraId="39B26C06" w14:textId="490DF59B" w:rsidR="00884411" w:rsidRDefault="00884411" w:rsidP="0098728E">
      <w:pPr>
        <w:rPr>
          <w:bCs/>
        </w:rPr>
      </w:pPr>
      <w:r>
        <w:rPr>
          <w:bCs/>
        </w:rPr>
        <w:t>05/2023</w:t>
      </w:r>
      <w:r w:rsidRPr="00884411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Transformational Projects Award: Brain Sciences</w:t>
      </w:r>
    </w:p>
    <w:p w14:paraId="18FE3C3D" w14:textId="5AADFAC2" w:rsidR="00C92703" w:rsidRDefault="00C92703" w:rsidP="0098728E">
      <w:pPr>
        <w:rPr>
          <w:bCs/>
        </w:rPr>
      </w:pPr>
      <w:r>
        <w:rPr>
          <w:bCs/>
        </w:rPr>
        <w:t>05/2024</w:t>
      </w:r>
      <w:r w:rsidRPr="00884411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Transformational Projects Award: Brain Sciences</w:t>
      </w:r>
    </w:p>
    <w:p w14:paraId="39B95EB4" w14:textId="1772E680" w:rsidR="00D2248E" w:rsidRDefault="00D2248E" w:rsidP="0098728E">
      <w:pPr>
        <w:rPr>
          <w:bCs/>
        </w:rPr>
      </w:pPr>
    </w:p>
    <w:p w14:paraId="2E017E70" w14:textId="6E140095" w:rsidR="00D2248E" w:rsidRPr="00D2248E" w:rsidRDefault="00D2248E" w:rsidP="0098728E">
      <w:pPr>
        <w:rPr>
          <w:b/>
          <w:i/>
          <w:iCs/>
        </w:rPr>
      </w:pPr>
      <w:r w:rsidRPr="00D2248E">
        <w:rPr>
          <w:b/>
          <w:i/>
          <w:iCs/>
        </w:rPr>
        <w:t>National Institute of Health (NIH)</w:t>
      </w:r>
      <w:r>
        <w:rPr>
          <w:b/>
          <w:i/>
          <w:iCs/>
        </w:rPr>
        <w:t>:</w:t>
      </w:r>
    </w:p>
    <w:p w14:paraId="650E4EF0" w14:textId="5503A8D8" w:rsidR="00A00CBA" w:rsidRDefault="00F258E8" w:rsidP="0098728E">
      <w:pPr>
        <w:rPr>
          <w:bCs/>
        </w:rPr>
      </w:pPr>
      <w:r>
        <w:rPr>
          <w:bCs/>
        </w:rPr>
        <w:t>06/</w:t>
      </w:r>
      <w:r w:rsidR="00A00CBA">
        <w:rPr>
          <w:bCs/>
        </w:rPr>
        <w:t>2019</w:t>
      </w:r>
      <w:r w:rsidRPr="00F258E8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VCMB Study Section</w:t>
      </w:r>
      <w:r w:rsidR="00565D58">
        <w:rPr>
          <w:bCs/>
        </w:rPr>
        <w:t xml:space="preserve"> (</w:t>
      </w:r>
      <w:r w:rsidR="00565D58" w:rsidRPr="00565D58">
        <w:rPr>
          <w:bCs/>
          <w:i/>
          <w:iCs/>
        </w:rPr>
        <w:t>Ad hoc</w:t>
      </w:r>
      <w:r w:rsidR="00565D58">
        <w:rPr>
          <w:bCs/>
        </w:rPr>
        <w:t xml:space="preserve"> Reviewer)</w:t>
      </w:r>
    </w:p>
    <w:p w14:paraId="60916DBA" w14:textId="11790C05" w:rsidR="009F5040" w:rsidRDefault="00F258E8" w:rsidP="0098728E">
      <w:pPr>
        <w:rPr>
          <w:bCs/>
        </w:rPr>
      </w:pPr>
      <w:r>
        <w:rPr>
          <w:bCs/>
        </w:rPr>
        <w:t>11/</w:t>
      </w:r>
      <w:r w:rsidR="009F5040">
        <w:rPr>
          <w:bCs/>
        </w:rPr>
        <w:t>2019</w:t>
      </w:r>
      <w:r w:rsidR="009F5040">
        <w:rPr>
          <w:bCs/>
        </w:rPr>
        <w:tab/>
      </w:r>
      <w:r w:rsidR="009F5040">
        <w:rPr>
          <w:bCs/>
        </w:rPr>
        <w:tab/>
        <w:t>ZRG1 MDCN M91 Special Emphasis Panel</w:t>
      </w:r>
    </w:p>
    <w:p w14:paraId="6BCEC8EC" w14:textId="0AAB526C" w:rsidR="00403854" w:rsidRDefault="00403854" w:rsidP="0098728E">
      <w:pPr>
        <w:rPr>
          <w:bCs/>
        </w:rPr>
      </w:pPr>
      <w:r>
        <w:rPr>
          <w:bCs/>
        </w:rPr>
        <w:t>02/2020</w:t>
      </w:r>
      <w:r>
        <w:rPr>
          <w:bCs/>
        </w:rPr>
        <w:tab/>
      </w:r>
      <w:r>
        <w:rPr>
          <w:bCs/>
        </w:rPr>
        <w:tab/>
        <w:t>VCMB Study Section</w:t>
      </w:r>
      <w:r w:rsidR="00565D58">
        <w:rPr>
          <w:bCs/>
        </w:rPr>
        <w:t xml:space="preserve"> (</w:t>
      </w:r>
      <w:r w:rsidR="00565D58" w:rsidRPr="00565D58">
        <w:rPr>
          <w:bCs/>
          <w:i/>
          <w:iCs/>
        </w:rPr>
        <w:t>Ad hoc</w:t>
      </w:r>
      <w:r w:rsidR="00565D58">
        <w:rPr>
          <w:bCs/>
        </w:rPr>
        <w:t xml:space="preserve"> Reviewer)</w:t>
      </w:r>
    </w:p>
    <w:p w14:paraId="2232795F" w14:textId="45EC8E8F" w:rsidR="00654F66" w:rsidRDefault="00F258E8" w:rsidP="0098728E">
      <w:pPr>
        <w:rPr>
          <w:bCs/>
        </w:rPr>
      </w:pPr>
      <w:r>
        <w:rPr>
          <w:bCs/>
        </w:rPr>
        <w:t>09/</w:t>
      </w:r>
      <w:r w:rsidR="00654F66">
        <w:rPr>
          <w:bCs/>
        </w:rPr>
        <w:t>2020</w:t>
      </w:r>
      <w:r w:rsidR="00654F66">
        <w:rPr>
          <w:bCs/>
        </w:rPr>
        <w:tab/>
      </w:r>
      <w:r w:rsidR="00654F66">
        <w:rPr>
          <w:bCs/>
        </w:rPr>
        <w:tab/>
        <w:t>CMBG Study Section</w:t>
      </w:r>
      <w:r w:rsidR="00565D58">
        <w:rPr>
          <w:bCs/>
        </w:rPr>
        <w:t xml:space="preserve"> (</w:t>
      </w:r>
      <w:r w:rsidR="00565D58" w:rsidRPr="00565D58">
        <w:rPr>
          <w:bCs/>
          <w:i/>
          <w:iCs/>
        </w:rPr>
        <w:t>Ad hoc</w:t>
      </w:r>
      <w:r w:rsidR="00565D58">
        <w:rPr>
          <w:bCs/>
        </w:rPr>
        <w:t xml:space="preserve"> Reviewer)</w:t>
      </w:r>
    </w:p>
    <w:p w14:paraId="4A52B3B0" w14:textId="0C04F130" w:rsidR="003A5C09" w:rsidRDefault="003A5C09" w:rsidP="0098728E">
      <w:pPr>
        <w:rPr>
          <w:bCs/>
        </w:rPr>
      </w:pPr>
      <w:r>
        <w:rPr>
          <w:bCs/>
        </w:rPr>
        <w:t>06/2021</w:t>
      </w:r>
      <w:r>
        <w:rPr>
          <w:bCs/>
        </w:rPr>
        <w:tab/>
      </w:r>
      <w:r>
        <w:rPr>
          <w:bCs/>
        </w:rPr>
        <w:tab/>
        <w:t>CMBG Study Section</w:t>
      </w:r>
      <w:r w:rsidR="00565D58">
        <w:rPr>
          <w:bCs/>
        </w:rPr>
        <w:t xml:space="preserve"> (</w:t>
      </w:r>
      <w:r w:rsidR="00565D58" w:rsidRPr="00565D58">
        <w:rPr>
          <w:bCs/>
          <w:i/>
          <w:iCs/>
        </w:rPr>
        <w:t>Ad hoc</w:t>
      </w:r>
      <w:r w:rsidR="00565D58">
        <w:rPr>
          <w:bCs/>
        </w:rPr>
        <w:t xml:space="preserve"> Reviewer)</w:t>
      </w:r>
    </w:p>
    <w:p w14:paraId="36D0BAEA" w14:textId="69E1A664" w:rsidR="001F4DC8" w:rsidRDefault="00F33F52" w:rsidP="0098728E">
      <w:pPr>
        <w:rPr>
          <w:bCs/>
        </w:rPr>
      </w:pPr>
      <w:r>
        <w:rPr>
          <w:bCs/>
        </w:rPr>
        <w:t>09/2021</w:t>
      </w:r>
      <w:r>
        <w:rPr>
          <w:bCs/>
        </w:rPr>
        <w:tab/>
      </w:r>
      <w:r>
        <w:rPr>
          <w:bCs/>
        </w:rPr>
        <w:tab/>
        <w:t>ZRG1 MDCN M91 Special Emphasis Panel</w:t>
      </w:r>
    </w:p>
    <w:p w14:paraId="10B9284B" w14:textId="74EB7CAE" w:rsidR="0058278F" w:rsidRDefault="0058278F" w:rsidP="0098728E">
      <w:pPr>
        <w:rPr>
          <w:bCs/>
        </w:rPr>
      </w:pPr>
      <w:r>
        <w:rPr>
          <w:bCs/>
        </w:rPr>
        <w:t>12/2021</w:t>
      </w:r>
      <w:r>
        <w:rPr>
          <w:bCs/>
        </w:rPr>
        <w:tab/>
      </w:r>
      <w:r>
        <w:rPr>
          <w:bCs/>
        </w:rPr>
        <w:tab/>
        <w:t>ZRG1 PSE-H 70</w:t>
      </w:r>
      <w:r w:rsidRPr="0058278F">
        <w:rPr>
          <w:bCs/>
        </w:rPr>
        <w:t xml:space="preserve"> </w:t>
      </w:r>
      <w:r>
        <w:rPr>
          <w:bCs/>
        </w:rPr>
        <w:t>Special Emphasis Panel-NIH Early Independence Award (DP5)</w:t>
      </w:r>
    </w:p>
    <w:p w14:paraId="47F667DD" w14:textId="3D01072C" w:rsidR="00565D58" w:rsidRDefault="00565D58" w:rsidP="0098728E">
      <w:pPr>
        <w:rPr>
          <w:bCs/>
        </w:rPr>
      </w:pPr>
      <w:r>
        <w:rPr>
          <w:bCs/>
        </w:rPr>
        <w:t xml:space="preserve">07/2022-06/2026 </w:t>
      </w:r>
      <w:r>
        <w:rPr>
          <w:bCs/>
        </w:rPr>
        <w:tab/>
        <w:t>CMBG Study Section (Standing Member)</w:t>
      </w:r>
    </w:p>
    <w:p w14:paraId="0BA03E96" w14:textId="6B7CF70D" w:rsidR="005A40D1" w:rsidRDefault="00C92703" w:rsidP="0098728E">
      <w:pPr>
        <w:rPr>
          <w:bCs/>
        </w:rPr>
      </w:pPr>
      <w:r>
        <w:rPr>
          <w:bCs/>
        </w:rPr>
        <w:t>1</w:t>
      </w:r>
      <w:r w:rsidR="005A40D1">
        <w:rPr>
          <w:bCs/>
        </w:rPr>
        <w:t>0/2023</w:t>
      </w:r>
      <w:r>
        <w:rPr>
          <w:bCs/>
        </w:rPr>
        <w:tab/>
      </w:r>
      <w:r w:rsidR="005A40D1">
        <w:rPr>
          <w:bCs/>
        </w:rPr>
        <w:t xml:space="preserve"> </w:t>
      </w:r>
      <w:r w:rsidR="005A40D1">
        <w:rPr>
          <w:bCs/>
        </w:rPr>
        <w:tab/>
        <w:t>CMBG Study Section (Vice Chair)</w:t>
      </w:r>
    </w:p>
    <w:p w14:paraId="255E5C3D" w14:textId="77777777" w:rsidR="00F33F52" w:rsidRDefault="00F33F52" w:rsidP="0098728E">
      <w:pPr>
        <w:rPr>
          <w:bCs/>
        </w:rPr>
      </w:pPr>
    </w:p>
    <w:p w14:paraId="7F211E0C" w14:textId="3C7948D5" w:rsidR="001F4DC8" w:rsidRPr="001F4DC8" w:rsidRDefault="001F4DC8" w:rsidP="0098728E">
      <w:pPr>
        <w:rPr>
          <w:b/>
          <w:i/>
          <w:iCs/>
        </w:rPr>
      </w:pPr>
      <w:r w:rsidRPr="001F4DC8">
        <w:rPr>
          <w:b/>
          <w:i/>
          <w:iCs/>
        </w:rPr>
        <w:t>State/Federal CTSA Program</w:t>
      </w:r>
      <w:r w:rsidR="005717DE">
        <w:rPr>
          <w:b/>
          <w:i/>
          <w:iCs/>
        </w:rPr>
        <w:t>:</w:t>
      </w:r>
    </w:p>
    <w:p w14:paraId="540AC71A" w14:textId="3EC28AD2" w:rsidR="00F258E8" w:rsidRDefault="00F258E8" w:rsidP="001F4DC8">
      <w:pPr>
        <w:jc w:val="both"/>
        <w:rPr>
          <w:bCs/>
          <w:iCs/>
        </w:rPr>
      </w:pPr>
      <w:r>
        <w:rPr>
          <w:bCs/>
        </w:rPr>
        <w:t>03/</w:t>
      </w:r>
      <w:r w:rsidR="001F4DC8">
        <w:rPr>
          <w:bCs/>
        </w:rPr>
        <w:t>2020</w:t>
      </w:r>
      <w:r w:rsidR="001F4DC8">
        <w:rPr>
          <w:bCs/>
        </w:rPr>
        <w:tab/>
      </w:r>
      <w:r w:rsidR="001F4DC8">
        <w:rPr>
          <w:bCs/>
        </w:rPr>
        <w:tab/>
      </w:r>
      <w:r w:rsidR="001F4DC8" w:rsidRPr="00F258E8">
        <w:rPr>
          <w:bCs/>
          <w:iCs/>
        </w:rPr>
        <w:t>Georgia CTSA Pilot Grants Program</w:t>
      </w:r>
      <w:r w:rsidR="00565D58">
        <w:rPr>
          <w:bCs/>
          <w:iCs/>
        </w:rPr>
        <w:t xml:space="preserve"> Reviewer</w:t>
      </w:r>
    </w:p>
    <w:p w14:paraId="3EB93296" w14:textId="09A9C229" w:rsidR="00F258E8" w:rsidRDefault="00F258E8" w:rsidP="001F4DC8">
      <w:pPr>
        <w:jc w:val="both"/>
        <w:rPr>
          <w:bCs/>
          <w:iCs/>
        </w:rPr>
      </w:pPr>
      <w:r>
        <w:rPr>
          <w:bCs/>
          <w:iCs/>
        </w:rPr>
        <w:t>01/2021</w:t>
      </w:r>
      <w:r>
        <w:rPr>
          <w:bCs/>
          <w:iCs/>
        </w:rPr>
        <w:tab/>
      </w:r>
      <w:r>
        <w:rPr>
          <w:bCs/>
          <w:iCs/>
        </w:rPr>
        <w:tab/>
      </w:r>
      <w:r w:rsidRPr="00F258E8">
        <w:rPr>
          <w:bCs/>
          <w:iCs/>
        </w:rPr>
        <w:t>Georgia CTSA Pilot Grants Program</w:t>
      </w:r>
      <w:r>
        <w:rPr>
          <w:bCs/>
          <w:iCs/>
        </w:rPr>
        <w:t xml:space="preserve"> LOI Reviews</w:t>
      </w:r>
    </w:p>
    <w:p w14:paraId="508A639A" w14:textId="1B52486A" w:rsidR="00F258E8" w:rsidRDefault="00F258E8" w:rsidP="001F4DC8">
      <w:pPr>
        <w:jc w:val="both"/>
        <w:rPr>
          <w:bCs/>
          <w:iCs/>
        </w:rPr>
      </w:pPr>
      <w:r>
        <w:rPr>
          <w:bCs/>
          <w:iCs/>
        </w:rPr>
        <w:t>03/2021</w:t>
      </w:r>
      <w:r>
        <w:rPr>
          <w:bCs/>
          <w:iCs/>
        </w:rPr>
        <w:tab/>
      </w:r>
      <w:r>
        <w:rPr>
          <w:bCs/>
          <w:iCs/>
        </w:rPr>
        <w:tab/>
      </w:r>
      <w:r w:rsidRPr="00F258E8">
        <w:rPr>
          <w:bCs/>
          <w:iCs/>
        </w:rPr>
        <w:t>Georgia CTSA Pilot Grants Program</w:t>
      </w:r>
      <w:r w:rsidR="00565D58">
        <w:rPr>
          <w:bCs/>
          <w:iCs/>
        </w:rPr>
        <w:t xml:space="preserve"> Reviewer</w:t>
      </w:r>
    </w:p>
    <w:p w14:paraId="52B33134" w14:textId="30DB6C33" w:rsidR="00915E9C" w:rsidRDefault="00915E9C" w:rsidP="001F4DC8">
      <w:pPr>
        <w:jc w:val="both"/>
        <w:rPr>
          <w:bCs/>
          <w:iCs/>
        </w:rPr>
      </w:pPr>
      <w:r>
        <w:rPr>
          <w:bCs/>
          <w:iCs/>
        </w:rPr>
        <w:t>01/2022</w:t>
      </w:r>
      <w:r>
        <w:rPr>
          <w:bCs/>
          <w:iCs/>
        </w:rPr>
        <w:tab/>
      </w:r>
      <w:r>
        <w:rPr>
          <w:bCs/>
          <w:iCs/>
        </w:rPr>
        <w:tab/>
      </w:r>
      <w:r w:rsidRPr="00F258E8">
        <w:rPr>
          <w:bCs/>
          <w:iCs/>
        </w:rPr>
        <w:t>Georgia CTSA Pilot Grants Program</w:t>
      </w:r>
      <w:r>
        <w:rPr>
          <w:bCs/>
          <w:iCs/>
        </w:rPr>
        <w:t xml:space="preserve"> LOI Reviews</w:t>
      </w:r>
    </w:p>
    <w:p w14:paraId="44A35F81" w14:textId="77777777" w:rsidR="00884411" w:rsidRDefault="00565D58" w:rsidP="001F4DC8">
      <w:pPr>
        <w:jc w:val="both"/>
        <w:rPr>
          <w:bCs/>
          <w:iCs/>
        </w:rPr>
      </w:pPr>
      <w:r>
        <w:rPr>
          <w:bCs/>
          <w:iCs/>
        </w:rPr>
        <w:t>04/2022-07/2022</w:t>
      </w:r>
      <w:r>
        <w:rPr>
          <w:bCs/>
          <w:iCs/>
        </w:rPr>
        <w:tab/>
        <w:t>Portland State University BUILD EXITO Pilot Program Reviewer</w:t>
      </w:r>
    </w:p>
    <w:p w14:paraId="6CD2A3CF" w14:textId="58873C05" w:rsidR="00565D58" w:rsidRPr="00F258E8" w:rsidRDefault="00884411" w:rsidP="001F4DC8">
      <w:pPr>
        <w:jc w:val="both"/>
        <w:rPr>
          <w:bCs/>
          <w:iCs/>
        </w:rPr>
      </w:pPr>
      <w:r>
        <w:rPr>
          <w:bCs/>
          <w:iCs/>
        </w:rPr>
        <w:t>05/2023</w:t>
      </w:r>
      <w:r w:rsidR="00C92703">
        <w:rPr>
          <w:bCs/>
          <w:iCs/>
        </w:rPr>
        <w:t>-05</w:t>
      </w:r>
      <w:r w:rsidR="00626854">
        <w:rPr>
          <w:bCs/>
          <w:iCs/>
        </w:rPr>
        <w:t>/202</w:t>
      </w:r>
      <w:r w:rsidR="00C92703">
        <w:rPr>
          <w:bCs/>
          <w:iCs/>
        </w:rPr>
        <w:t>4</w:t>
      </w:r>
      <w:r>
        <w:rPr>
          <w:bCs/>
          <w:iCs/>
        </w:rPr>
        <w:tab/>
        <w:t>LSU Health Shreveport Intramural Grant Reviewer</w:t>
      </w:r>
      <w:r w:rsidR="00565D58">
        <w:rPr>
          <w:bCs/>
          <w:iCs/>
        </w:rPr>
        <w:t xml:space="preserve"> </w:t>
      </w:r>
    </w:p>
    <w:p w14:paraId="0EF9A5C1" w14:textId="1A58849A" w:rsidR="005717DE" w:rsidRDefault="005717DE" w:rsidP="001F4DC8">
      <w:pPr>
        <w:jc w:val="both"/>
        <w:rPr>
          <w:bCs/>
          <w:iCs/>
          <w:sz w:val="22"/>
          <w:szCs w:val="22"/>
        </w:rPr>
      </w:pPr>
    </w:p>
    <w:p w14:paraId="16F27E7B" w14:textId="13EBD791" w:rsidR="005717DE" w:rsidRPr="005717DE" w:rsidRDefault="005717DE" w:rsidP="005717DE">
      <w:pPr>
        <w:jc w:val="both"/>
        <w:rPr>
          <w:b/>
          <w:bCs/>
          <w:i/>
        </w:rPr>
      </w:pPr>
      <w:r w:rsidRPr="005717DE">
        <w:rPr>
          <w:b/>
          <w:bCs/>
          <w:i/>
        </w:rPr>
        <w:t>United Kingdom Research and Innovation (UKRI)</w:t>
      </w:r>
      <w:r>
        <w:rPr>
          <w:b/>
          <w:bCs/>
          <w:i/>
        </w:rPr>
        <w:t>:</w:t>
      </w:r>
    </w:p>
    <w:p w14:paraId="50E3D738" w14:textId="6B029D48" w:rsidR="005717DE" w:rsidRPr="006D39F3" w:rsidRDefault="00F258E8" w:rsidP="001F4DC8">
      <w:pPr>
        <w:jc w:val="both"/>
        <w:rPr>
          <w:bCs/>
          <w:iCs/>
          <w:sz w:val="22"/>
          <w:szCs w:val="22"/>
        </w:rPr>
      </w:pPr>
      <w:r>
        <w:rPr>
          <w:bCs/>
        </w:rPr>
        <w:t>12/</w:t>
      </w:r>
      <w:r w:rsidR="005717DE">
        <w:rPr>
          <w:bCs/>
        </w:rPr>
        <w:t>2020</w:t>
      </w:r>
      <w:r w:rsidR="005717DE">
        <w:rPr>
          <w:bCs/>
        </w:rPr>
        <w:tab/>
      </w:r>
      <w:r w:rsidR="005717DE">
        <w:rPr>
          <w:bCs/>
        </w:rPr>
        <w:tab/>
      </w:r>
      <w:r w:rsidR="005717DE" w:rsidRPr="00F258E8">
        <w:rPr>
          <w:bCs/>
          <w:iCs/>
        </w:rPr>
        <w:t>Medical Research Council (MRC)-Neurosciences and Mental Health Board</w:t>
      </w:r>
      <w:r w:rsidR="005717DE">
        <w:rPr>
          <w:bCs/>
          <w:iCs/>
          <w:sz w:val="22"/>
          <w:szCs w:val="22"/>
        </w:rPr>
        <w:t xml:space="preserve"> </w:t>
      </w:r>
    </w:p>
    <w:p w14:paraId="7E1BE079" w14:textId="69FAC958" w:rsidR="009F4ED0" w:rsidRPr="004D4D83" w:rsidRDefault="004D4D83" w:rsidP="0098728E">
      <w:r w:rsidRPr="004D4D83">
        <w:t>07/2024</w:t>
      </w:r>
      <w:r>
        <w:tab/>
      </w:r>
      <w:r>
        <w:tab/>
        <w:t>Biotechnology and Biological Sciences Research Council (BBSRC)</w:t>
      </w:r>
    </w:p>
    <w:p w14:paraId="7C432936" w14:textId="77777777" w:rsidR="004D4D83" w:rsidRDefault="004D4D83" w:rsidP="0098728E">
      <w:pPr>
        <w:rPr>
          <w:b/>
          <w:bCs/>
          <w:u w:val="single"/>
        </w:rPr>
      </w:pPr>
    </w:p>
    <w:p w14:paraId="7AE6D2AF" w14:textId="6140A864" w:rsidR="008773CD" w:rsidRDefault="008773CD" w:rsidP="001F4DC8">
      <w:pPr>
        <w:spacing w:after="120"/>
        <w:rPr>
          <w:b/>
          <w:bCs/>
          <w:u w:val="single"/>
        </w:rPr>
      </w:pPr>
      <w:r>
        <w:rPr>
          <w:b/>
          <w:bCs/>
          <w:u w:val="single"/>
        </w:rPr>
        <w:t>Abstracts:</w:t>
      </w:r>
    </w:p>
    <w:p w14:paraId="61343A90" w14:textId="77777777" w:rsidR="008773CD" w:rsidRPr="00D2248E" w:rsidRDefault="008773CD" w:rsidP="008773CD">
      <w:pPr>
        <w:rPr>
          <w:b/>
          <w:i/>
          <w:iCs/>
          <w:u w:val="single"/>
        </w:rPr>
      </w:pPr>
      <w:r w:rsidRPr="00D2248E">
        <w:rPr>
          <w:b/>
          <w:i/>
          <w:iCs/>
        </w:rPr>
        <w:t>American Heart Association (AHA):</w:t>
      </w:r>
    </w:p>
    <w:p w14:paraId="5F5F0F79" w14:textId="63A5747B" w:rsidR="008773CD" w:rsidRDefault="0042556F" w:rsidP="008773CD">
      <w:pPr>
        <w:rPr>
          <w:bCs/>
        </w:rPr>
      </w:pPr>
      <w:r>
        <w:rPr>
          <w:bCs/>
        </w:rPr>
        <w:t>06/</w:t>
      </w:r>
      <w:r w:rsidR="008773CD">
        <w:rPr>
          <w:bCs/>
        </w:rPr>
        <w:t>2020</w:t>
      </w:r>
      <w:r w:rsidR="008773CD" w:rsidRPr="001E700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8773CD">
        <w:rPr>
          <w:bCs/>
        </w:rPr>
        <w:t xml:space="preserve">Scientific Sessions - Angiogenesis and </w:t>
      </w:r>
      <w:proofErr w:type="spellStart"/>
      <w:r w:rsidR="008773CD">
        <w:rPr>
          <w:bCs/>
        </w:rPr>
        <w:t>Arteriogenesis</w:t>
      </w:r>
      <w:proofErr w:type="spellEnd"/>
    </w:p>
    <w:p w14:paraId="5D729103" w14:textId="20AE2328" w:rsidR="00403854" w:rsidRDefault="00403854" w:rsidP="008773CD">
      <w:pPr>
        <w:rPr>
          <w:bCs/>
        </w:rPr>
      </w:pPr>
      <w:r>
        <w:rPr>
          <w:bCs/>
        </w:rPr>
        <w:t>05/2021</w:t>
      </w:r>
      <w:r w:rsidRPr="001E700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Scientific Sessions - Angiogenesis and </w:t>
      </w:r>
      <w:proofErr w:type="spellStart"/>
      <w:r>
        <w:rPr>
          <w:bCs/>
        </w:rPr>
        <w:t>Arteriogenesis</w:t>
      </w:r>
      <w:proofErr w:type="spellEnd"/>
    </w:p>
    <w:p w14:paraId="538767E2" w14:textId="4930A720" w:rsidR="00794797" w:rsidRDefault="00794797" w:rsidP="008773CD">
      <w:pPr>
        <w:rPr>
          <w:bCs/>
        </w:rPr>
      </w:pPr>
      <w:r>
        <w:rPr>
          <w:bCs/>
        </w:rPr>
        <w:t>06/2022</w:t>
      </w:r>
      <w:r w:rsidRPr="001E700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Scientific Sessions - Angiogenesis and </w:t>
      </w:r>
      <w:proofErr w:type="spellStart"/>
      <w:r>
        <w:rPr>
          <w:bCs/>
        </w:rPr>
        <w:t>Arteriogenesis</w:t>
      </w:r>
      <w:proofErr w:type="spellEnd"/>
    </w:p>
    <w:p w14:paraId="4443D9F5" w14:textId="77777777" w:rsidR="008773CD" w:rsidRPr="008773CD" w:rsidRDefault="008773CD" w:rsidP="008773CD">
      <w:pPr>
        <w:rPr>
          <w:bCs/>
        </w:rPr>
      </w:pPr>
    </w:p>
    <w:p w14:paraId="0E7F7C8B" w14:textId="042D77F1" w:rsidR="0098728E" w:rsidRPr="001F4DC8" w:rsidRDefault="00156075" w:rsidP="001F4DC8">
      <w:pPr>
        <w:spacing w:after="120"/>
        <w:rPr>
          <w:b/>
          <w:bCs/>
          <w:u w:val="single"/>
        </w:rPr>
      </w:pPr>
      <w:r w:rsidRPr="001F4DC8">
        <w:rPr>
          <w:b/>
          <w:bCs/>
          <w:u w:val="single"/>
        </w:rPr>
        <w:t xml:space="preserve">Scientific </w:t>
      </w:r>
      <w:r w:rsidR="0098728E" w:rsidRPr="001F4DC8">
        <w:rPr>
          <w:b/>
          <w:bCs/>
          <w:u w:val="single"/>
        </w:rPr>
        <w:t>Journal</w:t>
      </w:r>
      <w:r w:rsidRPr="001F4DC8">
        <w:rPr>
          <w:b/>
          <w:bCs/>
          <w:u w:val="single"/>
        </w:rPr>
        <w:t>s</w:t>
      </w:r>
      <w:r w:rsidR="00D2248E" w:rsidRPr="001F4DC8">
        <w:rPr>
          <w:b/>
          <w:bCs/>
          <w:u w:val="single"/>
        </w:rPr>
        <w:t>:</w:t>
      </w:r>
    </w:p>
    <w:p w14:paraId="4BD99A44" w14:textId="682A4B2E" w:rsidR="001124CE" w:rsidRPr="00E01C54" w:rsidRDefault="00D2248E" w:rsidP="001124CE">
      <w:pPr>
        <w:rPr>
          <w:bCs/>
        </w:rPr>
      </w:pPr>
      <w:r>
        <w:t xml:space="preserve">Nature Communications, </w:t>
      </w:r>
      <w:r w:rsidR="00B61B71">
        <w:t xml:space="preserve">PNAS, </w:t>
      </w:r>
      <w:r>
        <w:t xml:space="preserve">Autophagy, </w:t>
      </w:r>
      <w:r w:rsidR="001F4DC8" w:rsidRPr="00F37BD1">
        <w:t xml:space="preserve">PLOS Biology, </w:t>
      </w:r>
      <w:proofErr w:type="spellStart"/>
      <w:r w:rsidR="00794797">
        <w:t>Theranostics</w:t>
      </w:r>
      <w:proofErr w:type="spellEnd"/>
      <w:r w:rsidR="00794797">
        <w:t xml:space="preserve">, </w:t>
      </w:r>
      <w:r w:rsidR="001F4DC8">
        <w:t xml:space="preserve">Cellular and Molecular Life Sciences, </w:t>
      </w:r>
      <w:r w:rsidR="001124CE" w:rsidRPr="00F37BD1">
        <w:t>Stroke,</w:t>
      </w:r>
      <w:r>
        <w:t xml:space="preserve"> </w:t>
      </w:r>
      <w:r w:rsidR="001F4DC8">
        <w:t xml:space="preserve">Glia, </w:t>
      </w:r>
      <w:r w:rsidRPr="00F37BD1">
        <w:t>Journal of Cerebral Blood Flow and Metabolism</w:t>
      </w:r>
      <w:r>
        <w:t xml:space="preserve">, </w:t>
      </w:r>
      <w:r w:rsidR="001F4DC8">
        <w:t xml:space="preserve">Brain Pathology, Translational Stroke Research, </w:t>
      </w:r>
      <w:r w:rsidR="001124CE" w:rsidRPr="00F37BD1">
        <w:t xml:space="preserve">Neurobiology of Disease, </w:t>
      </w:r>
      <w:r w:rsidR="001F4DC8">
        <w:t xml:space="preserve">Development, </w:t>
      </w:r>
      <w:r w:rsidR="001124CE">
        <w:t>Molecular Neurobiology,</w:t>
      </w:r>
      <w:r w:rsidR="001124CE" w:rsidRPr="00F37BD1">
        <w:t xml:space="preserve"> Journal of Cell Science, </w:t>
      </w:r>
      <w:r w:rsidR="001F4DC8">
        <w:t>Experimental Neurology, Molecular Brain</w:t>
      </w:r>
    </w:p>
    <w:p w14:paraId="7CE8BD13" w14:textId="6A656808" w:rsidR="002A3F05" w:rsidRDefault="002A3F05" w:rsidP="00A00CBA">
      <w:pPr>
        <w:tabs>
          <w:tab w:val="left" w:pos="3600"/>
        </w:tabs>
      </w:pPr>
    </w:p>
    <w:p w14:paraId="4F54F75D" w14:textId="77777777" w:rsidR="00156075" w:rsidRDefault="00156075" w:rsidP="00A00CBA">
      <w:pPr>
        <w:tabs>
          <w:tab w:val="left" w:pos="3600"/>
        </w:tabs>
      </w:pPr>
    </w:p>
    <w:p w14:paraId="2B61F93B" w14:textId="5B37404F" w:rsidR="00156075" w:rsidRDefault="00156075" w:rsidP="00A06AF6">
      <w:pPr>
        <w:rPr>
          <w:b/>
        </w:rPr>
      </w:pPr>
      <w:r w:rsidRPr="00156075">
        <w:rPr>
          <w:b/>
        </w:rPr>
        <w:t>EDITORIAL BOARD</w:t>
      </w:r>
      <w:r>
        <w:rPr>
          <w:b/>
        </w:rPr>
        <w:t xml:space="preserve"> MEMBER </w:t>
      </w:r>
    </w:p>
    <w:p w14:paraId="6711A823" w14:textId="634F9D33" w:rsidR="00156075" w:rsidRDefault="00156075" w:rsidP="0040211F">
      <w:pPr>
        <w:spacing w:before="120"/>
      </w:pPr>
      <w:r w:rsidRPr="00156075">
        <w:t>2019-</w:t>
      </w:r>
      <w:r w:rsidR="0037688F">
        <w:t>Present</w:t>
      </w:r>
      <w:r w:rsidRPr="00156075">
        <w:tab/>
      </w:r>
      <w:r w:rsidRPr="00156075">
        <w:tab/>
        <w:t>Fluid</w:t>
      </w:r>
      <w:r>
        <w:t>s</w:t>
      </w:r>
      <w:r w:rsidRPr="00156075">
        <w:t xml:space="preserve"> and Barriers of the CNS</w:t>
      </w:r>
    </w:p>
    <w:p w14:paraId="7AB1779E" w14:textId="6689908E" w:rsidR="0037688F" w:rsidRPr="00156075" w:rsidRDefault="0037688F" w:rsidP="00A06AF6">
      <w:r>
        <w:t>2019-Present</w:t>
      </w:r>
      <w:r>
        <w:tab/>
      </w:r>
      <w:r>
        <w:tab/>
        <w:t>Molecular Brain</w:t>
      </w:r>
    </w:p>
    <w:p w14:paraId="741F0F6C" w14:textId="694C4C12" w:rsidR="00E56599" w:rsidRDefault="003552F9" w:rsidP="00A06AF6">
      <w:r>
        <w:t>2020-Present</w:t>
      </w:r>
      <w:r>
        <w:tab/>
      </w:r>
      <w:r>
        <w:tab/>
        <w:t>Frontiers in</w:t>
      </w:r>
      <w:r w:rsidR="00C6702E">
        <w:t xml:space="preserve"> Neuroscience</w:t>
      </w:r>
      <w:r w:rsidR="00EF71E3">
        <w:t>-Neurodegeneration</w:t>
      </w:r>
    </w:p>
    <w:p w14:paraId="4748D4EA" w14:textId="2A28ED44" w:rsidR="00156075" w:rsidRDefault="00E56599" w:rsidP="00A06AF6">
      <w:r>
        <w:lastRenderedPageBreak/>
        <w:t>2021-Present</w:t>
      </w:r>
      <w:r>
        <w:tab/>
      </w:r>
      <w:r>
        <w:tab/>
        <w:t>Journal of Cerebral Blood Flow and Metabolism (JCBFM)</w:t>
      </w:r>
      <w:r w:rsidR="00C6702E">
        <w:t xml:space="preserve"> </w:t>
      </w:r>
    </w:p>
    <w:p w14:paraId="7F2310F5" w14:textId="6DD9C8F3" w:rsidR="00BA04AA" w:rsidRDefault="00BA04AA" w:rsidP="00A06AF6">
      <w:r>
        <w:t>2021-Present</w:t>
      </w:r>
      <w:r>
        <w:tab/>
      </w:r>
      <w:r>
        <w:tab/>
        <w:t>Frontiers in Neuroscience-Translational Neuroscience</w:t>
      </w:r>
    </w:p>
    <w:p w14:paraId="030FD136" w14:textId="32456732" w:rsidR="00D96AFA" w:rsidRDefault="00794797" w:rsidP="00A06AF6">
      <w:r>
        <w:t>2022-Present</w:t>
      </w:r>
      <w:r>
        <w:tab/>
      </w:r>
      <w:r>
        <w:tab/>
        <w:t>Brain Hemorrhages</w:t>
      </w:r>
    </w:p>
    <w:p w14:paraId="2D3C9EAF" w14:textId="77777777" w:rsidR="00A82423" w:rsidRDefault="00A82423" w:rsidP="00A06AF6"/>
    <w:p w14:paraId="333D6188" w14:textId="77777777" w:rsidR="006D7353" w:rsidRDefault="006D7353" w:rsidP="00A06AF6"/>
    <w:p w14:paraId="1A5E5409" w14:textId="71AAF70E" w:rsidR="001F4DC8" w:rsidRPr="001F4DC8" w:rsidRDefault="001F4DC8" w:rsidP="00A06AF6">
      <w:pPr>
        <w:rPr>
          <w:b/>
          <w:bCs/>
        </w:rPr>
      </w:pPr>
      <w:r w:rsidRPr="001F4DC8">
        <w:rPr>
          <w:b/>
          <w:bCs/>
        </w:rPr>
        <w:t>ASSOCIATE EDITOR</w:t>
      </w:r>
    </w:p>
    <w:p w14:paraId="4DE24865" w14:textId="15107EF5" w:rsidR="001F4DC8" w:rsidRDefault="001F4DC8" w:rsidP="0040211F">
      <w:pPr>
        <w:spacing w:before="120"/>
      </w:pPr>
      <w:r>
        <w:t>2019-Present</w:t>
      </w:r>
      <w:r>
        <w:tab/>
      </w:r>
      <w:r>
        <w:tab/>
        <w:t>Molecular Brain</w:t>
      </w:r>
    </w:p>
    <w:p w14:paraId="02C41EF8" w14:textId="77777777" w:rsidR="00902D55" w:rsidRDefault="00B141F5" w:rsidP="00A06AF6">
      <w:r>
        <w:t>2020</w:t>
      </w:r>
      <w:r w:rsidR="003C31C4">
        <w:t>-Present</w:t>
      </w:r>
      <w:r w:rsidR="00682822">
        <w:tab/>
      </w:r>
      <w:r w:rsidR="00682822">
        <w:tab/>
      </w:r>
      <w:r w:rsidR="00ED684C">
        <w:t>Frontiers in Cellular Neuroscience – Cellular Neurophysiology</w:t>
      </w:r>
    </w:p>
    <w:p w14:paraId="58A17AE4" w14:textId="4F85A7DF" w:rsidR="00090489" w:rsidRDefault="00090489" w:rsidP="00A06AF6">
      <w:r>
        <w:t>2023-Present</w:t>
      </w:r>
      <w:r>
        <w:tab/>
      </w:r>
      <w:r>
        <w:tab/>
        <w:t>Brain Hemorrhages</w:t>
      </w:r>
    </w:p>
    <w:p w14:paraId="34E33294" w14:textId="2890DE00" w:rsidR="00B141F5" w:rsidRDefault="00902D55" w:rsidP="00A06AF6">
      <w:r>
        <w:t>2023-Present</w:t>
      </w:r>
      <w:r>
        <w:tab/>
      </w:r>
      <w:r>
        <w:tab/>
        <w:t>Stroke and Vascular Neurology</w:t>
      </w:r>
      <w:r w:rsidR="00ED684C">
        <w:t xml:space="preserve"> </w:t>
      </w:r>
    </w:p>
    <w:p w14:paraId="0FF9BC39" w14:textId="4DA8063B" w:rsidR="00090489" w:rsidRDefault="00090489" w:rsidP="00090489">
      <w:r w:rsidRPr="00156075">
        <w:t>20</w:t>
      </w:r>
      <w:r>
        <w:t>23</w:t>
      </w:r>
      <w:r w:rsidRPr="00156075">
        <w:t>-</w:t>
      </w:r>
      <w:r>
        <w:t>Present</w:t>
      </w:r>
      <w:r w:rsidRPr="00156075">
        <w:tab/>
      </w:r>
      <w:r w:rsidRPr="00156075">
        <w:tab/>
        <w:t>Fluid</w:t>
      </w:r>
      <w:r>
        <w:t>s</w:t>
      </w:r>
      <w:r w:rsidRPr="00156075">
        <w:t xml:space="preserve"> and Barriers of the CNS</w:t>
      </w:r>
    </w:p>
    <w:p w14:paraId="08B190A7" w14:textId="3E9BEDA3" w:rsidR="001F4DC8" w:rsidRDefault="005D5F6F" w:rsidP="00A06AF6">
      <w:r w:rsidRPr="00156075">
        <w:t>20</w:t>
      </w:r>
      <w:r>
        <w:t>24</w:t>
      </w:r>
      <w:r w:rsidRPr="00156075">
        <w:t>-</w:t>
      </w:r>
      <w:r>
        <w:t>Present</w:t>
      </w:r>
      <w:r w:rsidRPr="00156075">
        <w:tab/>
      </w:r>
      <w:r w:rsidRPr="00156075">
        <w:tab/>
        <w:t>CNS</w:t>
      </w:r>
      <w:r>
        <w:t xml:space="preserve"> Neuroscience &amp; Therapeutics</w:t>
      </w:r>
    </w:p>
    <w:p w14:paraId="6BC10340" w14:textId="77777777" w:rsidR="001F4DC8" w:rsidRDefault="001F4DC8" w:rsidP="00A06AF6"/>
    <w:p w14:paraId="4F8ADCA1" w14:textId="77777777" w:rsidR="006D7353" w:rsidRDefault="006D7353" w:rsidP="00A06AF6"/>
    <w:p w14:paraId="2C98844B" w14:textId="742C4DA7" w:rsidR="00184848" w:rsidRPr="0040211F" w:rsidRDefault="0037688F" w:rsidP="000C5CBD">
      <w:pPr>
        <w:spacing w:after="120"/>
        <w:jc w:val="both"/>
        <w:rPr>
          <w:b/>
        </w:rPr>
      </w:pPr>
      <w:r w:rsidRPr="0037688F">
        <w:rPr>
          <w:b/>
        </w:rPr>
        <w:t>PUBLIC</w:t>
      </w:r>
      <w:r w:rsidR="000C5CBD">
        <w:rPr>
          <w:b/>
        </w:rPr>
        <w:t>/SOCIETY</w:t>
      </w:r>
      <w:r w:rsidRPr="0037688F">
        <w:rPr>
          <w:b/>
        </w:rPr>
        <w:t xml:space="preserve"> SERVICE AND OUTREACH</w:t>
      </w:r>
    </w:p>
    <w:p w14:paraId="190DB5B5" w14:textId="42D5A80E" w:rsidR="0037688F" w:rsidRPr="0037688F" w:rsidRDefault="0037688F" w:rsidP="0037688F">
      <w:pPr>
        <w:tabs>
          <w:tab w:val="left" w:pos="-630"/>
        </w:tabs>
      </w:pPr>
      <w:r w:rsidRPr="0037688F">
        <w:t>2015</w:t>
      </w:r>
      <w:r w:rsidRPr="0037688F">
        <w:tab/>
        <w:t xml:space="preserve"> </w:t>
      </w:r>
      <w:r w:rsidRPr="0037688F">
        <w:tab/>
      </w:r>
      <w:r>
        <w:tab/>
      </w:r>
      <w:r w:rsidRPr="0037688F">
        <w:t>Speaker, MSHP Arrowhead Chapter Meeting, MN, USA</w:t>
      </w:r>
    </w:p>
    <w:p w14:paraId="669DBBC1" w14:textId="77777777" w:rsidR="000C5CBD" w:rsidRPr="0037688F" w:rsidRDefault="000C5CBD" w:rsidP="000C5CBD">
      <w:pPr>
        <w:contextualSpacing/>
        <w:jc w:val="both"/>
      </w:pPr>
      <w:r>
        <w:t>2018-2021</w:t>
      </w:r>
      <w:r w:rsidRPr="0037688F">
        <w:tab/>
      </w:r>
      <w:r w:rsidRPr="0037688F">
        <w:tab/>
        <w:t>Faculty Mentor, Young Dawgs Program for High School Students, GA, USA</w:t>
      </w:r>
    </w:p>
    <w:p w14:paraId="71411C48" w14:textId="58538D68" w:rsidR="000C5CBD" w:rsidRDefault="000C5CBD" w:rsidP="000C5CBD">
      <w:pPr>
        <w:jc w:val="both"/>
      </w:pPr>
      <w:r w:rsidRPr="0037688F">
        <w:t>2018-</w:t>
      </w:r>
      <w:r>
        <w:rPr>
          <w:bCs/>
        </w:rPr>
        <w:t>2021</w:t>
      </w:r>
      <w:r>
        <w:tab/>
      </w:r>
      <w:r w:rsidRPr="0037688F">
        <w:tab/>
        <w:t>Faculty Mentor, McNair Scholar Program</w:t>
      </w:r>
    </w:p>
    <w:p w14:paraId="01A9157C" w14:textId="77777777" w:rsidR="00295043" w:rsidRDefault="000C5CBD" w:rsidP="000C5CBD">
      <w:pPr>
        <w:jc w:val="both"/>
      </w:pPr>
      <w:r>
        <w:t>2022-Present</w:t>
      </w:r>
      <w:r>
        <w:tab/>
      </w:r>
      <w:r>
        <w:tab/>
        <w:t>Member, ASMB Membership and Diversity/Equity/Inclusion (DEI) Committee</w:t>
      </w:r>
    </w:p>
    <w:p w14:paraId="1864B463" w14:textId="6445F630" w:rsidR="000C5CBD" w:rsidRPr="0037688F" w:rsidRDefault="00295043" w:rsidP="000C5CBD">
      <w:pPr>
        <w:jc w:val="both"/>
      </w:pPr>
      <w:r>
        <w:t>2024-Present</w:t>
      </w:r>
      <w:r>
        <w:tab/>
      </w:r>
      <w:r>
        <w:tab/>
        <w:t>Board and Program Committee Member, Spring Brain Conferences</w:t>
      </w:r>
      <w:r w:rsidR="000C5CBD">
        <w:t xml:space="preserve"> </w:t>
      </w:r>
    </w:p>
    <w:p w14:paraId="0EBD0D6C" w14:textId="10D9C103" w:rsidR="0037688F" w:rsidRDefault="0037688F" w:rsidP="00A06AF6">
      <w:pPr>
        <w:rPr>
          <w:b/>
        </w:rPr>
      </w:pPr>
    </w:p>
    <w:p w14:paraId="0F67C997" w14:textId="77777777" w:rsidR="006D7353" w:rsidRDefault="006D7353" w:rsidP="00A06AF6">
      <w:pPr>
        <w:rPr>
          <w:b/>
        </w:rPr>
      </w:pPr>
    </w:p>
    <w:p w14:paraId="3A135F64" w14:textId="78B934D2" w:rsidR="00D4032D" w:rsidRDefault="00D4032D" w:rsidP="00D4032D">
      <w:pPr>
        <w:rPr>
          <w:b/>
        </w:rPr>
      </w:pPr>
      <w:r w:rsidRPr="005736DB">
        <w:rPr>
          <w:b/>
        </w:rPr>
        <w:t xml:space="preserve">SERVICE ON </w:t>
      </w:r>
      <w:r>
        <w:rPr>
          <w:b/>
        </w:rPr>
        <w:t>UNIVERSITY/COLLEGE/DEPARTMENT</w:t>
      </w:r>
      <w:r w:rsidRPr="005736DB">
        <w:rPr>
          <w:b/>
        </w:rPr>
        <w:t xml:space="preserve"> COMMITTEE</w:t>
      </w:r>
      <w:r w:rsidR="000C5CBD">
        <w:rPr>
          <w:b/>
        </w:rPr>
        <w:t>S</w:t>
      </w:r>
    </w:p>
    <w:p w14:paraId="10E3266B" w14:textId="77777777" w:rsidR="00D4032D" w:rsidRPr="00D4032D" w:rsidRDefault="00D4032D" w:rsidP="00D4032D">
      <w:pPr>
        <w:jc w:val="both"/>
      </w:pPr>
      <w:r w:rsidRPr="00D4032D">
        <w:t>2015</w:t>
      </w:r>
      <w:r w:rsidRPr="00D4032D">
        <w:tab/>
      </w:r>
      <w:r w:rsidRPr="00D4032D">
        <w:tab/>
      </w:r>
      <w:r w:rsidRPr="00D4032D">
        <w:tab/>
        <w:t>Judge, UMN Summer Undergraduate Research Program</w:t>
      </w:r>
    </w:p>
    <w:p w14:paraId="7CD4C073" w14:textId="4C9C56F2" w:rsidR="00D4032D" w:rsidRPr="00D4032D" w:rsidRDefault="00D4032D" w:rsidP="00D4032D">
      <w:pPr>
        <w:jc w:val="both"/>
      </w:pPr>
      <w:r w:rsidRPr="00D4032D">
        <w:t>2015-2017</w:t>
      </w:r>
      <w:r w:rsidRPr="00D4032D">
        <w:tab/>
      </w:r>
      <w:r>
        <w:tab/>
      </w:r>
      <w:r w:rsidRPr="00D4032D">
        <w:t>Admission Committee, UMN ECP Graduate Program</w:t>
      </w:r>
    </w:p>
    <w:p w14:paraId="1002C549" w14:textId="77777777" w:rsidR="00D4032D" w:rsidRPr="00D4032D" w:rsidRDefault="00D4032D" w:rsidP="00D4032D">
      <w:pPr>
        <w:jc w:val="both"/>
      </w:pPr>
      <w:r w:rsidRPr="00D4032D">
        <w:t>2015-2017</w:t>
      </w:r>
      <w:r w:rsidRPr="00D4032D">
        <w:tab/>
      </w:r>
      <w:r w:rsidRPr="00D4032D">
        <w:tab/>
        <w:t xml:space="preserve">Admission Committee, UMN IBS Graduate Program </w:t>
      </w:r>
    </w:p>
    <w:p w14:paraId="08E802BA" w14:textId="00FCC001" w:rsidR="00D4032D" w:rsidRPr="00D4032D" w:rsidRDefault="00D4032D" w:rsidP="00D4032D">
      <w:pPr>
        <w:jc w:val="both"/>
      </w:pPr>
      <w:r w:rsidRPr="00D4032D">
        <w:t>2016-2017</w:t>
      </w:r>
      <w:r w:rsidRPr="00D4032D">
        <w:tab/>
      </w:r>
      <w:r w:rsidRPr="00D4032D">
        <w:tab/>
        <w:t>Faculty Search Committee, UMN Department of Medicinal Chemistry</w:t>
      </w:r>
    </w:p>
    <w:p w14:paraId="47BD524A" w14:textId="24C062A6" w:rsidR="00D4032D" w:rsidRPr="00D4032D" w:rsidRDefault="00D4032D" w:rsidP="00D4032D">
      <w:pPr>
        <w:jc w:val="both"/>
      </w:pPr>
      <w:r w:rsidRPr="00D4032D">
        <w:t>2016</w:t>
      </w:r>
      <w:r w:rsidRPr="00D4032D">
        <w:tab/>
      </w:r>
      <w:r w:rsidRPr="00D4032D">
        <w:tab/>
      </w:r>
      <w:r w:rsidRPr="00D4032D">
        <w:tab/>
        <w:t>Faculty Search Committee, UMN Department of PPPS</w:t>
      </w:r>
    </w:p>
    <w:p w14:paraId="450ACDFA" w14:textId="7D2A6829" w:rsidR="00D4032D" w:rsidRDefault="00D4032D" w:rsidP="00D4032D">
      <w:pPr>
        <w:jc w:val="both"/>
      </w:pPr>
      <w:r w:rsidRPr="00D4032D">
        <w:t>2016</w:t>
      </w:r>
      <w:r w:rsidRPr="00D4032D">
        <w:tab/>
      </w:r>
      <w:r w:rsidRPr="00D4032D">
        <w:tab/>
      </w:r>
      <w:r w:rsidRPr="00D4032D">
        <w:tab/>
        <w:t>Interviewer, Faculty Recruitment, UMN Department of ECP</w:t>
      </w:r>
    </w:p>
    <w:p w14:paraId="216370E9" w14:textId="0B62BC8A" w:rsidR="00D4032D" w:rsidRDefault="00D4032D" w:rsidP="00D4032D">
      <w:pPr>
        <w:jc w:val="both"/>
      </w:pPr>
      <w:r w:rsidRPr="00D4032D">
        <w:t>2015-2017</w:t>
      </w:r>
      <w:r w:rsidRPr="00D4032D">
        <w:tab/>
      </w:r>
      <w:r w:rsidRPr="00D4032D">
        <w:tab/>
        <w:t>Interviewer, Faculty Recruitment, UMN School of Medicine</w:t>
      </w:r>
    </w:p>
    <w:p w14:paraId="062F8060" w14:textId="77777777" w:rsidR="00D4032D" w:rsidRPr="00D4032D" w:rsidRDefault="00D4032D" w:rsidP="00D4032D">
      <w:pPr>
        <w:jc w:val="both"/>
      </w:pPr>
      <w:r w:rsidRPr="00D4032D">
        <w:t>2016-2017</w:t>
      </w:r>
      <w:r w:rsidRPr="00D4032D">
        <w:tab/>
      </w:r>
      <w:r w:rsidRPr="00D4032D">
        <w:tab/>
        <w:t>Interviewer, PharmD Candidates, UMN COP</w:t>
      </w:r>
    </w:p>
    <w:p w14:paraId="0D428CE7" w14:textId="77777777" w:rsidR="00D4032D" w:rsidRPr="00D4032D" w:rsidRDefault="00D4032D" w:rsidP="00D4032D">
      <w:pPr>
        <w:jc w:val="both"/>
      </w:pPr>
      <w:r w:rsidRPr="00D4032D">
        <w:t>2017</w:t>
      </w:r>
      <w:r w:rsidRPr="00D4032D">
        <w:tab/>
      </w:r>
      <w:r w:rsidRPr="00D4032D">
        <w:tab/>
      </w:r>
      <w:r w:rsidRPr="00D4032D">
        <w:tab/>
        <w:t xml:space="preserve">Judge, Southern Translational Education and Research Conference </w:t>
      </w:r>
    </w:p>
    <w:p w14:paraId="2EBF7634" w14:textId="39697761" w:rsidR="00D4032D" w:rsidRPr="00D4032D" w:rsidRDefault="00D4032D" w:rsidP="00D4032D">
      <w:pPr>
        <w:jc w:val="both"/>
      </w:pPr>
      <w:r w:rsidRPr="00D4032D">
        <w:t>2017-</w:t>
      </w:r>
      <w:r>
        <w:t>2021</w:t>
      </w:r>
      <w:r w:rsidRPr="00D4032D">
        <w:t xml:space="preserve"> </w:t>
      </w:r>
      <w:r w:rsidRPr="00D4032D">
        <w:tab/>
      </w:r>
      <w:r w:rsidRPr="00D4032D">
        <w:tab/>
        <w:t>UGA PBS Graduate Program Committee</w:t>
      </w:r>
    </w:p>
    <w:p w14:paraId="02266716" w14:textId="7B38F50F" w:rsidR="00D4032D" w:rsidRPr="00D4032D" w:rsidRDefault="00D4032D" w:rsidP="00D4032D">
      <w:pPr>
        <w:jc w:val="both"/>
      </w:pPr>
      <w:r w:rsidRPr="00D4032D">
        <w:t>2018-</w:t>
      </w:r>
      <w:r>
        <w:t>2021</w:t>
      </w:r>
      <w:r w:rsidRPr="00D4032D">
        <w:tab/>
      </w:r>
      <w:r w:rsidRPr="00D4032D">
        <w:tab/>
        <w:t xml:space="preserve">Admission Committee, UGA Neuroscience Graduate Program </w:t>
      </w:r>
    </w:p>
    <w:p w14:paraId="164D6154" w14:textId="77777777" w:rsidR="00D4032D" w:rsidRPr="00D4032D" w:rsidRDefault="00D4032D" w:rsidP="00D4032D">
      <w:pPr>
        <w:jc w:val="both"/>
      </w:pPr>
      <w:r w:rsidRPr="00D4032D">
        <w:t>2018</w:t>
      </w:r>
      <w:r w:rsidRPr="00D4032D">
        <w:tab/>
      </w:r>
      <w:r w:rsidRPr="00D4032D">
        <w:tab/>
      </w:r>
      <w:r w:rsidRPr="00D4032D">
        <w:tab/>
        <w:t>Judge, UGA Stewart Endowment Graduate Student Award</w:t>
      </w:r>
    </w:p>
    <w:p w14:paraId="319B9F0C" w14:textId="77777777" w:rsidR="00D4032D" w:rsidRPr="00D4032D" w:rsidRDefault="00D4032D" w:rsidP="00D4032D">
      <w:pPr>
        <w:jc w:val="both"/>
      </w:pPr>
      <w:r w:rsidRPr="00D4032D">
        <w:t>2018</w:t>
      </w:r>
      <w:r w:rsidRPr="00D4032D">
        <w:tab/>
      </w:r>
      <w:r w:rsidRPr="00D4032D">
        <w:tab/>
      </w:r>
      <w:r w:rsidRPr="00D4032D">
        <w:tab/>
        <w:t>Judge, UGA PBS Research Day</w:t>
      </w:r>
    </w:p>
    <w:p w14:paraId="0DA2C00B" w14:textId="77777777" w:rsidR="00D4032D" w:rsidRPr="00D4032D" w:rsidRDefault="00D4032D" w:rsidP="00D4032D">
      <w:pPr>
        <w:jc w:val="both"/>
      </w:pPr>
      <w:r w:rsidRPr="00D4032D">
        <w:t>2018</w:t>
      </w:r>
      <w:r w:rsidRPr="00D4032D">
        <w:tab/>
      </w:r>
      <w:r w:rsidRPr="00D4032D">
        <w:tab/>
      </w:r>
      <w:r w:rsidRPr="00D4032D">
        <w:tab/>
        <w:t>UGA COP Employee of the Year Selection Committee (Chair)</w:t>
      </w:r>
    </w:p>
    <w:p w14:paraId="0210E335" w14:textId="41F5CAFE" w:rsidR="00D4032D" w:rsidRPr="00D4032D" w:rsidRDefault="00D4032D" w:rsidP="00D4032D">
      <w:pPr>
        <w:jc w:val="both"/>
      </w:pPr>
      <w:r w:rsidRPr="00D4032D">
        <w:t>2018-</w:t>
      </w:r>
      <w:r>
        <w:t>2021</w:t>
      </w:r>
      <w:r w:rsidRPr="00D4032D">
        <w:tab/>
      </w:r>
      <w:r w:rsidRPr="00D4032D">
        <w:tab/>
        <w:t xml:space="preserve">UGA College of Pharmacy (COP) Assessment Committee </w:t>
      </w:r>
    </w:p>
    <w:p w14:paraId="5CE91AE7" w14:textId="41DD9AB1" w:rsidR="00D4032D" w:rsidRPr="00D4032D" w:rsidRDefault="00D4032D" w:rsidP="00D4032D">
      <w:pPr>
        <w:jc w:val="both"/>
      </w:pPr>
      <w:r w:rsidRPr="00D4032D">
        <w:t>2018-</w:t>
      </w:r>
      <w:r>
        <w:t>2021</w:t>
      </w:r>
      <w:r w:rsidRPr="00D4032D">
        <w:tab/>
      </w:r>
      <w:r w:rsidRPr="00D4032D">
        <w:tab/>
        <w:t xml:space="preserve">UGA COP Graduate Education &amp; Curriculum Committee </w:t>
      </w:r>
    </w:p>
    <w:p w14:paraId="113280B6" w14:textId="70B8B1CD" w:rsidR="00D4032D" w:rsidRPr="00D4032D" w:rsidRDefault="00D4032D" w:rsidP="00D4032D">
      <w:pPr>
        <w:jc w:val="both"/>
      </w:pPr>
      <w:r w:rsidRPr="00D4032D">
        <w:t>2018-</w:t>
      </w:r>
      <w:r>
        <w:t>2021</w:t>
      </w:r>
      <w:r w:rsidRPr="00D4032D">
        <w:tab/>
      </w:r>
      <w:r w:rsidRPr="00D4032D">
        <w:tab/>
        <w:t>UGA McNair Faculty Mentor</w:t>
      </w:r>
    </w:p>
    <w:p w14:paraId="598089A0" w14:textId="134D1921" w:rsidR="00D4032D" w:rsidRPr="00D4032D" w:rsidRDefault="00D4032D" w:rsidP="00D4032D">
      <w:pPr>
        <w:jc w:val="both"/>
      </w:pPr>
      <w:r w:rsidRPr="00D4032D">
        <w:t>2018-</w:t>
      </w:r>
      <w:r>
        <w:t>2021</w:t>
      </w:r>
      <w:r w:rsidRPr="00D4032D">
        <w:tab/>
      </w:r>
      <w:r w:rsidRPr="00D4032D">
        <w:tab/>
        <w:t xml:space="preserve">Mentor, UGA Young Dawgs Program </w:t>
      </w:r>
    </w:p>
    <w:p w14:paraId="332CB237" w14:textId="37AE0D69" w:rsidR="00D4032D" w:rsidRPr="00D4032D" w:rsidRDefault="00D4032D" w:rsidP="00D4032D">
      <w:pPr>
        <w:jc w:val="both"/>
      </w:pPr>
      <w:r w:rsidRPr="00D4032D">
        <w:t>2019-</w:t>
      </w:r>
      <w:r>
        <w:t>2021</w:t>
      </w:r>
      <w:r w:rsidRPr="00D4032D">
        <w:t xml:space="preserve"> </w:t>
      </w:r>
      <w:r w:rsidRPr="00D4032D">
        <w:tab/>
      </w:r>
      <w:r w:rsidRPr="00D4032D">
        <w:tab/>
        <w:t>Mentor, UGA Center for Undergraduate Research Opportunities (CURO)</w:t>
      </w:r>
    </w:p>
    <w:p w14:paraId="7C99F0C3" w14:textId="6731042D" w:rsidR="00985FA9" w:rsidRDefault="00985FA9" w:rsidP="00D4032D">
      <w:pPr>
        <w:jc w:val="both"/>
      </w:pPr>
      <w:r>
        <w:t>2021-Present</w:t>
      </w:r>
      <w:r w:rsidRPr="00985FA9">
        <w:t xml:space="preserve"> </w:t>
      </w:r>
      <w:r>
        <w:tab/>
      </w:r>
      <w:r>
        <w:tab/>
        <w:t xml:space="preserve">Member, USF PhD Graduate Program </w:t>
      </w:r>
      <w:r w:rsidRPr="00D4032D">
        <w:t>Admission Committee</w:t>
      </w:r>
    </w:p>
    <w:p w14:paraId="6EF7C93B" w14:textId="69765B50" w:rsidR="00D4032D" w:rsidRDefault="00D4032D" w:rsidP="00D4032D">
      <w:pPr>
        <w:jc w:val="both"/>
      </w:pPr>
      <w:r>
        <w:t>2023-Present</w:t>
      </w:r>
      <w:r>
        <w:tab/>
      </w:r>
      <w:r>
        <w:tab/>
      </w:r>
      <w:r w:rsidR="005D5F6F">
        <w:t>Co-Chair</w:t>
      </w:r>
      <w:r w:rsidR="00E741BD">
        <w:t>, USF College of Medicine Committee on Research (COMCOR)</w:t>
      </w:r>
    </w:p>
    <w:p w14:paraId="3D0B17D7" w14:textId="5FAC4E32" w:rsidR="006B3341" w:rsidRPr="00D4032D" w:rsidRDefault="006B3341" w:rsidP="00D4032D">
      <w:pPr>
        <w:jc w:val="both"/>
      </w:pPr>
      <w:r>
        <w:t>2023-Present</w:t>
      </w:r>
      <w:r>
        <w:tab/>
      </w:r>
      <w:r>
        <w:tab/>
        <w:t>MPP Representative, USF College of Medicine Faculty Council</w:t>
      </w:r>
    </w:p>
    <w:p w14:paraId="31A1E914" w14:textId="77777777" w:rsidR="004D7BBF" w:rsidRPr="004D7BBF" w:rsidRDefault="004D7BBF" w:rsidP="00A06AF6">
      <w:pPr>
        <w:rPr>
          <w:color w:val="000000" w:themeColor="text1"/>
        </w:rPr>
      </w:pPr>
    </w:p>
    <w:p w14:paraId="00C6AE46" w14:textId="77777777" w:rsidR="00CE4343" w:rsidRDefault="00CE4343" w:rsidP="00A06AF6"/>
    <w:p w14:paraId="3D37B9EB" w14:textId="77777777" w:rsidR="00486C71" w:rsidRPr="00707614" w:rsidRDefault="00486C71" w:rsidP="00486C71">
      <w:pPr>
        <w:tabs>
          <w:tab w:val="left" w:pos="3600"/>
        </w:tabs>
        <w:ind w:left="634" w:hanging="634"/>
        <w:rPr>
          <w:b/>
        </w:rPr>
      </w:pPr>
      <w:r w:rsidRPr="00707614">
        <w:rPr>
          <w:b/>
        </w:rPr>
        <w:t>TEACHING</w:t>
      </w:r>
    </w:p>
    <w:p w14:paraId="1DE44876" w14:textId="77777777" w:rsidR="00486C71" w:rsidRDefault="00486C71" w:rsidP="00486C71">
      <w:pPr>
        <w:tabs>
          <w:tab w:val="left" w:pos="3600"/>
        </w:tabs>
        <w:ind w:left="634" w:hanging="634"/>
      </w:pPr>
    </w:p>
    <w:p w14:paraId="2300E8D6" w14:textId="4DD166FC" w:rsidR="00184848" w:rsidRDefault="000758BD" w:rsidP="007403E9">
      <w:pPr>
        <w:tabs>
          <w:tab w:val="left" w:pos="3600"/>
        </w:tabs>
        <w:ind w:left="634" w:hanging="634"/>
      </w:pPr>
      <w:r>
        <w:t>2015</w:t>
      </w:r>
      <w:r w:rsidR="00184848">
        <w:t>-2017</w:t>
      </w:r>
      <w:r w:rsidR="00CF0078">
        <w:t xml:space="preserve">           </w:t>
      </w:r>
      <w:r w:rsidR="00184848" w:rsidRPr="00184848">
        <w:rPr>
          <w:b/>
          <w:bCs/>
        </w:rPr>
        <w:t xml:space="preserve">Cardiovascular Physiology </w:t>
      </w:r>
      <w:r w:rsidR="00410105">
        <w:rPr>
          <w:b/>
          <w:bCs/>
        </w:rPr>
        <w:t>&amp;</w:t>
      </w:r>
      <w:r w:rsidR="00184848" w:rsidRPr="00184848">
        <w:rPr>
          <w:b/>
          <w:bCs/>
        </w:rPr>
        <w:t xml:space="preserve"> Pharmacology</w:t>
      </w:r>
    </w:p>
    <w:p w14:paraId="7EA64826" w14:textId="0A895FE9" w:rsidR="000758BD" w:rsidRPr="00184848" w:rsidRDefault="00184848" w:rsidP="00184848">
      <w:pPr>
        <w:tabs>
          <w:tab w:val="left" w:pos="3600"/>
        </w:tabs>
        <w:ind w:left="634" w:hanging="634"/>
        <w:rPr>
          <w:bCs/>
        </w:rPr>
      </w:pPr>
      <w:r>
        <w:tab/>
        <w:t xml:space="preserve">              </w:t>
      </w:r>
      <w:r w:rsidR="00CC29B9">
        <w:t xml:space="preserve">  </w:t>
      </w:r>
      <w:r w:rsidR="004D7BBF">
        <w:rPr>
          <w:bCs/>
        </w:rPr>
        <w:t xml:space="preserve">Director and </w:t>
      </w:r>
      <w:r w:rsidR="007403E9" w:rsidRPr="00184848">
        <w:rPr>
          <w:bCs/>
        </w:rPr>
        <w:t>Lecturer</w:t>
      </w:r>
      <w:r w:rsidR="000758BD" w:rsidRPr="00184848">
        <w:rPr>
          <w:bCs/>
        </w:rPr>
        <w:t xml:space="preserve"> </w:t>
      </w:r>
    </w:p>
    <w:p w14:paraId="23816A79" w14:textId="77777777" w:rsidR="000758BD" w:rsidRDefault="000758BD" w:rsidP="000758BD">
      <w:pPr>
        <w:tabs>
          <w:tab w:val="left" w:pos="3600"/>
        </w:tabs>
      </w:pPr>
    </w:p>
    <w:p w14:paraId="339CF192" w14:textId="7BAD98F2" w:rsidR="00184848" w:rsidRDefault="00184848" w:rsidP="000758BD">
      <w:pPr>
        <w:tabs>
          <w:tab w:val="left" w:pos="3600"/>
        </w:tabs>
        <w:rPr>
          <w:b/>
          <w:bCs/>
        </w:rPr>
      </w:pPr>
      <w:r>
        <w:t xml:space="preserve">2015-2016          </w:t>
      </w:r>
      <w:r w:rsidR="00CC29B9">
        <w:t xml:space="preserve"> </w:t>
      </w:r>
      <w:r w:rsidRPr="00184848">
        <w:rPr>
          <w:b/>
          <w:bCs/>
        </w:rPr>
        <w:t>Pharmacokinetics</w:t>
      </w:r>
    </w:p>
    <w:p w14:paraId="76E13F1B" w14:textId="1E580515" w:rsidR="00184848" w:rsidRPr="00184848" w:rsidRDefault="00184848" w:rsidP="000758BD">
      <w:pPr>
        <w:tabs>
          <w:tab w:val="left" w:pos="3600"/>
        </w:tabs>
      </w:pPr>
      <w:r>
        <w:rPr>
          <w:b/>
          <w:bCs/>
        </w:rPr>
        <w:t xml:space="preserve">                   </w:t>
      </w:r>
      <w:r w:rsidR="00CC29B9">
        <w:rPr>
          <w:b/>
          <w:bCs/>
        </w:rPr>
        <w:t xml:space="preserve">  </w:t>
      </w:r>
      <w:r w:rsidRPr="00184848">
        <w:t>Facilitator</w:t>
      </w:r>
    </w:p>
    <w:p w14:paraId="3CA03CB0" w14:textId="77777777" w:rsidR="00184848" w:rsidRDefault="00184848" w:rsidP="000758BD">
      <w:pPr>
        <w:tabs>
          <w:tab w:val="left" w:pos="3600"/>
        </w:tabs>
      </w:pPr>
    </w:p>
    <w:p w14:paraId="36DE630C" w14:textId="0716404E" w:rsidR="000758BD" w:rsidRPr="00184848" w:rsidRDefault="000758BD" w:rsidP="000758BD">
      <w:pPr>
        <w:tabs>
          <w:tab w:val="left" w:pos="3600"/>
        </w:tabs>
        <w:rPr>
          <w:b/>
          <w:bCs/>
        </w:rPr>
      </w:pPr>
      <w:r>
        <w:t>2016</w:t>
      </w:r>
      <w:r w:rsidR="00184848">
        <w:t>-2017</w:t>
      </w:r>
      <w:r>
        <w:t xml:space="preserve">          </w:t>
      </w:r>
      <w:r w:rsidR="00CC29B9">
        <w:t xml:space="preserve"> </w:t>
      </w:r>
      <w:r w:rsidRPr="00184848">
        <w:rPr>
          <w:b/>
          <w:bCs/>
        </w:rPr>
        <w:t>B</w:t>
      </w:r>
      <w:r w:rsidR="00D06F04" w:rsidRPr="00184848">
        <w:rPr>
          <w:b/>
          <w:bCs/>
        </w:rPr>
        <w:t xml:space="preserve">iotechnology-Derived Drugs </w:t>
      </w:r>
    </w:p>
    <w:p w14:paraId="22F8BFE0" w14:textId="1FE79424" w:rsidR="00184848" w:rsidRPr="00184848" w:rsidRDefault="00184848" w:rsidP="000758BD">
      <w:pPr>
        <w:tabs>
          <w:tab w:val="left" w:pos="3600"/>
        </w:tabs>
        <w:rPr>
          <w:bCs/>
        </w:rPr>
      </w:pPr>
      <w:r>
        <w:rPr>
          <w:b/>
        </w:rPr>
        <w:t xml:space="preserve">                   </w:t>
      </w:r>
      <w:r w:rsidR="00CC29B9">
        <w:rPr>
          <w:b/>
        </w:rPr>
        <w:t xml:space="preserve">  </w:t>
      </w:r>
      <w:r w:rsidR="004D7BBF" w:rsidRPr="004D7BBF">
        <w:rPr>
          <w:bCs/>
        </w:rPr>
        <w:t>Director and</w:t>
      </w:r>
      <w:r w:rsidR="004D7BBF">
        <w:rPr>
          <w:bCs/>
        </w:rPr>
        <w:t xml:space="preserve"> </w:t>
      </w:r>
      <w:r w:rsidRPr="00184848">
        <w:rPr>
          <w:bCs/>
        </w:rPr>
        <w:t>Lecturer</w:t>
      </w:r>
    </w:p>
    <w:p w14:paraId="3C674314" w14:textId="77777777" w:rsidR="001124CE" w:rsidRDefault="001124CE" w:rsidP="001124CE">
      <w:pPr>
        <w:tabs>
          <w:tab w:val="left" w:pos="3600"/>
        </w:tabs>
      </w:pPr>
    </w:p>
    <w:p w14:paraId="71C9BF83" w14:textId="2FA1C313" w:rsidR="001124CE" w:rsidRDefault="001124CE" w:rsidP="001124CE">
      <w:pPr>
        <w:tabs>
          <w:tab w:val="left" w:pos="3600"/>
        </w:tabs>
      </w:pPr>
      <w:r>
        <w:t>2017</w:t>
      </w:r>
      <w:r w:rsidR="009F5040">
        <w:t>-</w:t>
      </w:r>
      <w:r w:rsidR="00CF0078">
        <w:rPr>
          <w:bCs/>
        </w:rPr>
        <w:t>2021</w:t>
      </w:r>
      <w:r w:rsidR="009F5040">
        <w:t xml:space="preserve">        </w:t>
      </w:r>
      <w:r w:rsidR="00CF0078">
        <w:t xml:space="preserve">   </w:t>
      </w:r>
      <w:r w:rsidR="009F5040" w:rsidRPr="00184848">
        <w:rPr>
          <w:b/>
          <w:bCs/>
        </w:rPr>
        <w:t xml:space="preserve">Advanced </w:t>
      </w:r>
      <w:r w:rsidRPr="00184848">
        <w:rPr>
          <w:b/>
          <w:bCs/>
          <w:color w:val="000000" w:themeColor="text1"/>
        </w:rPr>
        <w:t>Pharmaceutic</w:t>
      </w:r>
      <w:r w:rsidR="009F5040" w:rsidRPr="00184848">
        <w:rPr>
          <w:b/>
          <w:bCs/>
          <w:color w:val="000000" w:themeColor="text1"/>
        </w:rPr>
        <w:t>s</w:t>
      </w:r>
      <w:r w:rsidRPr="00184848">
        <w:rPr>
          <w:b/>
          <w:bCs/>
          <w:color w:val="000000" w:themeColor="text1"/>
        </w:rPr>
        <w:t xml:space="preserve"> and Biopharmaceutic</w:t>
      </w:r>
      <w:r w:rsidR="009F5040" w:rsidRPr="00184848">
        <w:rPr>
          <w:b/>
          <w:bCs/>
          <w:color w:val="000000" w:themeColor="text1"/>
        </w:rPr>
        <w:t>s</w:t>
      </w:r>
    </w:p>
    <w:p w14:paraId="3B83A63D" w14:textId="00E8E106" w:rsidR="00184848" w:rsidRPr="00184848" w:rsidRDefault="00184848" w:rsidP="001124CE">
      <w:pPr>
        <w:tabs>
          <w:tab w:val="left" w:pos="3600"/>
        </w:tabs>
        <w:rPr>
          <w:bCs/>
        </w:rPr>
      </w:pPr>
      <w:r>
        <w:rPr>
          <w:b/>
        </w:rPr>
        <w:t xml:space="preserve">                  </w:t>
      </w:r>
      <w:r w:rsidRPr="00184848">
        <w:rPr>
          <w:bCs/>
        </w:rPr>
        <w:t xml:space="preserve"> </w:t>
      </w:r>
      <w:r w:rsidR="00CC29B9">
        <w:rPr>
          <w:bCs/>
        </w:rPr>
        <w:t xml:space="preserve">  </w:t>
      </w:r>
      <w:r w:rsidRPr="00184848">
        <w:rPr>
          <w:bCs/>
        </w:rPr>
        <w:t>Lecturer</w:t>
      </w:r>
    </w:p>
    <w:p w14:paraId="174CBB13" w14:textId="77777777" w:rsidR="001F4DC8" w:rsidRDefault="001F4DC8" w:rsidP="001F4DC8"/>
    <w:p w14:paraId="3EA036CE" w14:textId="7F815F31" w:rsidR="001F4DC8" w:rsidRDefault="007403E9" w:rsidP="001F4DC8">
      <w:r>
        <w:t>201</w:t>
      </w:r>
      <w:r w:rsidR="00184848">
        <w:t>8</w:t>
      </w:r>
      <w:r w:rsidR="009F5040">
        <w:t>-</w:t>
      </w:r>
      <w:r w:rsidR="00CF0078">
        <w:rPr>
          <w:bCs/>
        </w:rPr>
        <w:t xml:space="preserve">2021           </w:t>
      </w:r>
      <w:r w:rsidR="00410105" w:rsidRPr="00410105">
        <w:rPr>
          <w:b/>
          <w:bCs/>
        </w:rPr>
        <w:t xml:space="preserve">Neurobiology &amp; </w:t>
      </w:r>
      <w:r w:rsidRPr="00410105">
        <w:rPr>
          <w:b/>
          <w:bCs/>
        </w:rPr>
        <w:t>Neuropharmacology</w:t>
      </w:r>
      <w:r w:rsidR="009F5040">
        <w:t xml:space="preserve"> </w:t>
      </w:r>
    </w:p>
    <w:p w14:paraId="01281319" w14:textId="7DD6B8F9" w:rsidR="00184848" w:rsidRPr="001F4DC8" w:rsidRDefault="001F4DC8" w:rsidP="001F4DC8">
      <w:r>
        <w:t xml:space="preserve">   </w:t>
      </w:r>
      <w:r>
        <w:tab/>
      </w:r>
      <w:r>
        <w:tab/>
        <w:t xml:space="preserve">     </w:t>
      </w:r>
      <w:r w:rsidR="00654F66">
        <w:t xml:space="preserve">  </w:t>
      </w:r>
      <w:r w:rsidR="004D7BBF" w:rsidRPr="004D7BBF">
        <w:rPr>
          <w:bCs/>
        </w:rPr>
        <w:t>Director</w:t>
      </w:r>
      <w:r w:rsidR="004D7BBF" w:rsidRPr="00184848">
        <w:rPr>
          <w:bCs/>
        </w:rPr>
        <w:t xml:space="preserve"> </w:t>
      </w:r>
      <w:r w:rsidR="004D7BBF">
        <w:rPr>
          <w:bCs/>
        </w:rPr>
        <w:t xml:space="preserve">and </w:t>
      </w:r>
      <w:r w:rsidR="00184848" w:rsidRPr="00184848">
        <w:rPr>
          <w:bCs/>
        </w:rPr>
        <w:t>Lecturer</w:t>
      </w:r>
    </w:p>
    <w:p w14:paraId="11F7467C" w14:textId="77777777" w:rsidR="009F5040" w:rsidRDefault="009F5040" w:rsidP="00A06AF6"/>
    <w:p w14:paraId="6CA92C29" w14:textId="7640523B" w:rsidR="007403E9" w:rsidRPr="00184848" w:rsidRDefault="009F5040" w:rsidP="00A06AF6">
      <w:pPr>
        <w:rPr>
          <w:b/>
          <w:bCs/>
        </w:rPr>
      </w:pPr>
      <w:r>
        <w:t>2019-</w:t>
      </w:r>
      <w:r w:rsidR="00CF0078">
        <w:rPr>
          <w:bCs/>
        </w:rPr>
        <w:t>2021</w:t>
      </w:r>
      <w:r>
        <w:tab/>
      </w:r>
      <w:r w:rsidR="001F4DC8">
        <w:t xml:space="preserve"> </w:t>
      </w:r>
      <w:r w:rsidR="00CF0078">
        <w:t xml:space="preserve">      </w:t>
      </w:r>
      <w:r w:rsidRPr="00184848">
        <w:rPr>
          <w:b/>
          <w:bCs/>
        </w:rPr>
        <w:t>Molecular Pharmacology of Disease and Therapeutics</w:t>
      </w:r>
    </w:p>
    <w:p w14:paraId="71E2F7C4" w14:textId="7FEAE387" w:rsidR="00184848" w:rsidRPr="00184848" w:rsidRDefault="00184848" w:rsidP="00A06AF6">
      <w:r w:rsidRPr="00184848">
        <w:rPr>
          <w:b/>
          <w:bCs/>
        </w:rPr>
        <w:tab/>
      </w:r>
      <w:r w:rsidRPr="00184848">
        <w:rPr>
          <w:b/>
          <w:bCs/>
        </w:rPr>
        <w:tab/>
      </w:r>
      <w:r w:rsidR="001F4DC8">
        <w:rPr>
          <w:b/>
          <w:bCs/>
        </w:rPr>
        <w:t xml:space="preserve">     </w:t>
      </w:r>
      <w:r w:rsidR="00654F66">
        <w:rPr>
          <w:b/>
          <w:bCs/>
        </w:rPr>
        <w:t xml:space="preserve">  </w:t>
      </w:r>
      <w:r w:rsidRPr="00184848">
        <w:t>Lecturer</w:t>
      </w:r>
    </w:p>
    <w:p w14:paraId="68292D76" w14:textId="42086B18" w:rsidR="000758BD" w:rsidRDefault="000758BD" w:rsidP="00A06AF6"/>
    <w:p w14:paraId="655565B5" w14:textId="77777777" w:rsidR="00DC44DC" w:rsidRDefault="00DC44DC" w:rsidP="00DC44DC">
      <w:r>
        <w:t xml:space="preserve">2022-Present         </w:t>
      </w:r>
      <w:r w:rsidRPr="00CF0078">
        <w:rPr>
          <w:b/>
          <w:bCs/>
        </w:rPr>
        <w:t xml:space="preserve">Advanced </w:t>
      </w:r>
      <w:r>
        <w:rPr>
          <w:b/>
          <w:bCs/>
        </w:rPr>
        <w:t xml:space="preserve">Medical </w:t>
      </w:r>
      <w:r w:rsidRPr="00CF0078">
        <w:rPr>
          <w:b/>
          <w:bCs/>
        </w:rPr>
        <w:t>Neuroscience</w:t>
      </w:r>
      <w:r>
        <w:rPr>
          <w:b/>
          <w:bCs/>
        </w:rPr>
        <w:t xml:space="preserve"> (GMS6704)</w:t>
      </w:r>
    </w:p>
    <w:p w14:paraId="182BB876" w14:textId="77777777" w:rsidR="00DC44DC" w:rsidRDefault="00DC44DC" w:rsidP="00DC44DC">
      <w:r>
        <w:t xml:space="preserve">                      Lecturer</w:t>
      </w:r>
    </w:p>
    <w:p w14:paraId="605039F7" w14:textId="77777777" w:rsidR="00DC44DC" w:rsidRDefault="00DC44DC" w:rsidP="00DC44DC"/>
    <w:p w14:paraId="00CCB44B" w14:textId="77777777" w:rsidR="00DC44DC" w:rsidRPr="00CF0078" w:rsidRDefault="00DC44DC" w:rsidP="00DC44DC">
      <w:pPr>
        <w:rPr>
          <w:b/>
          <w:bCs/>
        </w:rPr>
      </w:pPr>
      <w:r>
        <w:t xml:space="preserve">2022-Present         </w:t>
      </w:r>
      <w:r w:rsidRPr="00CF0078">
        <w:rPr>
          <w:b/>
          <w:bCs/>
        </w:rPr>
        <w:t>Basic Medical Neurosciences</w:t>
      </w:r>
      <w:r>
        <w:rPr>
          <w:b/>
          <w:bCs/>
        </w:rPr>
        <w:t xml:space="preserve"> (GMS6706)</w:t>
      </w:r>
    </w:p>
    <w:p w14:paraId="482D4284" w14:textId="77777777" w:rsidR="00DC44DC" w:rsidRDefault="00DC44DC" w:rsidP="00DC44DC">
      <w:r>
        <w:t xml:space="preserve">                      Lecturer</w:t>
      </w:r>
    </w:p>
    <w:p w14:paraId="0B5D8E4F" w14:textId="77777777" w:rsidR="00DC44DC" w:rsidRDefault="00DC44DC" w:rsidP="00DC44DC"/>
    <w:p w14:paraId="19FDF290" w14:textId="77777777" w:rsidR="0097331D" w:rsidRPr="00CF0078" w:rsidRDefault="0097331D" w:rsidP="0097331D">
      <w:pPr>
        <w:rPr>
          <w:b/>
          <w:bCs/>
        </w:rPr>
      </w:pPr>
      <w:r>
        <w:t xml:space="preserve">2023-Present         </w:t>
      </w:r>
      <w:r>
        <w:rPr>
          <w:b/>
          <w:bCs/>
        </w:rPr>
        <w:t>Neuropharmacology (GMS6735)</w:t>
      </w:r>
    </w:p>
    <w:p w14:paraId="3E4F4C9D" w14:textId="77777777" w:rsidR="0097331D" w:rsidRDefault="0097331D" w:rsidP="0097331D">
      <w:r>
        <w:t xml:space="preserve">                      Lecturer</w:t>
      </w:r>
    </w:p>
    <w:p w14:paraId="2B3163C5" w14:textId="77777777" w:rsidR="0097331D" w:rsidRDefault="0097331D" w:rsidP="00DC44DC"/>
    <w:p w14:paraId="1F292F2A" w14:textId="420A9636" w:rsidR="00DC44DC" w:rsidRDefault="00DC44DC" w:rsidP="00DC44DC">
      <w:pPr>
        <w:rPr>
          <w:b/>
          <w:bCs/>
          <w:color w:val="000000"/>
          <w:shd w:val="clear" w:color="auto" w:fill="FFFFFF"/>
        </w:rPr>
      </w:pPr>
      <w:r>
        <w:t xml:space="preserve">2023-Present         </w:t>
      </w:r>
      <w:r w:rsidRPr="00146E61">
        <w:rPr>
          <w:b/>
          <w:bCs/>
        </w:rPr>
        <w:t xml:space="preserve">Selected Topics: </w:t>
      </w:r>
      <w:r w:rsidRPr="004D7BBF">
        <w:rPr>
          <w:b/>
          <w:bCs/>
          <w:color w:val="000000"/>
          <w:shd w:val="clear" w:color="auto" w:fill="FFFFFF"/>
        </w:rPr>
        <w:t>Tissue/</w:t>
      </w:r>
      <w:r>
        <w:rPr>
          <w:b/>
          <w:bCs/>
          <w:color w:val="000000"/>
          <w:shd w:val="clear" w:color="auto" w:fill="FFFFFF"/>
        </w:rPr>
        <w:t>O</w:t>
      </w:r>
      <w:r w:rsidRPr="004D7BBF">
        <w:rPr>
          <w:b/>
          <w:bCs/>
          <w:color w:val="000000"/>
          <w:shd w:val="clear" w:color="auto" w:fill="FFFFFF"/>
        </w:rPr>
        <w:t>rgan-</w:t>
      </w:r>
      <w:r>
        <w:rPr>
          <w:b/>
          <w:bCs/>
          <w:color w:val="000000"/>
          <w:shd w:val="clear" w:color="auto" w:fill="FFFFFF"/>
        </w:rPr>
        <w:t>S</w:t>
      </w:r>
      <w:r w:rsidRPr="004D7BBF">
        <w:rPr>
          <w:b/>
          <w:bCs/>
          <w:color w:val="000000"/>
          <w:shd w:val="clear" w:color="auto" w:fill="FFFFFF"/>
        </w:rPr>
        <w:t xml:space="preserve">pecific </w:t>
      </w:r>
      <w:r>
        <w:rPr>
          <w:b/>
          <w:bCs/>
          <w:color w:val="000000"/>
          <w:shd w:val="clear" w:color="auto" w:fill="FFFFFF"/>
        </w:rPr>
        <w:t>F</w:t>
      </w:r>
      <w:r w:rsidRPr="004D7BBF">
        <w:rPr>
          <w:b/>
          <w:bCs/>
          <w:color w:val="000000"/>
          <w:shd w:val="clear" w:color="auto" w:fill="FFFFFF"/>
        </w:rPr>
        <w:t xml:space="preserve">eatures of </w:t>
      </w:r>
      <w:r>
        <w:rPr>
          <w:b/>
          <w:bCs/>
          <w:color w:val="000000"/>
          <w:shd w:val="clear" w:color="auto" w:fill="FFFFFF"/>
        </w:rPr>
        <w:t>V</w:t>
      </w:r>
      <w:r w:rsidRPr="004D7BBF">
        <w:rPr>
          <w:b/>
          <w:bCs/>
          <w:color w:val="000000"/>
          <w:shd w:val="clear" w:color="auto" w:fill="FFFFFF"/>
        </w:rPr>
        <w:t xml:space="preserve">ascular </w:t>
      </w:r>
      <w:r>
        <w:rPr>
          <w:b/>
          <w:bCs/>
          <w:color w:val="000000"/>
          <w:shd w:val="clear" w:color="auto" w:fill="FFFFFF"/>
        </w:rPr>
        <w:t>B</w:t>
      </w:r>
      <w:r w:rsidRPr="004D7BBF">
        <w:rPr>
          <w:b/>
          <w:bCs/>
          <w:color w:val="000000"/>
          <w:shd w:val="clear" w:color="auto" w:fill="FFFFFF"/>
        </w:rPr>
        <w:t xml:space="preserve">iology and </w:t>
      </w:r>
    </w:p>
    <w:p w14:paraId="0A031628" w14:textId="77777777" w:rsidR="00DC44DC" w:rsidRDefault="00DC44DC" w:rsidP="00DC44DC">
      <w:pPr>
        <w:ind w:left="1440" w:firstLine="720"/>
        <w:rPr>
          <w:b/>
          <w:bCs/>
        </w:rPr>
      </w:pPr>
      <w:r>
        <w:rPr>
          <w:b/>
          <w:bCs/>
          <w:color w:val="000000"/>
          <w:shd w:val="clear" w:color="auto" w:fill="FFFFFF"/>
        </w:rPr>
        <w:t>R</w:t>
      </w:r>
      <w:r w:rsidRPr="004D7BBF">
        <w:rPr>
          <w:b/>
          <w:bCs/>
          <w:color w:val="000000"/>
          <w:shd w:val="clear" w:color="auto" w:fill="FFFFFF"/>
        </w:rPr>
        <w:t xml:space="preserve">elated </w:t>
      </w:r>
      <w:r>
        <w:rPr>
          <w:b/>
          <w:bCs/>
          <w:color w:val="000000"/>
          <w:shd w:val="clear" w:color="auto" w:fill="FFFFFF"/>
        </w:rPr>
        <w:t>D</w:t>
      </w:r>
      <w:r w:rsidRPr="004D7BBF">
        <w:rPr>
          <w:b/>
          <w:bCs/>
          <w:color w:val="000000"/>
          <w:shd w:val="clear" w:color="auto" w:fill="FFFFFF"/>
        </w:rPr>
        <w:t>iseases</w:t>
      </w:r>
      <w:r>
        <w:rPr>
          <w:b/>
          <w:bCs/>
          <w:color w:val="000000"/>
          <w:shd w:val="clear" w:color="auto" w:fill="FFFFFF"/>
        </w:rPr>
        <w:t xml:space="preserve"> (GMS7930)</w:t>
      </w:r>
      <w:r>
        <w:rPr>
          <w:b/>
          <w:bCs/>
        </w:rPr>
        <w:t xml:space="preserve"> </w:t>
      </w:r>
    </w:p>
    <w:p w14:paraId="3375C357" w14:textId="77777777" w:rsidR="00DC44DC" w:rsidRDefault="00DC44DC" w:rsidP="00DC44DC">
      <w:pPr>
        <w:ind w:left="1440" w:firstLine="720"/>
      </w:pPr>
      <w:r w:rsidRPr="004D7BBF">
        <w:rPr>
          <w:bCs/>
        </w:rPr>
        <w:t>Director</w:t>
      </w:r>
      <w:r>
        <w:t xml:space="preserve"> and Lecturer</w:t>
      </w:r>
    </w:p>
    <w:p w14:paraId="47D3AD08" w14:textId="77777777" w:rsidR="00DC44DC" w:rsidRDefault="00DC44DC" w:rsidP="00DC44DC"/>
    <w:p w14:paraId="1EA1F03D" w14:textId="77777777" w:rsidR="00DC44DC" w:rsidRDefault="00DC44DC" w:rsidP="00DC44DC">
      <w:pPr>
        <w:rPr>
          <w:b/>
          <w:bCs/>
        </w:rPr>
      </w:pPr>
      <w:r>
        <w:t>2023-Present</w:t>
      </w:r>
      <w:r>
        <w:tab/>
      </w:r>
      <w:r>
        <w:tab/>
      </w:r>
      <w:r w:rsidRPr="00146E61">
        <w:rPr>
          <w:b/>
          <w:bCs/>
        </w:rPr>
        <w:t xml:space="preserve">Neurology, Endocrinology, Reproductive Health, Rheumatology, and </w:t>
      </w:r>
    </w:p>
    <w:p w14:paraId="458A0FF4" w14:textId="77777777" w:rsidR="00DC44DC" w:rsidRDefault="00DC44DC" w:rsidP="00DC44DC">
      <w:pPr>
        <w:ind w:left="1440" w:firstLine="720"/>
        <w:rPr>
          <w:b/>
          <w:bCs/>
        </w:rPr>
      </w:pPr>
      <w:r w:rsidRPr="00146E61">
        <w:rPr>
          <w:b/>
          <w:bCs/>
        </w:rPr>
        <w:t xml:space="preserve">Dermatology (NERRD) </w:t>
      </w:r>
      <w:r>
        <w:rPr>
          <w:b/>
          <w:bCs/>
        </w:rPr>
        <w:t>(</w:t>
      </w:r>
      <w:r w:rsidRPr="00146E61">
        <w:rPr>
          <w:b/>
          <w:bCs/>
        </w:rPr>
        <w:t>Course 7, BMS6043</w:t>
      </w:r>
      <w:r>
        <w:rPr>
          <w:b/>
          <w:bCs/>
        </w:rPr>
        <w:t>)</w:t>
      </w:r>
    </w:p>
    <w:p w14:paraId="5C92DB88" w14:textId="77777777" w:rsidR="00DC44DC" w:rsidRDefault="00DC44DC" w:rsidP="00DC44DC">
      <w:pPr>
        <w:ind w:left="1440" w:firstLine="720"/>
      </w:pPr>
      <w:r w:rsidRPr="00146E61">
        <w:t>Lecturer</w:t>
      </w:r>
    </w:p>
    <w:p w14:paraId="08FCCCB9" w14:textId="77777777" w:rsidR="00DC44DC" w:rsidRDefault="00DC44DC" w:rsidP="00DC44DC"/>
    <w:p w14:paraId="6546804A" w14:textId="11D48C18" w:rsidR="00DC44DC" w:rsidRPr="00766F44" w:rsidRDefault="00DC44DC" w:rsidP="00DC44DC">
      <w:pPr>
        <w:rPr>
          <w:b/>
          <w:bCs/>
          <w:color w:val="000000" w:themeColor="text1"/>
        </w:rPr>
      </w:pPr>
      <w:r w:rsidRPr="00766F44">
        <w:rPr>
          <w:color w:val="000000" w:themeColor="text1"/>
        </w:rPr>
        <w:t>2023-Present</w:t>
      </w:r>
      <w:r w:rsidRPr="00766F44">
        <w:rPr>
          <w:color w:val="000000" w:themeColor="text1"/>
        </w:rPr>
        <w:tab/>
      </w:r>
      <w:r w:rsidRPr="00766F44">
        <w:rPr>
          <w:color w:val="000000" w:themeColor="text1"/>
        </w:rPr>
        <w:tab/>
      </w:r>
      <w:r w:rsidRPr="00766F44">
        <w:rPr>
          <w:b/>
          <w:bCs/>
          <w:color w:val="000000" w:themeColor="text1"/>
        </w:rPr>
        <w:t>Neuro</w:t>
      </w:r>
      <w:r w:rsidR="0097331D" w:rsidRPr="00766F44">
        <w:rPr>
          <w:b/>
          <w:bCs/>
          <w:color w:val="000000" w:themeColor="text1"/>
        </w:rPr>
        <w:t>logical System</w:t>
      </w:r>
      <w:r w:rsidRPr="00766F44">
        <w:rPr>
          <w:b/>
          <w:bCs/>
          <w:color w:val="000000" w:themeColor="text1"/>
        </w:rPr>
        <w:t xml:space="preserve"> (Course 4</w:t>
      </w:r>
      <w:r w:rsidR="00766F44" w:rsidRPr="00766F44">
        <w:rPr>
          <w:b/>
          <w:bCs/>
          <w:color w:val="000000" w:themeColor="text1"/>
        </w:rPr>
        <w:t>, BMS6641</w:t>
      </w:r>
      <w:r w:rsidRPr="00766F44">
        <w:rPr>
          <w:b/>
          <w:bCs/>
          <w:color w:val="000000" w:themeColor="text1"/>
        </w:rPr>
        <w:t>)</w:t>
      </w:r>
    </w:p>
    <w:p w14:paraId="5CB481BB" w14:textId="77777777" w:rsidR="00DC44DC" w:rsidRPr="00EF30A7" w:rsidRDefault="00DC44DC" w:rsidP="00DC44DC">
      <w:pPr>
        <w:ind w:left="1440" w:firstLine="720"/>
      </w:pPr>
      <w:r w:rsidRPr="00146E61">
        <w:t>Lecturer</w:t>
      </w:r>
    </w:p>
    <w:p w14:paraId="7EF9393A" w14:textId="17606D26" w:rsidR="009F5040" w:rsidRDefault="009F5040" w:rsidP="00A06AF6">
      <w:pPr>
        <w:rPr>
          <w:b/>
        </w:rPr>
      </w:pPr>
    </w:p>
    <w:p w14:paraId="0A3CE1B6" w14:textId="77777777" w:rsidR="00CF0078" w:rsidRDefault="00CF0078" w:rsidP="00A06AF6">
      <w:pPr>
        <w:rPr>
          <w:b/>
        </w:rPr>
      </w:pPr>
    </w:p>
    <w:p w14:paraId="37AB1BEF" w14:textId="1703DD69" w:rsidR="005009B3" w:rsidRPr="00EF30A7" w:rsidRDefault="005009B3" w:rsidP="00A82423"/>
    <w:sectPr w:rsidR="005009B3" w:rsidRPr="00EF30A7" w:rsidSect="00E01C54">
      <w:footerReference w:type="default" r:id="rId11"/>
      <w:type w:val="continuous"/>
      <w:pgSz w:w="12240" w:h="15840"/>
      <w:pgMar w:top="1152" w:right="1152" w:bottom="1152" w:left="1152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54F3D" w14:textId="77777777" w:rsidR="00DD79C4" w:rsidRDefault="00DD79C4">
      <w:r>
        <w:separator/>
      </w:r>
    </w:p>
  </w:endnote>
  <w:endnote w:type="continuationSeparator" w:id="0">
    <w:p w14:paraId="30A9E271" w14:textId="77777777" w:rsidR="00DD79C4" w:rsidRDefault="00DD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2313" w14:textId="77777777" w:rsidR="00597F0A" w:rsidRDefault="00597F0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5A352E3" w14:textId="77777777" w:rsidR="00597F0A" w:rsidRDefault="00597F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1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F1228" w14:textId="77777777" w:rsidR="00DD79C4" w:rsidRDefault="00DD79C4">
      <w:r>
        <w:separator/>
      </w:r>
    </w:p>
  </w:footnote>
  <w:footnote w:type="continuationSeparator" w:id="0">
    <w:p w14:paraId="447CB288" w14:textId="77777777" w:rsidR="00DD79C4" w:rsidRDefault="00DD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5FC"/>
    <w:multiLevelType w:val="hybridMultilevel"/>
    <w:tmpl w:val="0C9C353E"/>
    <w:lvl w:ilvl="0" w:tplc="494AF5D8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B90921"/>
    <w:multiLevelType w:val="hybridMultilevel"/>
    <w:tmpl w:val="BF06E796"/>
    <w:lvl w:ilvl="0" w:tplc="FB3608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95272"/>
    <w:multiLevelType w:val="hybridMultilevel"/>
    <w:tmpl w:val="632AB7BC"/>
    <w:lvl w:ilvl="0" w:tplc="56625CA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F554A"/>
    <w:multiLevelType w:val="hybridMultilevel"/>
    <w:tmpl w:val="772EA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2633DC"/>
    <w:multiLevelType w:val="multilevel"/>
    <w:tmpl w:val="84A8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0653B"/>
    <w:multiLevelType w:val="hybridMultilevel"/>
    <w:tmpl w:val="4A88C8B0"/>
    <w:lvl w:ilvl="0" w:tplc="FE106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B7408"/>
    <w:multiLevelType w:val="hybridMultilevel"/>
    <w:tmpl w:val="C54EDB24"/>
    <w:lvl w:ilvl="0" w:tplc="9A9250A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FA0B01"/>
    <w:multiLevelType w:val="hybridMultilevel"/>
    <w:tmpl w:val="9BDA684E"/>
    <w:lvl w:ilvl="0" w:tplc="5278550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2C5014"/>
    <w:multiLevelType w:val="hybridMultilevel"/>
    <w:tmpl w:val="632AB7BC"/>
    <w:lvl w:ilvl="0" w:tplc="56625CA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147F48"/>
    <w:multiLevelType w:val="hybridMultilevel"/>
    <w:tmpl w:val="32D0DC0C"/>
    <w:lvl w:ilvl="0" w:tplc="487412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F1250"/>
    <w:multiLevelType w:val="multilevel"/>
    <w:tmpl w:val="9A1E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722868">
    <w:abstractNumId w:val="6"/>
  </w:num>
  <w:num w:numId="2" w16cid:durableId="205527535">
    <w:abstractNumId w:val="0"/>
  </w:num>
  <w:num w:numId="3" w16cid:durableId="911702260">
    <w:abstractNumId w:val="3"/>
  </w:num>
  <w:num w:numId="4" w16cid:durableId="920480648">
    <w:abstractNumId w:val="7"/>
  </w:num>
  <w:num w:numId="5" w16cid:durableId="1015107215">
    <w:abstractNumId w:val="1"/>
  </w:num>
  <w:num w:numId="6" w16cid:durableId="2000191051">
    <w:abstractNumId w:val="8"/>
  </w:num>
  <w:num w:numId="7" w16cid:durableId="853886638">
    <w:abstractNumId w:val="5"/>
  </w:num>
  <w:num w:numId="8" w16cid:durableId="1991784235">
    <w:abstractNumId w:val="2"/>
  </w:num>
  <w:num w:numId="9" w16cid:durableId="760180099">
    <w:abstractNumId w:val="4"/>
  </w:num>
  <w:num w:numId="10" w16cid:durableId="1867669288">
    <w:abstractNumId w:val="10"/>
  </w:num>
  <w:num w:numId="11" w16cid:durableId="153846654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 w:grammar="clean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9D0"/>
    <w:rsid w:val="00011946"/>
    <w:rsid w:val="00012091"/>
    <w:rsid w:val="00012C1E"/>
    <w:rsid w:val="0001433E"/>
    <w:rsid w:val="000147B1"/>
    <w:rsid w:val="00025412"/>
    <w:rsid w:val="0003250F"/>
    <w:rsid w:val="000361AB"/>
    <w:rsid w:val="00037A04"/>
    <w:rsid w:val="00037C06"/>
    <w:rsid w:val="00037F21"/>
    <w:rsid w:val="0004090F"/>
    <w:rsid w:val="00045406"/>
    <w:rsid w:val="000454F5"/>
    <w:rsid w:val="000456D2"/>
    <w:rsid w:val="00046950"/>
    <w:rsid w:val="00047C83"/>
    <w:rsid w:val="0005006F"/>
    <w:rsid w:val="00051E94"/>
    <w:rsid w:val="000527BA"/>
    <w:rsid w:val="000551CB"/>
    <w:rsid w:val="0005625D"/>
    <w:rsid w:val="0006007E"/>
    <w:rsid w:val="000758BD"/>
    <w:rsid w:val="00077E81"/>
    <w:rsid w:val="0008061E"/>
    <w:rsid w:val="000818FB"/>
    <w:rsid w:val="00082122"/>
    <w:rsid w:val="00082E47"/>
    <w:rsid w:val="000836BD"/>
    <w:rsid w:val="00084FAF"/>
    <w:rsid w:val="000853D6"/>
    <w:rsid w:val="00086E26"/>
    <w:rsid w:val="00090489"/>
    <w:rsid w:val="00090571"/>
    <w:rsid w:val="000B2C55"/>
    <w:rsid w:val="000B3D80"/>
    <w:rsid w:val="000B4470"/>
    <w:rsid w:val="000B5C77"/>
    <w:rsid w:val="000B66F3"/>
    <w:rsid w:val="000C05B9"/>
    <w:rsid w:val="000C5CBD"/>
    <w:rsid w:val="000C661D"/>
    <w:rsid w:val="000D154F"/>
    <w:rsid w:val="000D2492"/>
    <w:rsid w:val="000D4061"/>
    <w:rsid w:val="000D5F43"/>
    <w:rsid w:val="000D6237"/>
    <w:rsid w:val="000E4219"/>
    <w:rsid w:val="000E61B8"/>
    <w:rsid w:val="000F1F5A"/>
    <w:rsid w:val="000F2195"/>
    <w:rsid w:val="000F5D66"/>
    <w:rsid w:val="000F6543"/>
    <w:rsid w:val="000F753C"/>
    <w:rsid w:val="0011039E"/>
    <w:rsid w:val="001116AA"/>
    <w:rsid w:val="001124CE"/>
    <w:rsid w:val="001128DD"/>
    <w:rsid w:val="00112A31"/>
    <w:rsid w:val="0011318C"/>
    <w:rsid w:val="001221A9"/>
    <w:rsid w:val="00124580"/>
    <w:rsid w:val="00125504"/>
    <w:rsid w:val="00125EDE"/>
    <w:rsid w:val="00131AB2"/>
    <w:rsid w:val="001329CD"/>
    <w:rsid w:val="00136DED"/>
    <w:rsid w:val="00137CA7"/>
    <w:rsid w:val="00142EAE"/>
    <w:rsid w:val="00147A80"/>
    <w:rsid w:val="00152197"/>
    <w:rsid w:val="00155ECB"/>
    <w:rsid w:val="00156075"/>
    <w:rsid w:val="0015782B"/>
    <w:rsid w:val="00157A7C"/>
    <w:rsid w:val="00160835"/>
    <w:rsid w:val="001658BF"/>
    <w:rsid w:val="00170EC0"/>
    <w:rsid w:val="001713A1"/>
    <w:rsid w:val="00171B8D"/>
    <w:rsid w:val="00173E77"/>
    <w:rsid w:val="00174248"/>
    <w:rsid w:val="00175768"/>
    <w:rsid w:val="00177244"/>
    <w:rsid w:val="00184603"/>
    <w:rsid w:val="00184719"/>
    <w:rsid w:val="00184848"/>
    <w:rsid w:val="001863C8"/>
    <w:rsid w:val="0018713E"/>
    <w:rsid w:val="001876BE"/>
    <w:rsid w:val="001921BB"/>
    <w:rsid w:val="00192EF6"/>
    <w:rsid w:val="0019571B"/>
    <w:rsid w:val="001A6B37"/>
    <w:rsid w:val="001A7FDC"/>
    <w:rsid w:val="001B1FAD"/>
    <w:rsid w:val="001B5EA9"/>
    <w:rsid w:val="001B6519"/>
    <w:rsid w:val="001C3B6E"/>
    <w:rsid w:val="001C45CE"/>
    <w:rsid w:val="001C5490"/>
    <w:rsid w:val="001D454B"/>
    <w:rsid w:val="001D7032"/>
    <w:rsid w:val="001E0528"/>
    <w:rsid w:val="001E700D"/>
    <w:rsid w:val="001F28E4"/>
    <w:rsid w:val="001F31B1"/>
    <w:rsid w:val="001F4DC8"/>
    <w:rsid w:val="001F7872"/>
    <w:rsid w:val="0020477F"/>
    <w:rsid w:val="00205F5F"/>
    <w:rsid w:val="0020616A"/>
    <w:rsid w:val="0020638C"/>
    <w:rsid w:val="00211646"/>
    <w:rsid w:val="00213F9D"/>
    <w:rsid w:val="002145A4"/>
    <w:rsid w:val="00214ED6"/>
    <w:rsid w:val="00216055"/>
    <w:rsid w:val="00223587"/>
    <w:rsid w:val="00224DB2"/>
    <w:rsid w:val="0022540E"/>
    <w:rsid w:val="00225B8B"/>
    <w:rsid w:val="002277C6"/>
    <w:rsid w:val="00230E28"/>
    <w:rsid w:val="00232275"/>
    <w:rsid w:val="00241AB2"/>
    <w:rsid w:val="00243706"/>
    <w:rsid w:val="002450F5"/>
    <w:rsid w:val="002503DC"/>
    <w:rsid w:val="002508B4"/>
    <w:rsid w:val="002517E9"/>
    <w:rsid w:val="00252A28"/>
    <w:rsid w:val="00256F7F"/>
    <w:rsid w:val="002577C4"/>
    <w:rsid w:val="00261C5D"/>
    <w:rsid w:val="00263BB9"/>
    <w:rsid w:val="00264109"/>
    <w:rsid w:val="00265567"/>
    <w:rsid w:val="002661EE"/>
    <w:rsid w:val="00266F29"/>
    <w:rsid w:val="00270D32"/>
    <w:rsid w:val="00273337"/>
    <w:rsid w:val="00277712"/>
    <w:rsid w:val="00277AA9"/>
    <w:rsid w:val="00280627"/>
    <w:rsid w:val="002825D1"/>
    <w:rsid w:val="00283805"/>
    <w:rsid w:val="002873A2"/>
    <w:rsid w:val="00290710"/>
    <w:rsid w:val="00292CFC"/>
    <w:rsid w:val="00293583"/>
    <w:rsid w:val="00293799"/>
    <w:rsid w:val="00294F5C"/>
    <w:rsid w:val="00295043"/>
    <w:rsid w:val="00295DDA"/>
    <w:rsid w:val="00295F0D"/>
    <w:rsid w:val="002A068D"/>
    <w:rsid w:val="002A1F82"/>
    <w:rsid w:val="002A3F05"/>
    <w:rsid w:val="002A5DFD"/>
    <w:rsid w:val="002A635C"/>
    <w:rsid w:val="002A63FB"/>
    <w:rsid w:val="002B1ADE"/>
    <w:rsid w:val="002B32CE"/>
    <w:rsid w:val="002B7B80"/>
    <w:rsid w:val="002C1A85"/>
    <w:rsid w:val="002C5AE2"/>
    <w:rsid w:val="002D239F"/>
    <w:rsid w:val="002D5590"/>
    <w:rsid w:val="002D5A84"/>
    <w:rsid w:val="002D5D35"/>
    <w:rsid w:val="002E051E"/>
    <w:rsid w:val="002E2651"/>
    <w:rsid w:val="002F1A3F"/>
    <w:rsid w:val="002F31E4"/>
    <w:rsid w:val="002F34FE"/>
    <w:rsid w:val="002F71B1"/>
    <w:rsid w:val="003001FF"/>
    <w:rsid w:val="00301232"/>
    <w:rsid w:val="00302145"/>
    <w:rsid w:val="00304B91"/>
    <w:rsid w:val="003104FF"/>
    <w:rsid w:val="00313309"/>
    <w:rsid w:val="0031524E"/>
    <w:rsid w:val="00320553"/>
    <w:rsid w:val="00321FFA"/>
    <w:rsid w:val="00326F55"/>
    <w:rsid w:val="00327261"/>
    <w:rsid w:val="00334E46"/>
    <w:rsid w:val="003364E5"/>
    <w:rsid w:val="00344327"/>
    <w:rsid w:val="00344955"/>
    <w:rsid w:val="003507CA"/>
    <w:rsid w:val="003552F9"/>
    <w:rsid w:val="00362B7F"/>
    <w:rsid w:val="00364FDD"/>
    <w:rsid w:val="003724D9"/>
    <w:rsid w:val="0037688F"/>
    <w:rsid w:val="00381CBF"/>
    <w:rsid w:val="0038201F"/>
    <w:rsid w:val="00390968"/>
    <w:rsid w:val="003937C4"/>
    <w:rsid w:val="00396DDF"/>
    <w:rsid w:val="003A17B6"/>
    <w:rsid w:val="003A3879"/>
    <w:rsid w:val="003A5C09"/>
    <w:rsid w:val="003B06C1"/>
    <w:rsid w:val="003B6C1A"/>
    <w:rsid w:val="003B75FF"/>
    <w:rsid w:val="003C061D"/>
    <w:rsid w:val="003C31C4"/>
    <w:rsid w:val="003C5E05"/>
    <w:rsid w:val="003C71FE"/>
    <w:rsid w:val="003D52B0"/>
    <w:rsid w:val="003D712A"/>
    <w:rsid w:val="003E0332"/>
    <w:rsid w:val="003E1942"/>
    <w:rsid w:val="003E2987"/>
    <w:rsid w:val="003E787C"/>
    <w:rsid w:val="003E7B12"/>
    <w:rsid w:val="003F38E9"/>
    <w:rsid w:val="003F41D5"/>
    <w:rsid w:val="003F7E4F"/>
    <w:rsid w:val="0040211F"/>
    <w:rsid w:val="00402B3B"/>
    <w:rsid w:val="00403854"/>
    <w:rsid w:val="004041E7"/>
    <w:rsid w:val="00406120"/>
    <w:rsid w:val="00410105"/>
    <w:rsid w:val="00414419"/>
    <w:rsid w:val="004168CE"/>
    <w:rsid w:val="004175CA"/>
    <w:rsid w:val="004179CB"/>
    <w:rsid w:val="00420EF5"/>
    <w:rsid w:val="0042172E"/>
    <w:rsid w:val="00421EE5"/>
    <w:rsid w:val="004220CD"/>
    <w:rsid w:val="00423E02"/>
    <w:rsid w:val="0042556F"/>
    <w:rsid w:val="0042775D"/>
    <w:rsid w:val="00434E6E"/>
    <w:rsid w:val="004409D0"/>
    <w:rsid w:val="00440AEB"/>
    <w:rsid w:val="00445F17"/>
    <w:rsid w:val="00466F77"/>
    <w:rsid w:val="00467E53"/>
    <w:rsid w:val="0047193D"/>
    <w:rsid w:val="00472DCD"/>
    <w:rsid w:val="00473BE5"/>
    <w:rsid w:val="00474DB9"/>
    <w:rsid w:val="004753C6"/>
    <w:rsid w:val="00482493"/>
    <w:rsid w:val="00483654"/>
    <w:rsid w:val="0048526A"/>
    <w:rsid w:val="00486C71"/>
    <w:rsid w:val="00496A0C"/>
    <w:rsid w:val="004B2E3B"/>
    <w:rsid w:val="004B6DC5"/>
    <w:rsid w:val="004C30D9"/>
    <w:rsid w:val="004D2036"/>
    <w:rsid w:val="004D4D83"/>
    <w:rsid w:val="004D5282"/>
    <w:rsid w:val="004D7BAE"/>
    <w:rsid w:val="004D7BBF"/>
    <w:rsid w:val="004E07B1"/>
    <w:rsid w:val="004E080E"/>
    <w:rsid w:val="004F0F25"/>
    <w:rsid w:val="004F1F28"/>
    <w:rsid w:val="004F590D"/>
    <w:rsid w:val="00500835"/>
    <w:rsid w:val="005009B3"/>
    <w:rsid w:val="00502013"/>
    <w:rsid w:val="00504CA4"/>
    <w:rsid w:val="00505A61"/>
    <w:rsid w:val="00507B04"/>
    <w:rsid w:val="00521245"/>
    <w:rsid w:val="005243E7"/>
    <w:rsid w:val="00526E86"/>
    <w:rsid w:val="00535C07"/>
    <w:rsid w:val="00537BCF"/>
    <w:rsid w:val="00541E4B"/>
    <w:rsid w:val="00560998"/>
    <w:rsid w:val="00564E7C"/>
    <w:rsid w:val="005654FE"/>
    <w:rsid w:val="00565D58"/>
    <w:rsid w:val="005717DE"/>
    <w:rsid w:val="005724D2"/>
    <w:rsid w:val="00572D69"/>
    <w:rsid w:val="005736DB"/>
    <w:rsid w:val="0058278F"/>
    <w:rsid w:val="0058307F"/>
    <w:rsid w:val="0058382B"/>
    <w:rsid w:val="00590816"/>
    <w:rsid w:val="00591937"/>
    <w:rsid w:val="0059196C"/>
    <w:rsid w:val="00591C2A"/>
    <w:rsid w:val="005921D7"/>
    <w:rsid w:val="00592E9C"/>
    <w:rsid w:val="005976A2"/>
    <w:rsid w:val="00597F0A"/>
    <w:rsid w:val="005A40D1"/>
    <w:rsid w:val="005A42AD"/>
    <w:rsid w:val="005A55D2"/>
    <w:rsid w:val="005A56A1"/>
    <w:rsid w:val="005A5D5B"/>
    <w:rsid w:val="005A6CD1"/>
    <w:rsid w:val="005B2681"/>
    <w:rsid w:val="005B381E"/>
    <w:rsid w:val="005B42F5"/>
    <w:rsid w:val="005B5AFB"/>
    <w:rsid w:val="005B7C65"/>
    <w:rsid w:val="005C5F3E"/>
    <w:rsid w:val="005D4630"/>
    <w:rsid w:val="005D52FB"/>
    <w:rsid w:val="005D5F6F"/>
    <w:rsid w:val="005E31A6"/>
    <w:rsid w:val="005E57C2"/>
    <w:rsid w:val="005F1DB3"/>
    <w:rsid w:val="005F20E7"/>
    <w:rsid w:val="005F2DDD"/>
    <w:rsid w:val="0060125D"/>
    <w:rsid w:val="00602BAE"/>
    <w:rsid w:val="00603A19"/>
    <w:rsid w:val="00604BD6"/>
    <w:rsid w:val="00622090"/>
    <w:rsid w:val="00626854"/>
    <w:rsid w:val="00635E21"/>
    <w:rsid w:val="00643A2B"/>
    <w:rsid w:val="00643C91"/>
    <w:rsid w:val="00644A85"/>
    <w:rsid w:val="006451B5"/>
    <w:rsid w:val="00645FB0"/>
    <w:rsid w:val="006529BB"/>
    <w:rsid w:val="00654F66"/>
    <w:rsid w:val="0066218A"/>
    <w:rsid w:val="00666509"/>
    <w:rsid w:val="0067078E"/>
    <w:rsid w:val="00674A46"/>
    <w:rsid w:val="00675764"/>
    <w:rsid w:val="00682822"/>
    <w:rsid w:val="00692D84"/>
    <w:rsid w:val="00697BF8"/>
    <w:rsid w:val="006A4035"/>
    <w:rsid w:val="006A4FDA"/>
    <w:rsid w:val="006A6803"/>
    <w:rsid w:val="006A7D29"/>
    <w:rsid w:val="006B1F3E"/>
    <w:rsid w:val="006B3341"/>
    <w:rsid w:val="006B3DDB"/>
    <w:rsid w:val="006B4843"/>
    <w:rsid w:val="006C1C73"/>
    <w:rsid w:val="006C1F63"/>
    <w:rsid w:val="006C4302"/>
    <w:rsid w:val="006C4F81"/>
    <w:rsid w:val="006C55F6"/>
    <w:rsid w:val="006C5AB1"/>
    <w:rsid w:val="006C6B8E"/>
    <w:rsid w:val="006C7EED"/>
    <w:rsid w:val="006D1761"/>
    <w:rsid w:val="006D4AC4"/>
    <w:rsid w:val="006D5E1A"/>
    <w:rsid w:val="006D6AE8"/>
    <w:rsid w:val="006D7353"/>
    <w:rsid w:val="006E4BB2"/>
    <w:rsid w:val="006E6D7F"/>
    <w:rsid w:val="006F1311"/>
    <w:rsid w:val="006F1F3E"/>
    <w:rsid w:val="00701F35"/>
    <w:rsid w:val="00707614"/>
    <w:rsid w:val="00710B7C"/>
    <w:rsid w:val="007126CC"/>
    <w:rsid w:val="00714F06"/>
    <w:rsid w:val="00717AD8"/>
    <w:rsid w:val="00723613"/>
    <w:rsid w:val="007366F1"/>
    <w:rsid w:val="007403E9"/>
    <w:rsid w:val="007411D2"/>
    <w:rsid w:val="00746CB6"/>
    <w:rsid w:val="00750475"/>
    <w:rsid w:val="00750A17"/>
    <w:rsid w:val="00754826"/>
    <w:rsid w:val="00754E12"/>
    <w:rsid w:val="00755CA7"/>
    <w:rsid w:val="007574FE"/>
    <w:rsid w:val="007601FB"/>
    <w:rsid w:val="007615E7"/>
    <w:rsid w:val="00766E8D"/>
    <w:rsid w:val="00766F44"/>
    <w:rsid w:val="007721BD"/>
    <w:rsid w:val="00776A04"/>
    <w:rsid w:val="007773FA"/>
    <w:rsid w:val="007804BF"/>
    <w:rsid w:val="00781852"/>
    <w:rsid w:val="0078279D"/>
    <w:rsid w:val="007915D7"/>
    <w:rsid w:val="0079214F"/>
    <w:rsid w:val="00794480"/>
    <w:rsid w:val="00794797"/>
    <w:rsid w:val="00795DEB"/>
    <w:rsid w:val="00795F5F"/>
    <w:rsid w:val="007A5A34"/>
    <w:rsid w:val="007A5C1B"/>
    <w:rsid w:val="007B054C"/>
    <w:rsid w:val="007B0752"/>
    <w:rsid w:val="007B6CDC"/>
    <w:rsid w:val="007C2B79"/>
    <w:rsid w:val="007C78A6"/>
    <w:rsid w:val="007D1334"/>
    <w:rsid w:val="007D22F6"/>
    <w:rsid w:val="007E0BA3"/>
    <w:rsid w:val="007E3273"/>
    <w:rsid w:val="007E3C15"/>
    <w:rsid w:val="007F5824"/>
    <w:rsid w:val="00800838"/>
    <w:rsid w:val="00801844"/>
    <w:rsid w:val="00802FB1"/>
    <w:rsid w:val="00815750"/>
    <w:rsid w:val="00815A0F"/>
    <w:rsid w:val="00816621"/>
    <w:rsid w:val="00817512"/>
    <w:rsid w:val="00822B3F"/>
    <w:rsid w:val="008239E9"/>
    <w:rsid w:val="00825097"/>
    <w:rsid w:val="0082702D"/>
    <w:rsid w:val="00831F37"/>
    <w:rsid w:val="008345B4"/>
    <w:rsid w:val="00834C1F"/>
    <w:rsid w:val="00837882"/>
    <w:rsid w:val="00843060"/>
    <w:rsid w:val="00847909"/>
    <w:rsid w:val="008527A0"/>
    <w:rsid w:val="0085304F"/>
    <w:rsid w:val="00855DE3"/>
    <w:rsid w:val="00855E27"/>
    <w:rsid w:val="00856B22"/>
    <w:rsid w:val="00861766"/>
    <w:rsid w:val="00862150"/>
    <w:rsid w:val="00867C7E"/>
    <w:rsid w:val="00871B84"/>
    <w:rsid w:val="0087558D"/>
    <w:rsid w:val="00876468"/>
    <w:rsid w:val="00876723"/>
    <w:rsid w:val="008773CD"/>
    <w:rsid w:val="00881EB1"/>
    <w:rsid w:val="00883D9D"/>
    <w:rsid w:val="00884411"/>
    <w:rsid w:val="0088650C"/>
    <w:rsid w:val="00893551"/>
    <w:rsid w:val="0089616D"/>
    <w:rsid w:val="00897F68"/>
    <w:rsid w:val="008A184F"/>
    <w:rsid w:val="008A5DB9"/>
    <w:rsid w:val="008A65CA"/>
    <w:rsid w:val="008A6D86"/>
    <w:rsid w:val="008A7140"/>
    <w:rsid w:val="008B1E7D"/>
    <w:rsid w:val="008B7F5D"/>
    <w:rsid w:val="008C61EA"/>
    <w:rsid w:val="008D086A"/>
    <w:rsid w:val="008D2176"/>
    <w:rsid w:val="008D3945"/>
    <w:rsid w:val="008D7881"/>
    <w:rsid w:val="008E0475"/>
    <w:rsid w:val="008E08B1"/>
    <w:rsid w:val="008E1444"/>
    <w:rsid w:val="008E15F2"/>
    <w:rsid w:val="008F1786"/>
    <w:rsid w:val="008F4235"/>
    <w:rsid w:val="008F57A0"/>
    <w:rsid w:val="008F77F2"/>
    <w:rsid w:val="00902D55"/>
    <w:rsid w:val="009106D0"/>
    <w:rsid w:val="00915090"/>
    <w:rsid w:val="00915E9C"/>
    <w:rsid w:val="00922686"/>
    <w:rsid w:val="009277B3"/>
    <w:rsid w:val="0093049C"/>
    <w:rsid w:val="0093263D"/>
    <w:rsid w:val="00932E10"/>
    <w:rsid w:val="00941B02"/>
    <w:rsid w:val="00941F0E"/>
    <w:rsid w:val="00943AC7"/>
    <w:rsid w:val="00943D59"/>
    <w:rsid w:val="00967BA8"/>
    <w:rsid w:val="00970307"/>
    <w:rsid w:val="00971A08"/>
    <w:rsid w:val="0097297C"/>
    <w:rsid w:val="0097331D"/>
    <w:rsid w:val="009831A6"/>
    <w:rsid w:val="00985FA9"/>
    <w:rsid w:val="0098728E"/>
    <w:rsid w:val="009A03C6"/>
    <w:rsid w:val="009A11A7"/>
    <w:rsid w:val="009B45B9"/>
    <w:rsid w:val="009B5ECB"/>
    <w:rsid w:val="009B6332"/>
    <w:rsid w:val="009C00FD"/>
    <w:rsid w:val="009C067C"/>
    <w:rsid w:val="009C1D31"/>
    <w:rsid w:val="009C3C5D"/>
    <w:rsid w:val="009C5531"/>
    <w:rsid w:val="009D0FDF"/>
    <w:rsid w:val="009D1326"/>
    <w:rsid w:val="009D1BF5"/>
    <w:rsid w:val="009D2552"/>
    <w:rsid w:val="009D2A54"/>
    <w:rsid w:val="009D43E7"/>
    <w:rsid w:val="009D5C5A"/>
    <w:rsid w:val="009E2095"/>
    <w:rsid w:val="009E576A"/>
    <w:rsid w:val="009E5E22"/>
    <w:rsid w:val="009E7E7A"/>
    <w:rsid w:val="009F4343"/>
    <w:rsid w:val="009F4ED0"/>
    <w:rsid w:val="009F5040"/>
    <w:rsid w:val="009F75D8"/>
    <w:rsid w:val="009F7E4E"/>
    <w:rsid w:val="00A00CBA"/>
    <w:rsid w:val="00A02BEB"/>
    <w:rsid w:val="00A0423E"/>
    <w:rsid w:val="00A046F8"/>
    <w:rsid w:val="00A06AF6"/>
    <w:rsid w:val="00A06BA8"/>
    <w:rsid w:val="00A144F5"/>
    <w:rsid w:val="00A16DCD"/>
    <w:rsid w:val="00A16EA6"/>
    <w:rsid w:val="00A176D2"/>
    <w:rsid w:val="00A20FDC"/>
    <w:rsid w:val="00A245C5"/>
    <w:rsid w:val="00A25AFB"/>
    <w:rsid w:val="00A37AD6"/>
    <w:rsid w:val="00A6157C"/>
    <w:rsid w:val="00A6268F"/>
    <w:rsid w:val="00A62B54"/>
    <w:rsid w:val="00A62F5C"/>
    <w:rsid w:val="00A64D0E"/>
    <w:rsid w:val="00A664F9"/>
    <w:rsid w:val="00A70CFA"/>
    <w:rsid w:val="00A71A2C"/>
    <w:rsid w:val="00A804CE"/>
    <w:rsid w:val="00A821CE"/>
    <w:rsid w:val="00A823DB"/>
    <w:rsid w:val="00A82423"/>
    <w:rsid w:val="00A83122"/>
    <w:rsid w:val="00A83915"/>
    <w:rsid w:val="00A87E35"/>
    <w:rsid w:val="00A91C3F"/>
    <w:rsid w:val="00A924D9"/>
    <w:rsid w:val="00A9620A"/>
    <w:rsid w:val="00A97ECF"/>
    <w:rsid w:val="00AA309A"/>
    <w:rsid w:val="00AB6784"/>
    <w:rsid w:val="00AC20C8"/>
    <w:rsid w:val="00AC2BBB"/>
    <w:rsid w:val="00AC5A0E"/>
    <w:rsid w:val="00AD3F8E"/>
    <w:rsid w:val="00AE45C2"/>
    <w:rsid w:val="00AF023E"/>
    <w:rsid w:val="00AF3456"/>
    <w:rsid w:val="00AF4FD1"/>
    <w:rsid w:val="00B00DDF"/>
    <w:rsid w:val="00B04D00"/>
    <w:rsid w:val="00B12E13"/>
    <w:rsid w:val="00B13C48"/>
    <w:rsid w:val="00B141F5"/>
    <w:rsid w:val="00B14F8D"/>
    <w:rsid w:val="00B173AC"/>
    <w:rsid w:val="00B22CE4"/>
    <w:rsid w:val="00B246EF"/>
    <w:rsid w:val="00B24EAC"/>
    <w:rsid w:val="00B27C39"/>
    <w:rsid w:val="00B33169"/>
    <w:rsid w:val="00B41BF7"/>
    <w:rsid w:val="00B45CDE"/>
    <w:rsid w:val="00B51AA7"/>
    <w:rsid w:val="00B52291"/>
    <w:rsid w:val="00B57E64"/>
    <w:rsid w:val="00B604A4"/>
    <w:rsid w:val="00B616E4"/>
    <w:rsid w:val="00B61B71"/>
    <w:rsid w:val="00B67BD3"/>
    <w:rsid w:val="00B70648"/>
    <w:rsid w:val="00B804CA"/>
    <w:rsid w:val="00B81ECF"/>
    <w:rsid w:val="00B8560F"/>
    <w:rsid w:val="00B85E25"/>
    <w:rsid w:val="00B87525"/>
    <w:rsid w:val="00B914A7"/>
    <w:rsid w:val="00B9218A"/>
    <w:rsid w:val="00B929D6"/>
    <w:rsid w:val="00B9330E"/>
    <w:rsid w:val="00B97B95"/>
    <w:rsid w:val="00BA04AA"/>
    <w:rsid w:val="00BA4348"/>
    <w:rsid w:val="00BA4DA5"/>
    <w:rsid w:val="00BA4FA1"/>
    <w:rsid w:val="00BA6F3E"/>
    <w:rsid w:val="00BB0887"/>
    <w:rsid w:val="00BB38A7"/>
    <w:rsid w:val="00BB71EA"/>
    <w:rsid w:val="00BC081C"/>
    <w:rsid w:val="00BC2EB2"/>
    <w:rsid w:val="00BE08BB"/>
    <w:rsid w:val="00BE3191"/>
    <w:rsid w:val="00BE6A39"/>
    <w:rsid w:val="00BF1070"/>
    <w:rsid w:val="00BF29B8"/>
    <w:rsid w:val="00BF5063"/>
    <w:rsid w:val="00BF580E"/>
    <w:rsid w:val="00C00538"/>
    <w:rsid w:val="00C03852"/>
    <w:rsid w:val="00C12F62"/>
    <w:rsid w:val="00C16C14"/>
    <w:rsid w:val="00C17CA1"/>
    <w:rsid w:val="00C17DED"/>
    <w:rsid w:val="00C21042"/>
    <w:rsid w:val="00C217BF"/>
    <w:rsid w:val="00C3063D"/>
    <w:rsid w:val="00C31D6B"/>
    <w:rsid w:val="00C3309A"/>
    <w:rsid w:val="00C36BA1"/>
    <w:rsid w:val="00C37220"/>
    <w:rsid w:val="00C37F32"/>
    <w:rsid w:val="00C4009D"/>
    <w:rsid w:val="00C41BCD"/>
    <w:rsid w:val="00C43ADA"/>
    <w:rsid w:val="00C4663B"/>
    <w:rsid w:val="00C51880"/>
    <w:rsid w:val="00C53809"/>
    <w:rsid w:val="00C539A8"/>
    <w:rsid w:val="00C5547B"/>
    <w:rsid w:val="00C6162D"/>
    <w:rsid w:val="00C64F68"/>
    <w:rsid w:val="00C6702E"/>
    <w:rsid w:val="00C73494"/>
    <w:rsid w:val="00C74985"/>
    <w:rsid w:val="00C756EA"/>
    <w:rsid w:val="00C81823"/>
    <w:rsid w:val="00C92703"/>
    <w:rsid w:val="00C95232"/>
    <w:rsid w:val="00C9617D"/>
    <w:rsid w:val="00C97569"/>
    <w:rsid w:val="00CA3AA2"/>
    <w:rsid w:val="00CA419F"/>
    <w:rsid w:val="00CA64DC"/>
    <w:rsid w:val="00CB1061"/>
    <w:rsid w:val="00CC0CCC"/>
    <w:rsid w:val="00CC12CA"/>
    <w:rsid w:val="00CC29B9"/>
    <w:rsid w:val="00CC3489"/>
    <w:rsid w:val="00CD08ED"/>
    <w:rsid w:val="00CD5A2D"/>
    <w:rsid w:val="00CD5B37"/>
    <w:rsid w:val="00CD7065"/>
    <w:rsid w:val="00CE1137"/>
    <w:rsid w:val="00CE4343"/>
    <w:rsid w:val="00CE6986"/>
    <w:rsid w:val="00CF0078"/>
    <w:rsid w:val="00CF1CF4"/>
    <w:rsid w:val="00D01254"/>
    <w:rsid w:val="00D06F04"/>
    <w:rsid w:val="00D1457B"/>
    <w:rsid w:val="00D17A7D"/>
    <w:rsid w:val="00D2063C"/>
    <w:rsid w:val="00D2248E"/>
    <w:rsid w:val="00D22F3F"/>
    <w:rsid w:val="00D24C2E"/>
    <w:rsid w:val="00D30415"/>
    <w:rsid w:val="00D33C10"/>
    <w:rsid w:val="00D35340"/>
    <w:rsid w:val="00D4032D"/>
    <w:rsid w:val="00D42450"/>
    <w:rsid w:val="00D53582"/>
    <w:rsid w:val="00D538D8"/>
    <w:rsid w:val="00D57D67"/>
    <w:rsid w:val="00D64BAD"/>
    <w:rsid w:val="00D658F5"/>
    <w:rsid w:val="00D73C2A"/>
    <w:rsid w:val="00D92E6C"/>
    <w:rsid w:val="00D93D51"/>
    <w:rsid w:val="00D94792"/>
    <w:rsid w:val="00D94A42"/>
    <w:rsid w:val="00D95B68"/>
    <w:rsid w:val="00D96AFA"/>
    <w:rsid w:val="00DA22A9"/>
    <w:rsid w:val="00DA6699"/>
    <w:rsid w:val="00DA6E98"/>
    <w:rsid w:val="00DB5DED"/>
    <w:rsid w:val="00DB5FF7"/>
    <w:rsid w:val="00DB687F"/>
    <w:rsid w:val="00DC3EC8"/>
    <w:rsid w:val="00DC44DC"/>
    <w:rsid w:val="00DC7389"/>
    <w:rsid w:val="00DD17F9"/>
    <w:rsid w:val="00DD6B08"/>
    <w:rsid w:val="00DD6CB1"/>
    <w:rsid w:val="00DD79C4"/>
    <w:rsid w:val="00DE2AF2"/>
    <w:rsid w:val="00DF09CE"/>
    <w:rsid w:val="00DF1020"/>
    <w:rsid w:val="00DF13EE"/>
    <w:rsid w:val="00E01C54"/>
    <w:rsid w:val="00E03B1A"/>
    <w:rsid w:val="00E04249"/>
    <w:rsid w:val="00E10424"/>
    <w:rsid w:val="00E10E22"/>
    <w:rsid w:val="00E164CE"/>
    <w:rsid w:val="00E17AE5"/>
    <w:rsid w:val="00E21581"/>
    <w:rsid w:val="00E2295A"/>
    <w:rsid w:val="00E232AC"/>
    <w:rsid w:val="00E24B5B"/>
    <w:rsid w:val="00E254E1"/>
    <w:rsid w:val="00E2551C"/>
    <w:rsid w:val="00E3058D"/>
    <w:rsid w:val="00E31F18"/>
    <w:rsid w:val="00E32E15"/>
    <w:rsid w:val="00E369D9"/>
    <w:rsid w:val="00E36D35"/>
    <w:rsid w:val="00E445A9"/>
    <w:rsid w:val="00E50902"/>
    <w:rsid w:val="00E52A17"/>
    <w:rsid w:val="00E547CB"/>
    <w:rsid w:val="00E55F31"/>
    <w:rsid w:val="00E56599"/>
    <w:rsid w:val="00E573AD"/>
    <w:rsid w:val="00E621B0"/>
    <w:rsid w:val="00E63A38"/>
    <w:rsid w:val="00E655D1"/>
    <w:rsid w:val="00E70134"/>
    <w:rsid w:val="00E70BB5"/>
    <w:rsid w:val="00E73ADE"/>
    <w:rsid w:val="00E73E49"/>
    <w:rsid w:val="00E741BD"/>
    <w:rsid w:val="00E74D76"/>
    <w:rsid w:val="00E80049"/>
    <w:rsid w:val="00E84B15"/>
    <w:rsid w:val="00E9534F"/>
    <w:rsid w:val="00EA009D"/>
    <w:rsid w:val="00EA1E39"/>
    <w:rsid w:val="00EA2D3C"/>
    <w:rsid w:val="00EA4223"/>
    <w:rsid w:val="00EC24B9"/>
    <w:rsid w:val="00EC5138"/>
    <w:rsid w:val="00EC63B4"/>
    <w:rsid w:val="00ED12DB"/>
    <w:rsid w:val="00ED30C9"/>
    <w:rsid w:val="00ED49DD"/>
    <w:rsid w:val="00ED684C"/>
    <w:rsid w:val="00EE0022"/>
    <w:rsid w:val="00EE13C0"/>
    <w:rsid w:val="00EE3208"/>
    <w:rsid w:val="00EE3E28"/>
    <w:rsid w:val="00EE5E70"/>
    <w:rsid w:val="00EF30A7"/>
    <w:rsid w:val="00EF399B"/>
    <w:rsid w:val="00EF426B"/>
    <w:rsid w:val="00EF4956"/>
    <w:rsid w:val="00EF4CAB"/>
    <w:rsid w:val="00EF71E3"/>
    <w:rsid w:val="00F0007E"/>
    <w:rsid w:val="00F11ED9"/>
    <w:rsid w:val="00F12F04"/>
    <w:rsid w:val="00F16E26"/>
    <w:rsid w:val="00F229F6"/>
    <w:rsid w:val="00F25815"/>
    <w:rsid w:val="00F258E8"/>
    <w:rsid w:val="00F26CD4"/>
    <w:rsid w:val="00F33F52"/>
    <w:rsid w:val="00F34B7C"/>
    <w:rsid w:val="00F35328"/>
    <w:rsid w:val="00F37BD1"/>
    <w:rsid w:val="00F40234"/>
    <w:rsid w:val="00F43DAB"/>
    <w:rsid w:val="00F44B78"/>
    <w:rsid w:val="00F466A9"/>
    <w:rsid w:val="00F467F2"/>
    <w:rsid w:val="00F506E8"/>
    <w:rsid w:val="00F5477B"/>
    <w:rsid w:val="00F61160"/>
    <w:rsid w:val="00F62F68"/>
    <w:rsid w:val="00F64683"/>
    <w:rsid w:val="00F710E1"/>
    <w:rsid w:val="00F75993"/>
    <w:rsid w:val="00F76670"/>
    <w:rsid w:val="00F77595"/>
    <w:rsid w:val="00F77ECF"/>
    <w:rsid w:val="00F81200"/>
    <w:rsid w:val="00F82509"/>
    <w:rsid w:val="00F837EB"/>
    <w:rsid w:val="00F90943"/>
    <w:rsid w:val="00F93063"/>
    <w:rsid w:val="00F953B1"/>
    <w:rsid w:val="00F963E9"/>
    <w:rsid w:val="00F97CA4"/>
    <w:rsid w:val="00FA19E3"/>
    <w:rsid w:val="00FA67D3"/>
    <w:rsid w:val="00FB2225"/>
    <w:rsid w:val="00FD14C0"/>
    <w:rsid w:val="00FD44D2"/>
    <w:rsid w:val="00FD56D3"/>
    <w:rsid w:val="00FE3EA6"/>
    <w:rsid w:val="00FE6CE0"/>
    <w:rsid w:val="00FF1CC8"/>
    <w:rsid w:val="00FF1CDA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7D46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A67D3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507B04"/>
    <w:pPr>
      <w:spacing w:before="100" w:beforeAutospacing="1" w:after="100" w:afterAutospacing="1"/>
      <w:outlineLvl w:val="0"/>
    </w:pPr>
    <w:rPr>
      <w:rFonts w:eastAsia="DengXi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BE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BE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BE5"/>
    <w:pPr>
      <w:keepNext/>
      <w:keepLines/>
      <w:spacing w:before="200" w:line="276" w:lineRule="auto"/>
      <w:outlineLvl w:val="4"/>
    </w:pPr>
    <w:rPr>
      <w:rFonts w:ascii="Cambria" w:eastAsia="SimSun" w:hAnsi="Cambria"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507B0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locked/>
    <w:rsid w:val="00473B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locked/>
    <w:rsid w:val="00473B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locked/>
    <w:rsid w:val="00473BE5"/>
    <w:rPr>
      <w:rFonts w:ascii="Cambria" w:eastAsia="SimSun" w:hAnsi="Cambria" w:cs="Times New Roman"/>
      <w:color w:val="243F60"/>
    </w:rPr>
  </w:style>
  <w:style w:type="character" w:customStyle="1" w:styleId="DefaultPar1">
    <w:name w:val="Default Par1"/>
    <w:uiPriority w:val="99"/>
    <w:rPr>
      <w:sz w:val="20"/>
    </w:rPr>
  </w:style>
  <w:style w:type="paragraph" w:customStyle="1" w:styleId="WP9Heading2">
    <w:name w:val="WP9_Heading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u w:val="single"/>
      <w:lang w:eastAsia="zh-CN"/>
    </w:rPr>
  </w:style>
  <w:style w:type="paragraph" w:customStyle="1" w:styleId="WP9Heading">
    <w:name w:val="WP9_Heading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WP9Heading1">
    <w:name w:val="WP9_Heading1"/>
    <w:uiPriority w:val="99"/>
    <w:pPr>
      <w:widowControl w:val="0"/>
      <w:autoSpaceDE w:val="0"/>
      <w:autoSpaceDN w:val="0"/>
      <w:adjustRightInd w:val="0"/>
      <w:spacing w:after="99"/>
      <w:jc w:val="both"/>
    </w:pPr>
    <w:rPr>
      <w:rFonts w:ascii="Times New Roman" w:hAnsi="Times New Roman"/>
      <w:b/>
      <w:bCs/>
      <w:sz w:val="27"/>
      <w:szCs w:val="27"/>
      <w:lang w:eastAsia="zh-CN"/>
    </w:rPr>
  </w:style>
  <w:style w:type="character" w:customStyle="1" w:styleId="DefaultPara">
    <w:name w:val="Default Para"/>
    <w:uiPriority w:val="99"/>
  </w:style>
  <w:style w:type="paragraph" w:customStyle="1" w:styleId="WP9Header">
    <w:name w:val="WP9_Header"/>
    <w:uiPriority w:val="99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WP9Footer">
    <w:name w:val="WP9_Footer"/>
    <w:uiPriority w:val="99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WP9PageNum">
    <w:name w:val="WP9_Page Num"/>
    <w:uiPriority w:val="99"/>
  </w:style>
  <w:style w:type="paragraph" w:customStyle="1" w:styleId="BodyTextIn">
    <w:name w:val="Body Text In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i/>
      <w:iCs/>
      <w:sz w:val="24"/>
      <w:szCs w:val="24"/>
      <w:lang w:eastAsia="zh-CN"/>
    </w:rPr>
  </w:style>
  <w:style w:type="character" w:styleId="Hyperlink">
    <w:name w:val="Hyperlink"/>
    <w:uiPriority w:val="99"/>
    <w:unhideWhenUsed/>
    <w:rsid w:val="00BC2EB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3AA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DengXian"/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CA3AA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3AA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DengXi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A3AA2"/>
    <w:rPr>
      <w:rFonts w:ascii="Times New Roman" w:hAnsi="Times New Roman" w:cs="Times New Roman"/>
      <w:sz w:val="20"/>
      <w:szCs w:val="20"/>
    </w:rPr>
  </w:style>
  <w:style w:type="character" w:customStyle="1" w:styleId="ti">
    <w:name w:val="ti"/>
    <w:rsid w:val="00473BE5"/>
    <w:rPr>
      <w:rFonts w:cs="Times New Roman"/>
    </w:rPr>
  </w:style>
  <w:style w:type="character" w:styleId="Strong">
    <w:name w:val="Strong"/>
    <w:uiPriority w:val="22"/>
    <w:qFormat/>
    <w:rsid w:val="00473BE5"/>
    <w:rPr>
      <w:rFonts w:cs="Times New Roman"/>
      <w:b/>
      <w:bCs/>
    </w:rPr>
  </w:style>
  <w:style w:type="character" w:customStyle="1" w:styleId="apple-converted-space">
    <w:name w:val="apple-converted-space"/>
    <w:rsid w:val="00473BE5"/>
    <w:rPr>
      <w:rFonts w:cs="Times New Roman"/>
    </w:rPr>
  </w:style>
  <w:style w:type="paragraph" w:customStyle="1" w:styleId="authors">
    <w:name w:val="authors"/>
    <w:basedOn w:val="Normal"/>
    <w:rsid w:val="00473BE5"/>
    <w:pPr>
      <w:spacing w:before="100" w:beforeAutospacing="1" w:after="100" w:afterAutospacing="1"/>
    </w:pPr>
    <w:rPr>
      <w:rFonts w:eastAsia="DengXian"/>
    </w:rPr>
  </w:style>
  <w:style w:type="character" w:customStyle="1" w:styleId="cit-gray">
    <w:name w:val="cit-gray"/>
    <w:rsid w:val="00473BE5"/>
    <w:rPr>
      <w:rFonts w:cs="Times New Roman"/>
    </w:rPr>
  </w:style>
  <w:style w:type="character" w:customStyle="1" w:styleId="nlmx">
    <w:name w:val="nlm_x"/>
    <w:rsid w:val="00473BE5"/>
    <w:rPr>
      <w:rFonts w:cs="Times New Roman"/>
    </w:rPr>
  </w:style>
  <w:style w:type="character" w:styleId="HTMLCite">
    <w:name w:val="HTML Cite"/>
    <w:uiPriority w:val="99"/>
    <w:unhideWhenUsed/>
    <w:rsid w:val="00473BE5"/>
    <w:rPr>
      <w:rFonts w:cs="Times New Roman"/>
      <w:i/>
      <w:iCs/>
    </w:rPr>
  </w:style>
  <w:style w:type="character" w:customStyle="1" w:styleId="citationyear">
    <w:name w:val="citation_year"/>
    <w:rsid w:val="00473BE5"/>
    <w:rPr>
      <w:rFonts w:cs="Times New Roman"/>
    </w:rPr>
  </w:style>
  <w:style w:type="character" w:customStyle="1" w:styleId="citationvolume">
    <w:name w:val="citation_volume"/>
    <w:rsid w:val="00473BE5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3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DengXi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473BE5"/>
    <w:rPr>
      <w:rFonts w:ascii="Courier New" w:hAnsi="Courier New" w:cs="Courier New"/>
      <w:sz w:val="20"/>
      <w:szCs w:val="20"/>
    </w:rPr>
  </w:style>
  <w:style w:type="character" w:customStyle="1" w:styleId="pagination">
    <w:name w:val="pagination"/>
    <w:rsid w:val="00473BE5"/>
    <w:rPr>
      <w:rFonts w:cs="Times New Roman"/>
    </w:rPr>
  </w:style>
  <w:style w:type="character" w:customStyle="1" w:styleId="doi">
    <w:name w:val="doi"/>
    <w:rsid w:val="00473BE5"/>
    <w:rPr>
      <w:rFonts w:cs="Times New Roman"/>
    </w:rPr>
  </w:style>
  <w:style w:type="character" w:customStyle="1" w:styleId="name">
    <w:name w:val="name"/>
    <w:rsid w:val="00473BE5"/>
    <w:rPr>
      <w:rFonts w:cs="Times New Roman"/>
    </w:rPr>
  </w:style>
  <w:style w:type="character" w:customStyle="1" w:styleId="slug-pub-date">
    <w:name w:val="slug-pub-date"/>
    <w:rsid w:val="00473BE5"/>
    <w:rPr>
      <w:rFonts w:cs="Times New Roman"/>
    </w:rPr>
  </w:style>
  <w:style w:type="character" w:customStyle="1" w:styleId="slug-doi-wrapper">
    <w:name w:val="slug-doi-wrapper"/>
    <w:rsid w:val="00473BE5"/>
    <w:rPr>
      <w:rFonts w:cs="Times New Roman"/>
    </w:rPr>
  </w:style>
  <w:style w:type="character" w:customStyle="1" w:styleId="slug-doi">
    <w:name w:val="slug-doi"/>
    <w:rsid w:val="00473BE5"/>
    <w:rPr>
      <w:rFonts w:cs="Times New Roman"/>
    </w:rPr>
  </w:style>
  <w:style w:type="character" w:customStyle="1" w:styleId="gsggsl">
    <w:name w:val="gs_ggsl"/>
    <w:rsid w:val="00473BE5"/>
    <w:rPr>
      <w:rFonts w:cs="Times New Roman"/>
    </w:rPr>
  </w:style>
  <w:style w:type="character" w:customStyle="1" w:styleId="gsctg2">
    <w:name w:val="gs_ctg2"/>
    <w:rsid w:val="00473BE5"/>
    <w:rPr>
      <w:rFonts w:cs="Times New Roman"/>
    </w:rPr>
  </w:style>
  <w:style w:type="character" w:customStyle="1" w:styleId="gsct1">
    <w:name w:val="gs_ct1"/>
    <w:rsid w:val="00473BE5"/>
    <w:rPr>
      <w:rFonts w:cs="Times New Roman"/>
    </w:rPr>
  </w:style>
  <w:style w:type="paragraph" w:customStyle="1" w:styleId="gsalrtbtm">
    <w:name w:val="gs_alrt_btm"/>
    <w:basedOn w:val="Normal"/>
    <w:rsid w:val="00473BE5"/>
    <w:pPr>
      <w:spacing w:before="100" w:beforeAutospacing="1" w:after="100" w:afterAutospacing="1"/>
    </w:pPr>
    <w:rPr>
      <w:rFonts w:eastAsia="DengXian"/>
    </w:rPr>
  </w:style>
  <w:style w:type="character" w:customStyle="1" w:styleId="gslbl">
    <w:name w:val="gs_lbl"/>
    <w:rsid w:val="00473BE5"/>
    <w:rPr>
      <w:rFonts w:cs="Times New Roman"/>
    </w:rPr>
  </w:style>
  <w:style w:type="character" w:customStyle="1" w:styleId="label">
    <w:name w:val="label"/>
    <w:rsid w:val="00473BE5"/>
    <w:rPr>
      <w:rFonts w:cs="Times New Roman"/>
    </w:rPr>
  </w:style>
  <w:style w:type="character" w:customStyle="1" w:styleId="value">
    <w:name w:val="value"/>
    <w:rsid w:val="00473BE5"/>
    <w:rPr>
      <w:rFonts w:cs="Times New Roman"/>
    </w:rPr>
  </w:style>
  <w:style w:type="paragraph" w:customStyle="1" w:styleId="articlecategory">
    <w:name w:val="articlecategory"/>
    <w:basedOn w:val="Normal"/>
    <w:rsid w:val="00473BE5"/>
    <w:pPr>
      <w:spacing w:before="100" w:beforeAutospacing="1" w:after="100" w:afterAutospacing="1"/>
    </w:pPr>
    <w:rPr>
      <w:rFonts w:eastAsia="DengXian"/>
    </w:rPr>
  </w:style>
  <w:style w:type="character" w:customStyle="1" w:styleId="highlight">
    <w:name w:val="highlight"/>
    <w:rsid w:val="00473BE5"/>
    <w:rPr>
      <w:rFonts w:cs="Times New Roman"/>
    </w:rPr>
  </w:style>
  <w:style w:type="character" w:customStyle="1" w:styleId="filesize">
    <w:name w:val="filesize"/>
    <w:rsid w:val="00473B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473BE5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73BE5"/>
    <w:rPr>
      <w:rFonts w:ascii="Tahoma" w:eastAsia="SimSun" w:hAnsi="Tahoma" w:cs="Tahoma"/>
      <w:sz w:val="16"/>
      <w:szCs w:val="16"/>
    </w:rPr>
  </w:style>
  <w:style w:type="paragraph" w:customStyle="1" w:styleId="volissue">
    <w:name w:val="volissue"/>
    <w:basedOn w:val="Normal"/>
    <w:rsid w:val="00473BE5"/>
    <w:pPr>
      <w:spacing w:before="100" w:beforeAutospacing="1" w:after="100" w:afterAutospacing="1"/>
    </w:pPr>
    <w:rPr>
      <w:rFonts w:eastAsia="DengXian"/>
    </w:rPr>
  </w:style>
  <w:style w:type="paragraph" w:styleId="NormalWeb">
    <w:name w:val="Normal (Web)"/>
    <w:basedOn w:val="Normal"/>
    <w:uiPriority w:val="99"/>
    <w:unhideWhenUsed/>
    <w:rsid w:val="00473BE5"/>
    <w:pPr>
      <w:spacing w:before="100" w:beforeAutospacing="1" w:after="100" w:afterAutospacing="1"/>
    </w:pPr>
    <w:rPr>
      <w:rFonts w:eastAsia="DengXian"/>
    </w:rPr>
  </w:style>
  <w:style w:type="character" w:styleId="Emphasis">
    <w:name w:val="Emphasis"/>
    <w:uiPriority w:val="20"/>
    <w:qFormat/>
    <w:rsid w:val="00473BE5"/>
    <w:rPr>
      <w:rFonts w:cs="Times New Roman"/>
      <w:i/>
      <w:iCs/>
    </w:rPr>
  </w:style>
  <w:style w:type="character" w:customStyle="1" w:styleId="slug-vol">
    <w:name w:val="slug-vol"/>
    <w:rsid w:val="00473BE5"/>
    <w:rPr>
      <w:rFonts w:cs="Times New Roman"/>
    </w:rPr>
  </w:style>
  <w:style w:type="character" w:customStyle="1" w:styleId="slug-issue">
    <w:name w:val="slug-issue"/>
    <w:rsid w:val="00473BE5"/>
    <w:rPr>
      <w:rFonts w:cs="Times New Roman"/>
    </w:rPr>
  </w:style>
  <w:style w:type="character" w:customStyle="1" w:styleId="slug-pages">
    <w:name w:val="slug-pages"/>
    <w:rsid w:val="00473BE5"/>
    <w:rPr>
      <w:rFonts w:cs="Times New Roman"/>
    </w:rPr>
  </w:style>
  <w:style w:type="character" w:customStyle="1" w:styleId="country">
    <w:name w:val="country"/>
    <w:rsid w:val="00473BE5"/>
    <w:rPr>
      <w:rFonts w:cs="Times New Roman"/>
    </w:rPr>
  </w:style>
  <w:style w:type="character" w:customStyle="1" w:styleId="fn">
    <w:name w:val="fn"/>
    <w:rsid w:val="00473BE5"/>
    <w:rPr>
      <w:rFonts w:cs="Times New Roman"/>
    </w:rPr>
  </w:style>
  <w:style w:type="character" w:styleId="HTMLCode">
    <w:name w:val="HTML Code"/>
    <w:uiPriority w:val="99"/>
    <w:unhideWhenUsed/>
    <w:rsid w:val="00473BE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F37BD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F37BD1"/>
    <w:pPr>
      <w:autoSpaceDE w:val="0"/>
      <w:autoSpaceDN w:val="0"/>
    </w:pPr>
    <w:rPr>
      <w:rFonts w:ascii="Arial" w:eastAsia="DengXian" w:hAnsi="Arial" w:cs="Arial"/>
      <w:sz w:val="22"/>
      <w:szCs w:val="20"/>
      <w:lang w:eastAsia="en-US"/>
    </w:rPr>
  </w:style>
  <w:style w:type="character" w:customStyle="1" w:styleId="DataField11pt-SingleChar">
    <w:name w:val="Data Field 11pt-Single Char"/>
    <w:link w:val="DataField11pt-Single"/>
    <w:locked/>
    <w:rsid w:val="00F37BD1"/>
    <w:rPr>
      <w:rFonts w:ascii="Arial" w:hAnsi="Arial" w:cs="Arial"/>
      <w:sz w:val="20"/>
      <w:szCs w:val="20"/>
      <w:lang w:val="x-none" w:eastAsia="en-US"/>
    </w:rPr>
  </w:style>
  <w:style w:type="character" w:styleId="FollowedHyperlink">
    <w:name w:val="FollowedHyperlink"/>
    <w:uiPriority w:val="99"/>
    <w:semiHidden/>
    <w:unhideWhenUsed/>
    <w:rsid w:val="004D5282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44327"/>
    <w:pPr>
      <w:autoSpaceDE w:val="0"/>
      <w:autoSpaceDN w:val="0"/>
      <w:ind w:left="720"/>
    </w:pPr>
    <w:rPr>
      <w:rFonts w:ascii="Arial" w:eastAsia="DengXian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rsid w:val="00216055"/>
    <w:rPr>
      <w:color w:val="605E5C"/>
      <w:shd w:val="clear" w:color="auto" w:fill="E1DFDD"/>
    </w:rPr>
  </w:style>
  <w:style w:type="character" w:customStyle="1" w:styleId="identifier">
    <w:name w:val="identifier"/>
    <w:basedOn w:val="DefaultParagraphFont"/>
    <w:rsid w:val="00FA67D3"/>
  </w:style>
  <w:style w:type="character" w:customStyle="1" w:styleId="id-label">
    <w:name w:val="id-label"/>
    <w:basedOn w:val="DefaultParagraphFont"/>
    <w:rsid w:val="00FA67D3"/>
  </w:style>
  <w:style w:type="character" w:customStyle="1" w:styleId="s3">
    <w:name w:val="s3"/>
    <w:basedOn w:val="DefaultParagraphFont"/>
    <w:rsid w:val="0080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scholars.usf.edu/yaoyaola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o7@usf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health.usf.edu/medicine/mpp/faculty/yao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.usf.edu/medicine/labs/yao-l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15</Pages>
  <Words>6030</Words>
  <Characters>34376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40326</CharactersWithSpaces>
  <SharedDoc>false</SharedDoc>
  <HLinks>
    <vt:vector size="30" baseType="variant">
      <vt:variant>
        <vt:i4>4718674</vt:i4>
      </vt:variant>
      <vt:variant>
        <vt:i4>12</vt:i4>
      </vt:variant>
      <vt:variant>
        <vt:i4>0</vt:i4>
      </vt:variant>
      <vt:variant>
        <vt:i4>5</vt:i4>
      </vt:variant>
      <vt:variant>
        <vt:lpwstr>http://us8.campaign-archive1.com/?u=8f5969cac3271759ce78c8354&amp;id=7a86a9e46b&amp;e=df17d4f3f5</vt:lpwstr>
      </vt:variant>
      <vt:variant>
        <vt:lpwstr/>
      </vt:variant>
      <vt:variant>
        <vt:i4>5832800</vt:i4>
      </vt:variant>
      <vt:variant>
        <vt:i4>9</vt:i4>
      </vt:variant>
      <vt:variant>
        <vt:i4>0</vt:i4>
      </vt:variant>
      <vt:variant>
        <vt:i4>5</vt:i4>
      </vt:variant>
      <vt:variant>
        <vt:lpwstr>http://newswire.rockefeller.edu/2016/06/01/new-insights-into-muscular-dystrophy-point-to-potential-treatment-avenues/</vt:lpwstr>
      </vt:variant>
      <vt:variant>
        <vt:lpwstr/>
      </vt:variant>
      <vt:variant>
        <vt:i4>4718674</vt:i4>
      </vt:variant>
      <vt:variant>
        <vt:i4>6</vt:i4>
      </vt:variant>
      <vt:variant>
        <vt:i4>0</vt:i4>
      </vt:variant>
      <vt:variant>
        <vt:i4>5</vt:i4>
      </vt:variant>
      <vt:variant>
        <vt:lpwstr>http://us8.campaign-archive1.com/?u=8f5969cac3271759ce78c8354&amp;id=7a86a9e46b&amp;e=df17d4f3f5</vt:lpwstr>
      </vt:variant>
      <vt:variant>
        <vt:lpwstr/>
      </vt:variant>
      <vt:variant>
        <vt:i4>5832800</vt:i4>
      </vt:variant>
      <vt:variant>
        <vt:i4>3</vt:i4>
      </vt:variant>
      <vt:variant>
        <vt:i4>0</vt:i4>
      </vt:variant>
      <vt:variant>
        <vt:i4>5</vt:i4>
      </vt:variant>
      <vt:variant>
        <vt:lpwstr>http://newswire.rockefeller.edu/2016/06/01/new-insights-into-muscular-dystrophy-point-to-potential-treatment-avenues/</vt:lpwstr>
      </vt:variant>
      <vt:variant>
        <vt:lpwstr/>
      </vt:variant>
      <vt:variant>
        <vt:i4>1507416</vt:i4>
      </vt:variant>
      <vt:variant>
        <vt:i4>0</vt:i4>
      </vt:variant>
      <vt:variant>
        <vt:i4>0</vt:i4>
      </vt:variant>
      <vt:variant>
        <vt:i4>5</vt:i4>
      </vt:variant>
      <vt:variant>
        <vt:lpwstr>mailto:yyao@uga.edu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Yao Yao</cp:lastModifiedBy>
  <cp:revision>261</cp:revision>
  <cp:lastPrinted>2017-09-23T22:08:00Z</cp:lastPrinted>
  <dcterms:created xsi:type="dcterms:W3CDTF">2017-09-23T22:08:00Z</dcterms:created>
  <dcterms:modified xsi:type="dcterms:W3CDTF">2024-08-05T15:24:00Z</dcterms:modified>
</cp:coreProperties>
</file>